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068" w:rsidRPr="001F5E04" w:rsidRDefault="00CB2068" w:rsidP="00CB2068">
      <w:pPr>
        <w:tabs>
          <w:tab w:val="right" w:leader="dot" w:pos="9060"/>
        </w:tabs>
        <w:rPr>
          <w:rFonts w:ascii="新細明體" w:hAnsi="新細明體"/>
          <w:sz w:val="24"/>
          <w:szCs w:val="24"/>
        </w:rPr>
      </w:pPr>
      <w:r w:rsidRPr="001F5E04">
        <w:rPr>
          <w:rFonts w:ascii="新細明體" w:hAnsi="新細明體" w:hint="eastAsia"/>
          <w:sz w:val="24"/>
          <w:szCs w:val="24"/>
        </w:rPr>
        <w:t>【目次】</w:t>
      </w:r>
    </w:p>
    <w:p w:rsidR="00CB2068" w:rsidRPr="001F5E04" w:rsidRDefault="00CB2068" w:rsidP="00CB2068">
      <w:pPr>
        <w:tabs>
          <w:tab w:val="right" w:leader="dot" w:pos="9060"/>
        </w:tabs>
        <w:rPr>
          <w:rFonts w:ascii="新細明體" w:hAnsi="新細明體"/>
          <w:sz w:val="24"/>
          <w:szCs w:val="24"/>
        </w:rPr>
      </w:pPr>
    </w:p>
    <w:p w:rsidR="00D115F3" w:rsidRPr="001F5E04" w:rsidRDefault="00D115F3" w:rsidP="00D115F3">
      <w:pPr>
        <w:pStyle w:val="13"/>
        <w:tabs>
          <w:tab w:val="right" w:leader="dot" w:pos="9060"/>
        </w:tabs>
        <w:spacing w:line="400" w:lineRule="exact"/>
        <w:rPr>
          <w:rFonts w:ascii="Times New Roman" w:hAnsi="Times New Roman"/>
          <w:noProof/>
          <w:sz w:val="24"/>
          <w:szCs w:val="24"/>
        </w:rPr>
      </w:pPr>
      <w:r w:rsidRPr="001F5E04">
        <w:rPr>
          <w:rFonts w:ascii="Times New Roman" w:hAnsi="Times New Roman"/>
          <w:sz w:val="24"/>
          <w:szCs w:val="24"/>
        </w:rPr>
        <w:fldChar w:fldCharType="begin"/>
      </w:r>
      <w:r w:rsidRPr="001F5E04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1F5E04">
        <w:rPr>
          <w:rFonts w:ascii="Times New Roman" w:hAnsi="Times New Roman"/>
          <w:sz w:val="24"/>
          <w:szCs w:val="24"/>
        </w:rPr>
        <w:fldChar w:fldCharType="separate"/>
      </w:r>
      <w:hyperlink w:anchor="_Toc390938143" w:history="1">
        <w:r w:rsidRPr="001F5E04">
          <w:rPr>
            <w:rStyle w:val="ad"/>
            <w:rFonts w:ascii="Times New Roman" w:hAnsi="Times New Roman"/>
            <w:noProof/>
            <w:sz w:val="24"/>
            <w:szCs w:val="24"/>
          </w:rPr>
          <w:t>第十一章、小部與雜藏</w:t>
        </w:r>
        <w:r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_Toc390938143 \h </w:instrText>
        </w:r>
        <w:r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23"/>
        <w:rPr>
          <w:rFonts w:ascii="Times New Roman" w:hAnsi="Times New Roman"/>
          <w:noProof/>
          <w:sz w:val="24"/>
          <w:szCs w:val="24"/>
        </w:rPr>
      </w:pPr>
      <w:hyperlink w:anchor="_Toc390938144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第一節、總說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_Toc390938144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45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第一項、各部雜藏的部類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_Toc390938145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46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第二項、雜與偈頌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_Toc390938146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23"/>
        <w:rPr>
          <w:rFonts w:ascii="Times New Roman" w:hAnsi="Times New Roman"/>
          <w:noProof/>
          <w:sz w:val="24"/>
          <w:szCs w:val="24"/>
        </w:rPr>
      </w:pPr>
      <w:hyperlink w:anchor="_Toc390938147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第二節、法句、義品、波羅延那、經集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_Toc390938147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48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第一項、法句</w:t>
        </w:r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 xml:space="preserve"> ── </w:t>
        </w:r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優陀那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_Toc390938148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49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第二項、義品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_Toc390938149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28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50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第三項、波羅延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_Toc390938150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32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51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第四項、經集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_Toc390938151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36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23"/>
        <w:rPr>
          <w:rFonts w:ascii="Times New Roman" w:hAnsi="Times New Roman"/>
          <w:noProof/>
          <w:sz w:val="24"/>
          <w:szCs w:val="24"/>
        </w:rPr>
      </w:pPr>
      <w:hyperlink w:anchor="_Toc390938152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第三節、自說、如是語、本生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_Toc390938152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56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53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第一項、自說（優陀那）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_Toc390938153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56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54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第二項、如是語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_Toc390938154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58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55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第三項、本生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_Toc390938155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60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23"/>
        <w:rPr>
          <w:rFonts w:ascii="Times New Roman" w:hAnsi="Times New Roman"/>
          <w:noProof/>
          <w:sz w:val="24"/>
          <w:szCs w:val="24"/>
        </w:rPr>
      </w:pPr>
      <w:hyperlink w:anchor="_Toc390938156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第四節、長老偈</w:t>
        </w:r>
        <w:r w:rsidR="00D115F3" w:rsidRPr="001F5E04">
          <w:rPr>
            <w:rStyle w:val="ad"/>
            <w:rFonts w:ascii="新細明體" w:hAnsi="新細明體" w:cs="新細明體" w:hint="eastAsia"/>
            <w:noProof/>
            <w:sz w:val="24"/>
            <w:szCs w:val="24"/>
          </w:rPr>
          <w:t>‧</w:t>
        </w:r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長老尼偈</w:t>
        </w:r>
        <w:r w:rsidR="00D115F3" w:rsidRPr="001F5E04">
          <w:rPr>
            <w:rStyle w:val="ad"/>
            <w:rFonts w:ascii="新細明體" w:hAnsi="新細明體" w:cs="新細明體" w:hint="eastAsia"/>
            <w:noProof/>
            <w:sz w:val="24"/>
            <w:szCs w:val="24"/>
          </w:rPr>
          <w:t>‧</w:t>
        </w:r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譬喻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_Toc390938156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67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57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第一項、長老偈與長老尼偈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_Toc390938157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67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58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第二項、譬喻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_Toc390938158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72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23"/>
        <w:rPr>
          <w:rFonts w:ascii="Times New Roman" w:hAnsi="Times New Roman"/>
          <w:noProof/>
          <w:sz w:val="24"/>
          <w:szCs w:val="24"/>
        </w:rPr>
      </w:pPr>
      <w:hyperlink w:anchor="_Toc390938159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第五節、其他各部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_Toc390938159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77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60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第一項、天宮事</w:t>
        </w:r>
        <w:r w:rsidR="00D115F3" w:rsidRPr="001F5E04">
          <w:rPr>
            <w:rStyle w:val="ad"/>
            <w:rFonts w:ascii="新細明體" w:hAnsi="新細明體" w:cs="新細明體" w:hint="eastAsia"/>
            <w:noProof/>
            <w:sz w:val="24"/>
            <w:szCs w:val="24"/>
          </w:rPr>
          <w:t>‧</w:t>
        </w:r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餓鬼事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_Toc390938160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77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61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第二項、佛種姓</w:t>
        </w:r>
        <w:r w:rsidR="00D115F3" w:rsidRPr="001F5E04">
          <w:rPr>
            <w:rStyle w:val="ad"/>
            <w:rFonts w:ascii="新細明體" w:hAnsi="新細明體" w:cs="新細明體" w:hint="eastAsia"/>
            <w:noProof/>
            <w:sz w:val="24"/>
            <w:szCs w:val="24"/>
          </w:rPr>
          <w:t>‧</w:t>
        </w:r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所行藏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_Toc390938161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79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62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第三項、無礙解道</w:t>
        </w:r>
        <w:r w:rsidR="00D115F3" w:rsidRPr="001F5E04">
          <w:rPr>
            <w:rStyle w:val="ad"/>
            <w:rFonts w:ascii="新細明體" w:hAnsi="新細明體" w:cs="新細明體" w:hint="eastAsia"/>
            <w:noProof/>
            <w:sz w:val="24"/>
            <w:szCs w:val="24"/>
          </w:rPr>
          <w:t>‧</w:t>
        </w:r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義釋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_Toc390938162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84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63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第四項、小誦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_Toc390938163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86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23"/>
        <w:rPr>
          <w:rFonts w:ascii="Times New Roman" w:hAnsi="Times New Roman"/>
          <w:noProof/>
          <w:sz w:val="24"/>
          <w:szCs w:val="24"/>
        </w:rPr>
      </w:pPr>
      <w:hyperlink w:anchor="_Toc390938164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第六節、小部與雜藏的次第集成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_Toc390938164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90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65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第一項、銅鍱部的小部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_Toc390938165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90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115F3" w:rsidRPr="001F5E04" w:rsidRDefault="001E6E9E" w:rsidP="00D115F3">
      <w:pPr>
        <w:pStyle w:val="31"/>
        <w:tabs>
          <w:tab w:val="right" w:leader="dot" w:pos="9060"/>
        </w:tabs>
        <w:spacing w:line="400" w:lineRule="exact"/>
        <w:ind w:left="880"/>
        <w:rPr>
          <w:rFonts w:ascii="Times New Roman" w:hAnsi="Times New Roman"/>
          <w:noProof/>
          <w:sz w:val="24"/>
          <w:szCs w:val="24"/>
        </w:rPr>
      </w:pPr>
      <w:hyperlink w:anchor="_Toc390938166" w:history="1">
        <w:r w:rsidR="00D115F3" w:rsidRPr="001F5E04">
          <w:rPr>
            <w:rStyle w:val="ad"/>
            <w:rFonts w:ascii="Times New Roman" w:hAnsi="Times New Roman"/>
            <w:noProof/>
            <w:sz w:val="24"/>
            <w:szCs w:val="24"/>
          </w:rPr>
          <w:t>第二項、其他部派的雜藏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_Toc390938166 \h </w:instrTex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D7640">
          <w:rPr>
            <w:rFonts w:ascii="Times New Roman" w:hAnsi="Times New Roman"/>
            <w:noProof/>
            <w:webHidden/>
            <w:sz w:val="24"/>
            <w:szCs w:val="24"/>
          </w:rPr>
          <w:t>92</w:t>
        </w:r>
        <w:r w:rsidR="00D115F3" w:rsidRPr="001F5E04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B2068" w:rsidRDefault="00D115F3" w:rsidP="00D115F3">
      <w:pPr>
        <w:adjustRightInd w:val="0"/>
        <w:spacing w:line="400" w:lineRule="exact"/>
        <w:rPr>
          <w:rFonts w:ascii="Times New Roman" w:eastAsia="標楷體" w:hAnsi="Times New Roman"/>
          <w:b/>
          <w:sz w:val="36"/>
          <w:szCs w:val="36"/>
        </w:rPr>
      </w:pPr>
      <w:r w:rsidRPr="001F5E04">
        <w:rPr>
          <w:rFonts w:ascii="Times New Roman" w:hAnsi="Times New Roman"/>
          <w:sz w:val="24"/>
          <w:szCs w:val="24"/>
        </w:rPr>
        <w:fldChar w:fldCharType="end"/>
      </w:r>
    </w:p>
    <w:p w:rsidR="00CB2068" w:rsidRDefault="00CB2068" w:rsidP="00CB2068">
      <w:pPr>
        <w:adjustRightInd w:val="0"/>
        <w:snapToGrid w:val="0"/>
        <w:rPr>
          <w:rFonts w:ascii="Times New Roman" w:eastAsia="標楷體" w:hAnsi="Times New Roman"/>
          <w:b/>
          <w:sz w:val="36"/>
          <w:szCs w:val="36"/>
        </w:rPr>
      </w:pPr>
      <w:r>
        <w:rPr>
          <w:rFonts w:ascii="Times New Roman" w:eastAsia="標楷體" w:hAnsi="Times New Roman"/>
          <w:b/>
          <w:sz w:val="36"/>
          <w:szCs w:val="36"/>
        </w:rPr>
        <w:br w:type="page"/>
      </w:r>
    </w:p>
    <w:p w:rsidR="00CB2068" w:rsidRDefault="00CB2068" w:rsidP="00CB2068">
      <w:pPr>
        <w:adjustRightInd w:val="0"/>
        <w:snapToGrid w:val="0"/>
        <w:rPr>
          <w:rFonts w:ascii="Times New Roman" w:eastAsia="標楷體" w:hAnsi="Times New Roman"/>
          <w:b/>
          <w:sz w:val="36"/>
          <w:szCs w:val="36"/>
        </w:rPr>
      </w:pPr>
    </w:p>
    <w:p w:rsidR="00CB2068" w:rsidRDefault="00CB2068" w:rsidP="005565EA">
      <w:pPr>
        <w:adjustRightInd w:val="0"/>
        <w:snapToGrid w:val="0"/>
        <w:jc w:val="center"/>
        <w:rPr>
          <w:rFonts w:ascii="Times New Roman" w:eastAsia="標楷體" w:hAnsi="Times New Roman"/>
          <w:b/>
          <w:sz w:val="36"/>
          <w:szCs w:val="36"/>
        </w:rPr>
        <w:sectPr w:rsidR="00CB2068" w:rsidSect="00CB2068">
          <w:headerReference w:type="even" r:id="rId9"/>
          <w:headerReference w:type="default" r:id="rId10"/>
          <w:footerReference w:type="default" r:id="rId11"/>
          <w:pgSz w:w="11906" w:h="16838" w:code="9"/>
          <w:pgMar w:top="1418" w:right="1418" w:bottom="1418" w:left="1418" w:header="851" w:footer="992" w:gutter="0"/>
          <w:cols w:space="425"/>
          <w:docGrid w:type="lines" w:linePitch="360"/>
        </w:sectPr>
      </w:pPr>
      <w:bookmarkStart w:id="0" w:name="_GoBack"/>
      <w:bookmarkEnd w:id="0"/>
    </w:p>
    <w:p w:rsidR="00AD072F" w:rsidRPr="00D81FBC" w:rsidRDefault="00AD072F" w:rsidP="00CB2068">
      <w:pPr>
        <w:adjustRightInd w:val="0"/>
        <w:snapToGrid w:val="0"/>
        <w:spacing w:line="400" w:lineRule="exact"/>
        <w:jc w:val="center"/>
        <w:outlineLvl w:val="0"/>
        <w:rPr>
          <w:rFonts w:ascii="Times New Roman" w:eastAsia="標楷體" w:hAnsi="Times New Roman"/>
          <w:b/>
          <w:sz w:val="36"/>
          <w:szCs w:val="36"/>
        </w:rPr>
      </w:pPr>
      <w:bookmarkStart w:id="1" w:name="_Toc390938143"/>
      <w:r w:rsidRPr="00D81FBC">
        <w:rPr>
          <w:rFonts w:ascii="Times New Roman" w:eastAsia="標楷體" w:hAnsi="Times New Roman"/>
          <w:b/>
          <w:sz w:val="36"/>
          <w:szCs w:val="36"/>
        </w:rPr>
        <w:lastRenderedPageBreak/>
        <w:t>第十一章</w:t>
      </w:r>
      <w:r w:rsidR="00CB2068">
        <w:rPr>
          <w:rFonts w:ascii="Times New Roman" w:eastAsia="標楷體" w:hAnsi="Times New Roman" w:hint="eastAsia"/>
          <w:b/>
          <w:sz w:val="36"/>
          <w:szCs w:val="36"/>
        </w:rPr>
        <w:t>、</w:t>
      </w:r>
      <w:r w:rsidRPr="00D81FBC">
        <w:rPr>
          <w:rFonts w:ascii="Times New Roman" w:eastAsia="標楷體" w:hAnsi="Times New Roman"/>
          <w:b/>
          <w:sz w:val="36"/>
          <w:szCs w:val="36"/>
        </w:rPr>
        <w:t>小部與雜藏</w:t>
      </w:r>
      <w:r w:rsidR="00C522E8" w:rsidRPr="00D81FBC">
        <w:rPr>
          <w:rStyle w:val="a3"/>
          <w:rFonts w:ascii="Times New Roman" w:eastAsia="標楷體" w:hAnsi="Times New Roman"/>
          <w:b/>
          <w:sz w:val="36"/>
          <w:szCs w:val="36"/>
        </w:rPr>
        <w:footnoteReference w:id="1"/>
      </w:r>
      <w:bookmarkEnd w:id="1"/>
    </w:p>
    <w:p w:rsidR="00AD072F" w:rsidRPr="00D81FBC" w:rsidRDefault="00CB2068" w:rsidP="00CB2068">
      <w:pPr>
        <w:adjustRightInd w:val="0"/>
        <w:snapToGrid w:val="0"/>
        <w:spacing w:line="400" w:lineRule="exact"/>
        <w:jc w:val="center"/>
        <w:outlineLvl w:val="1"/>
        <w:rPr>
          <w:rFonts w:ascii="Times New Roman" w:eastAsia="標楷體" w:hAnsi="Times New Roman"/>
          <w:b/>
          <w:sz w:val="32"/>
          <w:szCs w:val="32"/>
        </w:rPr>
      </w:pPr>
      <w:bookmarkStart w:id="2" w:name="_Toc390938144"/>
      <w:r>
        <w:rPr>
          <w:rFonts w:ascii="Times New Roman" w:eastAsia="標楷體" w:hAnsi="Times New Roman" w:hint="eastAsia"/>
          <w:b/>
          <w:sz w:val="32"/>
          <w:szCs w:val="32"/>
        </w:rPr>
        <w:t>第一節、</w:t>
      </w:r>
      <w:r w:rsidR="00AD072F" w:rsidRPr="00D81FBC">
        <w:rPr>
          <w:rFonts w:ascii="Times New Roman" w:eastAsia="標楷體" w:hAnsi="Times New Roman"/>
          <w:b/>
          <w:sz w:val="32"/>
          <w:szCs w:val="32"/>
        </w:rPr>
        <w:t>總說</w:t>
      </w:r>
      <w:bookmarkEnd w:id="2"/>
    </w:p>
    <w:p w:rsidR="00AD072F" w:rsidRPr="00D81FBC" w:rsidRDefault="00CB2068" w:rsidP="00CB2068">
      <w:pPr>
        <w:adjustRightInd w:val="0"/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3" w:name="_Toc390938145"/>
      <w:r>
        <w:rPr>
          <w:rFonts w:ascii="Times New Roman" w:eastAsia="標楷體" w:hAnsi="Times New Roman" w:hint="eastAsia"/>
          <w:b/>
          <w:sz w:val="28"/>
          <w:szCs w:val="28"/>
        </w:rPr>
        <w:t>第一項、</w:t>
      </w:r>
      <w:r w:rsidR="00AD072F" w:rsidRPr="00D81FBC">
        <w:rPr>
          <w:rFonts w:ascii="Times New Roman" w:eastAsia="標楷體" w:hAnsi="Times New Roman"/>
          <w:b/>
          <w:sz w:val="28"/>
          <w:szCs w:val="28"/>
        </w:rPr>
        <w:t>各部雜藏的部類</w:t>
      </w:r>
      <w:bookmarkEnd w:id="3"/>
    </w:p>
    <w:p w:rsidR="004C308C" w:rsidRPr="00D81FBC" w:rsidRDefault="004C308C" w:rsidP="00CB2068">
      <w:pPr>
        <w:adjustRightInd w:val="0"/>
        <w:snapToGrid w:val="0"/>
        <w:spacing w:line="400" w:lineRule="exact"/>
        <w:jc w:val="center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p.793</w:t>
      </w:r>
      <w:r w:rsidR="00C41EC0" w:rsidRPr="00C8323D">
        <w:rPr>
          <w:rFonts w:ascii="Times New Roman" w:hAnsi="Times New Roman" w:hint="eastAsia"/>
          <w:sz w:val="24"/>
          <w:szCs w:val="24"/>
        </w:rPr>
        <w:t>-</w:t>
      </w:r>
      <w:r w:rsidRPr="00D81FBC">
        <w:rPr>
          <w:rFonts w:ascii="Times New Roman" w:hAnsi="Times New Roman"/>
          <w:sz w:val="24"/>
          <w:szCs w:val="24"/>
        </w:rPr>
        <w:t>p.800</w:t>
      </w:r>
      <w:r w:rsidRPr="00D81FBC">
        <w:rPr>
          <w:rFonts w:ascii="Times New Roman" w:hAnsi="Times New Roman"/>
          <w:sz w:val="24"/>
          <w:szCs w:val="24"/>
        </w:rPr>
        <w:t>）</w:t>
      </w:r>
    </w:p>
    <w:p w:rsidR="005565EA" w:rsidRPr="00D81FBC" w:rsidRDefault="005565EA" w:rsidP="005565EA">
      <w:pPr>
        <w:adjustRightInd w:val="0"/>
        <w:snapToGrid w:val="0"/>
        <w:jc w:val="right"/>
        <w:rPr>
          <w:rFonts w:ascii="Times New Roman" w:hAnsi="Times New Roman"/>
          <w:sz w:val="20"/>
        </w:rPr>
      </w:pPr>
      <w:r w:rsidRPr="00D81FBC">
        <w:rPr>
          <w:rFonts w:ascii="Times New Roman" w:hAnsi="Times New Roman"/>
          <w:sz w:val="20"/>
          <w:vertAlign w:val="superscript"/>
        </w:rPr>
        <w:t>上</w:t>
      </w:r>
      <w:r w:rsidRPr="00D81FBC">
        <w:rPr>
          <w:rFonts w:ascii="Times New Roman" w:hAnsi="Times New Roman"/>
          <w:sz w:val="20"/>
        </w:rPr>
        <w:t>圓</w:t>
      </w:r>
      <w:r w:rsidRPr="00D81FBC">
        <w:rPr>
          <w:rFonts w:ascii="Times New Roman" w:hAnsi="Times New Roman"/>
          <w:sz w:val="20"/>
          <w:vertAlign w:val="superscript"/>
        </w:rPr>
        <w:t>下</w:t>
      </w:r>
      <w:r w:rsidRPr="00D81FBC">
        <w:rPr>
          <w:rFonts w:ascii="Times New Roman" w:hAnsi="Times New Roman"/>
          <w:sz w:val="20"/>
        </w:rPr>
        <w:t>波法師指導</w:t>
      </w:r>
    </w:p>
    <w:p w:rsidR="005565EA" w:rsidRPr="00D81FBC" w:rsidRDefault="005565EA" w:rsidP="005565EA">
      <w:pPr>
        <w:adjustRightInd w:val="0"/>
        <w:snapToGrid w:val="0"/>
        <w:jc w:val="right"/>
        <w:rPr>
          <w:rFonts w:ascii="Times New Roman" w:hAnsi="Times New Roman"/>
          <w:sz w:val="20"/>
        </w:rPr>
      </w:pPr>
      <w:r w:rsidRPr="00D81FBC">
        <w:rPr>
          <w:rFonts w:ascii="Times New Roman" w:hAnsi="Times New Roman"/>
          <w:sz w:val="20"/>
        </w:rPr>
        <w:t>釋道照敬編</w:t>
      </w:r>
    </w:p>
    <w:p w:rsidR="005565EA" w:rsidRPr="00D81FBC" w:rsidRDefault="005565EA" w:rsidP="005565EA">
      <w:pPr>
        <w:adjustRightInd w:val="0"/>
        <w:snapToGrid w:val="0"/>
        <w:jc w:val="right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0"/>
        </w:rPr>
        <w:t>2014/</w:t>
      </w:r>
      <w:r w:rsidR="00D91E0B" w:rsidRPr="00D81FBC">
        <w:rPr>
          <w:rFonts w:ascii="Times New Roman" w:hAnsi="Times New Roman"/>
          <w:sz w:val="20"/>
        </w:rPr>
        <w:t>4</w:t>
      </w:r>
      <w:r w:rsidRPr="00D81FBC">
        <w:rPr>
          <w:rFonts w:ascii="Times New Roman" w:hAnsi="Times New Roman"/>
          <w:sz w:val="20"/>
        </w:rPr>
        <w:t>/</w:t>
      </w:r>
      <w:r w:rsidR="00D91E0B" w:rsidRPr="00D81FBC">
        <w:rPr>
          <w:rFonts w:ascii="Times New Roman" w:hAnsi="Times New Roman"/>
          <w:sz w:val="20"/>
        </w:rPr>
        <w:t>27</w:t>
      </w:r>
    </w:p>
    <w:p w:rsidR="008B42D1" w:rsidRPr="00D81FBC" w:rsidRDefault="005F39B5" w:rsidP="004C308C">
      <w:pPr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一、</w:t>
      </w:r>
      <w:r w:rsidR="008B42D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四阿含以外的佛法</w:t>
      </w:r>
      <w:r w:rsidR="00EE35D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所</w:t>
      </w:r>
      <w:r w:rsidR="008B42D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集成</w:t>
      </w:r>
      <w:r w:rsidR="00EE35D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之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部類</w:t>
      </w:r>
    </w:p>
    <w:p w:rsidR="00333C62" w:rsidRPr="00D81FBC" w:rsidRDefault="004E7ABB" w:rsidP="00CB2068">
      <w:pPr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（一）</w:t>
      </w:r>
      <w:r w:rsidR="00333C62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銅鍱部</w:t>
      </w:r>
      <w:r w:rsidR="00AA7E8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：</w:t>
      </w:r>
      <w:r w:rsidR="00FD6DBE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稱為</w:t>
      </w:r>
      <w:r w:rsidR="00AA7E8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</w:t>
      </w:r>
      <w:r w:rsidR="00FD6DBE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小部</w:t>
      </w:r>
      <w:r w:rsidR="00AA7E8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》</w:t>
      </w:r>
    </w:p>
    <w:p w:rsidR="00C85B64" w:rsidRPr="00D81FBC" w:rsidRDefault="00AD072F" w:rsidP="00CB2068">
      <w:pPr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銅鍱部</w:t>
      </w:r>
      <w:r w:rsidR="00936FC0" w:rsidRPr="00D81FBC">
        <w:rPr>
          <w:rFonts w:ascii="Times New Roman" w:hAnsi="Times New Roman"/>
          <w:sz w:val="24"/>
          <w:szCs w:val="24"/>
        </w:rPr>
        <w:t>（</w:t>
      </w:r>
      <w:r w:rsidR="00936FC0" w:rsidRPr="00D81FBC">
        <w:rPr>
          <w:rFonts w:ascii="Times New Roman" w:hAnsi="Times New Roman"/>
          <w:sz w:val="24"/>
          <w:szCs w:val="24"/>
        </w:rPr>
        <w:t>Tāmraśāṭīya</w:t>
      </w:r>
      <w:r w:rsidR="00936FC0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的「經藏」，在「長」、「中」、「相應」、「增支」外，有「小部」，總稱為「五部」。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善見律毘婆沙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說：「</w:t>
      </w:r>
      <w:r w:rsidRPr="00D81FBC">
        <w:rPr>
          <w:rFonts w:ascii="Times New Roman" w:eastAsia="標楷體" w:hAnsi="Times New Roman"/>
          <w:sz w:val="24"/>
          <w:szCs w:val="24"/>
        </w:rPr>
        <w:t>除四阿鋡，餘者一切佛法，悉名堀陀迦經</w:t>
      </w:r>
      <w:r w:rsidRPr="00D81FBC">
        <w:rPr>
          <w:rFonts w:ascii="Times New Roman" w:hAnsi="Times New Roman"/>
          <w:sz w:val="24"/>
          <w:szCs w:val="24"/>
        </w:rPr>
        <w:t>」</w:t>
      </w:r>
      <w:r w:rsidR="005565EA" w:rsidRPr="00D81FBC">
        <w:rPr>
          <w:rStyle w:val="a3"/>
          <w:rFonts w:ascii="Times New Roman" w:hAnsi="Times New Roman"/>
          <w:sz w:val="24"/>
          <w:szCs w:val="24"/>
        </w:rPr>
        <w:footnoteReference w:id="2"/>
      </w:r>
      <w:r w:rsidRPr="00D81FBC">
        <w:rPr>
          <w:rFonts w:ascii="Times New Roman" w:hAnsi="Times New Roman"/>
          <w:sz w:val="24"/>
          <w:szCs w:val="24"/>
        </w:rPr>
        <w:t>。</w:t>
      </w:r>
      <w:r w:rsidR="00D9491E" w:rsidRPr="00D81FBC">
        <w:rPr>
          <w:rFonts w:ascii="Times New Roman" w:hAnsi="Times New Roman"/>
          <w:sz w:val="24"/>
          <w:szCs w:val="24"/>
        </w:rPr>
        <w:t>堀陀迦</w:t>
      </w:r>
      <w:r w:rsidR="00936FC0"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Khuddaka</w:t>
      </w:r>
      <w:r w:rsidR="00936FC0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譯義為「雜碎」、「小」，所以「小部」也就是「雜部」。</w:t>
      </w:r>
    </w:p>
    <w:p w:rsidR="00C85B64" w:rsidRPr="00D81FBC" w:rsidRDefault="004E7ABB" w:rsidP="00CB2068">
      <w:pPr>
        <w:spacing w:beforeLines="30" w:before="108"/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（二）</w:t>
      </w:r>
      <w:r w:rsidR="00FD6DBE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化地</w:t>
      </w:r>
      <w:r w:rsidR="00EE35D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部</w:t>
      </w:r>
      <w:r w:rsidR="00FD6DBE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、法藏</w:t>
      </w:r>
      <w:r w:rsidR="00EE35D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部</w:t>
      </w:r>
      <w:r w:rsidR="00FD6DBE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、大眾</w:t>
      </w:r>
      <w:r w:rsidR="00EE35D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部</w:t>
      </w:r>
      <w:r w:rsidR="00AA7E8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：</w:t>
      </w:r>
      <w:r w:rsidR="00FD6DBE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稱為</w:t>
      </w:r>
      <w:r w:rsidR="00AA7E8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</w:t>
      </w:r>
      <w:r w:rsidR="00FD6DBE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雜藏</w:t>
      </w:r>
      <w:r w:rsidR="00AA7E8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》</w:t>
      </w:r>
    </w:p>
    <w:p w:rsidR="00C85B64" w:rsidRPr="00D81FBC" w:rsidRDefault="00AD072F" w:rsidP="00CB2068">
      <w:pPr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化地部</w:t>
      </w:r>
      <w:r w:rsidR="00782743"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Mah</w:t>
      </w:r>
      <w:r w:rsidR="00D9491E" w:rsidRPr="00D81FBC">
        <w:rPr>
          <w:rFonts w:ascii="Times New Roman" w:hAnsi="Times New Roman"/>
          <w:sz w:val="24"/>
          <w:szCs w:val="24"/>
        </w:rPr>
        <w:t>īśā</w:t>
      </w:r>
      <w:r w:rsidRPr="00D81FBC">
        <w:rPr>
          <w:rFonts w:ascii="Times New Roman" w:hAnsi="Times New Roman"/>
          <w:sz w:val="24"/>
          <w:szCs w:val="24"/>
        </w:rPr>
        <w:t>sak</w:t>
      </w:r>
      <w:r w:rsidR="00D9491E" w:rsidRPr="00D81FBC">
        <w:rPr>
          <w:rFonts w:ascii="Times New Roman" w:hAnsi="Times New Roman"/>
          <w:sz w:val="24"/>
          <w:szCs w:val="24"/>
        </w:rPr>
        <w:t>ā</w:t>
      </w:r>
      <w:r w:rsidR="00782743" w:rsidRPr="00D81FBC">
        <w:rPr>
          <w:rFonts w:ascii="Times New Roman" w:hAnsi="Times New Roman"/>
          <w:sz w:val="24"/>
          <w:szCs w:val="24"/>
        </w:rPr>
        <w:t>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五分律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</w:t>
      </w:r>
    </w:p>
    <w:p w:rsidR="00C85B64" w:rsidRPr="00D81FBC" w:rsidRDefault="00AD072F" w:rsidP="00CB2068">
      <w:pPr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法藏部</w:t>
      </w:r>
      <w:r w:rsidR="00782743" w:rsidRPr="00D81FBC">
        <w:rPr>
          <w:rFonts w:ascii="Times New Roman" w:hAnsi="Times New Roman"/>
          <w:sz w:val="24"/>
          <w:szCs w:val="24"/>
        </w:rPr>
        <w:t>（</w:t>
      </w:r>
      <w:r w:rsidR="00782743" w:rsidRPr="00D81FBC">
        <w:rPr>
          <w:rFonts w:ascii="Times New Roman" w:hAnsi="Times New Roman"/>
          <w:sz w:val="24"/>
          <w:szCs w:val="24"/>
        </w:rPr>
        <w:t>Dharmaguptaka</w:t>
      </w:r>
      <w:r w:rsidR="00782743" w:rsidRPr="00D81FBC">
        <w:rPr>
          <w:rFonts w:ascii="Times New Roman" w:hAnsi="Times New Roman"/>
          <w:sz w:val="24"/>
          <w:szCs w:val="24"/>
        </w:rPr>
        <w:t>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四分律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</w:t>
      </w:r>
    </w:p>
    <w:p w:rsidR="00C85B64" w:rsidRPr="00D81FBC" w:rsidRDefault="00AD072F" w:rsidP="00CB2068">
      <w:pPr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大眾部</w:t>
      </w:r>
      <w:r w:rsidR="00782743" w:rsidRPr="00D81FBC">
        <w:rPr>
          <w:rFonts w:ascii="Times New Roman" w:hAnsi="Times New Roman"/>
          <w:sz w:val="24"/>
          <w:szCs w:val="24"/>
        </w:rPr>
        <w:t>（</w:t>
      </w:r>
      <w:r w:rsidR="00782743" w:rsidRPr="00D81FBC">
        <w:rPr>
          <w:rFonts w:ascii="Times New Roman" w:hAnsi="Times New Roman"/>
          <w:sz w:val="24"/>
          <w:szCs w:val="24"/>
        </w:rPr>
        <w:t>Mahāsāṃghika</w:t>
      </w:r>
      <w:r w:rsidR="00782743" w:rsidRPr="00D81FBC">
        <w:rPr>
          <w:rFonts w:ascii="Times New Roman" w:hAnsi="Times New Roman"/>
          <w:sz w:val="24"/>
          <w:szCs w:val="24"/>
        </w:rPr>
        <w:t>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僧祇律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</w:t>
      </w:r>
    </w:p>
    <w:p w:rsidR="00C85B64" w:rsidRPr="00D81FBC" w:rsidRDefault="00AD072F" w:rsidP="00CB2068">
      <w:pPr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凡「四阿含」以外的「雜說」，都稱為「雜藏」</w:t>
      </w:r>
      <w:r w:rsidR="00824F2B" w:rsidRPr="00D81FBC">
        <w:rPr>
          <w:rFonts w:ascii="Times New Roman" w:hAnsi="Times New Roman"/>
          <w:vertAlign w:val="superscript"/>
        </w:rPr>
        <w:footnoteReference w:id="3"/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C85B64" w:rsidRPr="00D81FBC" w:rsidRDefault="004E7ABB" w:rsidP="00CB2068">
      <w:pPr>
        <w:spacing w:beforeLines="30" w:before="108"/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（三）</w:t>
      </w:r>
      <w:r w:rsidR="00FD6DBE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說一切有</w:t>
      </w:r>
      <w:r w:rsidR="00EE35D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部</w:t>
      </w:r>
      <w:r w:rsidR="00EE3409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：</w:t>
      </w:r>
      <w:r w:rsidR="00FD6DBE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但說「三藏」，沒有</w:t>
      </w:r>
      <w:r w:rsidR="007A471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《雜藏》</w:t>
      </w:r>
    </w:p>
    <w:p w:rsidR="00C85B64" w:rsidRPr="00D81FBC" w:rsidRDefault="00AD072F" w:rsidP="00CB2068">
      <w:pPr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說一切有部</w:t>
      </w:r>
      <w:r w:rsidR="00B26E0A" w:rsidRPr="00D81FBC">
        <w:rPr>
          <w:rFonts w:ascii="Times New Roman" w:hAnsi="Times New Roman"/>
        </w:rPr>
        <w:t>（</w:t>
      </w:r>
      <w:r w:rsidR="00B26E0A" w:rsidRPr="00D81FBC">
        <w:rPr>
          <w:rFonts w:ascii="Times New Roman" w:hAnsi="Times New Roman"/>
        </w:rPr>
        <w:t>Sarvāstivādin</w:t>
      </w:r>
      <w:r w:rsidR="00B26E0A" w:rsidRPr="00D81FBC">
        <w:rPr>
          <w:rFonts w:ascii="Times New Roman" w:hAnsi="Times New Roman"/>
        </w:rPr>
        <w:t>）</w:t>
      </w:r>
      <w:r w:rsidRPr="00D81FBC">
        <w:rPr>
          <w:rFonts w:ascii="Times New Roman" w:hAnsi="Times New Roman"/>
          <w:sz w:val="24"/>
          <w:szCs w:val="24"/>
        </w:rPr>
        <w:t>，沒有「雜藏」，因為經上但說「持吾三藏」</w:t>
      </w:r>
      <w:r w:rsidR="00BC525C" w:rsidRPr="00CB2068">
        <w:rPr>
          <w:rStyle w:val="a3"/>
          <w:rFonts w:ascii="Times New Roman" w:hAnsi="Times New Roman"/>
          <w:sz w:val="24"/>
          <w:szCs w:val="24"/>
        </w:rPr>
        <w:footnoteReference w:id="4"/>
      </w:r>
      <w:r w:rsidRPr="00D81FBC">
        <w:rPr>
          <w:rFonts w:ascii="Times New Roman" w:hAnsi="Times New Roman"/>
          <w:sz w:val="24"/>
          <w:szCs w:val="24"/>
        </w:rPr>
        <w:t>，或說「持素怛纜，及毘奈耶、摩呾理迦」</w:t>
      </w:r>
      <w:r w:rsidR="00824F2B" w:rsidRPr="00D81FBC">
        <w:rPr>
          <w:rStyle w:val="a3"/>
          <w:rFonts w:ascii="Times New Roman" w:hAnsi="Times New Roman"/>
          <w:sz w:val="24"/>
          <w:szCs w:val="24"/>
        </w:rPr>
        <w:footnoteReference w:id="5"/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FD6DBE" w:rsidRPr="00D81FBC" w:rsidRDefault="004E7ABB" w:rsidP="00CB2068">
      <w:pPr>
        <w:spacing w:beforeLines="30" w:before="108"/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（四）</w:t>
      </w:r>
      <w:r w:rsidR="00FD6DBE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小結</w:t>
      </w:r>
    </w:p>
    <w:p w:rsidR="00C85B64" w:rsidRDefault="00AD072F" w:rsidP="00CB2068">
      <w:pPr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早期的結集，可見是沒有「雜藏」或「小部」的。</w:t>
      </w:r>
    </w:p>
    <w:p w:rsidR="007153E6" w:rsidRDefault="007153E6" w:rsidP="00C3444C">
      <w:pPr>
        <w:ind w:leftChars="50" w:left="110"/>
        <w:jc w:val="both"/>
        <w:rPr>
          <w:rFonts w:ascii="Times New Roman" w:hAnsi="Times New Roman"/>
          <w:sz w:val="24"/>
          <w:szCs w:val="24"/>
        </w:rPr>
      </w:pPr>
    </w:p>
    <w:p w:rsidR="00392970" w:rsidRPr="00D81FBC" w:rsidRDefault="00EE35D3" w:rsidP="000E7E14">
      <w:pPr>
        <w:spacing w:beforeLines="50" w:before="1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二、</w:t>
      </w:r>
      <w:r w:rsidR="00AA7E8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</w:t>
      </w:r>
      <w:r w:rsidR="00F12F3D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雜藏</w:t>
      </w:r>
      <w:r w:rsidR="00AA7E8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》</w:t>
      </w:r>
      <w:r w:rsidR="00F12F3D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或</w:t>
      </w:r>
      <w:r w:rsidR="00AA7E8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</w:t>
      </w:r>
      <w:r w:rsidR="00F12F3D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小部</w:t>
      </w:r>
      <w:r w:rsidR="00AA7E8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》</w:t>
      </w:r>
      <w:r w:rsidR="00F12F3D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遲於四阿含的證成</w:t>
      </w:r>
    </w:p>
    <w:p w:rsidR="00C85B64" w:rsidRPr="00D81FBC" w:rsidRDefault="00EE35D3" w:rsidP="008809F2">
      <w:pPr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（一）</w:t>
      </w:r>
      <w:r w:rsidR="007F20B3" w:rsidRPr="002218F3">
        <w:rPr>
          <w:rFonts w:ascii="Times New Roman" w:hAnsi="Times New Roman"/>
          <w:b/>
          <w:sz w:val="20"/>
          <w:szCs w:val="20"/>
          <w:bdr w:val="single" w:sz="4" w:space="0" w:color="auto"/>
        </w:rPr>
        <w:t>「四部阿含」是早期集成</w:t>
      </w:r>
    </w:p>
    <w:p w:rsidR="00C85B64" w:rsidRPr="00D81FBC" w:rsidRDefault="00AD072F" w:rsidP="008809F2">
      <w:pPr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銅鍱部立「五部」，但在銅鍱部學者的著作中，如</w:t>
      </w:r>
    </w:p>
    <w:p w:rsidR="00C85B64" w:rsidRPr="00D81FBC" w:rsidRDefault="00EE35D3" w:rsidP="008809F2">
      <w:pPr>
        <w:spacing w:beforeLines="30" w:before="108"/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984177">
        <w:rPr>
          <w:rFonts w:ascii="新細明體" w:hAnsi="新細明體"/>
          <w:sz w:val="24"/>
          <w:szCs w:val="24"/>
          <w:vertAlign w:val="superscript"/>
        </w:rPr>
        <w:t>（1）</w:t>
      </w:r>
      <w:r w:rsidR="00AD072F" w:rsidRPr="00D81FBC">
        <w:rPr>
          <w:rFonts w:ascii="Times New Roman" w:hAnsi="Times New Roman"/>
          <w:sz w:val="24"/>
          <w:szCs w:val="24"/>
        </w:rPr>
        <w:t>Samantap</w:t>
      </w:r>
      <w:r w:rsidR="00D9491E" w:rsidRPr="00D81FBC">
        <w:rPr>
          <w:rFonts w:ascii="Times New Roman" w:hAnsi="Times New Roman"/>
          <w:sz w:val="24"/>
          <w:szCs w:val="24"/>
        </w:rPr>
        <w:t>ā</w:t>
      </w:r>
      <w:r w:rsidR="00AD072F" w:rsidRPr="00D81FBC">
        <w:rPr>
          <w:rFonts w:ascii="Times New Roman" w:hAnsi="Times New Roman"/>
          <w:sz w:val="24"/>
          <w:szCs w:val="24"/>
        </w:rPr>
        <w:t>s</w:t>
      </w:r>
      <w:r w:rsidR="00D9491E" w:rsidRPr="00D81FBC">
        <w:rPr>
          <w:rFonts w:ascii="Times New Roman" w:hAnsi="Times New Roman"/>
          <w:sz w:val="24"/>
          <w:szCs w:val="24"/>
        </w:rPr>
        <w:t>ā</w:t>
      </w:r>
      <w:r w:rsidR="00AD072F" w:rsidRPr="00D81FBC">
        <w:rPr>
          <w:rFonts w:ascii="Times New Roman" w:hAnsi="Times New Roman"/>
          <w:sz w:val="24"/>
          <w:szCs w:val="24"/>
        </w:rPr>
        <w:t>dik</w:t>
      </w:r>
      <w:r w:rsidR="00D9491E" w:rsidRPr="00D81FBC">
        <w:rPr>
          <w:rFonts w:ascii="Times New Roman" w:hAnsi="Times New Roman"/>
          <w:sz w:val="24"/>
          <w:szCs w:val="24"/>
        </w:rPr>
        <w:t>ā</w:t>
      </w:r>
      <w:r w:rsidR="00537D79" w:rsidRPr="00C8323D">
        <w:rPr>
          <w:rStyle w:val="a3"/>
          <w:rFonts w:ascii="Times New Roman" w:hAnsi="Times New Roman"/>
          <w:sz w:val="24"/>
          <w:szCs w:val="24"/>
        </w:rPr>
        <w:footnoteReference w:id="6"/>
      </w:r>
      <w:r w:rsidR="00AD072F" w:rsidRPr="00D81FBC">
        <w:rPr>
          <w:rFonts w:ascii="Times New Roman" w:hAnsi="Times New Roman"/>
          <w:sz w:val="24"/>
          <w:szCs w:val="24"/>
        </w:rPr>
        <w:t>說：「通四部者」</w:t>
      </w:r>
      <w:r w:rsidR="00B26E0A" w:rsidRPr="00D81FBC">
        <w:rPr>
          <w:rFonts w:ascii="Times New Roman" w:hAnsi="Times New Roman"/>
          <w:sz w:val="24"/>
          <w:szCs w:val="24"/>
        </w:rPr>
        <w:t>（</w:t>
      </w:r>
      <w:r w:rsidR="00AD072F" w:rsidRPr="00D81FBC">
        <w:rPr>
          <w:rFonts w:ascii="Times New Roman" w:hAnsi="Times New Roman"/>
          <w:sz w:val="24"/>
          <w:szCs w:val="24"/>
        </w:rPr>
        <w:t>Catunek</w:t>
      </w:r>
      <w:r w:rsidR="00D9491E" w:rsidRPr="00D81FBC">
        <w:rPr>
          <w:rFonts w:ascii="Times New Roman" w:hAnsi="Times New Roman"/>
          <w:sz w:val="24"/>
          <w:szCs w:val="24"/>
        </w:rPr>
        <w:t>ā</w:t>
      </w:r>
      <w:r w:rsidR="00AD072F" w:rsidRPr="00D81FBC">
        <w:rPr>
          <w:rFonts w:ascii="Times New Roman" w:hAnsi="Times New Roman"/>
          <w:sz w:val="24"/>
          <w:szCs w:val="24"/>
        </w:rPr>
        <w:t>yika</w:t>
      </w:r>
      <w:r w:rsidR="00B26E0A" w:rsidRPr="00D81FBC">
        <w:rPr>
          <w:rFonts w:ascii="Times New Roman" w:hAnsi="Times New Roman"/>
          <w:sz w:val="24"/>
          <w:szCs w:val="24"/>
        </w:rPr>
        <w:t>）</w:t>
      </w:r>
      <w:r w:rsidR="00824F2B" w:rsidRPr="00D81FBC">
        <w:rPr>
          <w:rStyle w:val="a3"/>
          <w:rFonts w:ascii="Times New Roman" w:hAnsi="Times New Roman"/>
          <w:sz w:val="24"/>
          <w:szCs w:val="24"/>
        </w:rPr>
        <w:footnoteReference w:id="7"/>
      </w:r>
      <w:r w:rsidR="00AD072F" w:rsidRPr="00D81FBC">
        <w:rPr>
          <w:rFonts w:ascii="Times New Roman" w:hAnsi="Times New Roman"/>
          <w:sz w:val="24"/>
          <w:szCs w:val="24"/>
        </w:rPr>
        <w:t>；</w:t>
      </w:r>
    </w:p>
    <w:p w:rsidR="00C85B64" w:rsidRPr="00D81FBC" w:rsidRDefault="00EE35D3" w:rsidP="008809F2">
      <w:pPr>
        <w:spacing w:beforeLines="30" w:before="108"/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984177">
        <w:rPr>
          <w:rFonts w:ascii="新細明體" w:hAnsi="新細明體"/>
          <w:sz w:val="24"/>
          <w:szCs w:val="24"/>
          <w:vertAlign w:val="superscript"/>
        </w:rPr>
        <w:t>（2）</w:t>
      </w:r>
      <w:r w:rsidR="00AD072F" w:rsidRPr="00D81FBC">
        <w:rPr>
          <w:rFonts w:ascii="Times New Roman" w:hAnsi="Times New Roman"/>
          <w:sz w:val="24"/>
          <w:szCs w:val="24"/>
        </w:rPr>
        <w:t>Suma</w:t>
      </w:r>
      <w:r w:rsidR="00B26E0A" w:rsidRPr="00D81FBC">
        <w:rPr>
          <w:rFonts w:ascii="Times New Roman" w:hAnsi="Times New Roman"/>
          <w:sz w:val="24"/>
          <w:szCs w:val="24"/>
        </w:rPr>
        <w:t>ṅ</w:t>
      </w:r>
      <w:r w:rsidR="00AD072F" w:rsidRPr="00D81FBC">
        <w:rPr>
          <w:rFonts w:ascii="Times New Roman" w:hAnsi="Times New Roman"/>
          <w:sz w:val="24"/>
          <w:szCs w:val="24"/>
        </w:rPr>
        <w:t>galav</w:t>
      </w:r>
      <w:r w:rsidR="00F55B8D" w:rsidRPr="00C26B58">
        <w:rPr>
          <w:rFonts w:ascii="Times New Roman" w:hAnsi="Times New Roman"/>
          <w:sz w:val="20"/>
          <w:shd w:val="clear" w:color="auto" w:fill="CCC0D9"/>
        </w:rPr>
        <w:t>（</w:t>
      </w:r>
      <w:r w:rsidR="00F55B8D" w:rsidRPr="00C26B58">
        <w:rPr>
          <w:rFonts w:ascii="Times New Roman" w:hAnsi="Times New Roman"/>
          <w:sz w:val="20"/>
          <w:shd w:val="clear" w:color="auto" w:fill="CCC0D9"/>
        </w:rPr>
        <w:t>p.794</w:t>
      </w:r>
      <w:r w:rsidR="00F55B8D" w:rsidRPr="00C26B58">
        <w:rPr>
          <w:rFonts w:ascii="Times New Roman" w:hAnsi="Times New Roman"/>
          <w:sz w:val="20"/>
          <w:shd w:val="clear" w:color="auto" w:fill="CCC0D9"/>
        </w:rPr>
        <w:t>）</w:t>
      </w:r>
      <w:r w:rsidR="00AD072F" w:rsidRPr="00D81FBC">
        <w:rPr>
          <w:rFonts w:ascii="Times New Roman" w:hAnsi="Times New Roman"/>
          <w:sz w:val="24"/>
          <w:szCs w:val="24"/>
        </w:rPr>
        <w:t>il</w:t>
      </w:r>
      <w:r w:rsidR="00D9491E" w:rsidRPr="00D81FBC">
        <w:rPr>
          <w:rFonts w:ascii="Times New Roman" w:hAnsi="Times New Roman"/>
          <w:sz w:val="24"/>
          <w:szCs w:val="24"/>
        </w:rPr>
        <w:t>ā</w:t>
      </w:r>
      <w:r w:rsidR="00AD072F" w:rsidRPr="00D81FBC">
        <w:rPr>
          <w:rFonts w:ascii="Times New Roman" w:hAnsi="Times New Roman"/>
          <w:sz w:val="24"/>
          <w:szCs w:val="24"/>
        </w:rPr>
        <w:t>sin</w:t>
      </w:r>
      <w:r w:rsidR="00B26E0A" w:rsidRPr="00D81FBC">
        <w:rPr>
          <w:rFonts w:ascii="Times New Roman" w:hAnsi="Times New Roman"/>
          <w:sz w:val="24"/>
          <w:szCs w:val="24"/>
        </w:rPr>
        <w:t>ī</w:t>
      </w:r>
      <w:r w:rsidR="00AD072F" w:rsidRPr="00D81FBC">
        <w:rPr>
          <w:rFonts w:ascii="Times New Roman" w:hAnsi="Times New Roman"/>
          <w:sz w:val="24"/>
          <w:szCs w:val="24"/>
        </w:rPr>
        <w:t>說：「四部阿含」</w:t>
      </w:r>
      <w:r w:rsidR="00B26E0A" w:rsidRPr="00D81FBC">
        <w:rPr>
          <w:rFonts w:ascii="Times New Roman" w:hAnsi="Times New Roman"/>
          <w:sz w:val="24"/>
          <w:szCs w:val="24"/>
        </w:rPr>
        <w:t>（</w:t>
      </w:r>
      <w:r w:rsidR="00AD072F" w:rsidRPr="00D81FBC">
        <w:rPr>
          <w:rFonts w:ascii="Times New Roman" w:hAnsi="Times New Roman"/>
          <w:sz w:val="24"/>
          <w:szCs w:val="24"/>
        </w:rPr>
        <w:t>Catunna</w:t>
      </w:r>
      <w:r w:rsidR="00B26E0A" w:rsidRPr="00D81FBC">
        <w:rPr>
          <w:rFonts w:ascii="Times New Roman" w:hAnsi="Times New Roman"/>
          <w:sz w:val="24"/>
          <w:szCs w:val="24"/>
        </w:rPr>
        <w:t xml:space="preserve">ṁ </w:t>
      </w:r>
      <w:r w:rsidR="00D9491E" w:rsidRPr="00D81FBC">
        <w:rPr>
          <w:rFonts w:ascii="Times New Roman" w:hAnsi="Times New Roman"/>
          <w:sz w:val="24"/>
          <w:szCs w:val="24"/>
        </w:rPr>
        <w:t>ā</w:t>
      </w:r>
      <w:r w:rsidR="00AD072F" w:rsidRPr="00D81FBC">
        <w:rPr>
          <w:rFonts w:ascii="Times New Roman" w:hAnsi="Times New Roman"/>
          <w:sz w:val="24"/>
          <w:szCs w:val="24"/>
        </w:rPr>
        <w:t>gam</w:t>
      </w:r>
      <w:r w:rsidR="00D9491E" w:rsidRPr="00D81FBC">
        <w:rPr>
          <w:rFonts w:ascii="Times New Roman" w:hAnsi="Times New Roman"/>
          <w:sz w:val="24"/>
          <w:szCs w:val="24"/>
        </w:rPr>
        <w:t>ā</w:t>
      </w:r>
      <w:r w:rsidR="00AD072F" w:rsidRPr="00D81FBC">
        <w:rPr>
          <w:rFonts w:ascii="Times New Roman" w:hAnsi="Times New Roman"/>
          <w:sz w:val="24"/>
          <w:szCs w:val="24"/>
        </w:rPr>
        <w:t>na</w:t>
      </w:r>
      <w:r w:rsidR="00B26E0A" w:rsidRPr="00D81FBC">
        <w:rPr>
          <w:rFonts w:ascii="Times New Roman" w:hAnsi="Times New Roman"/>
          <w:sz w:val="24"/>
          <w:szCs w:val="24"/>
        </w:rPr>
        <w:t>ṁ</w:t>
      </w:r>
      <w:r w:rsidR="00B26E0A" w:rsidRPr="00D81FBC">
        <w:rPr>
          <w:rFonts w:ascii="Times New Roman" w:hAnsi="Times New Roman"/>
          <w:sz w:val="24"/>
          <w:szCs w:val="24"/>
        </w:rPr>
        <w:t>）</w:t>
      </w:r>
      <w:r w:rsidR="00824F2B" w:rsidRPr="00D81FBC">
        <w:rPr>
          <w:rStyle w:val="a3"/>
          <w:rFonts w:ascii="Times New Roman" w:hAnsi="Times New Roman"/>
          <w:sz w:val="24"/>
          <w:szCs w:val="24"/>
        </w:rPr>
        <w:footnoteReference w:id="8"/>
      </w:r>
      <w:r w:rsidR="00AD072F" w:rsidRPr="00D81FBC">
        <w:rPr>
          <w:rFonts w:ascii="Times New Roman" w:hAnsi="Times New Roman"/>
          <w:sz w:val="24"/>
          <w:szCs w:val="24"/>
        </w:rPr>
        <w:t>；</w:t>
      </w:r>
    </w:p>
    <w:p w:rsidR="00C85B64" w:rsidRDefault="00EE35D3" w:rsidP="008809F2">
      <w:pPr>
        <w:spacing w:beforeLines="30" w:before="108"/>
        <w:ind w:leftChars="50" w:left="350" w:hangingChars="100" w:hanging="240"/>
        <w:jc w:val="both"/>
        <w:rPr>
          <w:rFonts w:ascii="Times New Roman" w:hAnsi="Times New Roman"/>
          <w:sz w:val="24"/>
          <w:szCs w:val="24"/>
        </w:rPr>
      </w:pPr>
      <w:r w:rsidRPr="00984177">
        <w:rPr>
          <w:rFonts w:ascii="新細明體" w:hAnsi="新細明體"/>
          <w:sz w:val="24"/>
          <w:szCs w:val="24"/>
          <w:vertAlign w:val="superscript"/>
        </w:rPr>
        <w:t>（3）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島史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說第一結集時，「阿含藏」的內容是：「品</w:t>
      </w:r>
      <w:r w:rsidR="00EB5EDA" w:rsidRPr="00D81FBC">
        <w:rPr>
          <w:rStyle w:val="a3"/>
          <w:rFonts w:ascii="Times New Roman" w:hAnsi="Times New Roman"/>
          <w:sz w:val="24"/>
          <w:szCs w:val="24"/>
        </w:rPr>
        <w:footnoteReference w:id="9"/>
      </w:r>
      <w:r w:rsidR="00AD072F" w:rsidRPr="00D81FBC">
        <w:rPr>
          <w:rFonts w:ascii="Times New Roman" w:hAnsi="Times New Roman"/>
          <w:sz w:val="24"/>
          <w:szCs w:val="24"/>
        </w:rPr>
        <w:t>，五十集</w:t>
      </w:r>
      <w:r w:rsidR="00EB5EDA" w:rsidRPr="00D81FBC">
        <w:rPr>
          <w:rStyle w:val="a3"/>
          <w:rFonts w:ascii="Times New Roman" w:hAnsi="Times New Roman"/>
          <w:sz w:val="24"/>
          <w:szCs w:val="24"/>
        </w:rPr>
        <w:footnoteReference w:id="10"/>
      </w:r>
      <w:r w:rsidR="00AD072F" w:rsidRPr="00D81FBC">
        <w:rPr>
          <w:rFonts w:ascii="Times New Roman" w:hAnsi="Times New Roman"/>
          <w:sz w:val="24"/>
          <w:szCs w:val="24"/>
        </w:rPr>
        <w:t>，相應，集</w:t>
      </w:r>
      <w:r w:rsidR="00F53125" w:rsidRPr="00D81FBC">
        <w:rPr>
          <w:rStyle w:val="a3"/>
          <w:rFonts w:ascii="Times New Roman" w:hAnsi="Times New Roman"/>
          <w:sz w:val="24"/>
          <w:szCs w:val="24"/>
        </w:rPr>
        <w:footnoteReference w:id="11"/>
      </w:r>
      <w:r w:rsidR="00AD072F" w:rsidRPr="00D81FBC">
        <w:rPr>
          <w:rFonts w:ascii="Times New Roman" w:hAnsi="Times New Roman"/>
          <w:sz w:val="24"/>
          <w:szCs w:val="24"/>
        </w:rPr>
        <w:t>」，也只是「四阿含」</w:t>
      </w:r>
      <w:r w:rsidR="00824F2B" w:rsidRPr="00D81FBC">
        <w:rPr>
          <w:rStyle w:val="a3"/>
          <w:rFonts w:ascii="Times New Roman" w:hAnsi="Times New Roman"/>
          <w:sz w:val="24"/>
          <w:szCs w:val="24"/>
        </w:rPr>
        <w:footnoteReference w:id="12"/>
      </w:r>
      <w:r w:rsidR="00AD072F" w:rsidRPr="00D81FBC">
        <w:rPr>
          <w:rFonts w:ascii="Times New Roman" w:hAnsi="Times New Roman"/>
          <w:sz w:val="24"/>
          <w:szCs w:val="24"/>
        </w:rPr>
        <w:t>。</w:t>
      </w:r>
    </w:p>
    <w:p w:rsidR="00F12F3D" w:rsidRPr="00D81FBC" w:rsidRDefault="00EE35D3" w:rsidP="008809F2">
      <w:pPr>
        <w:spacing w:beforeLines="30" w:before="108"/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（二）</w:t>
      </w:r>
      <w:r w:rsidR="000A6A15" w:rsidRPr="002218F3">
        <w:rPr>
          <w:rFonts w:ascii="Times New Roman" w:hAnsi="Times New Roman"/>
          <w:b/>
          <w:sz w:val="20"/>
          <w:szCs w:val="20"/>
          <w:bdr w:val="single" w:sz="4" w:space="0" w:color="auto"/>
        </w:rPr>
        <w:t>《小部》或《雜藏》，比「四部阿含」遲一些</w:t>
      </w:r>
    </w:p>
    <w:p w:rsidR="000A6A15" w:rsidRPr="004C5F6C" w:rsidRDefault="000A6A15" w:rsidP="008809F2">
      <w:pPr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0A6A15">
        <w:rPr>
          <w:rFonts w:ascii="Times New Roman" w:hAnsi="Times New Roman"/>
          <w:sz w:val="24"/>
          <w:szCs w:val="24"/>
        </w:rPr>
        <w:t>所以「經藏」的「四部阿含」，是早期集成，是部派間的共義；而「小部」或「雜藏」，是多少要遲一些。</w:t>
      </w:r>
    </w:p>
    <w:p w:rsidR="00DC37B0" w:rsidRPr="00D81FBC" w:rsidRDefault="00AD072F" w:rsidP="008809F2">
      <w:pPr>
        <w:spacing w:beforeLines="30" w:before="108"/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但也不太遲，西元前二世紀，</w:t>
      </w:r>
      <w:r w:rsidRPr="00D81FBC">
        <w:rPr>
          <w:rFonts w:ascii="Times New Roman" w:hAnsi="Times New Roman"/>
          <w:sz w:val="24"/>
          <w:szCs w:val="24"/>
        </w:rPr>
        <w:t>Bh</w:t>
      </w:r>
      <w:r w:rsidR="00D9491E" w:rsidRPr="00D81FBC">
        <w:rPr>
          <w:rFonts w:ascii="Times New Roman" w:hAnsi="Times New Roman"/>
          <w:sz w:val="24"/>
          <w:szCs w:val="24"/>
        </w:rPr>
        <w:t>ā</w:t>
      </w:r>
      <w:r w:rsidRPr="00D81FBC">
        <w:rPr>
          <w:rFonts w:ascii="Times New Roman" w:hAnsi="Times New Roman"/>
          <w:sz w:val="24"/>
          <w:szCs w:val="24"/>
        </w:rPr>
        <w:t>rhut</w:t>
      </w:r>
      <w:r w:rsidRPr="00D81FBC">
        <w:rPr>
          <w:rFonts w:ascii="Times New Roman" w:hAnsi="Times New Roman"/>
          <w:sz w:val="24"/>
          <w:szCs w:val="24"/>
        </w:rPr>
        <w:t>的銘文</w:t>
      </w:r>
      <w:r w:rsidR="00ED647F" w:rsidRPr="00D81FBC">
        <w:rPr>
          <w:rStyle w:val="a3"/>
          <w:rFonts w:ascii="Times New Roman" w:hAnsi="Times New Roman"/>
          <w:sz w:val="24"/>
          <w:szCs w:val="24"/>
        </w:rPr>
        <w:footnoteReference w:id="13"/>
      </w:r>
      <w:r w:rsidRPr="00D81FBC">
        <w:rPr>
          <w:rFonts w:ascii="Times New Roman" w:hAnsi="Times New Roman"/>
          <w:sz w:val="24"/>
          <w:szCs w:val="24"/>
        </w:rPr>
        <w:t>，已說到「五部」</w:t>
      </w:r>
      <w:r w:rsidR="00936FC0"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Pachanek</w:t>
      </w:r>
      <w:r w:rsidR="00D9491E" w:rsidRPr="00D81FBC">
        <w:rPr>
          <w:rFonts w:ascii="Times New Roman" w:hAnsi="Times New Roman"/>
          <w:sz w:val="24"/>
          <w:szCs w:val="24"/>
        </w:rPr>
        <w:t>ā</w:t>
      </w:r>
      <w:r w:rsidRPr="00D81FBC">
        <w:rPr>
          <w:rFonts w:ascii="Times New Roman" w:hAnsi="Times New Roman"/>
          <w:sz w:val="24"/>
          <w:szCs w:val="24"/>
        </w:rPr>
        <w:t>yika</w:t>
      </w:r>
      <w:r w:rsidR="00936FC0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了。</w:t>
      </w:r>
    </w:p>
    <w:p w:rsidR="007153E6" w:rsidRDefault="004C308C" w:rsidP="008809F2">
      <w:pPr>
        <w:spacing w:beforeLines="30" w:before="108"/>
        <w:ind w:left="5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小部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或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雜藏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，比「四部阿含」要遲一些，這是約最初總集為一大部，稱為「小部」或「雜藏」，如約現在所傳的內容來說，那是也有更早的，也有更後起的，不可一概而論。</w:t>
      </w:r>
    </w:p>
    <w:p w:rsidR="00C85B64" w:rsidRPr="00D81FBC" w:rsidRDefault="00B269B4" w:rsidP="008809F2">
      <w:pPr>
        <w:spacing w:beforeLines="50" w:before="1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三</w:t>
      </w:r>
      <w:r w:rsidR="00231EDC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0D137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從傳說中看各派的</w:t>
      </w:r>
      <w:r w:rsidR="000E7E14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</w:t>
      </w:r>
      <w:r w:rsidR="000D137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雜藏</w:t>
      </w:r>
      <w:r w:rsidR="000E7E14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》</w:t>
      </w:r>
    </w:p>
    <w:p w:rsidR="000D1377" w:rsidRPr="00D81FBC" w:rsidRDefault="00E84F70" w:rsidP="008809F2">
      <w:pPr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（一）</w:t>
      </w:r>
      <w:r w:rsidR="000D137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銅鍱部所傳完整，餘部沒傳或僅一分</w:t>
      </w:r>
    </w:p>
    <w:p w:rsidR="00C8724B" w:rsidRPr="00D81FBC" w:rsidRDefault="004C308C" w:rsidP="008809F2">
      <w:pPr>
        <w:ind w:left="5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小部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或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雜藏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，完整而流傳到現在的，只是銅鍱部本。其他部派的，沒有傳來，或僅傳一分。從傳說中，可略見各派「雜藏」的一斑。</w:t>
      </w:r>
    </w:p>
    <w:p w:rsidR="000D1377" w:rsidRPr="00D81FBC" w:rsidRDefault="00E84F70" w:rsidP="008809F2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0D137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銅鍱部所傳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的《小部》共分十五部</w:t>
      </w:r>
    </w:p>
    <w:p w:rsidR="00384A8B" w:rsidRPr="00D81FBC" w:rsidRDefault="00AD072F" w:rsidP="008809F2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1.</w:t>
      </w:r>
      <w:r w:rsidRPr="00D81FBC">
        <w:rPr>
          <w:rFonts w:ascii="Times New Roman" w:hAnsi="Times New Roman"/>
          <w:sz w:val="24"/>
          <w:szCs w:val="24"/>
        </w:rPr>
        <w:t>銅鍱部所傳（依日譯本）的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小部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，內容分為</w:t>
      </w:r>
      <w:r w:rsidR="008809F2">
        <w:rPr>
          <w:rFonts w:ascii="Times New Roman" w:hAnsi="Times New Roman" w:hint="eastAsia"/>
          <w:sz w:val="24"/>
          <w:szCs w:val="24"/>
        </w:rPr>
        <w:t>15</w:t>
      </w:r>
      <w:r w:rsidRPr="00D81FBC">
        <w:rPr>
          <w:rFonts w:ascii="Times New Roman" w:hAnsi="Times New Roman"/>
          <w:sz w:val="24"/>
          <w:szCs w:val="24"/>
        </w:rPr>
        <w:t>部：</w:t>
      </w:r>
    </w:p>
    <w:p w:rsidR="00C8724B" w:rsidRPr="00D81FBC" w:rsidRDefault="00384A8B" w:rsidP="008809F2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新細明體" w:hAnsi="新細明體"/>
          <w:sz w:val="24"/>
          <w:szCs w:val="24"/>
          <w:vertAlign w:val="superscript"/>
        </w:rPr>
        <w:t>（1）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小誦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82594" w:rsidRPr="00D81FBC">
        <w:rPr>
          <w:rStyle w:val="a3"/>
          <w:rFonts w:ascii="Times New Roman" w:hAnsi="Times New Roman"/>
          <w:sz w:val="24"/>
          <w:szCs w:val="24"/>
        </w:rPr>
        <w:footnoteReference w:id="14"/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新細明體" w:hAnsi="新細明體"/>
          <w:sz w:val="24"/>
          <w:szCs w:val="24"/>
          <w:vertAlign w:val="superscript"/>
        </w:rPr>
        <w:t>（2）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法句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新細明體" w:hAnsi="新細明體"/>
          <w:sz w:val="24"/>
          <w:szCs w:val="24"/>
          <w:vertAlign w:val="superscript"/>
        </w:rPr>
        <w:t>（3</w:t>
      </w:r>
      <w:r w:rsidR="000E7E14" w:rsidRPr="00D81FBC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自說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新細明體" w:hAnsi="新細明體"/>
          <w:sz w:val="24"/>
          <w:szCs w:val="24"/>
          <w:vertAlign w:val="superscript"/>
        </w:rPr>
        <w:t>（4）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如是語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新細明體" w:hAnsi="新細明體"/>
          <w:sz w:val="24"/>
          <w:szCs w:val="24"/>
          <w:vertAlign w:val="superscript"/>
        </w:rPr>
        <w:t>（5）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經集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新細明體" w:hAnsi="新細明體"/>
          <w:sz w:val="24"/>
          <w:szCs w:val="24"/>
          <w:vertAlign w:val="superscript"/>
        </w:rPr>
        <w:t>（6）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天宮事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新細明體" w:hAnsi="新細明體"/>
          <w:sz w:val="24"/>
          <w:szCs w:val="24"/>
          <w:vertAlign w:val="superscript"/>
        </w:rPr>
        <w:t>（7）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餓鬼事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新細明體" w:hAnsi="新細明體"/>
          <w:sz w:val="24"/>
          <w:szCs w:val="24"/>
          <w:vertAlign w:val="superscript"/>
        </w:rPr>
        <w:t>（8）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長老偈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新細明體" w:hAnsi="新細明體"/>
          <w:sz w:val="24"/>
          <w:szCs w:val="24"/>
          <w:vertAlign w:val="superscript"/>
        </w:rPr>
        <w:t>（9）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長老尼偈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新細明體" w:hAnsi="新細明體"/>
          <w:sz w:val="24"/>
          <w:szCs w:val="24"/>
          <w:vertAlign w:val="superscript"/>
        </w:rPr>
        <w:t>（10）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本生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新細明體" w:hAnsi="新細明體"/>
          <w:sz w:val="24"/>
          <w:szCs w:val="24"/>
          <w:vertAlign w:val="superscript"/>
        </w:rPr>
        <w:t>（11）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義釋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Times New Roman" w:hAnsi="Times New Roman"/>
          <w:sz w:val="24"/>
          <w:szCs w:val="24"/>
          <w:vertAlign w:val="superscript"/>
        </w:rPr>
        <w:t>（</w:t>
      </w:r>
      <w:r w:rsidRPr="00D81FBC">
        <w:rPr>
          <w:rFonts w:ascii="新細明體" w:hAnsi="新細明體"/>
          <w:sz w:val="24"/>
          <w:szCs w:val="24"/>
          <w:vertAlign w:val="superscript"/>
        </w:rPr>
        <w:t>12）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無礙解道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Times New Roman" w:hAnsi="Times New Roman"/>
          <w:sz w:val="24"/>
          <w:szCs w:val="24"/>
          <w:vertAlign w:val="superscript"/>
        </w:rPr>
        <w:t>（</w:t>
      </w:r>
      <w:r w:rsidRPr="00D81FBC">
        <w:rPr>
          <w:rFonts w:ascii="新細明體" w:hAnsi="新細明體"/>
          <w:sz w:val="24"/>
          <w:szCs w:val="24"/>
          <w:vertAlign w:val="superscript"/>
        </w:rPr>
        <w:t>13）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譬喻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新細明體" w:hAnsi="新細明體"/>
          <w:sz w:val="24"/>
          <w:szCs w:val="24"/>
          <w:vertAlign w:val="superscript"/>
        </w:rPr>
        <w:t>（14）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佛種姓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新細明體" w:hAnsi="新細明體"/>
          <w:sz w:val="24"/>
          <w:szCs w:val="24"/>
          <w:vertAlign w:val="superscript"/>
        </w:rPr>
        <w:t>（15）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行藏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。</w:t>
      </w:r>
      <w:r w:rsidR="00D06488" w:rsidRPr="00D81FBC">
        <w:rPr>
          <w:rStyle w:val="a3"/>
          <w:rFonts w:ascii="Times New Roman" w:hAnsi="Times New Roman"/>
          <w:sz w:val="24"/>
          <w:szCs w:val="24"/>
        </w:rPr>
        <w:footnoteReference w:id="15"/>
      </w:r>
    </w:p>
    <w:p w:rsidR="00C8724B" w:rsidRPr="00D81FBC" w:rsidRDefault="00AD072F" w:rsidP="008809F2">
      <w:pPr>
        <w:spacing w:beforeLines="30" w:before="108"/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第</w:t>
      </w:r>
      <w:r w:rsidR="00384A8B" w:rsidRPr="00D81FBC">
        <w:rPr>
          <w:rFonts w:ascii="Times New Roman" w:hAnsi="Times New Roman"/>
          <w:sz w:val="24"/>
          <w:szCs w:val="24"/>
        </w:rPr>
        <w:t>5</w:t>
      </w:r>
      <w:r w:rsidRPr="00D81FBC">
        <w:rPr>
          <w:rFonts w:ascii="Times New Roman" w:hAnsi="Times New Roman"/>
          <w:sz w:val="24"/>
          <w:szCs w:val="24"/>
        </w:rPr>
        <w:t>部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經集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，內分</w:t>
      </w:r>
      <w:r w:rsidR="008809F2">
        <w:rPr>
          <w:rFonts w:ascii="Times New Roman" w:hAnsi="Times New Roman" w:hint="eastAsia"/>
          <w:sz w:val="24"/>
          <w:szCs w:val="24"/>
        </w:rPr>
        <w:t>5</w:t>
      </w:r>
      <w:r w:rsidRPr="00D81FBC">
        <w:rPr>
          <w:rFonts w:ascii="Times New Roman" w:hAnsi="Times New Roman"/>
          <w:sz w:val="24"/>
          <w:szCs w:val="24"/>
        </w:rPr>
        <w:t>品：</w:t>
      </w:r>
      <w:r w:rsidR="005007EB" w:rsidRPr="00D81FBC">
        <w:rPr>
          <w:rFonts w:ascii="Times New Roman" w:hAnsi="Times New Roman"/>
          <w:sz w:val="24"/>
          <w:szCs w:val="24"/>
        </w:rPr>
        <w:t>〈</w:t>
      </w:r>
      <w:r w:rsidRPr="00D81FBC">
        <w:rPr>
          <w:rFonts w:ascii="Times New Roman" w:hAnsi="Times New Roman"/>
          <w:sz w:val="24"/>
          <w:szCs w:val="24"/>
        </w:rPr>
        <w:t>蛇品</w:t>
      </w:r>
      <w:r w:rsidR="005007EB" w:rsidRPr="00D81FBC">
        <w:rPr>
          <w:rFonts w:ascii="Times New Roman" w:hAnsi="Times New Roman"/>
          <w:sz w:val="24"/>
          <w:szCs w:val="24"/>
        </w:rPr>
        <w:t>〉</w:t>
      </w:r>
      <w:r w:rsidRPr="00D81FBC">
        <w:rPr>
          <w:rFonts w:ascii="Times New Roman" w:hAnsi="Times New Roman"/>
          <w:sz w:val="24"/>
          <w:szCs w:val="24"/>
        </w:rPr>
        <w:t>、</w:t>
      </w:r>
      <w:r w:rsidR="005007EB" w:rsidRPr="00D81FBC">
        <w:rPr>
          <w:rFonts w:ascii="Times New Roman" w:hAnsi="Times New Roman"/>
          <w:sz w:val="24"/>
          <w:szCs w:val="24"/>
        </w:rPr>
        <w:t>〈</w:t>
      </w:r>
      <w:r w:rsidRPr="00D81FBC">
        <w:rPr>
          <w:rFonts w:ascii="Times New Roman" w:hAnsi="Times New Roman"/>
          <w:sz w:val="24"/>
          <w:szCs w:val="24"/>
        </w:rPr>
        <w:t>小品</w:t>
      </w:r>
      <w:r w:rsidR="005007EB" w:rsidRPr="00D81FBC">
        <w:rPr>
          <w:rFonts w:ascii="Times New Roman" w:hAnsi="Times New Roman"/>
          <w:sz w:val="24"/>
          <w:szCs w:val="24"/>
        </w:rPr>
        <w:t>〉</w:t>
      </w:r>
      <w:r w:rsidRPr="00D81FBC">
        <w:rPr>
          <w:rFonts w:ascii="Times New Roman" w:hAnsi="Times New Roman"/>
          <w:sz w:val="24"/>
          <w:szCs w:val="24"/>
        </w:rPr>
        <w:t>、</w:t>
      </w:r>
      <w:r w:rsidR="005007EB" w:rsidRPr="00D81FBC">
        <w:rPr>
          <w:rFonts w:ascii="Times New Roman" w:hAnsi="Times New Roman"/>
          <w:sz w:val="24"/>
          <w:szCs w:val="24"/>
        </w:rPr>
        <w:t>〈</w:t>
      </w:r>
      <w:r w:rsidRPr="00D81FBC">
        <w:rPr>
          <w:rFonts w:ascii="Times New Roman" w:hAnsi="Times New Roman"/>
          <w:sz w:val="24"/>
          <w:szCs w:val="24"/>
        </w:rPr>
        <w:t>大品</w:t>
      </w:r>
      <w:r w:rsidR="005007EB" w:rsidRPr="00D81FBC">
        <w:rPr>
          <w:rFonts w:ascii="Times New Roman" w:hAnsi="Times New Roman"/>
          <w:sz w:val="24"/>
          <w:szCs w:val="24"/>
        </w:rPr>
        <w:t>〉</w:t>
      </w:r>
      <w:r w:rsidRPr="00D81FBC">
        <w:rPr>
          <w:rFonts w:ascii="Times New Roman" w:hAnsi="Times New Roman"/>
          <w:sz w:val="24"/>
          <w:szCs w:val="24"/>
        </w:rPr>
        <w:t>、</w:t>
      </w:r>
      <w:r w:rsidR="005007EB" w:rsidRPr="00D81FBC">
        <w:rPr>
          <w:rFonts w:ascii="Times New Roman" w:hAnsi="Times New Roman"/>
          <w:sz w:val="24"/>
          <w:szCs w:val="24"/>
        </w:rPr>
        <w:t>〈</w:t>
      </w:r>
      <w:r w:rsidRPr="00D81FBC">
        <w:rPr>
          <w:rFonts w:ascii="Times New Roman" w:hAnsi="Times New Roman"/>
          <w:sz w:val="24"/>
          <w:szCs w:val="24"/>
        </w:rPr>
        <w:t>義品</w:t>
      </w:r>
      <w:r w:rsidR="005007EB" w:rsidRPr="00D81FBC">
        <w:rPr>
          <w:rFonts w:ascii="Times New Roman" w:hAnsi="Times New Roman"/>
          <w:sz w:val="24"/>
          <w:szCs w:val="24"/>
        </w:rPr>
        <w:t>〉</w:t>
      </w:r>
      <w:r w:rsidRPr="00D81FBC">
        <w:rPr>
          <w:rFonts w:ascii="Times New Roman" w:hAnsi="Times New Roman"/>
          <w:sz w:val="24"/>
          <w:szCs w:val="24"/>
        </w:rPr>
        <w:t>、</w:t>
      </w:r>
      <w:r w:rsidR="005007EB" w:rsidRPr="00D81FBC">
        <w:rPr>
          <w:rFonts w:ascii="Times New Roman" w:hAnsi="Times New Roman"/>
          <w:sz w:val="24"/>
          <w:szCs w:val="24"/>
        </w:rPr>
        <w:t>〈</w:t>
      </w:r>
      <w:r w:rsidRPr="00D81FBC">
        <w:rPr>
          <w:rFonts w:ascii="Times New Roman" w:hAnsi="Times New Roman"/>
          <w:sz w:val="24"/>
          <w:szCs w:val="24"/>
        </w:rPr>
        <w:t>彼岸道品</w:t>
      </w:r>
      <w:r w:rsidR="005007EB" w:rsidRPr="00D81FBC">
        <w:rPr>
          <w:rFonts w:ascii="Times New Roman" w:hAnsi="Times New Roman"/>
          <w:sz w:val="24"/>
          <w:szCs w:val="24"/>
        </w:rPr>
        <w:t>〉</w:t>
      </w:r>
      <w:r w:rsidRPr="00D81FBC">
        <w:rPr>
          <w:rFonts w:ascii="Times New Roman" w:hAnsi="Times New Roman"/>
          <w:sz w:val="24"/>
          <w:szCs w:val="24"/>
        </w:rPr>
        <w:t>（波羅延那）。</w:t>
      </w:r>
      <w:r w:rsidR="005007EB" w:rsidRPr="00D81FBC">
        <w:rPr>
          <w:rFonts w:ascii="Times New Roman" w:hAnsi="Times New Roman"/>
          <w:sz w:val="24"/>
          <w:szCs w:val="24"/>
        </w:rPr>
        <w:t>《經集》</w:t>
      </w:r>
      <w:r w:rsidRPr="00D81FBC">
        <w:rPr>
          <w:rFonts w:ascii="Times New Roman" w:hAnsi="Times New Roman"/>
          <w:sz w:val="24"/>
          <w:szCs w:val="24"/>
        </w:rPr>
        <w:t>，是銅鍱部所集；在其他部派中，</w:t>
      </w:r>
      <w:r w:rsidR="005007EB" w:rsidRPr="00D81FBC">
        <w:rPr>
          <w:rFonts w:ascii="Times New Roman" w:hAnsi="Times New Roman"/>
          <w:sz w:val="24"/>
          <w:szCs w:val="24"/>
        </w:rPr>
        <w:t>〈義品〉</w:t>
      </w:r>
      <w:r w:rsidRPr="00D81FBC">
        <w:rPr>
          <w:rFonts w:ascii="Times New Roman" w:hAnsi="Times New Roman"/>
          <w:sz w:val="24"/>
          <w:szCs w:val="24"/>
        </w:rPr>
        <w:t>等都是自成部類的。</w:t>
      </w:r>
    </w:p>
    <w:p w:rsidR="00C8724B" w:rsidRPr="00D81FBC" w:rsidRDefault="00AD072F" w:rsidP="008809F2">
      <w:pPr>
        <w:spacing w:beforeLines="30" w:before="108"/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第</w:t>
      </w:r>
      <w:r w:rsidR="00384A8B" w:rsidRPr="00D81FBC">
        <w:rPr>
          <w:rFonts w:ascii="Times New Roman" w:hAnsi="Times New Roman"/>
          <w:sz w:val="24"/>
          <w:szCs w:val="24"/>
        </w:rPr>
        <w:t>13</w:t>
      </w:r>
      <w:r w:rsidRPr="00D81FBC">
        <w:rPr>
          <w:rFonts w:ascii="Times New Roman" w:hAnsi="Times New Roman"/>
          <w:sz w:val="24"/>
          <w:szCs w:val="24"/>
        </w:rPr>
        <w:t>部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譬喻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內分</w:t>
      </w:r>
      <w:r w:rsidR="008809F2">
        <w:rPr>
          <w:rFonts w:ascii="Times New Roman" w:hAnsi="Times New Roman" w:hint="eastAsia"/>
          <w:sz w:val="24"/>
          <w:szCs w:val="24"/>
        </w:rPr>
        <w:t>4</w:t>
      </w:r>
      <w:r w:rsidRPr="00D81FBC">
        <w:rPr>
          <w:rFonts w:ascii="Times New Roman" w:hAnsi="Times New Roman"/>
          <w:sz w:val="24"/>
          <w:szCs w:val="24"/>
        </w:rPr>
        <w:t>品：</w:t>
      </w:r>
      <w:r w:rsidR="005007EB" w:rsidRPr="00D81FBC">
        <w:rPr>
          <w:rFonts w:ascii="Times New Roman" w:hAnsi="Times New Roman"/>
          <w:sz w:val="24"/>
          <w:szCs w:val="24"/>
        </w:rPr>
        <w:t>〈</w:t>
      </w:r>
      <w:r w:rsidRPr="00D81FBC">
        <w:rPr>
          <w:rFonts w:ascii="Times New Roman" w:hAnsi="Times New Roman"/>
          <w:sz w:val="24"/>
          <w:szCs w:val="24"/>
        </w:rPr>
        <w:t>佛譬喻</w:t>
      </w:r>
      <w:r w:rsidR="005007EB" w:rsidRPr="00D81FBC">
        <w:rPr>
          <w:rFonts w:ascii="Times New Roman" w:hAnsi="Times New Roman"/>
          <w:sz w:val="24"/>
          <w:szCs w:val="24"/>
        </w:rPr>
        <w:t>〉</w:t>
      </w:r>
      <w:r w:rsidRPr="00D81FBC">
        <w:rPr>
          <w:rFonts w:ascii="Times New Roman" w:hAnsi="Times New Roman"/>
          <w:sz w:val="24"/>
          <w:szCs w:val="24"/>
        </w:rPr>
        <w:t>、</w:t>
      </w:r>
      <w:r w:rsidR="005007EB" w:rsidRPr="00D81FBC">
        <w:rPr>
          <w:rFonts w:ascii="Times New Roman" w:hAnsi="Times New Roman"/>
          <w:sz w:val="24"/>
          <w:szCs w:val="24"/>
        </w:rPr>
        <w:t>〈</w:t>
      </w:r>
      <w:r w:rsidRPr="00D81FBC">
        <w:rPr>
          <w:rFonts w:ascii="Times New Roman" w:hAnsi="Times New Roman"/>
          <w:sz w:val="24"/>
          <w:szCs w:val="24"/>
        </w:rPr>
        <w:t>辟支佛譬喻</w:t>
      </w:r>
      <w:r w:rsidR="005007EB" w:rsidRPr="00D81FBC">
        <w:rPr>
          <w:rFonts w:ascii="Times New Roman" w:hAnsi="Times New Roman"/>
          <w:sz w:val="24"/>
          <w:szCs w:val="24"/>
        </w:rPr>
        <w:t>〉</w:t>
      </w:r>
      <w:r w:rsidRPr="00D81FBC">
        <w:rPr>
          <w:rFonts w:ascii="Times New Roman" w:hAnsi="Times New Roman"/>
          <w:sz w:val="24"/>
          <w:szCs w:val="24"/>
        </w:rPr>
        <w:t>、</w:t>
      </w:r>
      <w:r w:rsidR="005007EB" w:rsidRPr="00D81FBC">
        <w:rPr>
          <w:rFonts w:ascii="Times New Roman" w:hAnsi="Times New Roman"/>
          <w:sz w:val="24"/>
          <w:szCs w:val="24"/>
        </w:rPr>
        <w:t>〈</w:t>
      </w:r>
      <w:r w:rsidRPr="00D81FBC">
        <w:rPr>
          <w:rFonts w:ascii="Times New Roman" w:hAnsi="Times New Roman"/>
          <w:sz w:val="24"/>
          <w:szCs w:val="24"/>
        </w:rPr>
        <w:t>長老譬喻</w:t>
      </w:r>
      <w:r w:rsidR="005007EB" w:rsidRPr="00D81FBC">
        <w:rPr>
          <w:rFonts w:ascii="Times New Roman" w:hAnsi="Times New Roman"/>
          <w:sz w:val="24"/>
          <w:szCs w:val="24"/>
        </w:rPr>
        <w:t>〉</w:t>
      </w:r>
      <w:r w:rsidRPr="00D81FBC">
        <w:rPr>
          <w:rFonts w:ascii="Times New Roman" w:hAnsi="Times New Roman"/>
          <w:sz w:val="24"/>
          <w:szCs w:val="24"/>
        </w:rPr>
        <w:t>、</w:t>
      </w:r>
      <w:r w:rsidR="005007EB" w:rsidRPr="00D81FBC">
        <w:rPr>
          <w:rFonts w:ascii="Times New Roman" w:hAnsi="Times New Roman"/>
          <w:sz w:val="24"/>
          <w:szCs w:val="24"/>
        </w:rPr>
        <w:t>〈</w:t>
      </w:r>
      <w:r w:rsidRPr="00D81FBC">
        <w:rPr>
          <w:rFonts w:ascii="Times New Roman" w:hAnsi="Times New Roman"/>
          <w:sz w:val="24"/>
          <w:szCs w:val="24"/>
        </w:rPr>
        <w:t>長老尼譬喻</w:t>
      </w:r>
      <w:r w:rsidR="005007EB" w:rsidRPr="00D81FBC">
        <w:rPr>
          <w:rFonts w:ascii="Times New Roman" w:hAnsi="Times New Roman"/>
          <w:sz w:val="24"/>
          <w:szCs w:val="24"/>
        </w:rPr>
        <w:t>〉</w:t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3E7726" w:rsidRPr="00D81FBC" w:rsidRDefault="00E84F70" w:rsidP="008809F2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0D137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法藏部所傳</w:t>
      </w:r>
      <w:r w:rsidR="00847990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雜藏</w:t>
      </w:r>
      <w:r w:rsidR="00847990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》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共分十二</w:t>
      </w:r>
      <w:r w:rsidR="00046A3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經</w:t>
      </w:r>
    </w:p>
    <w:p w:rsidR="00C8724B" w:rsidRPr="00D81FBC" w:rsidRDefault="00AD072F" w:rsidP="008809F2">
      <w:pPr>
        <w:ind w:leftChars="100" w:left="460" w:hangingChars="100" w:hanging="2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2.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四分律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的「雜藏」，共</w:t>
      </w:r>
      <w:r w:rsidR="008809F2">
        <w:rPr>
          <w:rFonts w:ascii="Times New Roman" w:hAnsi="Times New Roman" w:hint="eastAsia"/>
          <w:sz w:val="24"/>
          <w:szCs w:val="24"/>
        </w:rPr>
        <w:t>12</w:t>
      </w:r>
      <w:r w:rsidRPr="00D81FBC">
        <w:rPr>
          <w:rFonts w:ascii="Times New Roman" w:hAnsi="Times New Roman"/>
          <w:sz w:val="24"/>
          <w:szCs w:val="24"/>
        </w:rPr>
        <w:t>部：「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（1）</w:t>
      </w:r>
      <w:r w:rsidRPr="00D81FBC">
        <w:rPr>
          <w:rFonts w:ascii="Times New Roman" w:hAnsi="Times New Roman"/>
          <w:sz w:val="24"/>
          <w:szCs w:val="24"/>
        </w:rPr>
        <w:t>生經、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（</w:t>
      </w:r>
      <w:r w:rsidR="007D42F4" w:rsidRPr="00D81FBC">
        <w:rPr>
          <w:rFonts w:ascii="新細明體" w:hAnsi="新細明體"/>
          <w:sz w:val="24"/>
          <w:szCs w:val="24"/>
          <w:vertAlign w:val="superscript"/>
        </w:rPr>
        <w:t>2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）</w:t>
      </w:r>
      <w:r w:rsidRPr="00D81FBC">
        <w:rPr>
          <w:rFonts w:ascii="Times New Roman" w:hAnsi="Times New Roman"/>
          <w:sz w:val="24"/>
          <w:szCs w:val="24"/>
        </w:rPr>
        <w:t>本經、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（</w:t>
      </w:r>
      <w:r w:rsidR="007D42F4" w:rsidRPr="00D81FBC">
        <w:rPr>
          <w:rFonts w:ascii="新細明體" w:hAnsi="新細明體"/>
          <w:sz w:val="24"/>
          <w:szCs w:val="24"/>
          <w:vertAlign w:val="superscript"/>
        </w:rPr>
        <w:t>3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）</w:t>
      </w:r>
      <w:r w:rsidRPr="00D81FBC">
        <w:rPr>
          <w:rFonts w:ascii="Times New Roman" w:hAnsi="Times New Roman"/>
          <w:sz w:val="24"/>
          <w:szCs w:val="24"/>
        </w:rPr>
        <w:t>善因緣經、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（</w:t>
      </w:r>
      <w:r w:rsidR="007D42F4" w:rsidRPr="00D81FBC">
        <w:rPr>
          <w:rFonts w:ascii="新細明體" w:hAnsi="新細明體"/>
          <w:sz w:val="24"/>
          <w:szCs w:val="24"/>
          <w:vertAlign w:val="superscript"/>
        </w:rPr>
        <w:t>4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）</w:t>
      </w:r>
      <w:r w:rsidRPr="00D81FBC">
        <w:rPr>
          <w:rFonts w:ascii="Times New Roman" w:hAnsi="Times New Roman"/>
          <w:sz w:val="24"/>
          <w:szCs w:val="24"/>
        </w:rPr>
        <w:t>方等經、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（</w:t>
      </w:r>
      <w:r w:rsidR="007D42F4" w:rsidRPr="00D81FBC">
        <w:rPr>
          <w:rFonts w:ascii="新細明體" w:hAnsi="新細明體"/>
          <w:sz w:val="24"/>
          <w:szCs w:val="24"/>
          <w:vertAlign w:val="superscript"/>
        </w:rPr>
        <w:t>5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）</w:t>
      </w:r>
      <w:r w:rsidRPr="00D81FBC">
        <w:rPr>
          <w:rFonts w:ascii="Times New Roman" w:hAnsi="Times New Roman"/>
          <w:sz w:val="24"/>
          <w:szCs w:val="24"/>
        </w:rPr>
        <w:t>未曾有經、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（</w:t>
      </w:r>
      <w:r w:rsidR="007D42F4" w:rsidRPr="00D81FBC">
        <w:rPr>
          <w:rFonts w:ascii="新細明體" w:hAnsi="新細明體"/>
          <w:sz w:val="24"/>
          <w:szCs w:val="24"/>
          <w:vertAlign w:val="superscript"/>
        </w:rPr>
        <w:t>6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）</w:t>
      </w:r>
      <w:r w:rsidRPr="00D81FBC">
        <w:rPr>
          <w:rFonts w:ascii="Times New Roman" w:hAnsi="Times New Roman"/>
          <w:sz w:val="24"/>
          <w:szCs w:val="24"/>
        </w:rPr>
        <w:t>譬喻經</w:t>
      </w:r>
      <w:r w:rsidRPr="00D81FBC">
        <w:rPr>
          <w:rFonts w:ascii="新細明體" w:hAnsi="新細明體"/>
          <w:sz w:val="24"/>
          <w:szCs w:val="24"/>
        </w:rPr>
        <w:t>、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（</w:t>
      </w:r>
      <w:r w:rsidR="007D42F4" w:rsidRPr="00D81FBC">
        <w:rPr>
          <w:rFonts w:ascii="新細明體" w:hAnsi="新細明體"/>
          <w:sz w:val="24"/>
          <w:szCs w:val="24"/>
          <w:vertAlign w:val="superscript"/>
        </w:rPr>
        <w:t>7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）</w:t>
      </w:r>
      <w:r w:rsidRPr="00D81FBC">
        <w:rPr>
          <w:rFonts w:ascii="Times New Roman" w:hAnsi="Times New Roman"/>
          <w:sz w:val="24"/>
          <w:szCs w:val="24"/>
        </w:rPr>
        <w:t>優婆提舍經、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（</w:t>
      </w:r>
      <w:r w:rsidR="007D42F4" w:rsidRPr="00D81FBC">
        <w:rPr>
          <w:rFonts w:ascii="新細明體" w:hAnsi="新細明體"/>
          <w:sz w:val="24"/>
          <w:szCs w:val="24"/>
          <w:vertAlign w:val="superscript"/>
        </w:rPr>
        <w:t>8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）</w:t>
      </w:r>
      <w:r w:rsidRPr="00D81FBC">
        <w:rPr>
          <w:rFonts w:ascii="Times New Roman" w:hAnsi="Times New Roman"/>
          <w:sz w:val="24"/>
          <w:szCs w:val="24"/>
        </w:rPr>
        <w:t>句義經、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（</w:t>
      </w:r>
      <w:r w:rsidR="007D42F4" w:rsidRPr="00D81FBC">
        <w:rPr>
          <w:rFonts w:ascii="新細明體" w:hAnsi="新細明體"/>
          <w:sz w:val="24"/>
          <w:szCs w:val="24"/>
          <w:vertAlign w:val="superscript"/>
        </w:rPr>
        <w:t>9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）</w:t>
      </w:r>
      <w:r w:rsidRPr="00D81FBC">
        <w:rPr>
          <w:rFonts w:ascii="Times New Roman" w:hAnsi="Times New Roman"/>
          <w:sz w:val="24"/>
          <w:szCs w:val="24"/>
        </w:rPr>
        <w:t>法句經、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（</w:t>
      </w:r>
      <w:r w:rsidR="007D42F4" w:rsidRPr="00D81FBC">
        <w:rPr>
          <w:rFonts w:ascii="新細明體" w:hAnsi="新細明體"/>
          <w:sz w:val="24"/>
          <w:szCs w:val="24"/>
          <w:vertAlign w:val="superscript"/>
        </w:rPr>
        <w:t>10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）</w:t>
      </w:r>
      <w:r w:rsidRPr="00D81FBC">
        <w:rPr>
          <w:rFonts w:ascii="Times New Roman" w:hAnsi="Times New Roman"/>
          <w:sz w:val="24"/>
          <w:szCs w:val="24"/>
        </w:rPr>
        <w:t>波羅延經、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（</w:t>
      </w:r>
      <w:r w:rsidR="007D42F4" w:rsidRPr="00D81FBC">
        <w:rPr>
          <w:rFonts w:ascii="新細明體" w:hAnsi="新細明體"/>
          <w:sz w:val="24"/>
          <w:szCs w:val="24"/>
          <w:vertAlign w:val="superscript"/>
        </w:rPr>
        <w:t>11</w:t>
      </w:r>
      <w:r w:rsidR="00384A8B" w:rsidRPr="00D81FBC">
        <w:rPr>
          <w:rFonts w:ascii="Times New Roman" w:hAnsi="Times New Roman"/>
          <w:sz w:val="24"/>
          <w:szCs w:val="24"/>
          <w:vertAlign w:val="superscript"/>
        </w:rPr>
        <w:t>）</w:t>
      </w:r>
      <w:r w:rsidRPr="00D81FBC">
        <w:rPr>
          <w:rFonts w:ascii="Times New Roman" w:hAnsi="Times New Roman"/>
          <w:sz w:val="24"/>
          <w:szCs w:val="24"/>
        </w:rPr>
        <w:t>雜難經、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（</w:t>
      </w:r>
      <w:r w:rsidR="007D42F4" w:rsidRPr="00D81FBC">
        <w:rPr>
          <w:rFonts w:ascii="新細明體" w:hAnsi="新細明體"/>
          <w:sz w:val="24"/>
          <w:szCs w:val="24"/>
          <w:vertAlign w:val="superscript"/>
        </w:rPr>
        <w:t>12</w:t>
      </w:r>
      <w:r w:rsidR="00384A8B" w:rsidRPr="00D81FBC">
        <w:rPr>
          <w:rFonts w:ascii="新細明體" w:hAnsi="新細明體"/>
          <w:sz w:val="24"/>
          <w:szCs w:val="24"/>
          <w:vertAlign w:val="superscript"/>
        </w:rPr>
        <w:t>）</w:t>
      </w:r>
      <w:r w:rsidRPr="00D81FBC">
        <w:rPr>
          <w:rFonts w:ascii="Times New Roman" w:hAnsi="Times New Roman"/>
          <w:sz w:val="24"/>
          <w:szCs w:val="24"/>
        </w:rPr>
        <w:t>聖偈經」</w:t>
      </w:r>
      <w:r w:rsidR="00824F2B" w:rsidRPr="00D81FBC">
        <w:rPr>
          <w:rStyle w:val="a3"/>
          <w:rFonts w:ascii="Times New Roman" w:hAnsi="Times New Roman"/>
          <w:sz w:val="24"/>
          <w:szCs w:val="24"/>
        </w:rPr>
        <w:footnoteReference w:id="16"/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046A31" w:rsidRPr="00D81FBC" w:rsidRDefault="00046A31" w:rsidP="008809F2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）十二經的對照</w:t>
      </w:r>
    </w:p>
    <w:p w:rsidR="005B7947" w:rsidRPr="00D81FBC" w:rsidRDefault="00046A31" w:rsidP="008809F2">
      <w:pPr>
        <w:ind w:leftChars="200" w:left="4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5B794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前七經與十二分教的對照</w:t>
      </w:r>
    </w:p>
    <w:p w:rsidR="005B7947" w:rsidRPr="00D81FBC" w:rsidRDefault="00AD072F" w:rsidP="008809F2">
      <w:pPr>
        <w:ind w:leftChars="200" w:left="4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從</w:t>
      </w:r>
      <w:r w:rsidR="00F54B11" w:rsidRPr="00D81FBC">
        <w:rPr>
          <w:rFonts w:ascii="新細明體" w:hAnsi="新細明體"/>
          <w:sz w:val="24"/>
          <w:szCs w:val="24"/>
          <w:vertAlign w:val="superscript"/>
        </w:rPr>
        <w:t>（1）</w:t>
      </w:r>
      <w:r w:rsidR="00F54B11" w:rsidRPr="00D81FBC">
        <w:rPr>
          <w:rFonts w:ascii="Times New Roman" w:hAnsi="Times New Roman"/>
          <w:sz w:val="24"/>
          <w:szCs w:val="24"/>
          <w:vertAlign w:val="superscript"/>
        </w:rPr>
        <w:t>－</w:t>
      </w:r>
      <w:r w:rsidR="00F54B11" w:rsidRPr="00D81FBC">
        <w:rPr>
          <w:rFonts w:ascii="新細明體" w:hAnsi="新細明體"/>
          <w:sz w:val="24"/>
          <w:szCs w:val="24"/>
          <w:vertAlign w:val="superscript"/>
        </w:rPr>
        <w:t>（7）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生經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到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優波提舍經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F55B8D" w:rsidRPr="008809F2">
        <w:rPr>
          <w:rFonts w:ascii="Times New Roman" w:hAnsi="Times New Roman"/>
          <w:sz w:val="20"/>
          <w:shd w:val="clear" w:color="auto" w:fill="CCC0D9"/>
        </w:rPr>
        <w:t>（</w:t>
      </w:r>
      <w:r w:rsidR="00F55B8D" w:rsidRPr="008809F2">
        <w:rPr>
          <w:rFonts w:ascii="Times New Roman" w:hAnsi="Times New Roman"/>
          <w:sz w:val="20"/>
          <w:shd w:val="clear" w:color="auto" w:fill="CCC0D9"/>
        </w:rPr>
        <w:t>p.795</w:t>
      </w:r>
      <w:r w:rsidR="00F55B8D" w:rsidRPr="008809F2">
        <w:rPr>
          <w:rFonts w:ascii="Times New Roman" w:hAnsi="Times New Roman"/>
          <w:sz w:val="20"/>
          <w:shd w:val="clear" w:color="auto" w:fill="CCC0D9"/>
        </w:rPr>
        <w:t>）</w:t>
      </w:r>
      <w:r w:rsidRPr="00D81FBC">
        <w:rPr>
          <w:rFonts w:ascii="Times New Roman" w:hAnsi="Times New Roman"/>
          <w:sz w:val="24"/>
          <w:szCs w:val="24"/>
        </w:rPr>
        <w:t>，共</w:t>
      </w:r>
      <w:r w:rsidR="008809F2">
        <w:rPr>
          <w:rFonts w:ascii="Times New Roman" w:hAnsi="Times New Roman" w:hint="eastAsia"/>
          <w:sz w:val="24"/>
          <w:szCs w:val="24"/>
        </w:rPr>
        <w:t>7</w:t>
      </w:r>
      <w:r w:rsidRPr="00D81FBC">
        <w:rPr>
          <w:rFonts w:ascii="Times New Roman" w:hAnsi="Times New Roman"/>
          <w:sz w:val="24"/>
          <w:szCs w:val="24"/>
        </w:rPr>
        <w:t>部，與「十二分教」中的「本生」、「本事」、「因緣」、「方廣」、「未曾有」、「譬喻」、「優波提舍」的名義相合。這</w:t>
      </w:r>
      <w:r w:rsidR="008809F2">
        <w:rPr>
          <w:rFonts w:ascii="Times New Roman" w:hAnsi="Times New Roman" w:hint="eastAsia"/>
          <w:sz w:val="24"/>
          <w:szCs w:val="24"/>
        </w:rPr>
        <w:t>7</w:t>
      </w:r>
      <w:r w:rsidRPr="00D81FBC">
        <w:rPr>
          <w:rFonts w:ascii="Times New Roman" w:hAnsi="Times New Roman"/>
          <w:sz w:val="24"/>
          <w:szCs w:val="24"/>
        </w:rPr>
        <w:t>部，在法藏部中，應有「四阿含」以外的獨立部類（銅鍱部僅有「優陀那」、「如是語」、「本生」、「譬喻」</w:t>
      </w:r>
      <w:r w:rsidRPr="00C64BCF">
        <w:rPr>
          <w:rFonts w:ascii="新細明體" w:hAnsi="新細明體"/>
          <w:sz w:val="24"/>
          <w:szCs w:val="24"/>
        </w:rPr>
        <w:t>──</w:t>
      </w:r>
      <w:r w:rsidR="008809F2">
        <w:rPr>
          <w:rFonts w:ascii="Times New Roman" w:hAnsi="Times New Roman" w:hint="eastAsia"/>
          <w:sz w:val="24"/>
          <w:szCs w:val="24"/>
        </w:rPr>
        <w:t>4</w:t>
      </w:r>
      <w:r w:rsidRPr="00D81FBC">
        <w:rPr>
          <w:rFonts w:ascii="Times New Roman" w:hAnsi="Times New Roman"/>
          <w:sz w:val="24"/>
          <w:szCs w:val="24"/>
        </w:rPr>
        <w:t>部）。</w:t>
      </w:r>
    </w:p>
    <w:p w:rsidR="005B7947" w:rsidRPr="00D81FBC" w:rsidRDefault="00046A31" w:rsidP="008809F2">
      <w:pPr>
        <w:spacing w:beforeLines="30" w:before="108"/>
        <w:ind w:leftChars="200" w:left="4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5B794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餘四經與銅鍱部的對照</w:t>
      </w:r>
    </w:p>
    <w:p w:rsidR="00900901" w:rsidRPr="00D81FBC" w:rsidRDefault="00AD072F" w:rsidP="008809F2">
      <w:pPr>
        <w:ind w:leftChars="200" w:left="4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此外，</w:t>
      </w:r>
    </w:p>
    <w:p w:rsidR="00900901" w:rsidRPr="00D81FBC" w:rsidRDefault="003E7726" w:rsidP="008809F2">
      <w:pPr>
        <w:ind w:leftChars="200" w:left="4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新細明體" w:hAnsi="新細明體"/>
          <w:sz w:val="24"/>
          <w:szCs w:val="24"/>
          <w:vertAlign w:val="superscript"/>
        </w:rPr>
        <w:t>（8）</w:t>
      </w:r>
      <w:r w:rsidR="00AD072F" w:rsidRPr="00D81FBC">
        <w:rPr>
          <w:rFonts w:ascii="Times New Roman" w:hAnsi="Times New Roman"/>
          <w:sz w:val="24"/>
          <w:szCs w:val="24"/>
        </w:rPr>
        <w:t>「句義」是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義品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；</w:t>
      </w:r>
    </w:p>
    <w:p w:rsidR="00900901" w:rsidRPr="00D81FBC" w:rsidRDefault="003E7726" w:rsidP="008809F2">
      <w:pPr>
        <w:ind w:leftChars="200" w:left="4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新細明體" w:hAnsi="新細明體"/>
          <w:sz w:val="24"/>
          <w:szCs w:val="24"/>
          <w:vertAlign w:val="superscript"/>
        </w:rPr>
        <w:t>（10）</w:t>
      </w:r>
      <w:r w:rsidR="00AD072F" w:rsidRPr="00D81FBC">
        <w:rPr>
          <w:rFonts w:ascii="Times New Roman" w:hAnsi="Times New Roman"/>
          <w:sz w:val="24"/>
          <w:szCs w:val="24"/>
        </w:rPr>
        <w:t>「波羅延」是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彼岸道品</w:t>
      </w:r>
      <w:r w:rsidR="00C8724B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；</w:t>
      </w:r>
    </w:p>
    <w:p w:rsidR="00900901" w:rsidRPr="00D81FBC" w:rsidRDefault="003E7726" w:rsidP="008809F2">
      <w:pPr>
        <w:ind w:leftChars="200" w:left="4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新細明體" w:hAnsi="新細明體"/>
          <w:sz w:val="24"/>
          <w:szCs w:val="24"/>
          <w:vertAlign w:val="superscript"/>
        </w:rPr>
        <w:lastRenderedPageBreak/>
        <w:t>（9）</w:t>
      </w:r>
      <w:r w:rsidR="00AD072F" w:rsidRPr="00D81FBC">
        <w:rPr>
          <w:rFonts w:ascii="Times New Roman" w:hAnsi="Times New Roman"/>
          <w:sz w:val="24"/>
          <w:szCs w:val="24"/>
        </w:rPr>
        <w:t>「法句」是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優陀那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；</w:t>
      </w:r>
    </w:p>
    <w:p w:rsidR="00900901" w:rsidRPr="00D81FBC" w:rsidRDefault="003E7726" w:rsidP="008809F2">
      <w:pPr>
        <w:ind w:leftChars="200" w:left="4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新細明體" w:hAnsi="新細明體"/>
          <w:sz w:val="24"/>
          <w:szCs w:val="24"/>
          <w:vertAlign w:val="superscript"/>
        </w:rPr>
        <w:t>（12）</w:t>
      </w:r>
      <w:r w:rsidR="00AD072F" w:rsidRPr="00D81FBC">
        <w:rPr>
          <w:rFonts w:ascii="Times New Roman" w:hAnsi="Times New Roman"/>
          <w:sz w:val="24"/>
          <w:szCs w:val="24"/>
        </w:rPr>
        <w:t>「聖偈」是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牟尼偈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，銅鍱部編為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經集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「蛇品」第</w:t>
      </w:r>
      <w:r w:rsidR="00900901" w:rsidRPr="00D81FBC">
        <w:rPr>
          <w:rFonts w:ascii="Times New Roman" w:hAnsi="Times New Roman"/>
          <w:sz w:val="24"/>
          <w:szCs w:val="24"/>
        </w:rPr>
        <w:t>12</w:t>
      </w:r>
      <w:r w:rsidR="00AD072F" w:rsidRPr="00D81FBC">
        <w:rPr>
          <w:rFonts w:ascii="Times New Roman" w:hAnsi="Times New Roman"/>
          <w:sz w:val="24"/>
          <w:szCs w:val="24"/>
        </w:rPr>
        <w:t>經。</w:t>
      </w:r>
    </w:p>
    <w:p w:rsidR="005B7947" w:rsidRPr="00D81FBC" w:rsidRDefault="00046A31" w:rsidP="008809F2">
      <w:pPr>
        <w:spacing w:beforeLines="30" w:before="108"/>
        <w:ind w:leftChars="200" w:left="4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5B794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《雜難經》</w:t>
      </w:r>
    </w:p>
    <w:p w:rsidR="00046A31" w:rsidRPr="00D81FBC" w:rsidRDefault="00046A31" w:rsidP="008809F2">
      <w:pPr>
        <w:ind w:leftChars="250" w:left="550"/>
        <w:jc w:val="both"/>
        <w:rPr>
          <w:rFonts w:ascii="Times New Roman" w:hAnsi="Times New Roman"/>
          <w:b/>
          <w:sz w:val="20"/>
          <w:szCs w:val="20"/>
          <w:bdr w:val="single" w:sz="4" w:space="0" w:color="auto"/>
          <w:vertAlign w:val="superscript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）「雜難」即「雜問」</w:t>
      </w:r>
    </w:p>
    <w:p w:rsidR="005B7947" w:rsidRPr="00D81FBC" w:rsidRDefault="003E7726" w:rsidP="008809F2">
      <w:pPr>
        <w:ind w:leftChars="250" w:left="55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新細明體" w:hAnsi="新細明體"/>
          <w:sz w:val="24"/>
          <w:szCs w:val="24"/>
          <w:vertAlign w:val="superscript"/>
        </w:rPr>
        <w:t>（11）</w:t>
      </w:r>
      <w:r w:rsidR="00AD072F" w:rsidRPr="00D81FBC">
        <w:rPr>
          <w:rFonts w:ascii="Times New Roman" w:hAnsi="Times New Roman"/>
          <w:sz w:val="24"/>
          <w:szCs w:val="24"/>
        </w:rPr>
        <w:t>「雜難」，是「雜問」的意思。</w:t>
      </w:r>
    </w:p>
    <w:p w:rsidR="00046A31" w:rsidRPr="00D81FBC" w:rsidRDefault="00046A31" w:rsidP="008809F2">
      <w:pPr>
        <w:spacing w:beforeLines="30" w:before="108"/>
        <w:ind w:leftChars="250" w:left="55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B140CE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與</w:t>
      </w:r>
      <w:r w:rsidR="003F74D6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大眾部的《論難經》</w:t>
      </w:r>
      <w:r w:rsidR="00B140CE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相當</w:t>
      </w:r>
    </w:p>
    <w:p w:rsidR="009711C9" w:rsidRPr="00D81FBC" w:rsidRDefault="004C308C" w:rsidP="008809F2">
      <w:pPr>
        <w:ind w:leftChars="250" w:left="55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僧祇律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說：「</w:t>
      </w:r>
      <w:r w:rsidR="00AD072F" w:rsidRPr="00D81FBC">
        <w:rPr>
          <w:rFonts w:ascii="Times New Roman" w:eastAsia="標楷體" w:hAnsi="Times New Roman"/>
          <w:sz w:val="24"/>
          <w:szCs w:val="24"/>
        </w:rPr>
        <w:t>八群經、波羅延那經、論難經、阿耨達池經、緣覺經</w:t>
      </w:r>
      <w:r w:rsidR="00AD072F" w:rsidRPr="00D81FBC">
        <w:rPr>
          <w:rFonts w:ascii="Times New Roman" w:hAnsi="Times New Roman"/>
          <w:sz w:val="24"/>
          <w:szCs w:val="24"/>
        </w:rPr>
        <w:t>」</w:t>
      </w:r>
      <w:r w:rsidR="00824F2B" w:rsidRPr="00D81FBC">
        <w:rPr>
          <w:rStyle w:val="a3"/>
          <w:rFonts w:ascii="Times New Roman" w:hAnsi="Times New Roman"/>
          <w:sz w:val="24"/>
          <w:szCs w:val="24"/>
        </w:rPr>
        <w:footnoteReference w:id="17"/>
      </w:r>
      <w:r w:rsidR="00AD072F" w:rsidRPr="00D81FBC">
        <w:rPr>
          <w:rFonts w:ascii="Times New Roman" w:hAnsi="Times New Roman"/>
          <w:sz w:val="24"/>
          <w:szCs w:val="24"/>
        </w:rPr>
        <w:t>。在這一類屬於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雜藏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的部類中，有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論難經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，顯然的與法藏部的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雜難經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相當。</w:t>
      </w:r>
    </w:p>
    <w:p w:rsidR="00231EDC" w:rsidRPr="00D81FBC" w:rsidRDefault="000F4BB9" w:rsidP="008809F2">
      <w:pPr>
        <w:spacing w:beforeLines="30" w:before="108"/>
        <w:ind w:leftChars="250" w:left="55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3F74D6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《惟曰雜難經》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，</w:t>
      </w:r>
      <w:r w:rsidR="00AF6620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可能</w:t>
      </w:r>
      <w:r w:rsidR="003F74D6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是《雜難經》</w:t>
      </w:r>
      <w:r w:rsidR="00AF6620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及</w:t>
      </w:r>
      <w:r w:rsidR="003F74D6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《論難經》的</w:t>
      </w:r>
      <w:r w:rsidR="00231EDC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同本別誦</w:t>
      </w:r>
    </w:p>
    <w:p w:rsidR="00231EDC" w:rsidRPr="00D81FBC" w:rsidRDefault="00AD072F" w:rsidP="008809F2">
      <w:pPr>
        <w:ind w:leftChars="250" w:left="55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現存支謙所譯的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惟曰雜難經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824F2B" w:rsidRPr="00D81FBC">
        <w:rPr>
          <w:rStyle w:val="a3"/>
          <w:rFonts w:ascii="Times New Roman" w:hAnsi="Times New Roman"/>
          <w:sz w:val="24"/>
          <w:szCs w:val="24"/>
        </w:rPr>
        <w:footnoteReference w:id="18"/>
      </w:r>
      <w:r w:rsidRPr="00D81FBC">
        <w:rPr>
          <w:rFonts w:ascii="Times New Roman" w:hAnsi="Times New Roman"/>
          <w:sz w:val="24"/>
          <w:szCs w:val="24"/>
        </w:rPr>
        <w:t>，這當然是惟曰</w:t>
      </w:r>
      <w:r w:rsidR="00936FC0"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vaipulya</w:t>
      </w:r>
      <w:r w:rsidRPr="00C64BCF">
        <w:rPr>
          <w:rFonts w:ascii="新細明體" w:hAnsi="新細明體"/>
          <w:sz w:val="24"/>
          <w:szCs w:val="24"/>
        </w:rPr>
        <w:t>──</w:t>
      </w:r>
      <w:r w:rsidRPr="00D81FBC">
        <w:rPr>
          <w:rFonts w:ascii="Times New Roman" w:hAnsi="Times New Roman"/>
          <w:sz w:val="24"/>
          <w:szCs w:val="24"/>
        </w:rPr>
        <w:t>方廣）的「雜難經」。然在這部經中，如除去薩陀波崙</w:t>
      </w:r>
      <w:r w:rsidR="00936FC0"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Sad</w:t>
      </w:r>
      <w:r w:rsidR="00D9491E" w:rsidRPr="00D81FBC">
        <w:rPr>
          <w:rFonts w:ascii="Times New Roman" w:hAnsi="Times New Roman"/>
          <w:sz w:val="24"/>
          <w:szCs w:val="24"/>
        </w:rPr>
        <w:t>ā</w:t>
      </w:r>
      <w:r w:rsidRPr="00D81FBC">
        <w:rPr>
          <w:rFonts w:ascii="Times New Roman" w:hAnsi="Times New Roman"/>
          <w:sz w:val="24"/>
          <w:szCs w:val="24"/>
        </w:rPr>
        <w:t>prarudita</w:t>
      </w:r>
      <w:r w:rsidR="00936FC0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，和須蜜</w:t>
      </w:r>
      <w:r w:rsidR="00936FC0"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Vasumitra</w:t>
      </w:r>
      <w:r w:rsidR="00936FC0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，文殊師利</w:t>
      </w:r>
      <w:r w:rsidR="00936FC0"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Ma</w:t>
      </w:r>
      <w:r w:rsidR="00050A2B" w:rsidRPr="00D81FBC">
        <w:rPr>
          <w:rFonts w:ascii="Times New Roman" w:hAnsi="Times New Roman"/>
          <w:sz w:val="24"/>
          <w:szCs w:val="24"/>
        </w:rPr>
        <w:t>ň</w:t>
      </w:r>
      <w:r w:rsidRPr="00D81FBC">
        <w:rPr>
          <w:rFonts w:ascii="Times New Roman" w:hAnsi="Times New Roman"/>
          <w:sz w:val="24"/>
          <w:szCs w:val="24"/>
        </w:rPr>
        <w:t>ju</w:t>
      </w:r>
      <w:r w:rsidR="00D9491E" w:rsidRPr="00D81FBC">
        <w:rPr>
          <w:rFonts w:ascii="Times New Roman" w:eastAsia="MS Mincho" w:hAnsi="Times New Roman"/>
          <w:sz w:val="24"/>
          <w:szCs w:val="24"/>
        </w:rPr>
        <w:t>ś</w:t>
      </w:r>
      <w:r w:rsidRPr="00D81FBC">
        <w:rPr>
          <w:rFonts w:ascii="Times New Roman" w:hAnsi="Times New Roman"/>
          <w:sz w:val="24"/>
          <w:szCs w:val="24"/>
        </w:rPr>
        <w:t>r</w:t>
      </w:r>
      <w:r w:rsidR="00050A2B" w:rsidRPr="00D81FBC">
        <w:rPr>
          <w:rFonts w:ascii="Times New Roman" w:hAnsi="Times New Roman"/>
          <w:sz w:val="24"/>
          <w:szCs w:val="24"/>
        </w:rPr>
        <w:t>ī</w:t>
      </w:r>
      <w:r w:rsidR="00936FC0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事，其餘名實相當的「雜問」，與法藏部所傳的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雜難經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，大眾部所傳的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論難經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，極可能是同本別誦。支謙的譯本，除大乘外，法義都用說一切有部，可能是說一切有部所傳的。</w:t>
      </w:r>
    </w:p>
    <w:p w:rsidR="00231EDC" w:rsidRPr="00D81FBC" w:rsidRDefault="000F4BB9" w:rsidP="008809F2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231EDC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導師不認同宇井伯壽以《雜藏》十二部經擬配「十二分教」</w:t>
      </w:r>
    </w:p>
    <w:p w:rsidR="00C910E8" w:rsidRPr="00D81FBC" w:rsidRDefault="00AD072F" w:rsidP="008809F2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由於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四分律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所傳的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雜藏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，恰好為十二部，</w:t>
      </w:r>
      <w:r w:rsidR="00E1654B" w:rsidRPr="00C41EC0">
        <w:rPr>
          <w:rStyle w:val="a3"/>
          <w:rFonts w:ascii="Times New Roman" w:hAnsi="Times New Roman"/>
          <w:sz w:val="24"/>
          <w:szCs w:val="24"/>
        </w:rPr>
        <w:footnoteReference w:id="19"/>
      </w:r>
      <w:r w:rsidRPr="00D81FBC">
        <w:rPr>
          <w:rFonts w:ascii="Times New Roman" w:hAnsi="Times New Roman"/>
          <w:sz w:val="24"/>
          <w:szCs w:val="24"/>
        </w:rPr>
        <w:t>而部分的名義，又與「十二分教」相合；宇井伯壽這才有以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雜藏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十二部，擬</w:t>
      </w:r>
      <w:r w:rsidR="00900901" w:rsidRPr="00D81FBC">
        <w:rPr>
          <w:rStyle w:val="a3"/>
          <w:rFonts w:ascii="Times New Roman" w:hAnsi="Times New Roman"/>
          <w:sz w:val="24"/>
          <w:szCs w:val="24"/>
        </w:rPr>
        <w:footnoteReference w:id="20"/>
      </w:r>
      <w:r w:rsidRPr="00D81FBC">
        <w:rPr>
          <w:rFonts w:ascii="Times New Roman" w:hAnsi="Times New Roman"/>
          <w:sz w:val="24"/>
          <w:szCs w:val="24"/>
        </w:rPr>
        <w:t>配「十二分教」的構想。以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本經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為「修多羅」，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句義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為「祇夜」，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法句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為「優陀那」，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雜難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為「記說」，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聖偈</w:t>
      </w:r>
      <w:r w:rsidR="00900901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為「如是語」，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波羅延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為「伽陀」</w:t>
      </w:r>
      <w:r w:rsidR="00824F2B" w:rsidRPr="00D81FBC">
        <w:rPr>
          <w:rStyle w:val="a3"/>
          <w:rFonts w:ascii="Times New Roman" w:hAnsi="Times New Roman"/>
          <w:sz w:val="24"/>
          <w:szCs w:val="24"/>
        </w:rPr>
        <w:footnoteReference w:id="21"/>
      </w:r>
      <w:r w:rsidRPr="00D81FBC">
        <w:rPr>
          <w:rFonts w:ascii="Times New Roman" w:hAnsi="Times New Roman"/>
          <w:sz w:val="24"/>
          <w:szCs w:val="24"/>
        </w:rPr>
        <w:t>。但這一擬配，是不免牽強的！</w:t>
      </w:r>
    </w:p>
    <w:p w:rsidR="000D1377" w:rsidRPr="00D81FBC" w:rsidRDefault="000F4BB9" w:rsidP="008809F2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0D137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化地部所傳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《雜藏》內容不詳</w:t>
      </w:r>
    </w:p>
    <w:p w:rsidR="00C910E8" w:rsidRPr="00D81FBC" w:rsidRDefault="00AD072F" w:rsidP="008809F2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3.</w:t>
      </w:r>
      <w:r w:rsidRPr="00D81FBC">
        <w:rPr>
          <w:rFonts w:ascii="Times New Roman" w:hAnsi="Times New Roman"/>
          <w:sz w:val="24"/>
          <w:szCs w:val="24"/>
        </w:rPr>
        <w:t>化地部的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雜藏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，僅說「自餘雜說」</w:t>
      </w:r>
      <w:r w:rsidR="00BC525C" w:rsidRPr="008809F2">
        <w:rPr>
          <w:rStyle w:val="a3"/>
          <w:rFonts w:ascii="Times New Roman" w:hAnsi="Times New Roman"/>
          <w:sz w:val="24"/>
          <w:szCs w:val="24"/>
        </w:rPr>
        <w:footnoteReference w:id="22"/>
      </w:r>
      <w:r w:rsidRPr="008809F2">
        <w:rPr>
          <w:rFonts w:ascii="Times New Roman" w:hAnsi="Times New Roman"/>
          <w:sz w:val="24"/>
          <w:szCs w:val="24"/>
        </w:rPr>
        <w:t>，內容不詳。別處僅提到「十六義品」</w:t>
      </w:r>
      <w:r w:rsidR="00824F2B" w:rsidRPr="008809F2">
        <w:rPr>
          <w:rStyle w:val="a3"/>
          <w:rFonts w:ascii="Times New Roman" w:hAnsi="Times New Roman"/>
          <w:sz w:val="24"/>
          <w:szCs w:val="24"/>
        </w:rPr>
        <w:footnoteReference w:id="23"/>
      </w:r>
      <w:r w:rsidRPr="008809F2">
        <w:rPr>
          <w:rFonts w:ascii="Times New Roman" w:hAnsi="Times New Roman"/>
          <w:sz w:val="24"/>
          <w:szCs w:val="24"/>
        </w:rPr>
        <w:t>。</w:t>
      </w:r>
    </w:p>
    <w:p w:rsidR="000D1377" w:rsidRPr="00D81FBC" w:rsidRDefault="000F4BB9" w:rsidP="008809F2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4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0D137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雪山部所傳</w:t>
      </w:r>
      <w:r w:rsidR="00B362AF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只先舉其中三部</w:t>
      </w:r>
    </w:p>
    <w:p w:rsidR="00920762" w:rsidRPr="00D81FBC" w:rsidRDefault="00AD072F" w:rsidP="008809F2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4.</w:t>
      </w:r>
      <w:r w:rsidRPr="00D81FBC">
        <w:rPr>
          <w:rFonts w:ascii="Times New Roman" w:hAnsi="Times New Roman"/>
          <w:sz w:val="24"/>
          <w:szCs w:val="24"/>
        </w:rPr>
        <w:t>傳為雪山部</w:t>
      </w:r>
      <w:r w:rsidR="00936FC0"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Haimav</w:t>
      </w:r>
      <w:r w:rsidR="00F55B8D" w:rsidRPr="00BC3015">
        <w:rPr>
          <w:rFonts w:ascii="Times New Roman" w:hAnsi="Times New Roman"/>
          <w:sz w:val="20"/>
          <w:shd w:val="clear" w:color="auto" w:fill="CCC0D9"/>
        </w:rPr>
        <w:t>（</w:t>
      </w:r>
      <w:r w:rsidR="00F55B8D" w:rsidRPr="00BC3015">
        <w:rPr>
          <w:rFonts w:ascii="Times New Roman" w:hAnsi="Times New Roman"/>
          <w:sz w:val="20"/>
          <w:shd w:val="clear" w:color="auto" w:fill="CCC0D9"/>
        </w:rPr>
        <w:t>p.796</w:t>
      </w:r>
      <w:r w:rsidR="00F55B8D" w:rsidRPr="00BC3015">
        <w:rPr>
          <w:rFonts w:ascii="Times New Roman" w:hAnsi="Times New Roman"/>
          <w:sz w:val="20"/>
          <w:shd w:val="clear" w:color="auto" w:fill="CCC0D9"/>
        </w:rPr>
        <w:t>）</w:t>
      </w:r>
      <w:r w:rsidRPr="00D81FBC">
        <w:rPr>
          <w:rFonts w:ascii="Times New Roman" w:hAnsi="Times New Roman"/>
          <w:sz w:val="24"/>
          <w:szCs w:val="24"/>
        </w:rPr>
        <w:t>ata</w:t>
      </w:r>
      <w:r w:rsidR="00936FC0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的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毘尼母經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，先舉</w:t>
      </w:r>
      <w:r w:rsidR="009224B5" w:rsidRPr="00D81FBC">
        <w:rPr>
          <w:rFonts w:ascii="新細明體" w:hAnsi="新細明體"/>
          <w:sz w:val="24"/>
          <w:szCs w:val="24"/>
          <w:vertAlign w:val="superscript"/>
        </w:rPr>
        <w:t>（</w:t>
      </w:r>
      <w:r w:rsidR="009224B5">
        <w:rPr>
          <w:rFonts w:ascii="新細明體" w:hAnsi="新細明體" w:hint="eastAsia"/>
          <w:sz w:val="24"/>
          <w:szCs w:val="24"/>
          <w:vertAlign w:val="superscript"/>
        </w:rPr>
        <w:t>1</w:t>
      </w:r>
      <w:r w:rsidR="009224B5" w:rsidRPr="00D81FBC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法句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、</w:t>
      </w:r>
      <w:r w:rsidR="009224B5" w:rsidRPr="00D81FBC">
        <w:rPr>
          <w:rFonts w:ascii="新細明體" w:hAnsi="新細明體"/>
          <w:sz w:val="24"/>
          <w:szCs w:val="24"/>
          <w:vertAlign w:val="superscript"/>
        </w:rPr>
        <w:t>（</w:t>
      </w:r>
      <w:r w:rsidR="009224B5">
        <w:rPr>
          <w:rFonts w:ascii="新細明體" w:hAnsi="新細明體" w:hint="eastAsia"/>
          <w:sz w:val="24"/>
          <w:szCs w:val="24"/>
          <w:vertAlign w:val="superscript"/>
        </w:rPr>
        <w:t>2</w:t>
      </w:r>
      <w:r w:rsidR="009224B5" w:rsidRPr="00D81FBC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說義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（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義品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）、</w:t>
      </w:r>
      <w:r w:rsidR="009224B5" w:rsidRPr="00D81FBC">
        <w:rPr>
          <w:rFonts w:ascii="新細明體" w:hAnsi="新細明體"/>
          <w:sz w:val="24"/>
          <w:szCs w:val="24"/>
          <w:vertAlign w:val="superscript"/>
        </w:rPr>
        <w:t>（</w:t>
      </w:r>
      <w:r w:rsidR="009224B5">
        <w:rPr>
          <w:rFonts w:ascii="新細明體" w:hAnsi="新細明體" w:hint="eastAsia"/>
          <w:sz w:val="24"/>
          <w:szCs w:val="24"/>
          <w:vertAlign w:val="superscript"/>
        </w:rPr>
        <w:t>3</w:t>
      </w:r>
      <w:r w:rsidR="009224B5" w:rsidRPr="00D81FBC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波羅延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C64BCF">
        <w:rPr>
          <w:rFonts w:ascii="新細明體" w:hAnsi="新細明體"/>
          <w:sz w:val="24"/>
          <w:szCs w:val="24"/>
        </w:rPr>
        <w:t>──</w:t>
      </w:r>
      <w:r w:rsidRPr="00D81FBC">
        <w:rPr>
          <w:rFonts w:ascii="Times New Roman" w:hAnsi="Times New Roman"/>
          <w:sz w:val="24"/>
          <w:szCs w:val="24"/>
        </w:rPr>
        <w:t>三部，其次又說：「</w:t>
      </w:r>
      <w:r w:rsidRPr="001463BA">
        <w:rPr>
          <w:rFonts w:ascii="標楷體" w:eastAsia="標楷體" w:hAnsi="標楷體"/>
          <w:sz w:val="24"/>
          <w:szCs w:val="24"/>
        </w:rPr>
        <w:t>如來所說，從修妒羅乃至優波提舍，如是諸經與雜藏相應者，總為雜藏</w:t>
      </w:r>
      <w:r w:rsidRPr="00D81FBC">
        <w:rPr>
          <w:rFonts w:ascii="Times New Roman" w:hAnsi="Times New Roman"/>
          <w:sz w:val="24"/>
          <w:szCs w:val="24"/>
        </w:rPr>
        <w:t>」</w:t>
      </w:r>
      <w:r w:rsidR="00824F2B" w:rsidRPr="00D81FBC">
        <w:rPr>
          <w:rStyle w:val="a3"/>
          <w:rFonts w:ascii="Times New Roman" w:hAnsi="Times New Roman"/>
          <w:sz w:val="24"/>
          <w:szCs w:val="24"/>
        </w:rPr>
        <w:footnoteReference w:id="24"/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C910E8" w:rsidRPr="00D81FBC" w:rsidRDefault="00AD072F" w:rsidP="00BC3015">
      <w:pPr>
        <w:spacing w:beforeLines="30" w:before="108"/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這與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四分律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相近而實不同，這是以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雜藏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為通於「十二部經」的。</w:t>
      </w:r>
    </w:p>
    <w:p w:rsidR="000D1377" w:rsidRPr="00D81FBC" w:rsidRDefault="00B140CE" w:rsidP="008809F2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5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0D137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大眾部所傳</w:t>
      </w:r>
      <w:r w:rsidR="00AE1459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《雜藏》</w:t>
      </w:r>
      <w:r w:rsidR="004669DC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與《小部》相當</w:t>
      </w:r>
    </w:p>
    <w:p w:rsidR="00B362AF" w:rsidRPr="00C8323D" w:rsidRDefault="00AD072F" w:rsidP="008809F2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5.</w:t>
      </w:r>
      <w:r w:rsidRPr="00D81FBC">
        <w:rPr>
          <w:rFonts w:ascii="Times New Roman" w:hAnsi="Times New Roman"/>
          <w:sz w:val="24"/>
          <w:szCs w:val="24"/>
        </w:rPr>
        <w:t>大眾部的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僧祇律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說：「</w:t>
      </w:r>
      <w:r w:rsidRPr="00D81FBC">
        <w:rPr>
          <w:rFonts w:ascii="Times New Roman" w:eastAsia="標楷體" w:hAnsi="Times New Roman"/>
          <w:sz w:val="24"/>
          <w:szCs w:val="24"/>
        </w:rPr>
        <w:t>辟支佛，阿羅漢自說本起因緣；如是等比諸偈誦，是名雜藏</w:t>
      </w:r>
      <w:r w:rsidRPr="00D81FBC">
        <w:rPr>
          <w:rFonts w:ascii="Times New Roman" w:hAnsi="Times New Roman"/>
          <w:sz w:val="24"/>
          <w:szCs w:val="24"/>
        </w:rPr>
        <w:t>」</w:t>
      </w:r>
      <w:r w:rsidR="00824F2B" w:rsidRPr="00D81FBC">
        <w:rPr>
          <w:rStyle w:val="a3"/>
          <w:rFonts w:ascii="Times New Roman" w:hAnsi="Times New Roman"/>
          <w:sz w:val="24"/>
          <w:szCs w:val="24"/>
        </w:rPr>
        <w:footnoteReference w:id="25"/>
      </w:r>
      <w:r w:rsidRPr="00D81FBC">
        <w:rPr>
          <w:rFonts w:ascii="Times New Roman" w:hAnsi="Times New Roman"/>
          <w:sz w:val="24"/>
          <w:szCs w:val="24"/>
        </w:rPr>
        <w:t>。「辟支佛，阿羅漢自說本起因緣」，與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小部</w:t>
      </w:r>
      <w:r w:rsidR="004C308C" w:rsidRPr="00D81FBC">
        <w:rPr>
          <w:rFonts w:ascii="Times New Roman" w:hAnsi="Times New Roman"/>
          <w:sz w:val="24"/>
          <w:szCs w:val="24"/>
        </w:rPr>
        <w:t>》《</w:t>
      </w:r>
      <w:r w:rsidRPr="00D81FBC">
        <w:rPr>
          <w:rFonts w:ascii="Times New Roman" w:hAnsi="Times New Roman"/>
          <w:sz w:val="24"/>
          <w:szCs w:val="24"/>
        </w:rPr>
        <w:t>譬喻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的「辟支佛譬喻」、「長</w:t>
      </w:r>
      <w:r w:rsidRPr="00C8323D">
        <w:rPr>
          <w:rFonts w:ascii="Times New Roman" w:hAnsi="Times New Roman"/>
          <w:sz w:val="24"/>
          <w:szCs w:val="24"/>
        </w:rPr>
        <w:t>老譬喻」部分相當。在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僧祇律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8323D">
        <w:rPr>
          <w:rFonts w:ascii="Times New Roman" w:hAnsi="Times New Roman"/>
          <w:sz w:val="24"/>
          <w:szCs w:val="24"/>
        </w:rPr>
        <w:t>中，除說到各種</w:t>
      </w:r>
      <w:r w:rsidR="0072077F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72077F" w:rsidRPr="00C8323D">
        <w:rPr>
          <w:rFonts w:ascii="新細明體" w:hAnsi="新細明體" w:hint="eastAsia"/>
          <w:sz w:val="24"/>
          <w:szCs w:val="24"/>
          <w:vertAlign w:val="superscript"/>
        </w:rPr>
        <w:t>1</w:t>
      </w:r>
      <w:r w:rsidR="0072077F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Pr="00C8323D">
        <w:rPr>
          <w:rFonts w:ascii="Times New Roman" w:hAnsi="Times New Roman"/>
          <w:sz w:val="24"/>
          <w:szCs w:val="24"/>
        </w:rPr>
        <w:t>「本生經」以外，還說到：「</w:t>
      </w:r>
      <w:r w:rsidR="0072077F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72077F" w:rsidRPr="00C8323D">
        <w:rPr>
          <w:rFonts w:ascii="新細明體" w:hAnsi="新細明體" w:hint="eastAsia"/>
          <w:sz w:val="24"/>
          <w:szCs w:val="24"/>
          <w:vertAlign w:val="superscript"/>
        </w:rPr>
        <w:t>2</w:t>
      </w:r>
      <w:r w:rsidR="0072077F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Pr="00C8323D">
        <w:rPr>
          <w:rFonts w:ascii="標楷體" w:eastAsia="標楷體" w:hAnsi="標楷體"/>
          <w:sz w:val="24"/>
          <w:szCs w:val="24"/>
        </w:rPr>
        <w:t>八群經</w:t>
      </w:r>
      <w:r w:rsidRPr="00C8323D">
        <w:rPr>
          <w:rFonts w:ascii="Times New Roman" w:hAnsi="Times New Roman"/>
          <w:sz w:val="24"/>
          <w:szCs w:val="24"/>
        </w:rPr>
        <w:t>、</w:t>
      </w:r>
      <w:r w:rsidR="0072077F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72077F" w:rsidRPr="00C8323D">
        <w:rPr>
          <w:rFonts w:ascii="新細明體" w:hAnsi="新細明體" w:hint="eastAsia"/>
          <w:sz w:val="24"/>
          <w:szCs w:val="24"/>
          <w:vertAlign w:val="superscript"/>
        </w:rPr>
        <w:t>3</w:t>
      </w:r>
      <w:r w:rsidR="0072077F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Pr="00C8323D">
        <w:rPr>
          <w:rFonts w:ascii="標楷體" w:eastAsia="標楷體" w:hAnsi="標楷體"/>
          <w:sz w:val="24"/>
          <w:szCs w:val="24"/>
        </w:rPr>
        <w:t>波羅延那經</w:t>
      </w:r>
      <w:r w:rsidRPr="00C8323D">
        <w:rPr>
          <w:rFonts w:ascii="Times New Roman" w:hAnsi="Times New Roman"/>
          <w:sz w:val="24"/>
          <w:szCs w:val="24"/>
        </w:rPr>
        <w:t>、</w:t>
      </w:r>
      <w:r w:rsidR="0072077F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72077F" w:rsidRPr="00C8323D">
        <w:rPr>
          <w:rFonts w:ascii="新細明體" w:hAnsi="新細明體" w:hint="eastAsia"/>
          <w:sz w:val="24"/>
          <w:szCs w:val="24"/>
          <w:vertAlign w:val="superscript"/>
        </w:rPr>
        <w:t>4</w:t>
      </w:r>
      <w:r w:rsidR="0072077F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Pr="00C8323D">
        <w:rPr>
          <w:rFonts w:ascii="標楷體" w:eastAsia="標楷體" w:hAnsi="標楷體"/>
          <w:sz w:val="24"/>
          <w:szCs w:val="24"/>
        </w:rPr>
        <w:t>論難經</w:t>
      </w:r>
      <w:r w:rsidRPr="00C8323D">
        <w:rPr>
          <w:rFonts w:ascii="Times New Roman" w:hAnsi="Times New Roman"/>
          <w:sz w:val="24"/>
          <w:szCs w:val="24"/>
        </w:rPr>
        <w:t>、</w:t>
      </w:r>
      <w:r w:rsidR="0072077F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72077F" w:rsidRPr="00C8323D">
        <w:rPr>
          <w:rFonts w:ascii="新細明體" w:hAnsi="新細明體" w:hint="eastAsia"/>
          <w:sz w:val="24"/>
          <w:szCs w:val="24"/>
          <w:vertAlign w:val="superscript"/>
        </w:rPr>
        <w:t>5</w:t>
      </w:r>
      <w:r w:rsidR="0072077F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Pr="00C8323D">
        <w:rPr>
          <w:rFonts w:ascii="標楷體" w:eastAsia="標楷體" w:hAnsi="標楷體"/>
          <w:sz w:val="24"/>
          <w:szCs w:val="24"/>
        </w:rPr>
        <w:t>阿耨達池經</w:t>
      </w:r>
      <w:r w:rsidRPr="00C8323D">
        <w:rPr>
          <w:rFonts w:ascii="Times New Roman" w:hAnsi="Times New Roman"/>
          <w:sz w:val="24"/>
          <w:szCs w:val="24"/>
        </w:rPr>
        <w:t>、</w:t>
      </w:r>
      <w:r w:rsidR="0072077F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72077F" w:rsidRPr="00C8323D">
        <w:rPr>
          <w:rFonts w:ascii="新細明體" w:hAnsi="新細明體" w:hint="eastAsia"/>
          <w:sz w:val="24"/>
          <w:szCs w:val="24"/>
          <w:vertAlign w:val="superscript"/>
        </w:rPr>
        <w:t>6</w:t>
      </w:r>
      <w:r w:rsidR="0072077F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Pr="00C8323D">
        <w:rPr>
          <w:rFonts w:ascii="標楷體" w:eastAsia="標楷體" w:hAnsi="標楷體"/>
          <w:sz w:val="24"/>
          <w:szCs w:val="24"/>
        </w:rPr>
        <w:t>緣覺經</w:t>
      </w:r>
      <w:r w:rsidRPr="00C8323D">
        <w:rPr>
          <w:rFonts w:ascii="Times New Roman" w:hAnsi="Times New Roman"/>
          <w:sz w:val="24"/>
          <w:szCs w:val="24"/>
        </w:rPr>
        <w:t>」</w:t>
      </w:r>
      <w:r w:rsidR="00824F2B" w:rsidRPr="00C8323D">
        <w:rPr>
          <w:rStyle w:val="a3"/>
          <w:rFonts w:ascii="Times New Roman" w:hAnsi="Times New Roman"/>
          <w:sz w:val="24"/>
          <w:szCs w:val="24"/>
        </w:rPr>
        <w:footnoteReference w:id="26"/>
      </w:r>
      <w:r w:rsidRPr="00C8323D">
        <w:rPr>
          <w:rFonts w:ascii="Times New Roman" w:hAnsi="Times New Roman"/>
          <w:sz w:val="24"/>
          <w:szCs w:val="24"/>
        </w:rPr>
        <w:t>。又：「</w:t>
      </w:r>
      <w:r w:rsidRPr="00C8323D">
        <w:rPr>
          <w:rFonts w:ascii="標楷體" w:eastAsia="標楷體" w:hAnsi="標楷體"/>
          <w:sz w:val="24"/>
          <w:szCs w:val="24"/>
        </w:rPr>
        <w:t>若波羅延、若八跋耆經、若</w:t>
      </w:r>
      <w:r w:rsidR="0072077F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72077F" w:rsidRPr="00C8323D">
        <w:rPr>
          <w:rFonts w:ascii="新細明體" w:hAnsi="新細明體" w:hint="eastAsia"/>
          <w:sz w:val="24"/>
          <w:szCs w:val="24"/>
          <w:vertAlign w:val="superscript"/>
        </w:rPr>
        <w:t>7</w:t>
      </w:r>
      <w:r w:rsidR="0072077F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Pr="00C8323D">
        <w:rPr>
          <w:rFonts w:ascii="標楷體" w:eastAsia="標楷體" w:hAnsi="標楷體"/>
          <w:sz w:val="24"/>
          <w:szCs w:val="24"/>
        </w:rPr>
        <w:t>牟尼偈、若</w:t>
      </w:r>
      <w:r w:rsidR="0072077F" w:rsidRPr="00C8323D">
        <w:rPr>
          <w:rFonts w:ascii="新細明體" w:hAnsi="新細明體"/>
          <w:sz w:val="24"/>
          <w:szCs w:val="24"/>
          <w:vertAlign w:val="superscript"/>
        </w:rPr>
        <w:t>（8）</w:t>
      </w:r>
      <w:r w:rsidRPr="00C8323D">
        <w:rPr>
          <w:rFonts w:ascii="標楷體" w:eastAsia="標楷體" w:hAnsi="標楷體"/>
          <w:sz w:val="24"/>
          <w:szCs w:val="24"/>
        </w:rPr>
        <w:t>法句</w:t>
      </w:r>
      <w:r w:rsidRPr="00C8323D">
        <w:rPr>
          <w:rFonts w:ascii="Times New Roman" w:hAnsi="Times New Roman"/>
          <w:sz w:val="24"/>
          <w:szCs w:val="24"/>
        </w:rPr>
        <w:t>」</w:t>
      </w:r>
      <w:r w:rsidR="00824F2B" w:rsidRPr="00C8323D">
        <w:rPr>
          <w:rStyle w:val="a3"/>
          <w:rFonts w:ascii="Times New Roman" w:hAnsi="Times New Roman"/>
          <w:sz w:val="24"/>
          <w:szCs w:val="24"/>
        </w:rPr>
        <w:footnoteReference w:id="27"/>
      </w:r>
      <w:r w:rsidRPr="00C8323D">
        <w:rPr>
          <w:rFonts w:ascii="Times New Roman" w:hAnsi="Times New Roman"/>
          <w:sz w:val="24"/>
          <w:szCs w:val="24"/>
        </w:rPr>
        <w:t>。</w:t>
      </w:r>
    </w:p>
    <w:p w:rsidR="00B362AF" w:rsidRPr="00C8323D" w:rsidRDefault="00012A85" w:rsidP="00BC3015">
      <w:pPr>
        <w:spacing w:beforeLines="30" w:before="108"/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Pr="00C8323D">
        <w:rPr>
          <w:rFonts w:ascii="新細明體" w:hAnsi="新細明體" w:hint="eastAsia"/>
          <w:sz w:val="24"/>
          <w:szCs w:val="24"/>
          <w:vertAlign w:val="superscript"/>
        </w:rPr>
        <w:t>2</w:t>
      </w:r>
      <w:r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八群經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64BCF">
        <w:rPr>
          <w:rFonts w:ascii="新細明體" w:hAnsi="新細明體"/>
          <w:sz w:val="24"/>
          <w:szCs w:val="24"/>
        </w:rPr>
        <w:t>──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八跋耆經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8323D">
        <w:rPr>
          <w:rFonts w:ascii="Times New Roman" w:hAnsi="Times New Roman"/>
          <w:sz w:val="24"/>
          <w:szCs w:val="24"/>
        </w:rPr>
        <w:t>，是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義品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8323D">
        <w:rPr>
          <w:rFonts w:ascii="Times New Roman" w:hAnsi="Times New Roman"/>
          <w:sz w:val="24"/>
          <w:szCs w:val="24"/>
        </w:rPr>
        <w:t>。</w:t>
      </w:r>
    </w:p>
    <w:p w:rsidR="00B362AF" w:rsidRPr="00C8323D" w:rsidRDefault="00012A85" w:rsidP="00BC3015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Pr="00C8323D">
        <w:rPr>
          <w:rFonts w:ascii="新細明體" w:hAnsi="新細明體" w:hint="eastAsia"/>
          <w:sz w:val="24"/>
          <w:szCs w:val="24"/>
          <w:vertAlign w:val="superscript"/>
        </w:rPr>
        <w:t>4</w:t>
      </w:r>
      <w:r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論難經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8323D">
        <w:rPr>
          <w:rFonts w:ascii="Times New Roman" w:hAnsi="Times New Roman"/>
          <w:sz w:val="24"/>
          <w:szCs w:val="24"/>
        </w:rPr>
        <w:t>與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四分律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8323D">
        <w:rPr>
          <w:rFonts w:ascii="Times New Roman" w:hAnsi="Times New Roman"/>
          <w:sz w:val="24"/>
          <w:szCs w:val="24"/>
        </w:rPr>
        <w:t>的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雜難經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8323D">
        <w:rPr>
          <w:rFonts w:ascii="Times New Roman" w:hAnsi="Times New Roman"/>
          <w:sz w:val="24"/>
          <w:szCs w:val="24"/>
        </w:rPr>
        <w:t>相當。</w:t>
      </w:r>
    </w:p>
    <w:p w:rsidR="00B362AF" w:rsidRPr="00D81FBC" w:rsidRDefault="00012A85" w:rsidP="00BC3015">
      <w:pPr>
        <w:ind w:leftChars="100" w:left="460" w:hangingChars="100" w:hanging="240"/>
        <w:jc w:val="both"/>
        <w:rPr>
          <w:rFonts w:ascii="Times New Roman" w:hAnsi="Times New Roman"/>
          <w:sz w:val="24"/>
          <w:szCs w:val="24"/>
        </w:rPr>
      </w:pPr>
      <w:r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Pr="00C8323D">
        <w:rPr>
          <w:rFonts w:ascii="新細明體" w:hAnsi="新細明體" w:hint="eastAsia"/>
          <w:sz w:val="24"/>
          <w:szCs w:val="24"/>
          <w:vertAlign w:val="superscript"/>
        </w:rPr>
        <w:t>5</w:t>
      </w:r>
      <w:r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阿耨達池經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8323D">
        <w:rPr>
          <w:rFonts w:ascii="Times New Roman" w:hAnsi="Times New Roman"/>
          <w:sz w:val="24"/>
          <w:szCs w:val="24"/>
        </w:rPr>
        <w:t>與</w:t>
      </w:r>
      <w:r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Pr="00C8323D">
        <w:rPr>
          <w:rFonts w:ascii="新細明體" w:hAnsi="新細明體" w:hint="eastAsia"/>
          <w:sz w:val="24"/>
          <w:szCs w:val="24"/>
          <w:vertAlign w:val="superscript"/>
        </w:rPr>
        <w:t>6</w:t>
      </w:r>
      <w:r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緣覺經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8323D">
        <w:rPr>
          <w:rFonts w:ascii="Times New Roman" w:hAnsi="Times New Roman"/>
          <w:sz w:val="24"/>
          <w:szCs w:val="24"/>
        </w:rPr>
        <w:t>，就是「辟支佛、阿羅漢自說本起因緣」。依漢譯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佛五百弟子自說本起經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8323D">
        <w:rPr>
          <w:rFonts w:ascii="Times New Roman" w:hAnsi="Times New Roman"/>
          <w:sz w:val="24"/>
          <w:szCs w:val="24"/>
        </w:rPr>
        <w:t>，及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藥事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8323D">
        <w:rPr>
          <w:rFonts w:ascii="Times New Roman" w:hAnsi="Times New Roman"/>
          <w:sz w:val="24"/>
          <w:szCs w:val="24"/>
        </w:rPr>
        <w:t>所說</w:t>
      </w:r>
      <w:r w:rsidR="00824F2B" w:rsidRPr="00C8323D">
        <w:rPr>
          <w:rStyle w:val="a3"/>
          <w:rFonts w:ascii="Times New Roman" w:hAnsi="Times New Roman"/>
          <w:sz w:val="24"/>
          <w:szCs w:val="24"/>
        </w:rPr>
        <w:footnoteReference w:id="28"/>
      </w:r>
      <w:r w:rsidR="00AD072F" w:rsidRPr="00C8323D">
        <w:rPr>
          <w:rFonts w:ascii="Times New Roman" w:hAnsi="Times New Roman"/>
          <w:sz w:val="24"/>
          <w:szCs w:val="24"/>
        </w:rPr>
        <w:t>，是在阿耨達池說的。</w:t>
      </w:r>
    </w:p>
    <w:p w:rsidR="00C910E8" w:rsidRPr="00D81FBC" w:rsidRDefault="00AD072F" w:rsidP="00BC3015">
      <w:pPr>
        <w:spacing w:beforeLines="30" w:before="108"/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大眾部末派</w:t>
      </w:r>
      <w:r w:rsidRPr="00C64BCF">
        <w:rPr>
          <w:rFonts w:ascii="新細明體" w:hAnsi="新細明體"/>
          <w:sz w:val="24"/>
          <w:szCs w:val="24"/>
        </w:rPr>
        <w:t>──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分別功德論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所傳，說到「</w:t>
      </w:r>
      <w:r w:rsidRPr="00574B4F">
        <w:rPr>
          <w:rFonts w:ascii="標楷體" w:eastAsia="標楷體" w:hAnsi="標楷體"/>
          <w:sz w:val="24"/>
          <w:szCs w:val="24"/>
        </w:rPr>
        <w:t>三阿僧祇菩薩所生</w:t>
      </w:r>
      <w:r w:rsidRPr="00D81FBC">
        <w:rPr>
          <w:rFonts w:ascii="Times New Roman" w:hAnsi="Times New Roman"/>
          <w:sz w:val="24"/>
          <w:szCs w:val="24"/>
        </w:rPr>
        <w:t>」</w:t>
      </w:r>
      <w:r w:rsidR="00824F2B" w:rsidRPr="00D81FBC">
        <w:rPr>
          <w:rStyle w:val="a3"/>
          <w:rFonts w:ascii="Times New Roman" w:hAnsi="Times New Roman"/>
          <w:sz w:val="24"/>
          <w:szCs w:val="24"/>
        </w:rPr>
        <w:footnoteReference w:id="29"/>
      </w:r>
      <w:r w:rsidRPr="00D81FBC">
        <w:rPr>
          <w:rFonts w:ascii="Times New Roman" w:hAnsi="Times New Roman"/>
          <w:sz w:val="24"/>
          <w:szCs w:val="24"/>
        </w:rPr>
        <w:t>，是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本生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，也通於「佛譬喻」。</w:t>
      </w:r>
    </w:p>
    <w:p w:rsidR="00384A8B" w:rsidRPr="00D81FBC" w:rsidRDefault="00B140CE" w:rsidP="008809F2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6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384A8B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說一切有部</w:t>
      </w:r>
      <w:r w:rsidR="00FC68C0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不立《雜藏》</w:t>
      </w:r>
      <w:r w:rsidR="000F4BD6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，但與《小部》及《雜藏》部分內容相當</w:t>
      </w:r>
    </w:p>
    <w:p w:rsidR="00BC3015" w:rsidRDefault="00AD072F" w:rsidP="00BC3015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C8323D">
        <w:rPr>
          <w:rFonts w:ascii="Times New Roman" w:hAnsi="Times New Roman"/>
          <w:sz w:val="24"/>
          <w:szCs w:val="24"/>
        </w:rPr>
        <w:t>6.</w:t>
      </w:r>
      <w:r w:rsidRPr="00C8323D">
        <w:rPr>
          <w:rFonts w:ascii="Times New Roman" w:hAnsi="Times New Roman"/>
          <w:sz w:val="24"/>
          <w:szCs w:val="24"/>
        </w:rPr>
        <w:t>說一切有部不立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雜藏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8323D">
        <w:rPr>
          <w:rFonts w:ascii="Times New Roman" w:hAnsi="Times New Roman"/>
          <w:sz w:val="24"/>
          <w:szCs w:val="24"/>
        </w:rPr>
        <w:t>，而與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雜藏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8323D">
        <w:rPr>
          <w:rFonts w:ascii="Times New Roman" w:hAnsi="Times New Roman"/>
          <w:sz w:val="24"/>
          <w:szCs w:val="24"/>
        </w:rPr>
        <w:t>部分內容相當的，有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012A85" w:rsidRPr="00C8323D">
        <w:rPr>
          <w:rFonts w:ascii="新細明體" w:hAnsi="新細明體" w:hint="eastAsia"/>
          <w:sz w:val="24"/>
          <w:szCs w:val="24"/>
          <w:vertAlign w:val="superscript"/>
        </w:rPr>
        <w:t>1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優陀那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8323D">
        <w:rPr>
          <w:rFonts w:ascii="Times New Roman" w:hAnsi="Times New Roman"/>
          <w:sz w:val="24"/>
          <w:szCs w:val="24"/>
        </w:rPr>
        <w:t>、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012A85" w:rsidRPr="00C8323D">
        <w:rPr>
          <w:rFonts w:ascii="新細明體" w:hAnsi="新細明體" w:hint="eastAsia"/>
          <w:sz w:val="24"/>
          <w:szCs w:val="24"/>
          <w:vertAlign w:val="superscript"/>
        </w:rPr>
        <w:t>2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波羅延那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8323D">
        <w:rPr>
          <w:rFonts w:ascii="Times New Roman" w:hAnsi="Times New Roman"/>
          <w:sz w:val="24"/>
          <w:szCs w:val="24"/>
        </w:rPr>
        <w:t>、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012A85" w:rsidRPr="00C8323D">
        <w:rPr>
          <w:rFonts w:ascii="新細明體" w:hAnsi="新細明體" w:hint="eastAsia"/>
          <w:sz w:val="24"/>
          <w:szCs w:val="24"/>
          <w:vertAlign w:val="superscript"/>
        </w:rPr>
        <w:t>3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見真諦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8323D">
        <w:rPr>
          <w:rFonts w:ascii="Times New Roman" w:hAnsi="Times New Roman"/>
          <w:sz w:val="24"/>
          <w:szCs w:val="24"/>
        </w:rPr>
        <w:t>、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012A85" w:rsidRPr="00C8323D">
        <w:rPr>
          <w:rFonts w:ascii="新細明體" w:hAnsi="新細明體" w:hint="eastAsia"/>
          <w:sz w:val="24"/>
          <w:szCs w:val="24"/>
          <w:vertAlign w:val="superscript"/>
        </w:rPr>
        <w:t>4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諸上座所說偈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8323D">
        <w:rPr>
          <w:rFonts w:ascii="Times New Roman" w:hAnsi="Times New Roman"/>
          <w:sz w:val="24"/>
          <w:szCs w:val="24"/>
        </w:rPr>
        <w:t>、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012A85" w:rsidRPr="00C8323D">
        <w:rPr>
          <w:rFonts w:ascii="新細明體" w:hAnsi="新細明體" w:hint="eastAsia"/>
          <w:sz w:val="24"/>
          <w:szCs w:val="24"/>
          <w:vertAlign w:val="superscript"/>
        </w:rPr>
        <w:t>5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上座尼所說偈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8323D">
        <w:rPr>
          <w:rFonts w:ascii="Times New Roman" w:hAnsi="Times New Roman"/>
          <w:sz w:val="24"/>
          <w:szCs w:val="24"/>
        </w:rPr>
        <w:t>、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012A85" w:rsidRPr="00C8323D">
        <w:rPr>
          <w:rFonts w:ascii="新細明體" w:hAnsi="新細明體" w:hint="eastAsia"/>
          <w:sz w:val="24"/>
          <w:szCs w:val="24"/>
          <w:vertAlign w:val="superscript"/>
        </w:rPr>
        <w:t>6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尸路偈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8323D">
        <w:rPr>
          <w:rFonts w:ascii="Times New Roman" w:hAnsi="Times New Roman"/>
          <w:sz w:val="24"/>
          <w:szCs w:val="24"/>
        </w:rPr>
        <w:t>、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012A85" w:rsidRPr="00C8323D">
        <w:rPr>
          <w:rFonts w:ascii="新細明體" w:hAnsi="新細明體" w:hint="eastAsia"/>
          <w:sz w:val="24"/>
          <w:szCs w:val="24"/>
          <w:vertAlign w:val="superscript"/>
        </w:rPr>
        <w:t>7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牟尼偈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8323D">
        <w:rPr>
          <w:rFonts w:ascii="Times New Roman" w:hAnsi="Times New Roman"/>
          <w:sz w:val="24"/>
          <w:szCs w:val="24"/>
        </w:rPr>
        <w:t>、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012A85" w:rsidRPr="00C8323D">
        <w:rPr>
          <w:rFonts w:ascii="新細明體" w:hAnsi="新細明體" w:hint="eastAsia"/>
          <w:sz w:val="24"/>
          <w:szCs w:val="24"/>
          <w:vertAlign w:val="superscript"/>
        </w:rPr>
        <w:t>8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義品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64BCF">
        <w:rPr>
          <w:rFonts w:ascii="新細明體" w:hAnsi="新細明體"/>
          <w:sz w:val="24"/>
          <w:szCs w:val="24"/>
        </w:rPr>
        <w:t>──</w:t>
      </w:r>
      <w:r w:rsidR="00BC3015">
        <w:rPr>
          <w:rFonts w:ascii="Times New Roman" w:hAnsi="Times New Roman" w:hint="eastAsia"/>
          <w:sz w:val="24"/>
          <w:szCs w:val="24"/>
        </w:rPr>
        <w:t>8</w:t>
      </w:r>
      <w:r w:rsidRPr="00C8323D">
        <w:rPr>
          <w:rFonts w:ascii="Times New Roman" w:hAnsi="Times New Roman"/>
          <w:sz w:val="24"/>
          <w:szCs w:val="24"/>
        </w:rPr>
        <w:t>部</w:t>
      </w:r>
      <w:r w:rsidR="001740B5" w:rsidRPr="00C8323D">
        <w:rPr>
          <w:rStyle w:val="a3"/>
          <w:rFonts w:ascii="Times New Roman" w:hAnsi="Times New Roman"/>
          <w:sz w:val="24"/>
          <w:szCs w:val="24"/>
        </w:rPr>
        <w:footnoteReference w:id="30"/>
      </w:r>
      <w:r w:rsidRPr="00C8323D">
        <w:rPr>
          <w:rFonts w:ascii="Times New Roman" w:hAnsi="Times New Roman"/>
          <w:sz w:val="24"/>
          <w:szCs w:val="24"/>
        </w:rPr>
        <w:t>。</w:t>
      </w:r>
    </w:p>
    <w:p w:rsidR="00FC68C0" w:rsidRPr="00C8323D" w:rsidRDefault="00012A85" w:rsidP="00BC3015">
      <w:pPr>
        <w:spacing w:beforeLines="30" w:before="108"/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Pr="00C8323D">
        <w:rPr>
          <w:rFonts w:ascii="新細明體" w:hAnsi="新細明體" w:hint="eastAsia"/>
          <w:sz w:val="24"/>
          <w:szCs w:val="24"/>
          <w:vertAlign w:val="superscript"/>
        </w:rPr>
        <w:t>6</w:t>
      </w:r>
      <w:r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尸路偈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8323D">
        <w:rPr>
          <w:rFonts w:ascii="Times New Roman" w:hAnsi="Times New Roman"/>
          <w:sz w:val="24"/>
          <w:szCs w:val="24"/>
        </w:rPr>
        <w:t>，與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小部</w:t>
      </w:r>
      <w:r w:rsidR="004C308C" w:rsidRPr="00C8323D">
        <w:rPr>
          <w:rFonts w:ascii="Times New Roman" w:hAnsi="Times New Roman"/>
          <w:sz w:val="24"/>
          <w:szCs w:val="24"/>
        </w:rPr>
        <w:t>》《</w:t>
      </w:r>
      <w:r w:rsidR="00AD072F" w:rsidRPr="00C8323D">
        <w:rPr>
          <w:rFonts w:ascii="Times New Roman" w:hAnsi="Times New Roman"/>
          <w:sz w:val="24"/>
          <w:szCs w:val="24"/>
        </w:rPr>
        <w:t>經集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8323D">
        <w:rPr>
          <w:rFonts w:ascii="Times New Roman" w:hAnsi="Times New Roman"/>
          <w:sz w:val="24"/>
          <w:szCs w:val="24"/>
        </w:rPr>
        <w:t>「大品」第七經相當。</w:t>
      </w:r>
    </w:p>
    <w:p w:rsidR="00E079DE" w:rsidRDefault="00012A85" w:rsidP="00BC3015">
      <w:pPr>
        <w:spacing w:beforeLines="30" w:before="108"/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Pr="00C8323D">
        <w:rPr>
          <w:rFonts w:ascii="新細明體" w:hAnsi="新細明體" w:hint="eastAsia"/>
          <w:sz w:val="24"/>
          <w:szCs w:val="24"/>
          <w:vertAlign w:val="superscript"/>
        </w:rPr>
        <w:t>3</w:t>
      </w:r>
      <w:r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見真諦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64BCF">
        <w:rPr>
          <w:rFonts w:ascii="新細明體" w:hAnsi="新細明體"/>
          <w:sz w:val="24"/>
          <w:szCs w:val="24"/>
        </w:rPr>
        <w:t>──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諦見經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8323D">
        <w:rPr>
          <w:rFonts w:ascii="Times New Roman" w:hAnsi="Times New Roman"/>
          <w:sz w:val="24"/>
          <w:szCs w:val="24"/>
        </w:rPr>
        <w:t>，在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十誦律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8323D">
        <w:rPr>
          <w:rFonts w:ascii="Times New Roman" w:hAnsi="Times New Roman"/>
          <w:sz w:val="24"/>
          <w:szCs w:val="24"/>
        </w:rPr>
        <w:t>中，與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波羅延那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8323D">
        <w:rPr>
          <w:rFonts w:ascii="Times New Roman" w:hAnsi="Times New Roman"/>
          <w:sz w:val="24"/>
          <w:szCs w:val="24"/>
        </w:rPr>
        <w:t>、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義品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AD072F" w:rsidRPr="00C8323D">
        <w:rPr>
          <w:rFonts w:ascii="Times New Roman" w:hAnsi="Times New Roman"/>
          <w:sz w:val="24"/>
          <w:szCs w:val="24"/>
        </w:rPr>
        <w:t>並列，為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="00AD072F" w:rsidRPr="00C8323D">
        <w:rPr>
          <w:rFonts w:ascii="Times New Roman" w:hAnsi="Times New Roman"/>
          <w:sz w:val="24"/>
          <w:szCs w:val="24"/>
        </w:rPr>
        <w:t>十八大經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5912C3" w:rsidRPr="00BC3015">
        <w:rPr>
          <w:rStyle w:val="a3"/>
          <w:rFonts w:ascii="Times New Roman" w:hAnsi="Times New Roman"/>
          <w:sz w:val="24"/>
          <w:szCs w:val="24"/>
        </w:rPr>
        <w:footnoteReference w:id="31"/>
      </w:r>
      <w:r w:rsidR="00AD072F" w:rsidRPr="00C8323D">
        <w:rPr>
          <w:rFonts w:ascii="Times New Roman" w:hAnsi="Times New Roman"/>
          <w:sz w:val="24"/>
          <w:szCs w:val="24"/>
        </w:rPr>
        <w:t>的一經</w:t>
      </w:r>
      <w:r w:rsidR="001740B5" w:rsidRPr="00C8323D">
        <w:rPr>
          <w:rStyle w:val="a3"/>
          <w:rFonts w:ascii="Times New Roman" w:hAnsi="Times New Roman"/>
          <w:sz w:val="24"/>
          <w:szCs w:val="24"/>
        </w:rPr>
        <w:footnoteReference w:id="32"/>
      </w:r>
      <w:r w:rsidR="00AD072F" w:rsidRPr="00C8323D">
        <w:rPr>
          <w:rFonts w:ascii="Times New Roman" w:hAnsi="Times New Roman"/>
          <w:sz w:val="24"/>
          <w:szCs w:val="24"/>
        </w:rPr>
        <w:t>。這是說一切有部中重要的一部，但沒有傳譯，內容不明。</w:t>
      </w:r>
    </w:p>
    <w:p w:rsidR="00FC68C0" w:rsidRPr="00D81FBC" w:rsidRDefault="00AD072F" w:rsidP="008809F2">
      <w:pPr>
        <w:spacing w:beforeLines="30" w:before="108"/>
        <w:ind w:leftChars="194" w:left="427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lastRenderedPageBreak/>
        <w:t>此外，在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（</w:t>
      </w:r>
      <w:r w:rsidR="00012A85" w:rsidRPr="00C8323D">
        <w:rPr>
          <w:rFonts w:ascii="新細明體" w:hAnsi="新細明體" w:hint="eastAsia"/>
          <w:sz w:val="24"/>
          <w:szCs w:val="24"/>
          <w:vertAlign w:val="superscript"/>
        </w:rPr>
        <w:t>9</w:t>
      </w:r>
      <w:r w:rsidR="00012A85" w:rsidRPr="00C8323D">
        <w:rPr>
          <w:rFonts w:ascii="新細明體" w:hAnsi="新細明體"/>
          <w:sz w:val="24"/>
          <w:szCs w:val="24"/>
          <w:vertAlign w:val="superscript"/>
        </w:rPr>
        <w:t>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藥事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中，有與「佛譬喻」、</w:t>
      </w:r>
      <w:r w:rsidR="00F55B8D" w:rsidRPr="00BC3015">
        <w:rPr>
          <w:rFonts w:ascii="Times New Roman" w:hAnsi="Times New Roman"/>
          <w:sz w:val="20"/>
          <w:shd w:val="clear" w:color="auto" w:fill="CCC0D9"/>
        </w:rPr>
        <w:t>（</w:t>
      </w:r>
      <w:r w:rsidR="00F55B8D" w:rsidRPr="00BC3015">
        <w:rPr>
          <w:rFonts w:ascii="Times New Roman" w:hAnsi="Times New Roman"/>
          <w:sz w:val="20"/>
          <w:shd w:val="clear" w:color="auto" w:fill="CCC0D9"/>
        </w:rPr>
        <w:t>p.797</w:t>
      </w:r>
      <w:r w:rsidR="00F55B8D" w:rsidRPr="00BC3015">
        <w:rPr>
          <w:rFonts w:ascii="Times New Roman" w:hAnsi="Times New Roman"/>
          <w:sz w:val="20"/>
          <w:shd w:val="clear" w:color="auto" w:fill="CCC0D9"/>
        </w:rPr>
        <w:t>）</w:t>
      </w:r>
      <w:r w:rsidRPr="00D81FBC">
        <w:rPr>
          <w:rFonts w:ascii="Times New Roman" w:hAnsi="Times New Roman"/>
          <w:sz w:val="24"/>
          <w:szCs w:val="24"/>
        </w:rPr>
        <w:t>「長老譬喻」相當的部分</w:t>
      </w:r>
      <w:r w:rsidR="001740B5" w:rsidRPr="00D81FBC">
        <w:rPr>
          <w:rStyle w:val="a3"/>
          <w:rFonts w:ascii="Times New Roman" w:hAnsi="Times New Roman"/>
          <w:sz w:val="24"/>
          <w:szCs w:val="24"/>
        </w:rPr>
        <w:footnoteReference w:id="33"/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AD072F" w:rsidRPr="00D81FBC" w:rsidRDefault="00AD072F" w:rsidP="00BC3015">
      <w:pPr>
        <w:spacing w:beforeLines="30" w:before="108" w:afterLines="50" w:after="180"/>
        <w:ind w:leftChars="170" w:left="374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今總為對列如下：</w:t>
      </w:r>
    </w:p>
    <w:tbl>
      <w:tblPr>
        <w:tblW w:w="9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34"/>
        <w:gridCol w:w="1441"/>
        <w:gridCol w:w="1254"/>
        <w:gridCol w:w="1201"/>
        <w:gridCol w:w="1691"/>
        <w:gridCol w:w="1911"/>
      </w:tblGrid>
      <w:tr w:rsidR="00780EE5" w:rsidRPr="00D81FBC" w:rsidTr="00BC3015">
        <w:tc>
          <w:tcPr>
            <w:tcW w:w="1734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780EE5" w:rsidRPr="00D81FBC" w:rsidRDefault="00780EE5" w:rsidP="006D4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FBC">
              <w:rPr>
                <w:rFonts w:ascii="Times New Roman" w:hAnsi="Times New Roman"/>
                <w:sz w:val="24"/>
                <w:szCs w:val="24"/>
              </w:rPr>
              <w:t>銅鍱部</w:t>
            </w:r>
          </w:p>
        </w:tc>
        <w:tc>
          <w:tcPr>
            <w:tcW w:w="1441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:rsidR="00780EE5" w:rsidRPr="00D81FBC" w:rsidRDefault="00780EE5" w:rsidP="000550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FBC">
              <w:rPr>
                <w:rFonts w:ascii="Times New Roman" w:hAnsi="Times New Roman"/>
                <w:sz w:val="24"/>
                <w:szCs w:val="24"/>
              </w:rPr>
              <w:t>法藏部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780EE5" w:rsidRPr="00D81FBC" w:rsidRDefault="00780EE5" w:rsidP="000550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FBC">
              <w:rPr>
                <w:rFonts w:ascii="Times New Roman" w:hAnsi="Times New Roman"/>
                <w:sz w:val="24"/>
                <w:szCs w:val="24"/>
              </w:rPr>
              <w:t>化地部</w:t>
            </w:r>
          </w:p>
        </w:tc>
        <w:tc>
          <w:tcPr>
            <w:tcW w:w="1201" w:type="dxa"/>
            <w:tcBorders>
              <w:bottom w:val="double" w:sz="4" w:space="0" w:color="auto"/>
            </w:tcBorders>
            <w:shd w:val="clear" w:color="auto" w:fill="auto"/>
          </w:tcPr>
          <w:p w:rsidR="00780EE5" w:rsidRPr="00D81FBC" w:rsidRDefault="00780EE5" w:rsidP="000550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FBC">
              <w:rPr>
                <w:rFonts w:ascii="Times New Roman" w:hAnsi="Times New Roman"/>
                <w:sz w:val="24"/>
                <w:szCs w:val="24"/>
              </w:rPr>
              <w:t>雪山部</w:t>
            </w:r>
          </w:p>
        </w:tc>
        <w:tc>
          <w:tcPr>
            <w:tcW w:w="1691" w:type="dxa"/>
            <w:tcBorders>
              <w:bottom w:val="double" w:sz="4" w:space="0" w:color="auto"/>
            </w:tcBorders>
            <w:shd w:val="clear" w:color="auto" w:fill="auto"/>
          </w:tcPr>
          <w:p w:rsidR="00780EE5" w:rsidRPr="00D81FBC" w:rsidRDefault="00780EE5" w:rsidP="000550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FBC">
              <w:rPr>
                <w:rFonts w:ascii="Times New Roman" w:hAnsi="Times New Roman"/>
                <w:sz w:val="24"/>
                <w:szCs w:val="24"/>
              </w:rPr>
              <w:t>大眾部</w:t>
            </w:r>
          </w:p>
        </w:tc>
        <w:tc>
          <w:tcPr>
            <w:tcW w:w="1911" w:type="dxa"/>
            <w:tcBorders>
              <w:bottom w:val="double" w:sz="4" w:space="0" w:color="auto"/>
            </w:tcBorders>
            <w:shd w:val="clear" w:color="auto" w:fill="auto"/>
          </w:tcPr>
          <w:p w:rsidR="00780EE5" w:rsidRPr="00D81FBC" w:rsidRDefault="00780EE5" w:rsidP="000550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FBC">
              <w:rPr>
                <w:rFonts w:ascii="Times New Roman" w:hAnsi="Times New Roman"/>
                <w:sz w:val="24"/>
                <w:szCs w:val="24"/>
              </w:rPr>
              <w:t>說一切有部</w:t>
            </w:r>
          </w:p>
        </w:tc>
      </w:tr>
      <w:tr w:rsidR="00780EE5" w:rsidRPr="00C8323D" w:rsidTr="00BC3015">
        <w:tc>
          <w:tcPr>
            <w:tcW w:w="1734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:rsidR="00780EE5" w:rsidRPr="00C8323D" w:rsidRDefault="008A2841" w:rsidP="00D06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(1)</w:t>
            </w:r>
            <w:r w:rsidR="00780EE5" w:rsidRPr="00C8323D">
              <w:rPr>
                <w:rFonts w:ascii="Times New Roman" w:hAnsi="Times New Roman"/>
                <w:sz w:val="24"/>
                <w:szCs w:val="24"/>
              </w:rPr>
              <w:t>小誦</w:t>
            </w:r>
          </w:p>
        </w:tc>
        <w:tc>
          <w:tcPr>
            <w:tcW w:w="1441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:rsidR="00780EE5" w:rsidRPr="00C8323D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780EE5" w:rsidRPr="00C8323D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double" w:sz="4" w:space="0" w:color="auto"/>
            </w:tcBorders>
            <w:shd w:val="clear" w:color="auto" w:fill="auto"/>
          </w:tcPr>
          <w:p w:rsidR="00780EE5" w:rsidRPr="00C8323D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double" w:sz="4" w:space="0" w:color="auto"/>
            </w:tcBorders>
            <w:shd w:val="clear" w:color="auto" w:fill="auto"/>
          </w:tcPr>
          <w:p w:rsidR="00780EE5" w:rsidRPr="00C8323D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double" w:sz="4" w:space="0" w:color="auto"/>
            </w:tcBorders>
            <w:shd w:val="clear" w:color="auto" w:fill="auto"/>
          </w:tcPr>
          <w:p w:rsidR="00780EE5" w:rsidRPr="00C8323D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EE5" w:rsidRPr="00C8323D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780EE5" w:rsidRPr="00C8323D" w:rsidRDefault="008A2841" w:rsidP="00D06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(2)</w:t>
            </w:r>
            <w:r w:rsidR="00780EE5" w:rsidRPr="00C8323D">
              <w:rPr>
                <w:rFonts w:ascii="Times New Roman" w:hAnsi="Times New Roman"/>
                <w:sz w:val="24"/>
                <w:szCs w:val="24"/>
              </w:rPr>
              <w:t>法句</w:t>
            </w:r>
            <w:r w:rsidR="00012A85" w:rsidRPr="00C8323D">
              <w:rPr>
                <w:rStyle w:val="a3"/>
                <w:rFonts w:ascii="Times New Roman" w:hAnsi="Times New Roman"/>
                <w:sz w:val="24"/>
                <w:szCs w:val="24"/>
              </w:rPr>
              <w:footnoteReference w:id="34"/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780EE5" w:rsidRPr="00C8323D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(9)</w:t>
            </w:r>
            <w:r w:rsidR="00780EE5" w:rsidRPr="00C8323D">
              <w:rPr>
                <w:rFonts w:ascii="Times New Roman" w:hAnsi="Times New Roman"/>
                <w:sz w:val="24"/>
                <w:szCs w:val="24"/>
              </w:rPr>
              <w:t>法句</w:t>
            </w:r>
          </w:p>
        </w:tc>
        <w:tc>
          <w:tcPr>
            <w:tcW w:w="1254" w:type="dxa"/>
            <w:shd w:val="clear" w:color="auto" w:fill="auto"/>
          </w:tcPr>
          <w:p w:rsidR="00780EE5" w:rsidRPr="00C8323D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780EE5" w:rsidRPr="00C8323D" w:rsidRDefault="00DB21BB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(1)</w:t>
            </w:r>
            <w:r w:rsidR="00780EE5" w:rsidRPr="00C8323D">
              <w:rPr>
                <w:rFonts w:ascii="Times New Roman" w:hAnsi="Times New Roman"/>
                <w:sz w:val="24"/>
                <w:szCs w:val="24"/>
              </w:rPr>
              <w:t>法句</w:t>
            </w:r>
          </w:p>
        </w:tc>
        <w:tc>
          <w:tcPr>
            <w:tcW w:w="1691" w:type="dxa"/>
            <w:shd w:val="clear" w:color="auto" w:fill="auto"/>
          </w:tcPr>
          <w:p w:rsidR="00780EE5" w:rsidRPr="00C8323D" w:rsidRDefault="0072077F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（8）</w:t>
            </w:r>
            <w:r w:rsidRPr="00C8323D">
              <w:rPr>
                <w:rFonts w:ascii="Times New Roman" w:hAnsi="Times New Roman" w:hint="eastAsia"/>
                <w:sz w:val="24"/>
                <w:szCs w:val="24"/>
              </w:rPr>
              <w:t>法句</w:t>
            </w:r>
          </w:p>
        </w:tc>
        <w:tc>
          <w:tcPr>
            <w:tcW w:w="1911" w:type="dxa"/>
            <w:shd w:val="clear" w:color="auto" w:fill="auto"/>
          </w:tcPr>
          <w:p w:rsidR="00780EE5" w:rsidRPr="00C8323D" w:rsidRDefault="0072077F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="00361E93"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1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780EE5" w:rsidRPr="00C8323D">
              <w:rPr>
                <w:rFonts w:ascii="Times New Roman" w:hAnsi="Times New Roman"/>
                <w:sz w:val="24"/>
                <w:szCs w:val="24"/>
              </w:rPr>
              <w:t>優陀那</w:t>
            </w:r>
          </w:p>
        </w:tc>
      </w:tr>
      <w:tr w:rsidR="00780EE5" w:rsidRPr="00D81FBC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780EE5" w:rsidRPr="00D81FBC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(3)</w:t>
            </w:r>
            <w:r w:rsidR="00780EE5" w:rsidRPr="00C8323D">
              <w:rPr>
                <w:rFonts w:ascii="Times New Roman" w:hAnsi="Times New Roman"/>
                <w:sz w:val="24"/>
                <w:szCs w:val="24"/>
              </w:rPr>
              <w:t>自說</w:t>
            </w:r>
            <w:r w:rsidR="00012A85" w:rsidRPr="00C8323D">
              <w:rPr>
                <w:rStyle w:val="a3"/>
                <w:rFonts w:ascii="Times New Roman" w:hAnsi="Times New Roman"/>
                <w:sz w:val="24"/>
                <w:szCs w:val="24"/>
              </w:rPr>
              <w:footnoteReference w:id="35"/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780EE5" w:rsidRPr="00D81FBC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780EE5" w:rsidRPr="00D81FBC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780EE5" w:rsidRPr="00D81FBC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780EE5" w:rsidRPr="00D81FBC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780EE5" w:rsidRPr="00D81FBC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EE5" w:rsidRPr="00D81FBC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780EE5" w:rsidRPr="00D81FBC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FBC">
              <w:rPr>
                <w:rFonts w:ascii="Times New Roman" w:hAnsi="Times New Roman"/>
                <w:sz w:val="24"/>
                <w:szCs w:val="24"/>
                <w:vertAlign w:val="superscript"/>
              </w:rPr>
              <w:t>(4)</w:t>
            </w:r>
            <w:r w:rsidR="00780EE5" w:rsidRPr="00D81FBC">
              <w:rPr>
                <w:rFonts w:ascii="Times New Roman" w:hAnsi="Times New Roman"/>
                <w:sz w:val="24"/>
                <w:szCs w:val="24"/>
              </w:rPr>
              <w:t>如是語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780EE5" w:rsidRPr="00D81FBC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FBC">
              <w:rPr>
                <w:rFonts w:ascii="Times New Roman" w:hAnsi="Times New Roman"/>
                <w:sz w:val="24"/>
                <w:szCs w:val="24"/>
                <w:vertAlign w:val="superscript"/>
              </w:rPr>
              <w:t>(2)</w:t>
            </w:r>
            <w:r w:rsidR="00780EE5" w:rsidRPr="00D81FBC">
              <w:rPr>
                <w:rFonts w:ascii="Times New Roman" w:hAnsi="Times New Roman"/>
                <w:sz w:val="24"/>
                <w:szCs w:val="24"/>
              </w:rPr>
              <w:t>本（事）</w:t>
            </w:r>
          </w:p>
        </w:tc>
        <w:tc>
          <w:tcPr>
            <w:tcW w:w="1254" w:type="dxa"/>
            <w:shd w:val="clear" w:color="auto" w:fill="auto"/>
          </w:tcPr>
          <w:p w:rsidR="00780EE5" w:rsidRPr="00D81FBC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780EE5" w:rsidRPr="00D81FBC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780EE5" w:rsidRPr="00D81FBC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780EE5" w:rsidRPr="00D81FBC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EE5" w:rsidRPr="00D81FBC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780EE5" w:rsidRPr="00C8323D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(5)</w:t>
            </w:r>
            <w:r w:rsidR="00780EE5" w:rsidRPr="00C8323D">
              <w:rPr>
                <w:rFonts w:ascii="Times New Roman" w:hAnsi="Times New Roman"/>
                <w:sz w:val="24"/>
                <w:szCs w:val="24"/>
              </w:rPr>
              <w:t>經集</w:t>
            </w:r>
          </w:p>
          <w:p w:rsidR="00780EE5" w:rsidRPr="00C8323D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</w:rPr>
              <w:t xml:space="preserve">　蛇品</w:t>
            </w: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</w:rPr>
              <w:t xml:space="preserve">　小品</w:t>
            </w: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</w:rPr>
              <w:t xml:space="preserve">　大品</w:t>
            </w: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</w:rPr>
              <w:t xml:space="preserve">　義品</w:t>
            </w:r>
            <w:r w:rsidR="00012A85" w:rsidRPr="00C8323D">
              <w:rPr>
                <w:rStyle w:val="a3"/>
                <w:rFonts w:ascii="Times New Roman" w:hAnsi="Times New Roman"/>
                <w:sz w:val="24"/>
                <w:szCs w:val="24"/>
              </w:rPr>
              <w:footnoteReference w:id="36"/>
            </w: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</w:rPr>
              <w:t xml:space="preserve">　彼岸道品</w:t>
            </w:r>
            <w:r w:rsidR="003D3F56" w:rsidRPr="00C8323D">
              <w:rPr>
                <w:rStyle w:val="a3"/>
                <w:rFonts w:ascii="Times New Roman" w:hAnsi="Times New Roman"/>
                <w:sz w:val="24"/>
                <w:szCs w:val="24"/>
              </w:rPr>
              <w:footnoteReference w:id="37"/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780EE5" w:rsidRPr="00C8323D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0EE5" w:rsidRPr="00C8323D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(12)</w:t>
            </w:r>
            <w:r w:rsidR="00780EE5" w:rsidRPr="00BC3015">
              <w:rPr>
                <w:rFonts w:ascii="Times New Roman" w:hAnsi="Times New Roman"/>
                <w:szCs w:val="24"/>
              </w:rPr>
              <w:t>（聖偈）</w:t>
            </w: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(8)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句義</w:t>
            </w:r>
          </w:p>
          <w:p w:rsidR="004C10F8" w:rsidRPr="00C8323D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(10)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波羅延</w:t>
            </w:r>
          </w:p>
        </w:tc>
        <w:tc>
          <w:tcPr>
            <w:tcW w:w="1254" w:type="dxa"/>
            <w:shd w:val="clear" w:color="auto" w:fill="auto"/>
          </w:tcPr>
          <w:p w:rsidR="00780EE5" w:rsidRPr="00C8323D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</w:rPr>
              <w:t>十六義品</w:t>
            </w:r>
          </w:p>
        </w:tc>
        <w:tc>
          <w:tcPr>
            <w:tcW w:w="1201" w:type="dxa"/>
            <w:shd w:val="clear" w:color="auto" w:fill="auto"/>
          </w:tcPr>
          <w:p w:rsidR="00780EE5" w:rsidRPr="00C8323D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DB21BB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(2)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說義</w:t>
            </w:r>
          </w:p>
          <w:p w:rsidR="004C10F8" w:rsidRPr="00C8323D" w:rsidRDefault="00DB21BB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(3)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波羅延</w:t>
            </w:r>
          </w:p>
        </w:tc>
        <w:tc>
          <w:tcPr>
            <w:tcW w:w="1691" w:type="dxa"/>
            <w:shd w:val="clear" w:color="auto" w:fill="auto"/>
          </w:tcPr>
          <w:p w:rsidR="00780EE5" w:rsidRPr="00C8323D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72077F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="00361E93"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7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牟尼偈</w:t>
            </w: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72077F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="00361E93"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2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八群</w:t>
            </w:r>
          </w:p>
          <w:p w:rsidR="004C10F8" w:rsidRPr="00C8323D" w:rsidRDefault="00361E93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3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波羅延那</w:t>
            </w:r>
          </w:p>
        </w:tc>
        <w:tc>
          <w:tcPr>
            <w:tcW w:w="1911" w:type="dxa"/>
            <w:shd w:val="clear" w:color="auto" w:fill="auto"/>
          </w:tcPr>
          <w:p w:rsidR="00780EE5" w:rsidRPr="00C8323D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72077F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="00361E93"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7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牟尼偈</w:t>
            </w: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72077F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="00361E93"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6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（尸路偈）</w:t>
            </w:r>
          </w:p>
          <w:p w:rsidR="004C10F8" w:rsidRPr="00C8323D" w:rsidRDefault="0072077F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（8）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義品</w:t>
            </w:r>
          </w:p>
          <w:p w:rsidR="004C10F8" w:rsidRPr="00D81FBC" w:rsidRDefault="00361E93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2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波羅延那</w:t>
            </w:r>
          </w:p>
        </w:tc>
      </w:tr>
      <w:tr w:rsidR="00780EE5" w:rsidRPr="00D81FBC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780EE5" w:rsidRPr="00D81FBC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FBC">
              <w:rPr>
                <w:rFonts w:ascii="Times New Roman" w:hAnsi="Times New Roman"/>
                <w:sz w:val="24"/>
                <w:szCs w:val="24"/>
                <w:vertAlign w:val="superscript"/>
              </w:rPr>
              <w:t>(6)</w:t>
            </w:r>
            <w:r w:rsidR="004C10F8" w:rsidRPr="00D81FBC">
              <w:rPr>
                <w:rFonts w:ascii="Times New Roman" w:hAnsi="Times New Roman"/>
                <w:sz w:val="24"/>
                <w:szCs w:val="24"/>
              </w:rPr>
              <w:t>天宮事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780EE5" w:rsidRPr="00D81FBC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780EE5" w:rsidRPr="00D81FBC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780EE5" w:rsidRPr="00D81FBC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780EE5" w:rsidRPr="00D81FBC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780EE5" w:rsidRPr="00D81FBC" w:rsidRDefault="00780EE5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0F8" w:rsidRPr="00C8323D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4C10F8" w:rsidRPr="00C8323D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(7)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餓鬼事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0F8" w:rsidRPr="00C8323D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4C10F8" w:rsidRPr="00C8323D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(8)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長老偈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4C10F8" w:rsidRPr="00C8323D" w:rsidRDefault="00361E93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4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4C10F8" w:rsidRPr="00BC3015">
              <w:rPr>
                <w:rFonts w:ascii="Times New Roman" w:hAnsi="Times New Roman"/>
                <w:szCs w:val="24"/>
              </w:rPr>
              <w:t>諸上座所說偈</w:t>
            </w:r>
          </w:p>
        </w:tc>
      </w:tr>
      <w:tr w:rsidR="004C10F8" w:rsidRPr="00C8323D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4C10F8" w:rsidRPr="00C8323D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(9)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長老尼偈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4C10F8" w:rsidRPr="00C8323D" w:rsidRDefault="00361E93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5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4C10F8" w:rsidRPr="00BC3015">
              <w:rPr>
                <w:rFonts w:ascii="Times New Roman" w:hAnsi="Times New Roman"/>
                <w:szCs w:val="24"/>
              </w:rPr>
              <w:t>上座尼所說偈</w:t>
            </w:r>
          </w:p>
        </w:tc>
      </w:tr>
      <w:tr w:rsidR="004C10F8" w:rsidRPr="00C8323D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4C10F8" w:rsidRPr="00C8323D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(10)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本生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4C10F8" w:rsidRPr="00C8323D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(1)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生</w:t>
            </w:r>
          </w:p>
        </w:tc>
        <w:tc>
          <w:tcPr>
            <w:tcW w:w="1254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4C10F8" w:rsidRPr="00C8323D" w:rsidRDefault="00361E93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1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菩薩所生</w:t>
            </w:r>
          </w:p>
        </w:tc>
        <w:tc>
          <w:tcPr>
            <w:tcW w:w="191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0F8" w:rsidRPr="00C8323D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4C10F8" w:rsidRPr="00C8323D" w:rsidRDefault="008A2841" w:rsidP="008A28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(11)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義釋</w:t>
            </w:r>
            <w:r w:rsidR="003D3F56" w:rsidRPr="00C8323D">
              <w:rPr>
                <w:rStyle w:val="a3"/>
                <w:rFonts w:ascii="Times New Roman" w:hAnsi="Times New Roman"/>
                <w:sz w:val="24"/>
                <w:szCs w:val="24"/>
              </w:rPr>
              <w:footnoteReference w:id="38"/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0F8" w:rsidRPr="00C8323D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4C10F8" w:rsidRPr="00C8323D" w:rsidRDefault="008A2841" w:rsidP="008A28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lastRenderedPageBreak/>
              <w:t>(12)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無礙解道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0F8" w:rsidRPr="00D81FBC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4C10F8" w:rsidRPr="00C8323D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(13)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譬喻</w:t>
            </w: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</w:rPr>
              <w:t xml:space="preserve">　佛譬喻</w:t>
            </w: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</w:rPr>
              <w:t xml:space="preserve">　辟支佛譬喻</w:t>
            </w: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</w:rPr>
              <w:t xml:space="preserve">　長老譬喻</w:t>
            </w: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</w:rPr>
              <w:t xml:space="preserve">　長老尼譬喻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4C10F8" w:rsidRPr="00C8323D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(6)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譬喻</w:t>
            </w:r>
          </w:p>
        </w:tc>
        <w:tc>
          <w:tcPr>
            <w:tcW w:w="1254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361E93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6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緣覺經</w:t>
            </w:r>
          </w:p>
          <w:p w:rsidR="004C10F8" w:rsidRPr="00C8323D" w:rsidRDefault="00361E93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5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4C10F8" w:rsidRPr="00BC3015">
              <w:rPr>
                <w:rFonts w:ascii="Times New Roman" w:hAnsi="Times New Roman"/>
                <w:szCs w:val="24"/>
              </w:rPr>
              <w:t>阿耨達池經</w:t>
            </w:r>
          </w:p>
        </w:tc>
        <w:tc>
          <w:tcPr>
            <w:tcW w:w="1911" w:type="dxa"/>
            <w:shd w:val="clear" w:color="auto" w:fill="auto"/>
          </w:tcPr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C8323D" w:rsidRDefault="00361E93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9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藥事</w:t>
            </w:r>
          </w:p>
          <w:p w:rsidR="004C10F8" w:rsidRPr="00C8323D" w:rsidRDefault="004C10F8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10F8" w:rsidRPr="00D81FBC" w:rsidRDefault="00361E93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9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4C10F8" w:rsidRPr="00C8323D">
              <w:rPr>
                <w:rFonts w:ascii="Times New Roman" w:hAnsi="Times New Roman"/>
                <w:sz w:val="24"/>
                <w:szCs w:val="24"/>
              </w:rPr>
              <w:t>藥事</w:t>
            </w:r>
          </w:p>
        </w:tc>
      </w:tr>
      <w:tr w:rsidR="00B15B14" w:rsidRPr="00D81FBC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15B14" w:rsidRPr="00D81FBC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FBC">
              <w:rPr>
                <w:rFonts w:ascii="Times New Roman" w:hAnsi="Times New Roman"/>
                <w:sz w:val="24"/>
                <w:szCs w:val="24"/>
                <w:vertAlign w:val="superscript"/>
              </w:rPr>
              <w:t>(14)</w:t>
            </w:r>
            <w:r w:rsidR="00B15B14" w:rsidRPr="00D81FBC">
              <w:rPr>
                <w:rFonts w:ascii="Times New Roman" w:hAnsi="Times New Roman"/>
                <w:sz w:val="24"/>
                <w:szCs w:val="24"/>
              </w:rPr>
              <w:t>佛種姓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B14" w:rsidRPr="00D81FBC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15B14" w:rsidRPr="00D81FBC" w:rsidRDefault="008A2841" w:rsidP="008A28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FBC">
              <w:rPr>
                <w:rFonts w:ascii="Times New Roman" w:hAnsi="Times New Roman"/>
                <w:sz w:val="24"/>
                <w:szCs w:val="24"/>
                <w:vertAlign w:val="superscript"/>
              </w:rPr>
              <w:t>(15)</w:t>
            </w:r>
            <w:r w:rsidR="00B15B14" w:rsidRPr="00D81FBC">
              <w:rPr>
                <w:rFonts w:ascii="Times New Roman" w:hAnsi="Times New Roman"/>
                <w:sz w:val="24"/>
                <w:szCs w:val="24"/>
              </w:rPr>
              <w:t>所行藏</w:t>
            </w: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B14" w:rsidRPr="00D81FBC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15B14" w:rsidRPr="00D81FBC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FBC">
              <w:rPr>
                <w:rFonts w:ascii="Times New Roman" w:hAnsi="Times New Roman"/>
                <w:sz w:val="24"/>
                <w:szCs w:val="24"/>
                <w:vertAlign w:val="superscript"/>
              </w:rPr>
              <w:t>(3)</w:t>
            </w:r>
            <w:r w:rsidR="00B15B14" w:rsidRPr="00D81FBC">
              <w:rPr>
                <w:rFonts w:ascii="Times New Roman" w:hAnsi="Times New Roman"/>
                <w:sz w:val="24"/>
                <w:szCs w:val="24"/>
              </w:rPr>
              <w:t>善因緣</w:t>
            </w:r>
          </w:p>
        </w:tc>
        <w:tc>
          <w:tcPr>
            <w:tcW w:w="1254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B14" w:rsidRPr="00D81FBC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15B14" w:rsidRPr="00D81FBC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FBC">
              <w:rPr>
                <w:rFonts w:ascii="Times New Roman" w:hAnsi="Times New Roman"/>
                <w:sz w:val="24"/>
                <w:szCs w:val="24"/>
                <w:vertAlign w:val="superscript"/>
              </w:rPr>
              <w:t>(4)</w:t>
            </w:r>
            <w:r w:rsidR="00B15B14" w:rsidRPr="00D81FBC">
              <w:rPr>
                <w:rFonts w:ascii="Times New Roman" w:hAnsi="Times New Roman"/>
                <w:sz w:val="24"/>
                <w:szCs w:val="24"/>
              </w:rPr>
              <w:t>方等</w:t>
            </w:r>
          </w:p>
        </w:tc>
        <w:tc>
          <w:tcPr>
            <w:tcW w:w="1254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B14" w:rsidRPr="00D81FBC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15B14" w:rsidRPr="00D81FBC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FBC">
              <w:rPr>
                <w:rFonts w:ascii="Times New Roman" w:hAnsi="Times New Roman"/>
                <w:sz w:val="24"/>
                <w:szCs w:val="24"/>
                <w:vertAlign w:val="superscript"/>
              </w:rPr>
              <w:t>(5)</w:t>
            </w:r>
            <w:r w:rsidR="00B15B14" w:rsidRPr="00D81FBC">
              <w:rPr>
                <w:rFonts w:ascii="Times New Roman" w:hAnsi="Times New Roman"/>
                <w:sz w:val="24"/>
                <w:szCs w:val="24"/>
              </w:rPr>
              <w:t>未曾有</w:t>
            </w:r>
          </w:p>
        </w:tc>
        <w:tc>
          <w:tcPr>
            <w:tcW w:w="1254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B14" w:rsidRPr="00C8323D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15B14" w:rsidRPr="00D81FBC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15B14" w:rsidRPr="00C8323D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(7)</w:t>
            </w:r>
            <w:r w:rsidR="00B15B14" w:rsidRPr="00BC3015">
              <w:rPr>
                <w:rFonts w:ascii="Times New Roman" w:hAnsi="Times New Roman"/>
                <w:szCs w:val="24"/>
              </w:rPr>
              <w:t>優波提舍</w:t>
            </w:r>
          </w:p>
        </w:tc>
        <w:tc>
          <w:tcPr>
            <w:tcW w:w="1254" w:type="dxa"/>
            <w:shd w:val="clear" w:color="auto" w:fill="auto"/>
          </w:tcPr>
          <w:p w:rsidR="00B15B14" w:rsidRPr="00C8323D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15B14" w:rsidRPr="00C8323D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15B14" w:rsidRPr="00C8323D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15B14" w:rsidRPr="00C8323D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B14" w:rsidRPr="00C8323D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15B14" w:rsidRPr="00C8323D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15B14" w:rsidRPr="00C8323D" w:rsidRDefault="008A2841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Times New Roman" w:hAnsi="Times New Roman"/>
                <w:sz w:val="24"/>
                <w:szCs w:val="24"/>
                <w:vertAlign w:val="superscript"/>
              </w:rPr>
              <w:t>(11)</w:t>
            </w:r>
            <w:r w:rsidR="00B15B14" w:rsidRPr="00C8323D">
              <w:rPr>
                <w:rFonts w:ascii="Times New Roman" w:hAnsi="Times New Roman"/>
                <w:sz w:val="24"/>
                <w:szCs w:val="24"/>
              </w:rPr>
              <w:t>雜難</w:t>
            </w:r>
          </w:p>
        </w:tc>
        <w:tc>
          <w:tcPr>
            <w:tcW w:w="1254" w:type="dxa"/>
            <w:shd w:val="clear" w:color="auto" w:fill="auto"/>
          </w:tcPr>
          <w:p w:rsidR="00B15B14" w:rsidRPr="00C8323D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15B14" w:rsidRPr="00C8323D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15B14" w:rsidRPr="00C8323D" w:rsidRDefault="00361E93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4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B15B14" w:rsidRPr="00C8323D">
              <w:rPr>
                <w:rFonts w:ascii="Times New Roman" w:hAnsi="Times New Roman"/>
                <w:sz w:val="24"/>
                <w:szCs w:val="24"/>
              </w:rPr>
              <w:t>論難</w:t>
            </w:r>
          </w:p>
        </w:tc>
        <w:tc>
          <w:tcPr>
            <w:tcW w:w="1911" w:type="dxa"/>
            <w:shd w:val="clear" w:color="auto" w:fill="auto"/>
          </w:tcPr>
          <w:p w:rsidR="00B15B14" w:rsidRPr="00C8323D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B14" w:rsidRPr="00D81FBC" w:rsidTr="00BC3015">
        <w:tc>
          <w:tcPr>
            <w:tcW w:w="1734" w:type="dxa"/>
            <w:tcBorders>
              <w:right w:val="single" w:sz="12" w:space="0" w:color="auto"/>
            </w:tcBorders>
            <w:shd w:val="clear" w:color="auto" w:fill="auto"/>
          </w:tcPr>
          <w:p w:rsidR="00B15B14" w:rsidRPr="00C8323D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</w:tcPr>
          <w:p w:rsidR="00B15B14" w:rsidRPr="00C8323D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B15B14" w:rsidRPr="00C8323D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shd w:val="clear" w:color="auto" w:fill="auto"/>
          </w:tcPr>
          <w:p w:rsidR="00B15B14" w:rsidRPr="00C8323D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:rsidR="00B15B14" w:rsidRPr="00C8323D" w:rsidRDefault="00B15B14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B15B14" w:rsidRPr="00D81FBC" w:rsidRDefault="00361E93" w:rsidP="00055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（</w:t>
            </w:r>
            <w:r w:rsidRPr="00C8323D">
              <w:rPr>
                <w:rFonts w:ascii="新細明體" w:hAnsi="新細明體" w:hint="eastAsia"/>
                <w:sz w:val="24"/>
                <w:szCs w:val="24"/>
                <w:vertAlign w:val="superscript"/>
              </w:rPr>
              <w:t>3</w:t>
            </w:r>
            <w:r w:rsidRPr="00C8323D">
              <w:rPr>
                <w:rFonts w:ascii="新細明體" w:hAnsi="新細明體"/>
                <w:sz w:val="24"/>
                <w:szCs w:val="24"/>
                <w:vertAlign w:val="superscript"/>
              </w:rPr>
              <w:t>）</w:t>
            </w:r>
            <w:r w:rsidR="00B15B14" w:rsidRPr="00C8323D">
              <w:rPr>
                <w:rFonts w:ascii="Times New Roman" w:hAnsi="Times New Roman"/>
                <w:sz w:val="24"/>
                <w:szCs w:val="24"/>
              </w:rPr>
              <w:t>見真諦</w:t>
            </w:r>
          </w:p>
        </w:tc>
      </w:tr>
    </w:tbl>
    <w:p w:rsidR="00AD072F" w:rsidRDefault="00AD072F" w:rsidP="004C308C">
      <w:pPr>
        <w:jc w:val="both"/>
        <w:rPr>
          <w:rFonts w:ascii="Times New Roman" w:hAnsi="Times New Roman"/>
          <w:sz w:val="24"/>
          <w:szCs w:val="24"/>
        </w:rPr>
      </w:pPr>
    </w:p>
    <w:p w:rsidR="00D81FBC" w:rsidRPr="00D81FBC" w:rsidRDefault="00D81FBC" w:rsidP="004C308C">
      <w:pPr>
        <w:jc w:val="both"/>
        <w:rPr>
          <w:rFonts w:ascii="Times New Roman" w:hAnsi="Times New Roman"/>
          <w:sz w:val="24"/>
          <w:szCs w:val="24"/>
        </w:rPr>
      </w:pPr>
    </w:p>
    <w:p w:rsidR="00AD072F" w:rsidRPr="00BC3015" w:rsidRDefault="00BC3015" w:rsidP="00BC3015">
      <w:pPr>
        <w:adjustRightInd w:val="0"/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4" w:name="_Toc390938146"/>
      <w:r w:rsidRPr="00BC3015">
        <w:rPr>
          <w:rFonts w:ascii="Times New Roman" w:eastAsia="標楷體" w:hAnsi="Times New Roman" w:hint="eastAsia"/>
          <w:b/>
          <w:sz w:val="28"/>
          <w:szCs w:val="28"/>
        </w:rPr>
        <w:t>第二項、</w:t>
      </w:r>
      <w:r w:rsidR="00AD072F" w:rsidRPr="00BC3015">
        <w:rPr>
          <w:rFonts w:ascii="Times New Roman" w:eastAsia="標楷體" w:hAnsi="Times New Roman"/>
          <w:b/>
          <w:sz w:val="28"/>
          <w:szCs w:val="28"/>
        </w:rPr>
        <w:t>雜與偈頌</w:t>
      </w:r>
      <w:bookmarkEnd w:id="4"/>
    </w:p>
    <w:p w:rsidR="001740B5" w:rsidRPr="00D81FBC" w:rsidRDefault="001740B5" w:rsidP="00BC3015">
      <w:pPr>
        <w:adjustRightInd w:val="0"/>
        <w:snapToGrid w:val="0"/>
        <w:spacing w:line="400" w:lineRule="exact"/>
        <w:jc w:val="center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p.800 ~ p.810</w:t>
      </w:r>
      <w:r w:rsidRPr="00D81FBC">
        <w:rPr>
          <w:rFonts w:ascii="Times New Roman" w:hAnsi="Times New Roman"/>
          <w:sz w:val="24"/>
          <w:szCs w:val="24"/>
        </w:rPr>
        <w:t>）</w:t>
      </w:r>
    </w:p>
    <w:p w:rsidR="006344E3" w:rsidRPr="00D81FBC" w:rsidRDefault="006344E3" w:rsidP="001740B5">
      <w:pPr>
        <w:adjustRightInd w:val="0"/>
        <w:snapToGrid w:val="0"/>
        <w:jc w:val="center"/>
        <w:rPr>
          <w:rFonts w:ascii="Times New Roman" w:hAnsi="Times New Roman"/>
          <w:sz w:val="28"/>
          <w:szCs w:val="28"/>
        </w:rPr>
      </w:pPr>
    </w:p>
    <w:p w:rsidR="00FF0771" w:rsidRPr="00D81FBC" w:rsidRDefault="007077F8" w:rsidP="004C308C">
      <w:pPr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一、</w:t>
      </w:r>
      <w:r w:rsidR="00E43C62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從</w:t>
      </w:r>
      <w:r w:rsidR="00FF077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聖典集成</w:t>
      </w:r>
      <w:r w:rsidR="005C214C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史</w:t>
      </w:r>
      <w:r w:rsidR="000A6A15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的事實</w:t>
      </w:r>
      <w:r w:rsidR="005C214C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上</w:t>
      </w:r>
      <w:r w:rsidR="00E43C62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看</w:t>
      </w:r>
      <w:r w:rsidR="006704AC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「偈頌」與「雜」</w:t>
      </w:r>
      <w:r w:rsidR="00767A79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之</w:t>
      </w:r>
      <w:r w:rsidR="006704AC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關係</w:t>
      </w:r>
    </w:p>
    <w:p w:rsidR="00AD072F" w:rsidRPr="00D81FBC" w:rsidRDefault="00AD072F" w:rsidP="004C308C">
      <w:pPr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在這裏，想闡明聖典集成史上的一項事實：偈頌與「雜」</w:t>
      </w:r>
      <w:r w:rsidR="00936FC0"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Khuddaka</w:t>
      </w:r>
      <w:r w:rsidR="00936FC0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的關係。</w:t>
      </w:r>
    </w:p>
    <w:p w:rsidR="00FF0771" w:rsidRPr="00D81FBC" w:rsidRDefault="007077F8" w:rsidP="00BC3015">
      <w:pPr>
        <w:spacing w:beforeLines="30" w:before="108"/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（一）</w:t>
      </w:r>
      <w:r w:rsidR="00FF077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《雜藏》</w:t>
      </w:r>
      <w:r w:rsidR="00E43C62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與《小部》</w:t>
      </w:r>
      <w:r w:rsidR="0067487C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所屬</w:t>
      </w:r>
      <w:r w:rsidR="00A23CB2" w:rsidRPr="00C41EC0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文體</w:t>
      </w:r>
    </w:p>
    <w:p w:rsidR="008741F8" w:rsidRPr="00D81FBC" w:rsidRDefault="006704AC" w:rsidP="00BC3015">
      <w:pPr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="007077F8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C47BB6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大眾部：</w:t>
      </w:r>
      <w:r w:rsidR="00D56C7C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《雜藏》</w:t>
      </w:r>
      <w:r w:rsidR="00D56C7C" w:rsidRPr="00C64BCF">
        <w:rPr>
          <w:rFonts w:ascii="新細明體" w:hAnsi="新細明體"/>
          <w:b/>
          <w:sz w:val="20"/>
          <w:szCs w:val="20"/>
          <w:bdr w:val="single" w:sz="4" w:space="0" w:color="auto"/>
        </w:rPr>
        <w:t>──</w:t>
      </w:r>
      <w:r w:rsidR="0071587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是</w:t>
      </w:r>
      <w:r w:rsidR="00D56C7C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偈頌集的匯編</w:t>
      </w:r>
    </w:p>
    <w:p w:rsidR="00AD072F" w:rsidRPr="00D81FBC" w:rsidRDefault="00AD072F" w:rsidP="00BC3015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關於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雜藏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僧祇律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卷</w:t>
      </w:r>
      <w:r w:rsidR="00FF0771" w:rsidRPr="00D81FBC">
        <w:rPr>
          <w:rFonts w:ascii="Times New Roman" w:hAnsi="Times New Roman"/>
          <w:sz w:val="24"/>
          <w:szCs w:val="24"/>
        </w:rPr>
        <w:t>32</w:t>
      </w:r>
      <w:r w:rsidRPr="00D81FBC">
        <w:rPr>
          <w:rFonts w:ascii="Times New Roman" w:hAnsi="Times New Roman"/>
          <w:sz w:val="24"/>
          <w:szCs w:val="24"/>
        </w:rPr>
        <w:t>（大正</w:t>
      </w:r>
      <w:r w:rsidR="00FF0771" w:rsidRPr="00D81FBC">
        <w:rPr>
          <w:rFonts w:ascii="Times New Roman" w:hAnsi="Times New Roman"/>
          <w:sz w:val="24"/>
          <w:szCs w:val="24"/>
        </w:rPr>
        <w:t>22</w:t>
      </w:r>
      <w:r w:rsidR="00FF0771" w:rsidRPr="00D81FBC">
        <w:rPr>
          <w:rFonts w:ascii="Times New Roman" w:hAnsi="Times New Roman"/>
          <w:sz w:val="24"/>
          <w:szCs w:val="24"/>
        </w:rPr>
        <w:t>，</w:t>
      </w:r>
      <w:r w:rsidR="00FF0771" w:rsidRPr="00D81FBC">
        <w:rPr>
          <w:rFonts w:ascii="Times New Roman" w:hAnsi="Times New Roman"/>
          <w:sz w:val="24"/>
          <w:szCs w:val="24"/>
        </w:rPr>
        <w:t>491a</w:t>
      </w:r>
      <w:r w:rsidRPr="00D81FBC">
        <w:rPr>
          <w:rFonts w:ascii="Times New Roman" w:hAnsi="Times New Roman"/>
          <w:sz w:val="24"/>
          <w:szCs w:val="24"/>
        </w:rPr>
        <w:t>）這樣說：</w:t>
      </w:r>
    </w:p>
    <w:p w:rsidR="00AD072F" w:rsidRPr="00D81FBC" w:rsidRDefault="00AD072F" w:rsidP="00BC3015">
      <w:pPr>
        <w:spacing w:beforeLines="30" w:before="108" w:afterLines="30" w:after="108"/>
        <w:ind w:leftChars="300" w:left="66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eastAsia="標楷體" w:hAnsi="Times New Roman"/>
          <w:sz w:val="24"/>
          <w:szCs w:val="24"/>
        </w:rPr>
        <w:t>雜藏者，所謂辟支佛，阿羅漢自說本行因緣，如是等比諸偈誦，是名雜藏</w:t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8741F8" w:rsidRPr="00D81FBC" w:rsidRDefault="00AD072F" w:rsidP="00BC3015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大眾部</w:t>
      </w:r>
      <w:r w:rsidR="00936FC0" w:rsidRPr="00D81FBC">
        <w:rPr>
          <w:rFonts w:ascii="Times New Roman" w:hAnsi="Times New Roman"/>
        </w:rPr>
        <w:t>（</w:t>
      </w:r>
      <w:r w:rsidR="00936FC0" w:rsidRPr="00D81FBC">
        <w:rPr>
          <w:rFonts w:ascii="Times New Roman" w:hAnsi="Times New Roman"/>
        </w:rPr>
        <w:t>Mahāsāṃghika</w:t>
      </w:r>
      <w:r w:rsidR="00936FC0" w:rsidRPr="00D81FBC">
        <w:rPr>
          <w:rFonts w:ascii="Times New Roman" w:hAnsi="Times New Roman"/>
        </w:rPr>
        <w:t>）</w:t>
      </w:r>
      <w:r w:rsidRPr="00D81FBC">
        <w:rPr>
          <w:rFonts w:ascii="Times New Roman" w:hAnsi="Times New Roman"/>
          <w:sz w:val="24"/>
          <w:szCs w:val="24"/>
        </w:rPr>
        <w:t>以辟支佛及阿羅漢自說本行為例，而指這一類的偈頌（誦）</w:t>
      </w:r>
      <w:r w:rsidR="00070EDD" w:rsidRPr="00D81FBC">
        <w:rPr>
          <w:rStyle w:val="a3"/>
          <w:rFonts w:ascii="Times New Roman" w:hAnsi="Times New Roman"/>
          <w:sz w:val="24"/>
          <w:szCs w:val="24"/>
        </w:rPr>
        <w:footnoteReference w:id="39"/>
      </w:r>
      <w:r w:rsidR="00E2017B" w:rsidRPr="00BC3015">
        <w:rPr>
          <w:rFonts w:ascii="Times New Roman" w:hAnsi="Times New Roman"/>
          <w:sz w:val="20"/>
          <w:shd w:val="clear" w:color="auto" w:fill="CCC0D9"/>
        </w:rPr>
        <w:t>（</w:t>
      </w:r>
      <w:r w:rsidR="00E2017B" w:rsidRPr="00BC3015">
        <w:rPr>
          <w:rFonts w:ascii="Times New Roman" w:hAnsi="Times New Roman"/>
          <w:sz w:val="20"/>
          <w:shd w:val="clear" w:color="auto" w:fill="CCC0D9"/>
        </w:rPr>
        <w:t>p.801</w:t>
      </w:r>
      <w:r w:rsidR="00E2017B" w:rsidRPr="00BC3015">
        <w:rPr>
          <w:rFonts w:ascii="Times New Roman" w:hAnsi="Times New Roman"/>
          <w:sz w:val="20"/>
          <w:shd w:val="clear" w:color="auto" w:fill="CCC0D9"/>
        </w:rPr>
        <w:t>）</w:t>
      </w:r>
      <w:r w:rsidRPr="00D81FBC">
        <w:rPr>
          <w:rFonts w:ascii="Times New Roman" w:hAnsi="Times New Roman"/>
          <w:sz w:val="24"/>
          <w:szCs w:val="24"/>
        </w:rPr>
        <w:t>為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雜藏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；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雜藏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，是各種偈頌集的匯編。</w:t>
      </w:r>
    </w:p>
    <w:p w:rsidR="008741F8" w:rsidRPr="00D81FBC" w:rsidRDefault="007077F8" w:rsidP="00BC3015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B06DE6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銅鍱部：</w:t>
      </w:r>
      <w:r w:rsidR="00D56C7C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《小部》</w:t>
      </w:r>
      <w:r w:rsidR="00D56C7C" w:rsidRPr="00C64BCF">
        <w:rPr>
          <w:rFonts w:ascii="新細明體" w:hAnsi="新細明體"/>
          <w:b/>
          <w:sz w:val="20"/>
          <w:szCs w:val="20"/>
          <w:bdr w:val="single" w:sz="4" w:space="0" w:color="auto"/>
        </w:rPr>
        <w:t>──</w:t>
      </w:r>
      <w:r w:rsidR="0071587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除</w:t>
      </w:r>
      <w:r w:rsidR="00A23CB2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多</w:t>
      </w:r>
      <w:r w:rsidR="00A23CB2" w:rsidRPr="00C41EC0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數</w:t>
      </w:r>
      <w:r w:rsidR="00A23CB2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是</w:t>
      </w:r>
      <w:r w:rsidR="00EB39C6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偈頌</w:t>
      </w:r>
      <w:r w:rsidR="00D56C7C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集</w:t>
      </w:r>
      <w:r w:rsidR="0071587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外</w:t>
      </w:r>
      <w:r w:rsidR="00EB39C6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，亦有長行</w:t>
      </w:r>
    </w:p>
    <w:p w:rsidR="00A73C60" w:rsidRPr="00D81FBC" w:rsidRDefault="007077F8" w:rsidP="00BC3015">
      <w:pPr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="00152E3D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A73C60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依</w:t>
      </w:r>
      <w:r w:rsidR="001977E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大眾部</w:t>
      </w:r>
      <w:r w:rsidR="0042482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《雜藏》</w:t>
      </w:r>
      <w:r w:rsidR="00720215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的</w:t>
      </w:r>
      <w:r w:rsidR="00720215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啟示</w:t>
      </w:r>
      <w:r w:rsidR="00A73C60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看</w:t>
      </w:r>
      <w:r w:rsidR="001977E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，</w:t>
      </w:r>
      <w:r w:rsidR="0042482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《小部》確多是</w:t>
      </w:r>
      <w:r w:rsidR="005F3C14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「</w:t>
      </w:r>
      <w:r w:rsidR="0042482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偈頌集</w:t>
      </w:r>
      <w:r w:rsidR="005F3C14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」</w:t>
      </w:r>
    </w:p>
    <w:p w:rsidR="00424823" w:rsidRPr="00D81FBC" w:rsidRDefault="00AD072F" w:rsidP="00BC3015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依據大眾部的啟示，去觀察現存銅鍱部</w:t>
      </w:r>
      <w:r w:rsidR="00936FC0" w:rsidRPr="00D81FBC">
        <w:rPr>
          <w:rFonts w:ascii="Times New Roman" w:hAnsi="Times New Roman"/>
        </w:rPr>
        <w:t>（</w:t>
      </w:r>
      <w:r w:rsidR="00936FC0" w:rsidRPr="00D81FBC">
        <w:rPr>
          <w:rFonts w:ascii="Times New Roman" w:hAnsi="Times New Roman"/>
        </w:rPr>
        <w:t>Tāmraśāṭīya</w:t>
      </w:r>
      <w:r w:rsidR="00936FC0" w:rsidRPr="00D81FBC">
        <w:rPr>
          <w:rFonts w:ascii="Times New Roman" w:hAnsi="Times New Roman"/>
        </w:rPr>
        <w:t>）</w:t>
      </w:r>
      <w:r w:rsidRPr="00D81FBC">
        <w:rPr>
          <w:rFonts w:ascii="Times New Roman" w:hAnsi="Times New Roman"/>
          <w:sz w:val="24"/>
          <w:szCs w:val="24"/>
        </w:rPr>
        <w:t>的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小部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，確乎多數是偈頌集。</w:t>
      </w:r>
    </w:p>
    <w:p w:rsidR="00424823" w:rsidRPr="00D81FBC" w:rsidRDefault="007077F8" w:rsidP="00BC3015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="00152E3D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5F3C14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「</w:t>
      </w:r>
      <w:r w:rsidR="00B26075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長行</w:t>
      </w:r>
      <w:r w:rsidR="005F3C14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」的《義釋》及《無礙解道》</w:t>
      </w:r>
      <w:r w:rsidR="001977E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，《解脫道論》</w:t>
      </w:r>
      <w:r w:rsidR="0042482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作「阿毘達磨藏」</w:t>
      </w:r>
    </w:p>
    <w:p w:rsidR="0043242F" w:rsidRPr="00D81FBC" w:rsidRDefault="00AD072F" w:rsidP="00BC3015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C8323D">
        <w:rPr>
          <w:rFonts w:ascii="Times New Roman" w:hAnsi="Times New Roman"/>
          <w:sz w:val="24"/>
          <w:szCs w:val="24"/>
        </w:rPr>
        <w:t>長行的，如（</w:t>
      </w:r>
      <w:r w:rsidR="00BC3015">
        <w:rPr>
          <w:rFonts w:ascii="Times New Roman" w:hAnsi="Times New Roman" w:hint="eastAsia"/>
          <w:sz w:val="24"/>
          <w:szCs w:val="24"/>
        </w:rPr>
        <w:t>11</w:t>
      </w:r>
      <w:r w:rsidRPr="00C8323D">
        <w:rPr>
          <w:rFonts w:ascii="Times New Roman" w:hAnsi="Times New Roman"/>
          <w:sz w:val="24"/>
          <w:szCs w:val="24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義釋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8323D">
        <w:rPr>
          <w:rFonts w:ascii="Times New Roman" w:hAnsi="Times New Roman"/>
          <w:sz w:val="24"/>
          <w:szCs w:val="24"/>
        </w:rPr>
        <w:t>，（</w:t>
      </w:r>
      <w:r w:rsidR="00BC3015">
        <w:rPr>
          <w:rFonts w:ascii="Times New Roman" w:hAnsi="Times New Roman" w:hint="eastAsia"/>
          <w:sz w:val="24"/>
          <w:szCs w:val="24"/>
        </w:rPr>
        <w:t>12</w:t>
      </w:r>
      <w:r w:rsidRPr="00C8323D">
        <w:rPr>
          <w:rFonts w:ascii="Times New Roman" w:hAnsi="Times New Roman"/>
          <w:sz w:val="24"/>
          <w:szCs w:val="24"/>
        </w:rPr>
        <w:t>）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無礙解道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8323D">
        <w:rPr>
          <w:rFonts w:ascii="Times New Roman" w:hAnsi="Times New Roman"/>
          <w:sz w:val="24"/>
          <w:szCs w:val="24"/>
        </w:rPr>
        <w:t>，錫蘭大寺派</w:t>
      </w:r>
      <w:r w:rsidR="00936FC0" w:rsidRPr="00C8323D">
        <w:rPr>
          <w:rFonts w:ascii="Times New Roman" w:hAnsi="Times New Roman"/>
          <w:sz w:val="24"/>
          <w:szCs w:val="24"/>
        </w:rPr>
        <w:t>（</w:t>
      </w:r>
      <w:r w:rsidRPr="00C8323D">
        <w:rPr>
          <w:rFonts w:ascii="Times New Roman" w:hAnsi="Times New Roman"/>
          <w:sz w:val="24"/>
          <w:szCs w:val="24"/>
        </w:rPr>
        <w:t>Mah</w:t>
      </w:r>
      <w:r w:rsidR="00D9491E" w:rsidRPr="00C8323D">
        <w:rPr>
          <w:rFonts w:ascii="Times New Roman" w:hAnsi="Times New Roman"/>
          <w:sz w:val="24"/>
          <w:szCs w:val="24"/>
        </w:rPr>
        <w:t>ā</w:t>
      </w:r>
      <w:r w:rsidRPr="00C8323D">
        <w:rPr>
          <w:rFonts w:ascii="Times New Roman" w:hAnsi="Times New Roman"/>
          <w:sz w:val="24"/>
          <w:szCs w:val="24"/>
        </w:rPr>
        <w:t>vih</w:t>
      </w:r>
      <w:r w:rsidR="00D9491E" w:rsidRPr="00C8323D">
        <w:rPr>
          <w:rFonts w:ascii="Times New Roman" w:hAnsi="Times New Roman"/>
          <w:sz w:val="24"/>
          <w:szCs w:val="24"/>
        </w:rPr>
        <w:t>ā</w:t>
      </w:r>
      <w:r w:rsidRPr="00C8323D">
        <w:rPr>
          <w:rFonts w:ascii="Times New Roman" w:hAnsi="Times New Roman"/>
          <w:sz w:val="24"/>
          <w:szCs w:val="24"/>
        </w:rPr>
        <w:t>ra-v</w:t>
      </w:r>
      <w:r w:rsidR="00D9491E" w:rsidRPr="00C8323D">
        <w:rPr>
          <w:rFonts w:ascii="Times New Roman" w:hAnsi="Times New Roman"/>
          <w:sz w:val="24"/>
          <w:szCs w:val="24"/>
        </w:rPr>
        <w:t>ā</w:t>
      </w:r>
      <w:r w:rsidRPr="00C8323D">
        <w:rPr>
          <w:rFonts w:ascii="Times New Roman" w:hAnsi="Times New Roman"/>
          <w:sz w:val="24"/>
          <w:szCs w:val="24"/>
        </w:rPr>
        <w:t>sin</w:t>
      </w:r>
      <w:r w:rsidR="00D9491E" w:rsidRPr="00C8323D">
        <w:rPr>
          <w:rFonts w:ascii="Times New Roman" w:hAnsi="Times New Roman"/>
          <w:sz w:val="24"/>
          <w:szCs w:val="24"/>
        </w:rPr>
        <w:t>ā</w:t>
      </w:r>
      <w:r w:rsidR="00936FC0" w:rsidRPr="00C8323D">
        <w:rPr>
          <w:rFonts w:ascii="Times New Roman" w:hAnsi="Times New Roman"/>
          <w:sz w:val="24"/>
          <w:szCs w:val="24"/>
        </w:rPr>
        <w:t>ḥ</w:t>
      </w:r>
      <w:r w:rsidR="00936FC0" w:rsidRPr="00C8323D">
        <w:rPr>
          <w:rFonts w:ascii="Times New Roman" w:hAnsi="Times New Roman"/>
          <w:sz w:val="24"/>
          <w:szCs w:val="24"/>
        </w:rPr>
        <w:t>）</w:t>
      </w:r>
      <w:r w:rsidRPr="00C64BCF">
        <w:rPr>
          <w:rFonts w:ascii="新細明體" w:hAnsi="新細明體"/>
          <w:sz w:val="24"/>
          <w:szCs w:val="24"/>
        </w:rPr>
        <w:t>──</w:t>
      </w:r>
      <w:r w:rsidRPr="00C8323D">
        <w:rPr>
          <w:rFonts w:ascii="Times New Roman" w:hAnsi="Times New Roman"/>
          <w:sz w:val="24"/>
          <w:szCs w:val="24"/>
        </w:rPr>
        <w:t>銅鍱部，雖作為「經藏」的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小部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8323D">
        <w:rPr>
          <w:rFonts w:ascii="Times New Roman" w:hAnsi="Times New Roman"/>
          <w:sz w:val="24"/>
          <w:szCs w:val="24"/>
        </w:rPr>
        <w:t>，而屬於無畏山寺派</w:t>
      </w:r>
      <w:r w:rsidR="00537D79" w:rsidRPr="00C8323D">
        <w:rPr>
          <w:rStyle w:val="a3"/>
          <w:rFonts w:ascii="Times New Roman" w:hAnsi="Times New Roman"/>
          <w:sz w:val="24"/>
          <w:szCs w:val="24"/>
        </w:rPr>
        <w:footnoteReference w:id="40"/>
      </w:r>
      <w:r w:rsidR="00936FC0" w:rsidRPr="00C8323D">
        <w:rPr>
          <w:rFonts w:ascii="Times New Roman" w:hAnsi="Times New Roman"/>
          <w:sz w:val="24"/>
          <w:szCs w:val="24"/>
        </w:rPr>
        <w:t>（</w:t>
      </w:r>
      <w:r w:rsidRPr="00C8323D">
        <w:rPr>
          <w:rFonts w:ascii="Times New Roman" w:hAnsi="Times New Roman"/>
          <w:sz w:val="24"/>
          <w:szCs w:val="24"/>
        </w:rPr>
        <w:t>Abhayagiriv</w:t>
      </w:r>
      <w:r w:rsidR="00D9491E" w:rsidRPr="00C8323D">
        <w:rPr>
          <w:rFonts w:ascii="Times New Roman" w:hAnsi="Times New Roman"/>
          <w:sz w:val="24"/>
          <w:szCs w:val="24"/>
        </w:rPr>
        <w:t>ā</w:t>
      </w:r>
      <w:r w:rsidRPr="00C8323D">
        <w:rPr>
          <w:rFonts w:ascii="Times New Roman" w:hAnsi="Times New Roman"/>
          <w:sz w:val="24"/>
          <w:szCs w:val="24"/>
        </w:rPr>
        <w:t>sin</w:t>
      </w:r>
      <w:r w:rsidR="00936FC0" w:rsidRPr="00C8323D">
        <w:rPr>
          <w:rFonts w:ascii="Times New Roman" w:hAnsi="Times New Roman"/>
          <w:sz w:val="24"/>
          <w:szCs w:val="24"/>
        </w:rPr>
        <w:t>）</w:t>
      </w:r>
      <w:r w:rsidRPr="00C8323D">
        <w:rPr>
          <w:rFonts w:ascii="Times New Roman" w:hAnsi="Times New Roman"/>
          <w:sz w:val="24"/>
          <w:szCs w:val="24"/>
        </w:rPr>
        <w:t>的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解</w:t>
      </w:r>
      <w:r w:rsidRPr="00C8323D">
        <w:rPr>
          <w:rFonts w:ascii="Times New Roman" w:hAnsi="Times New Roman"/>
          <w:sz w:val="24"/>
          <w:szCs w:val="24"/>
        </w:rPr>
        <w:lastRenderedPageBreak/>
        <w:t>脫道論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="003D3F56" w:rsidRPr="00C8323D">
        <w:rPr>
          <w:rStyle w:val="a3"/>
          <w:rFonts w:ascii="Times New Roman" w:hAnsi="Times New Roman"/>
          <w:sz w:val="24"/>
          <w:szCs w:val="24"/>
        </w:rPr>
        <w:footnoteReference w:id="41"/>
      </w:r>
      <w:r w:rsidRPr="00C8323D">
        <w:rPr>
          <w:rFonts w:ascii="Times New Roman" w:hAnsi="Times New Roman"/>
          <w:sz w:val="24"/>
          <w:szCs w:val="24"/>
        </w:rPr>
        <w:t>，引用這二部，每稱為「毘曇」或「阿毘曇」</w:t>
      </w:r>
      <w:r w:rsidR="001740B5" w:rsidRPr="00C8323D">
        <w:rPr>
          <w:rStyle w:val="a3"/>
          <w:rFonts w:ascii="Times New Roman" w:hAnsi="Times New Roman"/>
          <w:sz w:val="24"/>
          <w:szCs w:val="24"/>
        </w:rPr>
        <w:footnoteReference w:id="42"/>
      </w:r>
      <w:r w:rsidRPr="00C8323D">
        <w:rPr>
          <w:rFonts w:ascii="Times New Roman" w:hAnsi="Times New Roman"/>
          <w:sz w:val="24"/>
          <w:szCs w:val="24"/>
        </w:rPr>
        <w:t>，可見是作為「阿毘</w:t>
      </w:r>
      <w:r w:rsidRPr="00D81FBC">
        <w:rPr>
          <w:rFonts w:ascii="Times New Roman" w:hAnsi="Times New Roman"/>
          <w:sz w:val="24"/>
          <w:szCs w:val="24"/>
        </w:rPr>
        <w:t>達磨藏」的。這是南傳的早期論書，比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小部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的成立更遲。也就因此，其他部派的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雜藏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，都不曾提到這兩部書。</w:t>
      </w:r>
    </w:p>
    <w:p w:rsidR="0045509F" w:rsidRPr="00D81FBC" w:rsidRDefault="007077F8" w:rsidP="00BC3015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="00152E3D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34226D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依《自說》、《如是語》、《本生》看</w:t>
      </w:r>
      <w:r w:rsidR="00AD02E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，根本部類</w:t>
      </w:r>
      <w:r w:rsidR="00F3649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實</w:t>
      </w:r>
      <w:r w:rsidR="00AD02E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為偈頌</w:t>
      </w:r>
    </w:p>
    <w:p w:rsidR="00347AB5" w:rsidRPr="00D81FBC" w:rsidRDefault="004C308C" w:rsidP="00BC3015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自說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，是偈頌，而附以長行的緣起。</w:t>
      </w:r>
    </w:p>
    <w:p w:rsidR="00347AB5" w:rsidRPr="00D81FBC" w:rsidRDefault="004C308C" w:rsidP="00BC3015">
      <w:pPr>
        <w:spacing w:beforeLines="30" w:before="108"/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如是語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是重頌。</w:t>
      </w:r>
    </w:p>
    <w:p w:rsidR="00347AB5" w:rsidRPr="00D81FBC" w:rsidRDefault="00AD072F" w:rsidP="00BC3015">
      <w:pPr>
        <w:spacing w:beforeLines="30" w:before="108"/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現存的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本生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，雖是長行，但「主文」的核心，本來是偈頌；這是依古代傳誦的偈頌而改編成的</w:t>
      </w:r>
      <w:r w:rsidR="001740B5" w:rsidRPr="00D81FBC">
        <w:rPr>
          <w:rStyle w:val="a3"/>
          <w:rFonts w:ascii="Times New Roman" w:hAnsi="Times New Roman"/>
          <w:sz w:val="24"/>
          <w:szCs w:val="24"/>
        </w:rPr>
        <w:footnoteReference w:id="43"/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A73C60" w:rsidRPr="00D81FBC" w:rsidRDefault="00A2745E" w:rsidP="00BC3015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A73C60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小結：《小部》與《雜藏》的原始部類</w:t>
      </w:r>
      <w:r w:rsidR="00AD02E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確</w:t>
      </w:r>
      <w:r w:rsidR="00A73C60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屬偈頌</w:t>
      </w:r>
    </w:p>
    <w:p w:rsidR="00AD072F" w:rsidRPr="00D81FBC" w:rsidRDefault="00AD072F" w:rsidP="00BC3015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這麼看來，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小部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與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雜藏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的原始部類，確是屬於偈頌的。</w:t>
      </w:r>
    </w:p>
    <w:p w:rsidR="00A73C60" w:rsidRPr="00D81FBC" w:rsidRDefault="004D5DF2" w:rsidP="00BC3015">
      <w:pPr>
        <w:spacing w:beforeLines="30" w:before="108"/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（二）</w:t>
      </w:r>
      <w:r w:rsidR="004A2FB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偈頌與</w:t>
      </w:r>
      <w:r w:rsidR="004C4BAB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「</w:t>
      </w:r>
      <w:r w:rsidR="004A2FB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修多羅</w:t>
      </w:r>
      <w:r w:rsidR="004C4BAB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」</w:t>
      </w:r>
      <w:r w:rsidR="006344E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在流傳中</w:t>
      </w:r>
      <w:r w:rsidR="004A2FB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的</w:t>
      </w:r>
      <w:r w:rsidR="006344E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特性</w:t>
      </w:r>
    </w:p>
    <w:p w:rsidR="004B4277" w:rsidRPr="00D81FBC" w:rsidRDefault="004D5DF2" w:rsidP="00BC3015">
      <w:pPr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4C4BAB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「</w:t>
      </w:r>
      <w:r w:rsidR="004B427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修多羅</w:t>
      </w:r>
      <w:r w:rsidR="004C4BAB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」</w:t>
      </w:r>
      <w:r w:rsidR="005F3C14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：</w:t>
      </w:r>
      <w:r w:rsidR="00334CDD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法義闡述，事緣敘述，嚴密明確</w:t>
      </w:r>
      <w:r w:rsidR="00334CDD" w:rsidRPr="00C41EC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="004C4BAB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是「四部阿含」，為</w:t>
      </w:r>
      <w:r w:rsidR="004B4277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佛法的宗本</w:t>
      </w:r>
      <w:r w:rsidR="00334CDD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，為僧團所傳受</w:t>
      </w:r>
    </w:p>
    <w:p w:rsidR="004B4277" w:rsidRPr="00D81FBC" w:rsidRDefault="00AD072F" w:rsidP="00BC3015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偈頌，對佛法的表達來說，有他獨到的特色。長行，以相應「修多羅」為本，展開而成立的聖典，是「四部阿含」。甚深法義的闡述，或事緣的敘述，嚴密而意義明確。這是佛法的宗本，為僧團所傳受、宣說的契經。在法義的開展上，是偈頌所萬萬不及的。</w:t>
      </w:r>
    </w:p>
    <w:p w:rsidR="004B4277" w:rsidRPr="00D81FBC" w:rsidRDefault="004D5DF2" w:rsidP="00152E3D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4B427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偈頌：便於記憶傳誦，</w:t>
      </w:r>
      <w:r w:rsidR="001A3A4D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容易</w:t>
      </w:r>
      <w:r w:rsidR="004B427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普及流</w:t>
      </w:r>
      <w:r w:rsidR="00B5651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傳，適合出家</w:t>
      </w:r>
      <w:r w:rsidR="000A1314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、在家</w:t>
      </w:r>
      <w:r w:rsidR="00B56511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者日常吟詠</w:t>
      </w:r>
    </w:p>
    <w:p w:rsidR="004B4277" w:rsidRPr="00D81FBC" w:rsidRDefault="00AD072F" w:rsidP="00FB75B4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然而偈頌，有韻，是便於記憶傳誦的。文句簡要，容易普及流通。這是文藝作品，每每一唱三歎</w:t>
      </w:r>
      <w:r w:rsidR="00A23CB2" w:rsidRPr="00C41EC0">
        <w:rPr>
          <w:rStyle w:val="a3"/>
          <w:rFonts w:ascii="Times New Roman" w:hAnsi="Times New Roman"/>
          <w:sz w:val="24"/>
          <w:szCs w:val="24"/>
        </w:rPr>
        <w:footnoteReference w:id="44"/>
      </w:r>
      <w:r w:rsidRPr="00D81FBC">
        <w:rPr>
          <w:rFonts w:ascii="Times New Roman" w:hAnsi="Times New Roman"/>
          <w:sz w:val="24"/>
          <w:szCs w:val="24"/>
        </w:rPr>
        <w:t>，富於感化的力量。所以在佛法的普及流傳中，這是比丘們日常吟詠的（不許過分的長音抑揚，流於歌唱）。尤其是初學，或一般信眾，這是更適合的，影響是極為巨大的！</w:t>
      </w:r>
    </w:p>
    <w:p w:rsidR="005C37A3" w:rsidRPr="00D81FBC" w:rsidRDefault="004D5DF2" w:rsidP="00BC3015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5C37A3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律部所傳</w:t>
      </w:r>
    </w:p>
    <w:p w:rsidR="00BC291E" w:rsidRPr="00D81FBC" w:rsidRDefault="00AD072F" w:rsidP="00BC3015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依律部所傳：</w:t>
      </w:r>
    </w:p>
    <w:p w:rsidR="005C37A3" w:rsidRPr="00D81FBC" w:rsidRDefault="004D5DF2" w:rsidP="00152E3D">
      <w:pPr>
        <w:spacing w:beforeLines="30" w:before="108"/>
        <w:ind w:leftChars="200" w:left="4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720215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億耳</w:t>
      </w:r>
      <w:r w:rsidR="00BC73C8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在佛前誦經</w:t>
      </w:r>
    </w:p>
    <w:p w:rsidR="007864F7" w:rsidRPr="00D81FBC" w:rsidRDefault="005C37A3" w:rsidP="00BC3015">
      <w:pPr>
        <w:ind w:leftChars="200" w:left="4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1.</w:t>
      </w:r>
      <w:r w:rsidR="00AD072F" w:rsidRPr="00D81FBC">
        <w:rPr>
          <w:rFonts w:ascii="Times New Roman" w:hAnsi="Times New Roman"/>
          <w:sz w:val="24"/>
          <w:szCs w:val="24"/>
        </w:rPr>
        <w:t>億耳</w:t>
      </w:r>
      <w:r w:rsidR="00BC3015">
        <w:rPr>
          <w:rFonts w:ascii="Times New Roman" w:hAnsi="Times New Roman" w:hint="eastAsia"/>
          <w:sz w:val="24"/>
          <w:szCs w:val="24"/>
        </w:rPr>
        <w:t>（</w:t>
      </w:r>
      <w:r w:rsidR="00D9491E" w:rsidRPr="00D81FBC">
        <w:rPr>
          <w:rFonts w:ascii="Times New Roman" w:eastAsia="MS Mincho" w:hAnsi="Times New Roman"/>
          <w:sz w:val="24"/>
          <w:szCs w:val="24"/>
        </w:rPr>
        <w:t>Ś</w:t>
      </w:r>
      <w:r w:rsidR="00AD072F" w:rsidRPr="00D81FBC">
        <w:rPr>
          <w:rFonts w:ascii="Times New Roman" w:hAnsi="Times New Roman"/>
          <w:sz w:val="24"/>
          <w:szCs w:val="24"/>
        </w:rPr>
        <w:t>ro</w:t>
      </w:r>
      <w:r w:rsidR="00F9774B" w:rsidRPr="00D81FBC">
        <w:rPr>
          <w:rFonts w:ascii="Times New Roman" w:hAnsi="Times New Roman"/>
          <w:sz w:val="24"/>
          <w:szCs w:val="24"/>
        </w:rPr>
        <w:t>ṇ</w:t>
      </w:r>
      <w:r w:rsidR="00AD072F" w:rsidRPr="00D81FBC">
        <w:rPr>
          <w:rFonts w:ascii="Times New Roman" w:hAnsi="Times New Roman"/>
          <w:sz w:val="24"/>
          <w:szCs w:val="24"/>
        </w:rPr>
        <w:t>a-ko</w:t>
      </w:r>
      <w:r w:rsidR="00936FC0" w:rsidRPr="00D81FBC">
        <w:rPr>
          <w:rFonts w:ascii="Times New Roman" w:hAnsi="Times New Roman"/>
          <w:sz w:val="24"/>
          <w:szCs w:val="24"/>
        </w:rPr>
        <w:t>ṭ</w:t>
      </w:r>
      <w:r w:rsidR="00AD072F" w:rsidRPr="00D81FBC">
        <w:rPr>
          <w:rFonts w:ascii="Times New Roman" w:hAnsi="Times New Roman"/>
          <w:sz w:val="24"/>
          <w:szCs w:val="24"/>
        </w:rPr>
        <w:t>ikar</w:t>
      </w:r>
      <w:r w:rsidR="00936FC0" w:rsidRPr="00D81FBC">
        <w:rPr>
          <w:rFonts w:ascii="Times New Roman" w:hAnsi="Times New Roman"/>
          <w:sz w:val="24"/>
          <w:szCs w:val="24"/>
        </w:rPr>
        <w:t>ṇ</w:t>
      </w:r>
      <w:r w:rsidR="00AD072F" w:rsidRPr="00D81FBC">
        <w:rPr>
          <w:rFonts w:ascii="Times New Roman" w:hAnsi="Times New Roman"/>
          <w:sz w:val="24"/>
          <w:szCs w:val="24"/>
        </w:rPr>
        <w:t>a</w:t>
      </w:r>
      <w:r w:rsidR="00BC3015">
        <w:rPr>
          <w:rFonts w:ascii="Times New Roman" w:hAnsi="Times New Roman" w:hint="eastAsia"/>
          <w:sz w:val="24"/>
          <w:szCs w:val="24"/>
        </w:rPr>
        <w:t>）</w:t>
      </w:r>
      <w:r w:rsidR="00AD072F" w:rsidRPr="00D81FBC">
        <w:rPr>
          <w:rFonts w:ascii="Times New Roman" w:hAnsi="Times New Roman"/>
          <w:sz w:val="24"/>
          <w:szCs w:val="24"/>
        </w:rPr>
        <w:t>來見佛，在佛前誦經，所誦的是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義品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1740B5" w:rsidRPr="00D81FBC">
        <w:rPr>
          <w:rStyle w:val="a3"/>
          <w:rFonts w:ascii="Times New Roman" w:hAnsi="Times New Roman"/>
          <w:sz w:val="24"/>
          <w:szCs w:val="24"/>
        </w:rPr>
        <w:footnoteReference w:id="45"/>
      </w:r>
      <w:r w:rsidR="00AD072F" w:rsidRPr="00D81FBC">
        <w:rPr>
          <w:rFonts w:ascii="Times New Roman" w:hAnsi="Times New Roman"/>
          <w:sz w:val="24"/>
          <w:szCs w:val="24"/>
        </w:rPr>
        <w:t>；</w:t>
      </w:r>
    </w:p>
    <w:p w:rsidR="007864F7" w:rsidRPr="00D81FBC" w:rsidRDefault="004C308C" w:rsidP="00BC3015">
      <w:pPr>
        <w:spacing w:beforeLines="30" w:before="108"/>
        <w:ind w:leftChars="250" w:left="55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十誦律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作：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波羅延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薩遮陀舍</w:t>
      </w:r>
      <w:r w:rsidRPr="00D81FBC">
        <w:rPr>
          <w:rFonts w:ascii="Times New Roman" w:hAnsi="Times New Roman"/>
          <w:sz w:val="24"/>
          <w:szCs w:val="24"/>
        </w:rPr>
        <w:t>》</w:t>
      </w:r>
      <w:r w:rsidR="004B4277" w:rsidRPr="00C8323D">
        <w:rPr>
          <w:rStyle w:val="a3"/>
          <w:rFonts w:ascii="Times New Roman" w:hAnsi="Times New Roman"/>
          <w:sz w:val="24"/>
          <w:szCs w:val="24"/>
        </w:rPr>
        <w:footnoteReference w:id="46"/>
      </w:r>
      <w:r w:rsidR="00E2017B" w:rsidRPr="00BC3015">
        <w:rPr>
          <w:rFonts w:ascii="Times New Roman" w:hAnsi="Times New Roman"/>
          <w:sz w:val="20"/>
          <w:shd w:val="clear" w:color="auto" w:fill="CCC0D9"/>
        </w:rPr>
        <w:t>（</w:t>
      </w:r>
      <w:r w:rsidR="00E2017B" w:rsidRPr="00BC3015">
        <w:rPr>
          <w:rFonts w:ascii="Times New Roman" w:hAnsi="Times New Roman"/>
          <w:sz w:val="20"/>
          <w:shd w:val="clear" w:color="auto" w:fill="CCC0D9"/>
        </w:rPr>
        <w:t>p.802</w:t>
      </w:r>
      <w:r w:rsidR="00E2017B" w:rsidRPr="00BC3015">
        <w:rPr>
          <w:rFonts w:ascii="Times New Roman" w:hAnsi="Times New Roman"/>
          <w:sz w:val="20"/>
          <w:shd w:val="clear" w:color="auto" w:fill="CCC0D9"/>
        </w:rPr>
        <w:t>）</w:t>
      </w:r>
      <w:r w:rsidR="00AD072F" w:rsidRPr="00D81FBC">
        <w:rPr>
          <w:rFonts w:ascii="Times New Roman" w:hAnsi="Times New Roman"/>
          <w:sz w:val="24"/>
          <w:szCs w:val="24"/>
        </w:rPr>
        <w:t>；</w:t>
      </w:r>
    </w:p>
    <w:p w:rsidR="00BC291E" w:rsidRPr="00D81FBC" w:rsidRDefault="004C308C" w:rsidP="00BC3015">
      <w:pPr>
        <w:spacing w:beforeLines="30" w:before="108"/>
        <w:ind w:leftChars="250" w:left="55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根有律皮革事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（依梵本），所誦的是：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優陀那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波羅延那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諦見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上座偈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上座尼偈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尸路偈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牟尼偈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義品</w:t>
      </w:r>
      <w:r w:rsidRPr="00D81FBC">
        <w:rPr>
          <w:rFonts w:ascii="Times New Roman" w:hAnsi="Times New Roman"/>
          <w:sz w:val="24"/>
          <w:szCs w:val="24"/>
        </w:rPr>
        <w:t>》</w:t>
      </w:r>
      <w:r w:rsidR="001740B5" w:rsidRPr="00D81FBC">
        <w:rPr>
          <w:rStyle w:val="a3"/>
          <w:rFonts w:ascii="Times New Roman" w:hAnsi="Times New Roman"/>
          <w:sz w:val="24"/>
          <w:szCs w:val="24"/>
        </w:rPr>
        <w:footnoteReference w:id="47"/>
      </w:r>
      <w:r w:rsidR="00AD072F" w:rsidRPr="00D81FBC">
        <w:rPr>
          <w:rFonts w:ascii="Times New Roman" w:hAnsi="Times New Roman"/>
          <w:sz w:val="24"/>
          <w:szCs w:val="24"/>
        </w:rPr>
        <w:t>。</w:t>
      </w:r>
    </w:p>
    <w:p w:rsidR="004D5DF2" w:rsidRPr="00D81FBC" w:rsidRDefault="004D5DF2" w:rsidP="00BC3015">
      <w:pPr>
        <w:spacing w:beforeLines="30" w:before="108"/>
        <w:ind w:leftChars="200" w:left="4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720215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比丘們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「布薩」時所誦</w:t>
      </w:r>
    </w:p>
    <w:p w:rsidR="00BC291E" w:rsidRPr="00D81FBC" w:rsidRDefault="00AD072F" w:rsidP="00BC3015">
      <w:pPr>
        <w:ind w:leftChars="200" w:left="632" w:hangingChars="80" w:hanging="192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2.</w:t>
      </w:r>
      <w:r w:rsidRPr="00D81FBC">
        <w:rPr>
          <w:rFonts w:ascii="Times New Roman" w:hAnsi="Times New Roman"/>
          <w:sz w:val="24"/>
          <w:szCs w:val="24"/>
        </w:rPr>
        <w:t>比丘們「布薩」時，如有賊來，不能讓他聽到「波羅提木叉」；大眾部說：應誦「波羅延、八跋耆、牟尼偈、法句」</w:t>
      </w:r>
      <w:r w:rsidR="001740B5" w:rsidRPr="00D81FBC">
        <w:rPr>
          <w:rStyle w:val="a3"/>
          <w:rFonts w:ascii="Times New Roman" w:hAnsi="Times New Roman"/>
          <w:sz w:val="24"/>
          <w:szCs w:val="24"/>
        </w:rPr>
        <w:footnoteReference w:id="48"/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605C59" w:rsidRPr="00D81FBC" w:rsidRDefault="004D5DF2" w:rsidP="00BC3015">
      <w:pPr>
        <w:spacing w:beforeLines="30" w:before="108"/>
        <w:ind w:leftChars="200" w:left="4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720215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商人</w:t>
      </w:r>
      <w:r w:rsidR="00BC73C8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海中航行晝夜常誦</w:t>
      </w:r>
    </w:p>
    <w:p w:rsidR="00BC291E" w:rsidRPr="00D81FBC" w:rsidRDefault="00AD072F" w:rsidP="00BC3015">
      <w:pPr>
        <w:ind w:leftChars="200" w:left="632" w:hangingChars="80" w:hanging="192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3.</w:t>
      </w:r>
      <w:r w:rsidRPr="00D81FBC">
        <w:rPr>
          <w:rFonts w:ascii="Times New Roman" w:hAnsi="Times New Roman"/>
          <w:sz w:val="24"/>
          <w:szCs w:val="24"/>
        </w:rPr>
        <w:t>商人在大海中航行，晝夜常誦：「嗢陀南頌、諸上座頌、世羅尼頌、牟尼頌、眾義經」</w:t>
      </w:r>
      <w:r w:rsidR="001740B5" w:rsidRPr="00D81FBC">
        <w:rPr>
          <w:rStyle w:val="a3"/>
          <w:rFonts w:ascii="Times New Roman" w:hAnsi="Times New Roman"/>
          <w:sz w:val="24"/>
          <w:szCs w:val="24"/>
        </w:rPr>
        <w:footnoteReference w:id="49"/>
      </w:r>
      <w:r w:rsidRPr="00D81FBC">
        <w:rPr>
          <w:rFonts w:ascii="Times New Roman" w:hAnsi="Times New Roman"/>
          <w:sz w:val="24"/>
          <w:szCs w:val="24"/>
        </w:rPr>
        <w:t>；</w:t>
      </w:r>
    </w:p>
    <w:p w:rsidR="00B56511" w:rsidRPr="00D81FBC" w:rsidRDefault="004D5DF2" w:rsidP="00BC3015">
      <w:pPr>
        <w:spacing w:beforeLines="30" w:before="108"/>
        <w:ind w:leftChars="200" w:left="4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D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62092A" w:rsidRPr="00C41EC0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初</w:t>
      </w:r>
      <w:r w:rsidR="0062092A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出家</w:t>
      </w:r>
      <w:r w:rsidR="000A1314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便於記憶背誦</w:t>
      </w:r>
    </w:p>
    <w:p w:rsidR="009003AF" w:rsidRPr="00D81FBC" w:rsidRDefault="00AD072F" w:rsidP="00BC3015">
      <w:pPr>
        <w:ind w:leftChars="200" w:left="632" w:hangingChars="80" w:hanging="192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4.</w:t>
      </w:r>
      <w:r w:rsidRPr="00D81FBC">
        <w:rPr>
          <w:rFonts w:ascii="Times New Roman" w:hAnsi="Times New Roman"/>
          <w:sz w:val="24"/>
          <w:szCs w:val="24"/>
        </w:rPr>
        <w:t>教出家而沒有受「具足戒」的受學佛法，所誦的是：「八群經、波羅耶那經、論難經、阿耨達池經、緣覺經」</w:t>
      </w:r>
      <w:r w:rsidR="001740B5" w:rsidRPr="00D81FBC">
        <w:rPr>
          <w:rStyle w:val="a3"/>
          <w:rFonts w:ascii="Times New Roman" w:hAnsi="Times New Roman"/>
          <w:sz w:val="24"/>
          <w:szCs w:val="24"/>
        </w:rPr>
        <w:footnoteReference w:id="50"/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0A1314" w:rsidRPr="00FB75B4" w:rsidRDefault="004D5DF2" w:rsidP="00BC3015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FB75B4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FB75B4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FB75B4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ED2A48" w:rsidRPr="00FB75B4">
        <w:rPr>
          <w:rFonts w:ascii="Times New Roman" w:hAnsi="Times New Roman"/>
          <w:b/>
          <w:sz w:val="20"/>
          <w:szCs w:val="20"/>
          <w:bdr w:val="single" w:sz="4" w:space="0" w:color="auto"/>
        </w:rPr>
        <w:t>經上所說</w:t>
      </w:r>
    </w:p>
    <w:p w:rsidR="009003AF" w:rsidRPr="00D81FBC" w:rsidRDefault="00AD072F" w:rsidP="00BC3015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經上也說：阿那律</w:t>
      </w:r>
      <w:r w:rsidR="00BC73C8" w:rsidRPr="00C41EC0">
        <w:rPr>
          <w:rFonts w:ascii="新細明體" w:hAnsi="新細明體" w:hint="eastAsia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Aniruddha</w:t>
      </w:r>
      <w:r w:rsidR="00BC73C8" w:rsidRPr="00C41EC0">
        <w:rPr>
          <w:rFonts w:ascii="新細明體" w:hAnsi="新細明體" w:hint="eastAsia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夜晚誦經，是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法句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1740B5" w:rsidRPr="00D81FBC">
        <w:rPr>
          <w:rStyle w:val="a3"/>
          <w:rFonts w:ascii="Times New Roman" w:hAnsi="Times New Roman"/>
          <w:sz w:val="24"/>
          <w:szCs w:val="24"/>
        </w:rPr>
        <w:footnoteReference w:id="51"/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9003AF" w:rsidRPr="00D81FBC" w:rsidRDefault="004C308C" w:rsidP="00BC3015">
      <w:pPr>
        <w:spacing w:beforeLines="30" w:before="108"/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別譯雜阿含經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作：「</w:t>
      </w:r>
      <w:r w:rsidR="00AD072F" w:rsidRPr="00D81FBC">
        <w:rPr>
          <w:rFonts w:ascii="Times New Roman" w:eastAsia="標楷體" w:hAnsi="Times New Roman"/>
          <w:sz w:val="24"/>
          <w:szCs w:val="24"/>
        </w:rPr>
        <w:t>法句偈、波羅延、大德之偈</w:t>
      </w:r>
      <w:r w:rsidR="00AD072F" w:rsidRPr="00D81FBC">
        <w:rPr>
          <w:rFonts w:ascii="Times New Roman" w:hAnsi="Times New Roman"/>
          <w:sz w:val="24"/>
          <w:szCs w:val="24"/>
        </w:rPr>
        <w:t>」</w:t>
      </w:r>
      <w:r w:rsidR="001740B5" w:rsidRPr="00D81FBC">
        <w:rPr>
          <w:rStyle w:val="a3"/>
          <w:rFonts w:ascii="Times New Roman" w:hAnsi="Times New Roman"/>
          <w:sz w:val="24"/>
          <w:szCs w:val="24"/>
        </w:rPr>
        <w:footnoteReference w:id="52"/>
      </w:r>
      <w:r w:rsidR="00AD072F" w:rsidRPr="00D81FBC">
        <w:rPr>
          <w:rFonts w:ascii="Times New Roman" w:hAnsi="Times New Roman"/>
          <w:sz w:val="24"/>
          <w:szCs w:val="24"/>
        </w:rPr>
        <w:t>。</w:t>
      </w:r>
    </w:p>
    <w:p w:rsidR="009003AF" w:rsidRPr="00D81FBC" w:rsidRDefault="004C308C" w:rsidP="00BC3015">
      <w:pPr>
        <w:spacing w:beforeLines="30" w:before="108"/>
        <w:ind w:leftChars="150" w:left="2377" w:hangingChars="853" w:hanging="2047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雜阿含經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作：「</w:t>
      </w:r>
      <w:r w:rsidR="00AD072F" w:rsidRPr="00D81FBC">
        <w:rPr>
          <w:rFonts w:ascii="Times New Roman" w:eastAsia="標楷體" w:hAnsi="Times New Roman"/>
          <w:sz w:val="24"/>
          <w:szCs w:val="24"/>
        </w:rPr>
        <w:t>優陀那、波羅延那、見真諦、諸上座所說偈、比丘尼所說偈、尸路偈、義品、牟尼偈</w:t>
      </w:r>
      <w:r w:rsidR="00AD072F" w:rsidRPr="00D81FBC">
        <w:rPr>
          <w:rFonts w:ascii="Times New Roman" w:hAnsi="Times New Roman"/>
          <w:sz w:val="24"/>
          <w:szCs w:val="24"/>
        </w:rPr>
        <w:t>」</w:t>
      </w:r>
      <w:r w:rsidR="001740B5" w:rsidRPr="00D81FBC">
        <w:rPr>
          <w:rStyle w:val="a3"/>
          <w:rFonts w:ascii="Times New Roman" w:hAnsi="Times New Roman"/>
          <w:sz w:val="24"/>
          <w:szCs w:val="24"/>
        </w:rPr>
        <w:footnoteReference w:id="53"/>
      </w:r>
      <w:r w:rsidR="009003AF" w:rsidRPr="00D81FBC">
        <w:rPr>
          <w:rFonts w:ascii="Times New Roman" w:hAnsi="Times New Roman"/>
          <w:sz w:val="24"/>
          <w:szCs w:val="24"/>
        </w:rPr>
        <w:t>。</w:t>
      </w:r>
    </w:p>
    <w:p w:rsidR="009003AF" w:rsidRPr="00D81FBC" w:rsidRDefault="00A2745E" w:rsidP="008C13F0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9003AF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小結</w:t>
      </w:r>
    </w:p>
    <w:p w:rsidR="00013E45" w:rsidRDefault="00AD072F" w:rsidP="008C13F0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凡稱為「誦」的，大抵是偈頌，這可以想見古代對於偈頌傳誦的普遍！</w:t>
      </w:r>
    </w:p>
    <w:p w:rsidR="00740650" w:rsidRPr="00D81FBC" w:rsidRDefault="00133A4D" w:rsidP="008C13F0">
      <w:pPr>
        <w:spacing w:beforeLines="30" w:before="108"/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（三）</w:t>
      </w:r>
      <w:r w:rsidR="00740650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《小部》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的二類</w:t>
      </w:r>
      <w:r w:rsidR="00740650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偈頌</w:t>
      </w:r>
    </w:p>
    <w:p w:rsidR="00740650" w:rsidRPr="00D81FBC" w:rsidRDefault="004C308C" w:rsidP="008C13F0">
      <w:pPr>
        <w:ind w:left="5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小部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的偈頌，大略可以分為二類：一是法義的表達，一是事緣的傳述。</w:t>
      </w:r>
    </w:p>
    <w:p w:rsidR="00740650" w:rsidRPr="00D81FBC" w:rsidRDefault="00133A4D" w:rsidP="008C13F0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B2BFB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3B2BFB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740650" w:rsidRPr="003B2BFB">
        <w:rPr>
          <w:rFonts w:ascii="Times New Roman" w:hAnsi="Times New Roman"/>
          <w:b/>
          <w:sz w:val="20"/>
          <w:szCs w:val="20"/>
          <w:bdr w:val="single" w:sz="4" w:space="0" w:color="auto"/>
        </w:rPr>
        <w:t>法義的表達</w:t>
      </w:r>
      <w:r w:rsidR="001103B7" w:rsidRPr="008C13F0">
        <w:rPr>
          <w:rStyle w:val="a3"/>
          <w:rFonts w:ascii="Times New Roman" w:hAnsi="Times New Roman"/>
          <w:b/>
          <w:sz w:val="20"/>
          <w:szCs w:val="20"/>
        </w:rPr>
        <w:footnoteReference w:id="54"/>
      </w:r>
    </w:p>
    <w:p w:rsidR="00740650" w:rsidRPr="00D81FBC" w:rsidRDefault="00AD072F" w:rsidP="008C13F0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法義的表達，也可為二類。</w:t>
      </w:r>
    </w:p>
    <w:p w:rsidR="00133A4D" w:rsidRPr="00D81FBC" w:rsidRDefault="00133A4D" w:rsidP="008C13F0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）直抒所見</w:t>
      </w:r>
    </w:p>
    <w:p w:rsidR="00133A4D" w:rsidRPr="00D81FBC" w:rsidRDefault="00AD072F" w:rsidP="008C13F0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或是</w:t>
      </w:r>
      <w:r w:rsidRPr="00D81FBC">
        <w:rPr>
          <w:rFonts w:ascii="Times New Roman" w:hAnsi="Times New Roman"/>
          <w:b/>
          <w:sz w:val="24"/>
          <w:szCs w:val="24"/>
        </w:rPr>
        <w:t>直抒所見</w:t>
      </w:r>
      <w:r w:rsidRPr="00D81FBC">
        <w:rPr>
          <w:rFonts w:ascii="Times New Roman" w:hAnsi="Times New Roman"/>
          <w:sz w:val="24"/>
          <w:szCs w:val="24"/>
        </w:rPr>
        <w:t>的：這其中，</w:t>
      </w:r>
    </w:p>
    <w:p w:rsidR="00C82D0A" w:rsidRPr="00D81FBC" w:rsidRDefault="001B0219" w:rsidP="008C13F0">
      <w:pPr>
        <w:spacing w:beforeLines="30" w:before="108"/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FB75B4">
        <w:rPr>
          <w:rFonts w:ascii="新細明體" w:hAnsi="新細明體"/>
          <w:sz w:val="24"/>
          <w:szCs w:val="24"/>
          <w:vertAlign w:val="superscript"/>
        </w:rPr>
        <w:t>（1）</w:t>
      </w:r>
      <w:r w:rsidR="00AD072F" w:rsidRPr="00D81FBC">
        <w:rPr>
          <w:rFonts w:ascii="Times New Roman" w:hAnsi="Times New Roman"/>
          <w:sz w:val="24"/>
          <w:szCs w:val="24"/>
        </w:rPr>
        <w:t>或是有感而發的，如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法句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自說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等；</w:t>
      </w:r>
    </w:p>
    <w:p w:rsidR="00740650" w:rsidRPr="00D81FBC" w:rsidRDefault="001B0219" w:rsidP="008C13F0">
      <w:pPr>
        <w:spacing w:beforeLines="30" w:before="108"/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FB75B4">
        <w:rPr>
          <w:rFonts w:ascii="新細明體" w:hAnsi="新細明體"/>
          <w:sz w:val="24"/>
          <w:szCs w:val="24"/>
          <w:vertAlign w:val="superscript"/>
        </w:rPr>
        <w:t>（2）</w:t>
      </w:r>
      <w:r w:rsidR="00AD072F" w:rsidRPr="00D81FBC">
        <w:rPr>
          <w:rFonts w:ascii="Times New Roman" w:hAnsi="Times New Roman"/>
          <w:sz w:val="24"/>
          <w:szCs w:val="24"/>
        </w:rPr>
        <w:t>或是表達修持歷程，證悟境地的，如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長老偈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長老尼偈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等。</w:t>
      </w:r>
    </w:p>
    <w:p w:rsidR="001B0219" w:rsidRPr="00D81FBC" w:rsidRDefault="001B0219" w:rsidP="008C13F0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）問答法義</w:t>
      </w:r>
    </w:p>
    <w:p w:rsidR="00740650" w:rsidRPr="00D81FBC" w:rsidRDefault="00AD072F" w:rsidP="008C13F0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或是</w:t>
      </w:r>
      <w:r w:rsidRPr="00D81FBC">
        <w:rPr>
          <w:rFonts w:ascii="Times New Roman" w:hAnsi="Times New Roman"/>
          <w:b/>
          <w:sz w:val="24"/>
          <w:szCs w:val="24"/>
        </w:rPr>
        <w:t>問答法義</w:t>
      </w:r>
      <w:r w:rsidRPr="00D81FBC">
        <w:rPr>
          <w:rFonts w:ascii="Times New Roman" w:hAnsi="Times New Roman"/>
          <w:sz w:val="24"/>
          <w:szCs w:val="24"/>
        </w:rPr>
        <w:t>的，如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義品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、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波羅延那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等。</w:t>
      </w:r>
    </w:p>
    <w:p w:rsidR="00740650" w:rsidRPr="00D81FBC" w:rsidRDefault="001B0219" w:rsidP="008C13F0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740650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事緣的傳述</w:t>
      </w:r>
    </w:p>
    <w:p w:rsidR="005B7742" w:rsidRPr="00D81FBC" w:rsidRDefault="001B0219" w:rsidP="008C13F0">
      <w:pPr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5B7742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佛與弟子們</w:t>
      </w:r>
      <w:r w:rsidR="00C82D0A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宿生的事緣</w:t>
      </w:r>
    </w:p>
    <w:p w:rsidR="005B7742" w:rsidRPr="00D81FBC" w:rsidRDefault="00AD072F" w:rsidP="008C13F0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事緣的傳述，如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本生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、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譬喻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、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佛種姓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、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行藏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，都是</w:t>
      </w:r>
      <w:r w:rsidRPr="00D81FBC">
        <w:rPr>
          <w:rFonts w:ascii="Times New Roman" w:hAnsi="Times New Roman"/>
          <w:b/>
          <w:sz w:val="24"/>
          <w:szCs w:val="24"/>
        </w:rPr>
        <w:t>佛與弟子們</w:t>
      </w:r>
      <w:r w:rsidRPr="00D81FBC">
        <w:rPr>
          <w:rFonts w:ascii="Times New Roman" w:hAnsi="Times New Roman"/>
          <w:sz w:val="24"/>
          <w:szCs w:val="24"/>
        </w:rPr>
        <w:t>，</w:t>
      </w:r>
      <w:r w:rsidRPr="00D81FBC">
        <w:rPr>
          <w:rFonts w:ascii="Times New Roman" w:hAnsi="Times New Roman"/>
          <w:b/>
          <w:sz w:val="24"/>
          <w:szCs w:val="24"/>
        </w:rPr>
        <w:t>過去世中的事緣</w:t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5B7742" w:rsidRPr="00D81FBC" w:rsidRDefault="001B0219" w:rsidP="008C13F0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5B7742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釋尊現生的行跡</w:t>
      </w:r>
    </w:p>
    <w:p w:rsidR="00BA55F0" w:rsidRDefault="00AD072F" w:rsidP="008C13F0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不但佛與弟子們的宿生事緣，是由偈頌的傳誦而流傳下來；</w:t>
      </w:r>
      <w:r w:rsidRPr="00D81FBC">
        <w:rPr>
          <w:rFonts w:ascii="Times New Roman" w:hAnsi="Times New Roman"/>
          <w:b/>
          <w:sz w:val="24"/>
          <w:szCs w:val="24"/>
        </w:rPr>
        <w:t>釋迦佛現生的行跡</w:t>
      </w:r>
      <w:r w:rsidRPr="00D81FBC">
        <w:rPr>
          <w:rFonts w:ascii="Times New Roman" w:hAnsi="Times New Roman"/>
          <w:sz w:val="24"/>
          <w:szCs w:val="24"/>
        </w:rPr>
        <w:t>，也應該是先有偈頌的傳誦，而後編集成的。</w:t>
      </w:r>
    </w:p>
    <w:p w:rsidR="00B02026" w:rsidRPr="00D81FBC" w:rsidRDefault="00B02026" w:rsidP="008C13F0">
      <w:pPr>
        <w:spacing w:beforeLines="30" w:before="108"/>
        <w:ind w:leftChars="200" w:left="4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、佛的涅槃</w:t>
      </w:r>
    </w:p>
    <w:p w:rsidR="002F53F9" w:rsidRPr="00D81FBC" w:rsidRDefault="00AD072F" w:rsidP="008C13F0">
      <w:pPr>
        <w:ind w:leftChars="193" w:left="425"/>
        <w:jc w:val="both"/>
        <w:rPr>
          <w:rFonts w:ascii="Times New Roman" w:hAnsi="Times New Roman"/>
          <w:sz w:val="24"/>
          <w:szCs w:val="24"/>
        </w:rPr>
      </w:pPr>
      <w:r w:rsidRPr="00C41EC0">
        <w:rPr>
          <w:rFonts w:ascii="Times New Roman" w:hAnsi="Times New Roman"/>
          <w:sz w:val="24"/>
          <w:szCs w:val="24"/>
        </w:rPr>
        <w:t>如佛的涅槃，或稱為「槃涅譬喻」</w:t>
      </w:r>
      <w:r w:rsidR="001740B5" w:rsidRPr="00C41EC0">
        <w:rPr>
          <w:rStyle w:val="a3"/>
          <w:rFonts w:ascii="Times New Roman" w:hAnsi="Times New Roman"/>
          <w:sz w:val="24"/>
          <w:szCs w:val="24"/>
        </w:rPr>
        <w:footnoteReference w:id="55"/>
      </w:r>
      <w:r w:rsidRPr="00C41EC0">
        <w:rPr>
          <w:rFonts w:ascii="Times New Roman" w:hAnsi="Times New Roman"/>
          <w:sz w:val="24"/>
          <w:szCs w:val="24"/>
        </w:rPr>
        <w:t>。</w:t>
      </w:r>
      <w:r w:rsidRPr="00D81FBC">
        <w:rPr>
          <w:rFonts w:ascii="Times New Roman" w:hAnsi="Times New Roman"/>
          <w:sz w:val="24"/>
          <w:szCs w:val="24"/>
        </w:rPr>
        <w:t>在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長部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（</w:t>
      </w:r>
      <w:r w:rsidR="00E2017B" w:rsidRPr="008C13F0">
        <w:rPr>
          <w:rFonts w:ascii="Times New Roman" w:hAnsi="Times New Roman"/>
          <w:sz w:val="20"/>
          <w:shd w:val="clear" w:color="auto" w:fill="CCC0D9"/>
        </w:rPr>
        <w:t>p.803</w:t>
      </w:r>
      <w:r w:rsidR="008C13F0">
        <w:rPr>
          <w:rFonts w:ascii="Times New Roman" w:hAnsi="Times New Roman" w:hint="eastAsia"/>
          <w:sz w:val="24"/>
          <w:szCs w:val="24"/>
        </w:rPr>
        <w:t>16</w:t>
      </w:r>
      <w:r w:rsidRPr="00D81FBC">
        <w:rPr>
          <w:rFonts w:ascii="Times New Roman" w:hAnsi="Times New Roman"/>
          <w:sz w:val="24"/>
          <w:szCs w:val="24"/>
        </w:rPr>
        <w:t>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大般涅槃經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</w:t>
      </w:r>
      <w:r w:rsidR="00B02026" w:rsidRPr="00C41EC0">
        <w:rPr>
          <w:rStyle w:val="a3"/>
          <w:rFonts w:ascii="Times New Roman" w:hAnsi="Times New Roman"/>
          <w:sz w:val="24"/>
          <w:szCs w:val="24"/>
        </w:rPr>
        <w:footnoteReference w:id="56"/>
      </w:r>
      <w:r w:rsidRPr="00D81FBC">
        <w:rPr>
          <w:rFonts w:ascii="Times New Roman" w:hAnsi="Times New Roman"/>
          <w:sz w:val="24"/>
          <w:szCs w:val="24"/>
        </w:rPr>
        <w:t>從如來捨壽起，長行中夾有偈頌；這是事緣與言說合敘的。這些偈頌，實為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大般涅槃經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主體部分的根源。</w:t>
      </w:r>
    </w:p>
    <w:p w:rsidR="00B02026" w:rsidRPr="00D81FBC" w:rsidRDefault="00B02026" w:rsidP="008C13F0">
      <w:pPr>
        <w:spacing w:beforeLines="30" w:before="108"/>
        <w:ind w:leftChars="200" w:left="4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41EC0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、佛的降生</w:t>
      </w:r>
      <w:r w:rsidRPr="00C41EC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Pr="00C41EC0">
        <w:rPr>
          <w:rFonts w:ascii="新細明體" w:hAnsi="新細明體"/>
          <w:b/>
          <w:sz w:val="20"/>
          <w:szCs w:val="20"/>
          <w:bdr w:val="single" w:sz="4" w:space="0" w:color="auto"/>
        </w:rPr>
        <w:t>出家</w:t>
      </w:r>
    </w:p>
    <w:p w:rsidR="002F53F9" w:rsidRDefault="00AD072F" w:rsidP="000B0A33">
      <w:pPr>
        <w:ind w:leftChars="193" w:left="425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又如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根本說一切有部毘奈耶破僧事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前九卷，是</w:t>
      </w:r>
      <w:r w:rsidRPr="00FB75B4">
        <w:rPr>
          <w:rFonts w:ascii="Times New Roman" w:hAnsi="Times New Roman"/>
          <w:sz w:val="24"/>
          <w:szCs w:val="24"/>
        </w:rPr>
        <w:t>佛傳</w:t>
      </w:r>
      <w:r w:rsidRPr="00D81FBC">
        <w:rPr>
          <w:rFonts w:ascii="Times New Roman" w:hAnsi="Times New Roman"/>
          <w:sz w:val="24"/>
          <w:szCs w:val="24"/>
        </w:rPr>
        <w:t>。存有不完全的內攝頌：「</w:t>
      </w:r>
      <w:r w:rsidRPr="00D81FBC">
        <w:rPr>
          <w:rFonts w:ascii="Times New Roman" w:eastAsia="標楷體" w:hAnsi="Times New Roman"/>
          <w:sz w:val="24"/>
          <w:szCs w:val="24"/>
        </w:rPr>
        <w:t>我降生時，四天守護，如明月珠，諸物纏裹。亦如寶線，智者明了。自持五戒，無諸</w:t>
      </w:r>
      <w:r w:rsidRPr="00D81FBC">
        <w:rPr>
          <w:rFonts w:ascii="Times New Roman" w:eastAsia="標楷體" w:hAnsi="Times New Roman"/>
          <w:sz w:val="24"/>
          <w:szCs w:val="24"/>
        </w:rPr>
        <w:lastRenderedPageBreak/>
        <w:t>欲念</w:t>
      </w:r>
      <w:r w:rsidRPr="00D81FBC">
        <w:rPr>
          <w:rFonts w:ascii="Times New Roman" w:hAnsi="Times New Roman"/>
          <w:sz w:val="24"/>
          <w:szCs w:val="24"/>
        </w:rPr>
        <w:t>」</w:t>
      </w:r>
      <w:r w:rsidR="001740B5" w:rsidRPr="00D81FBC">
        <w:rPr>
          <w:rStyle w:val="a3"/>
          <w:rFonts w:ascii="Times New Roman" w:hAnsi="Times New Roman"/>
          <w:sz w:val="24"/>
          <w:szCs w:val="24"/>
        </w:rPr>
        <w:footnoteReference w:id="57"/>
      </w:r>
      <w:r w:rsidRPr="00D81FBC">
        <w:rPr>
          <w:rFonts w:ascii="Times New Roman" w:hAnsi="Times New Roman"/>
          <w:sz w:val="24"/>
          <w:szCs w:val="24"/>
        </w:rPr>
        <w:t>。又說：「</w:t>
      </w:r>
      <w:r w:rsidRPr="00D81FBC">
        <w:rPr>
          <w:rFonts w:ascii="Times New Roman" w:eastAsia="標楷體" w:hAnsi="Times New Roman"/>
          <w:sz w:val="24"/>
          <w:szCs w:val="24"/>
        </w:rPr>
        <w:t>四種觸池，父子和合，釋迦出家，護河神禮</w:t>
      </w:r>
      <w:r w:rsidRPr="00D81FBC">
        <w:rPr>
          <w:rFonts w:ascii="Times New Roman" w:hAnsi="Times New Roman"/>
          <w:sz w:val="24"/>
          <w:szCs w:val="24"/>
        </w:rPr>
        <w:t>」</w:t>
      </w:r>
      <w:r w:rsidR="001740B5" w:rsidRPr="00D81FBC">
        <w:rPr>
          <w:rStyle w:val="a3"/>
          <w:rFonts w:ascii="Times New Roman" w:hAnsi="Times New Roman"/>
          <w:sz w:val="24"/>
          <w:szCs w:val="24"/>
        </w:rPr>
        <w:footnoteReference w:id="58"/>
      </w:r>
      <w:r w:rsidRPr="00D81FBC">
        <w:rPr>
          <w:rFonts w:ascii="Times New Roman" w:hAnsi="Times New Roman"/>
          <w:sz w:val="24"/>
          <w:szCs w:val="24"/>
        </w:rPr>
        <w:t>。次偈，與長行不完全相合。</w:t>
      </w:r>
    </w:p>
    <w:p w:rsidR="00746140" w:rsidRPr="00D81FBC" w:rsidRDefault="007174FF" w:rsidP="008C13F0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746140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小結</w:t>
      </w:r>
    </w:p>
    <w:p w:rsidR="00AD072F" w:rsidRPr="00D81FBC" w:rsidRDefault="00AD072F" w:rsidP="008C13F0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總之，有關佛的事緣，弟子的事緣，尤其是過去生中的事緣，大都是通過宗教的情感，嚮往不已，從吟詠中表現出來的。這些偈頌，是佛說的？佛為誰說的？還是弟子們說的？在傳說中，有些是佛說的，弟子說的，也有是諸天說的。這與相應「修多羅」相比，顯然是不可同日而語！</w:t>
      </w:r>
    </w:p>
    <w:p w:rsidR="00AE0BA5" w:rsidRPr="00D81FBC" w:rsidRDefault="00133A4D" w:rsidP="008C13F0">
      <w:pPr>
        <w:spacing w:beforeLines="50" w:before="1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二、</w:t>
      </w:r>
      <w:r w:rsidR="00AE0BA5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「雜」的論究</w:t>
      </w:r>
    </w:p>
    <w:p w:rsidR="00142C07" w:rsidRPr="00C41EC0" w:rsidRDefault="00FA5917" w:rsidP="008C13F0">
      <w:pPr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（一）</w:t>
      </w:r>
      <w:r w:rsidR="00142C07" w:rsidRPr="00FB75B4">
        <w:rPr>
          <w:rFonts w:ascii="Times New Roman" w:hAnsi="Times New Roman"/>
          <w:b/>
          <w:sz w:val="20"/>
          <w:szCs w:val="20"/>
          <w:bdr w:val="single" w:sz="4" w:space="0" w:color="auto"/>
        </w:rPr>
        <w:t>從梵語及巴利語</w:t>
      </w:r>
      <w:r w:rsidR="006E0D29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的譯</w:t>
      </w:r>
      <w:r w:rsidR="002E50B6" w:rsidRPr="00C41EC0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語</w:t>
      </w:r>
      <w:r w:rsidR="00142C07" w:rsidRPr="00C41EC0">
        <w:rPr>
          <w:rFonts w:ascii="Times New Roman" w:hAnsi="Times New Roman"/>
          <w:b/>
          <w:sz w:val="20"/>
          <w:szCs w:val="20"/>
          <w:bdr w:val="single" w:sz="4" w:space="0" w:color="auto"/>
        </w:rPr>
        <w:t>看「雜」</w:t>
      </w:r>
    </w:p>
    <w:p w:rsidR="00142588" w:rsidRPr="00C8323D" w:rsidRDefault="000B0A33" w:rsidP="008C13F0">
      <w:pPr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832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="00142588" w:rsidRPr="00C8323D">
        <w:rPr>
          <w:rFonts w:ascii="Times New Roman" w:hAnsi="Times New Roman"/>
          <w:b/>
          <w:sz w:val="20"/>
          <w:szCs w:val="20"/>
          <w:bdr w:val="single" w:sz="4" w:space="0" w:color="auto"/>
        </w:rPr>
        <w:t>、《小部》與《雜藏》</w:t>
      </w:r>
    </w:p>
    <w:p w:rsidR="00AE0BA5" w:rsidRPr="00C8323D" w:rsidRDefault="00AD072F" w:rsidP="008C13F0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C8323D">
        <w:rPr>
          <w:rFonts w:ascii="Times New Roman" w:hAnsi="Times New Roman"/>
          <w:sz w:val="24"/>
          <w:szCs w:val="24"/>
        </w:rPr>
        <w:t>「小」、「雜」，同為</w:t>
      </w:r>
      <w:r w:rsidR="005A1AC4" w:rsidRPr="00C8323D">
        <w:rPr>
          <w:rFonts w:ascii="Times New Roman" w:hAnsi="Times New Roman"/>
          <w:sz w:val="24"/>
          <w:szCs w:val="24"/>
        </w:rPr>
        <w:t>k</w:t>
      </w:r>
      <w:r w:rsidRPr="00C8323D">
        <w:rPr>
          <w:rFonts w:ascii="Times New Roman" w:hAnsi="Times New Roman"/>
          <w:sz w:val="24"/>
          <w:szCs w:val="24"/>
        </w:rPr>
        <w:t>huddaka</w:t>
      </w:r>
      <w:r w:rsidRPr="00C8323D">
        <w:rPr>
          <w:rFonts w:ascii="Times New Roman" w:hAnsi="Times New Roman"/>
          <w:sz w:val="24"/>
          <w:szCs w:val="24"/>
        </w:rPr>
        <w:t>的義譯。</w:t>
      </w:r>
      <w:r w:rsidR="006E0D29" w:rsidRPr="00C8323D">
        <w:rPr>
          <w:rStyle w:val="a3"/>
          <w:rFonts w:ascii="Times New Roman" w:hAnsi="Times New Roman"/>
          <w:sz w:val="24"/>
          <w:szCs w:val="24"/>
        </w:rPr>
        <w:footnoteReference w:id="59"/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小部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8323D">
        <w:rPr>
          <w:rFonts w:ascii="Times New Roman" w:hAnsi="Times New Roman"/>
          <w:sz w:val="24"/>
          <w:szCs w:val="24"/>
        </w:rPr>
        <w:t>與</w:t>
      </w:r>
      <w:r w:rsidR="004C308C" w:rsidRPr="00C8323D">
        <w:rPr>
          <w:rFonts w:ascii="Times New Roman" w:hAnsi="Times New Roman"/>
          <w:sz w:val="24"/>
          <w:szCs w:val="24"/>
        </w:rPr>
        <w:t>《</w:t>
      </w:r>
      <w:r w:rsidRPr="00C8323D">
        <w:rPr>
          <w:rFonts w:ascii="Times New Roman" w:hAnsi="Times New Roman"/>
          <w:sz w:val="24"/>
          <w:szCs w:val="24"/>
        </w:rPr>
        <w:t>雜藏</w:t>
      </w:r>
      <w:r w:rsidR="004C308C" w:rsidRPr="00C8323D">
        <w:rPr>
          <w:rFonts w:ascii="Times New Roman" w:hAnsi="Times New Roman"/>
          <w:sz w:val="24"/>
          <w:szCs w:val="24"/>
        </w:rPr>
        <w:t>》</w:t>
      </w:r>
      <w:r w:rsidRPr="00C8323D">
        <w:rPr>
          <w:rFonts w:ascii="Times New Roman" w:hAnsi="Times New Roman"/>
          <w:sz w:val="24"/>
          <w:szCs w:val="24"/>
        </w:rPr>
        <w:t>，原本是偈頌的總匯，這是明顯的事實。</w:t>
      </w:r>
    </w:p>
    <w:p w:rsidR="00142588" w:rsidRPr="00D81FBC" w:rsidRDefault="000B0A33" w:rsidP="008C13F0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832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="00142588" w:rsidRPr="00C8323D">
        <w:rPr>
          <w:rFonts w:ascii="Times New Roman" w:hAnsi="Times New Roman"/>
          <w:b/>
          <w:sz w:val="20"/>
          <w:szCs w:val="20"/>
          <w:bdr w:val="single" w:sz="4" w:space="0" w:color="auto"/>
        </w:rPr>
        <w:t>、《相應阿含》與《雜阿含》</w:t>
      </w:r>
    </w:p>
    <w:p w:rsidR="00BC1C76" w:rsidRPr="00D81FBC" w:rsidRDefault="004C308C" w:rsidP="008C13F0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相應部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或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相應阿含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，「相應」是</w:t>
      </w:r>
      <w:r w:rsidR="005A5C00" w:rsidRPr="00C41EC0">
        <w:rPr>
          <w:rFonts w:ascii="新細明體" w:hAnsi="新細明體" w:hint="eastAsia"/>
          <w:sz w:val="24"/>
          <w:szCs w:val="24"/>
        </w:rPr>
        <w:t>（</w:t>
      </w:r>
      <w:r w:rsidR="005A5C00" w:rsidRPr="00C41EC0">
        <w:rPr>
          <w:rFonts w:ascii="Times New Roman" w:hAnsi="Times New Roman" w:hint="eastAsia"/>
          <w:sz w:val="24"/>
          <w:szCs w:val="24"/>
        </w:rPr>
        <w:t>S</w:t>
      </w:r>
      <w:r w:rsidR="005A5C00" w:rsidRPr="00C41EC0">
        <w:rPr>
          <w:rFonts w:ascii="Times New Roman" w:hAnsi="Times New Roman"/>
          <w:sz w:val="24"/>
          <w:szCs w:val="24"/>
        </w:rPr>
        <w:t>.</w:t>
      </w:r>
      <w:r w:rsidR="005A5C00" w:rsidRPr="00C41EC0">
        <w:rPr>
          <w:rFonts w:ascii="新細明體" w:hAnsi="新細明體" w:hint="eastAsia"/>
          <w:sz w:val="24"/>
          <w:szCs w:val="24"/>
        </w:rPr>
        <w:t>）</w:t>
      </w:r>
      <w:r w:rsidR="006F4B0F" w:rsidRPr="00C41EC0">
        <w:rPr>
          <w:rFonts w:ascii="Times New Roman" w:hAnsi="Times New Roman"/>
          <w:sz w:val="24"/>
          <w:szCs w:val="24"/>
        </w:rPr>
        <w:t>s</w:t>
      </w:r>
      <w:r w:rsidR="00AD072F" w:rsidRPr="00C41EC0">
        <w:rPr>
          <w:rFonts w:ascii="Times New Roman" w:hAnsi="Times New Roman"/>
          <w:sz w:val="24"/>
          <w:szCs w:val="24"/>
        </w:rPr>
        <w:t>a</w:t>
      </w:r>
      <w:r w:rsidR="00936FC0" w:rsidRPr="00C41EC0">
        <w:rPr>
          <w:rFonts w:ascii="Times New Roman" w:hAnsi="Times New Roman"/>
          <w:sz w:val="24"/>
          <w:szCs w:val="24"/>
        </w:rPr>
        <w:t>ṃ</w:t>
      </w:r>
      <w:r w:rsidR="00AD072F" w:rsidRPr="00C41EC0">
        <w:rPr>
          <w:rFonts w:ascii="Times New Roman" w:hAnsi="Times New Roman"/>
          <w:sz w:val="24"/>
          <w:szCs w:val="24"/>
        </w:rPr>
        <w:t>yukta</w:t>
      </w:r>
      <w:r w:rsidR="008F0476" w:rsidRPr="00C41EC0">
        <w:rPr>
          <w:rFonts w:ascii="Times New Roman" w:hAnsi="Times New Roman"/>
          <w:sz w:val="24"/>
          <w:szCs w:val="24"/>
        </w:rPr>
        <w:t>,</w:t>
      </w:r>
      <w:r w:rsidR="005A5C00" w:rsidRPr="00C41EC0">
        <w:rPr>
          <w:rFonts w:ascii="新細明體" w:hAnsi="新細明體" w:hint="eastAsia"/>
          <w:sz w:val="24"/>
          <w:szCs w:val="24"/>
        </w:rPr>
        <w:t>（</w:t>
      </w:r>
      <w:r w:rsidR="008F0476" w:rsidRPr="00C41EC0">
        <w:rPr>
          <w:rFonts w:ascii="Times New Roman" w:hAnsi="Times New Roman"/>
          <w:sz w:val="24"/>
          <w:szCs w:val="24"/>
        </w:rPr>
        <w:t>P.</w:t>
      </w:r>
      <w:r w:rsidR="005A5C00" w:rsidRPr="00C41EC0">
        <w:rPr>
          <w:rFonts w:ascii="新細明體" w:hAnsi="新細明體" w:hint="eastAsia"/>
          <w:sz w:val="24"/>
          <w:szCs w:val="24"/>
        </w:rPr>
        <w:t>）</w:t>
      </w:r>
      <w:r w:rsidR="00AD072F" w:rsidRPr="00C41EC0">
        <w:rPr>
          <w:rFonts w:ascii="Times New Roman" w:hAnsi="Times New Roman"/>
          <w:sz w:val="24"/>
          <w:szCs w:val="24"/>
        </w:rPr>
        <w:t>s</w:t>
      </w:r>
      <w:r w:rsidR="00AD072F" w:rsidRPr="00D81FBC">
        <w:rPr>
          <w:rFonts w:ascii="Times New Roman" w:hAnsi="Times New Roman"/>
          <w:sz w:val="24"/>
          <w:szCs w:val="24"/>
        </w:rPr>
        <w:t>a</w:t>
      </w:r>
      <w:r w:rsidR="00936FC0" w:rsidRPr="00D81FBC">
        <w:rPr>
          <w:rFonts w:ascii="Times New Roman" w:hAnsi="Times New Roman"/>
          <w:sz w:val="24"/>
          <w:szCs w:val="24"/>
        </w:rPr>
        <w:t>ṁ</w:t>
      </w:r>
      <w:r w:rsidR="00AD072F" w:rsidRPr="00D81FBC">
        <w:rPr>
          <w:rFonts w:ascii="Times New Roman" w:hAnsi="Times New Roman"/>
          <w:sz w:val="24"/>
          <w:szCs w:val="24"/>
        </w:rPr>
        <w:t>yutta</w:t>
      </w:r>
      <w:r w:rsidR="00AD072F" w:rsidRPr="00D81FBC">
        <w:rPr>
          <w:rFonts w:ascii="Times New Roman" w:hAnsi="Times New Roman"/>
          <w:sz w:val="24"/>
          <w:szCs w:val="24"/>
        </w:rPr>
        <w:t>的義譯，然在漢譯中，都譯為「雜阿含」，這是值得注意的事！</w:t>
      </w:r>
    </w:p>
    <w:p w:rsidR="00C54A3A" w:rsidRPr="00D81FBC" w:rsidRDefault="00AB11AC" w:rsidP="008C13F0">
      <w:pPr>
        <w:spacing w:beforeLines="30" w:before="108"/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（二）</w:t>
      </w:r>
      <w:r w:rsidR="00C54A3A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從</w:t>
      </w:r>
      <w:r w:rsidR="008F0CBA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「</w:t>
      </w:r>
      <w:r w:rsidR="009E6584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佛為波遮利說偈</w:t>
      </w:r>
      <w:r w:rsidR="00CD6460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」</w:t>
      </w:r>
      <w:r w:rsidR="00C54A3A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中看《雜阿含》的「雜」</w:t>
      </w:r>
    </w:p>
    <w:p w:rsidR="00814494" w:rsidRPr="00D81FBC" w:rsidRDefault="00AD072F" w:rsidP="008C13F0">
      <w:pPr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C41EC0">
        <w:rPr>
          <w:rFonts w:ascii="Times New Roman" w:hAnsi="Times New Roman"/>
          <w:sz w:val="24"/>
          <w:szCs w:val="24"/>
        </w:rPr>
        <w:t>「雜阿含」的「雜」</w:t>
      </w:r>
      <w:r w:rsidR="00D50704" w:rsidRPr="00C41EC0">
        <w:rPr>
          <w:rStyle w:val="a3"/>
          <w:rFonts w:ascii="Times New Roman" w:hAnsi="Times New Roman"/>
          <w:sz w:val="24"/>
          <w:szCs w:val="24"/>
        </w:rPr>
        <w:footnoteReference w:id="60"/>
      </w:r>
      <w:r w:rsidRPr="00C41EC0">
        <w:rPr>
          <w:rFonts w:ascii="Times New Roman" w:hAnsi="Times New Roman"/>
          <w:sz w:val="24"/>
          <w:szCs w:val="24"/>
        </w:rPr>
        <w:t>，與「雜藏」的「雜」，有什麼關係麼？</w:t>
      </w:r>
    </w:p>
    <w:p w:rsidR="002E50B6" w:rsidRPr="00D81FBC" w:rsidRDefault="002E50B6" w:rsidP="008C13F0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、《俱舍論》稱《雜阿笈摩》</w:t>
      </w:r>
    </w:p>
    <w:p w:rsidR="00AD072F" w:rsidRPr="00D81FBC" w:rsidRDefault="004C308C" w:rsidP="008C13F0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阿毘達磨俱舍論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卷</w:t>
      </w:r>
      <w:r w:rsidR="00BC1C76" w:rsidRPr="00D81FBC">
        <w:rPr>
          <w:rFonts w:ascii="Times New Roman" w:hAnsi="Times New Roman"/>
          <w:sz w:val="24"/>
          <w:szCs w:val="24"/>
        </w:rPr>
        <w:t>29</w:t>
      </w:r>
      <w:r w:rsidR="00AD072F" w:rsidRPr="00D81FBC">
        <w:rPr>
          <w:rFonts w:ascii="Times New Roman" w:hAnsi="Times New Roman"/>
          <w:sz w:val="24"/>
          <w:szCs w:val="24"/>
        </w:rPr>
        <w:t>，引「</w:t>
      </w:r>
      <w:r w:rsidR="00AD072F" w:rsidRPr="00D81FBC">
        <w:rPr>
          <w:rFonts w:ascii="Times New Roman" w:eastAsia="標楷體" w:hAnsi="Times New Roman"/>
          <w:sz w:val="24"/>
          <w:szCs w:val="24"/>
        </w:rPr>
        <w:t>世尊於</w:t>
      </w:r>
      <w:r w:rsidR="00AD072F" w:rsidRPr="00D81FBC">
        <w:rPr>
          <w:rFonts w:ascii="Times New Roman" w:eastAsia="標楷體" w:hAnsi="Times New Roman"/>
          <w:b/>
          <w:sz w:val="24"/>
          <w:szCs w:val="24"/>
        </w:rPr>
        <w:t>雜阿笈摩</w:t>
      </w:r>
      <w:r w:rsidR="00AD072F" w:rsidRPr="00D81FBC">
        <w:rPr>
          <w:rFonts w:ascii="Times New Roman" w:eastAsia="標楷體" w:hAnsi="Times New Roman"/>
          <w:sz w:val="24"/>
          <w:szCs w:val="24"/>
        </w:rPr>
        <w:t>中，為婆羅門婆柁梨說</w:t>
      </w:r>
      <w:r w:rsidR="00AD072F" w:rsidRPr="00D81FBC">
        <w:rPr>
          <w:rFonts w:ascii="Times New Roman" w:hAnsi="Times New Roman"/>
          <w:sz w:val="24"/>
          <w:szCs w:val="24"/>
        </w:rPr>
        <w:t>」</w:t>
      </w:r>
      <w:r w:rsidR="00BF6683" w:rsidRPr="008C13F0">
        <w:rPr>
          <w:rStyle w:val="a3"/>
          <w:rFonts w:ascii="Times New Roman" w:hAnsi="Times New Roman"/>
          <w:sz w:val="24"/>
          <w:szCs w:val="24"/>
        </w:rPr>
        <w:footnoteReference w:id="61"/>
      </w:r>
      <w:r w:rsidR="00AD072F" w:rsidRPr="00D81FBC">
        <w:rPr>
          <w:rFonts w:ascii="Times New Roman" w:hAnsi="Times New Roman"/>
          <w:sz w:val="24"/>
          <w:szCs w:val="24"/>
        </w:rPr>
        <w:t>（大正</w:t>
      </w:r>
      <w:r w:rsidR="00BC1C76" w:rsidRPr="00D81FBC">
        <w:rPr>
          <w:rFonts w:ascii="Times New Roman" w:hAnsi="Times New Roman"/>
          <w:sz w:val="24"/>
          <w:szCs w:val="24"/>
        </w:rPr>
        <w:t>29</w:t>
      </w:r>
      <w:r w:rsidR="00BC1C76" w:rsidRPr="00D81FBC">
        <w:rPr>
          <w:rFonts w:ascii="Times New Roman" w:hAnsi="Times New Roman"/>
          <w:sz w:val="24"/>
          <w:szCs w:val="24"/>
        </w:rPr>
        <w:t>，</w:t>
      </w:r>
      <w:r w:rsidR="00BC1C76" w:rsidRPr="00D81FBC">
        <w:rPr>
          <w:rFonts w:ascii="Times New Roman" w:hAnsi="Times New Roman"/>
          <w:sz w:val="24"/>
          <w:szCs w:val="24"/>
        </w:rPr>
        <w:t>154c</w:t>
      </w:r>
      <w:r w:rsidR="00AD072F" w:rsidRPr="00D81FBC">
        <w:rPr>
          <w:rFonts w:ascii="Times New Roman" w:hAnsi="Times New Roman"/>
          <w:sz w:val="24"/>
          <w:szCs w:val="24"/>
        </w:rPr>
        <w:t>）：</w:t>
      </w:r>
    </w:p>
    <w:p w:rsidR="00814494" w:rsidRPr="00D81FBC" w:rsidRDefault="00AD072F" w:rsidP="008C13F0">
      <w:pPr>
        <w:spacing w:beforeLines="30" w:before="108"/>
        <w:ind w:leftChars="200" w:left="440"/>
        <w:jc w:val="both"/>
        <w:rPr>
          <w:rFonts w:ascii="Times New Roman" w:eastAsia="標楷體" w:hAnsi="Times New Roman"/>
          <w:sz w:val="24"/>
          <w:szCs w:val="24"/>
        </w:rPr>
      </w:pPr>
      <w:r w:rsidRPr="00D81FBC">
        <w:rPr>
          <w:rFonts w:ascii="Times New Roman" w:eastAsia="標楷體" w:hAnsi="Times New Roman"/>
          <w:sz w:val="24"/>
          <w:szCs w:val="24"/>
        </w:rPr>
        <w:lastRenderedPageBreak/>
        <w:t>婆柁梨諦聽！能解諸結法，謂依心故染，亦依心故淨。</w:t>
      </w:r>
    </w:p>
    <w:p w:rsidR="00814494" w:rsidRPr="00D81FBC" w:rsidRDefault="00AD072F" w:rsidP="008C13F0">
      <w:pPr>
        <w:ind w:leftChars="200" w:left="440"/>
        <w:jc w:val="both"/>
        <w:rPr>
          <w:rFonts w:ascii="Times New Roman" w:eastAsia="標楷體" w:hAnsi="Times New Roman"/>
          <w:sz w:val="24"/>
          <w:szCs w:val="24"/>
        </w:rPr>
      </w:pPr>
      <w:r w:rsidRPr="00D81FBC">
        <w:rPr>
          <w:rFonts w:ascii="Times New Roman" w:eastAsia="標楷體" w:hAnsi="Times New Roman"/>
          <w:sz w:val="24"/>
          <w:szCs w:val="24"/>
        </w:rPr>
        <w:t>我實無我性，顛倒故執有。無有情無我，唯有有因法，</w:t>
      </w:r>
    </w:p>
    <w:p w:rsidR="00814494" w:rsidRPr="00D81FBC" w:rsidRDefault="00AD072F" w:rsidP="008C13F0">
      <w:pPr>
        <w:ind w:leftChars="200" w:left="440"/>
        <w:jc w:val="both"/>
        <w:rPr>
          <w:rFonts w:ascii="Times New Roman" w:eastAsia="標楷體" w:hAnsi="Times New Roman"/>
          <w:sz w:val="24"/>
          <w:szCs w:val="24"/>
        </w:rPr>
      </w:pPr>
      <w:r w:rsidRPr="00D81FBC">
        <w:rPr>
          <w:rFonts w:ascii="Times New Roman" w:eastAsia="標楷體" w:hAnsi="Times New Roman"/>
          <w:sz w:val="24"/>
          <w:szCs w:val="24"/>
        </w:rPr>
        <w:t>謂十二有支，所攝蘊處界。審思此一切，無補特伽羅。</w:t>
      </w:r>
    </w:p>
    <w:p w:rsidR="00AD072F" w:rsidRPr="00D81FBC" w:rsidRDefault="00AD072F" w:rsidP="008C13F0">
      <w:pPr>
        <w:spacing w:afterLines="30" w:after="108"/>
        <w:ind w:leftChars="200" w:left="4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eastAsia="標楷體" w:hAnsi="Times New Roman"/>
          <w:sz w:val="24"/>
          <w:szCs w:val="24"/>
        </w:rPr>
        <w:t>既觀內是空</w:t>
      </w:r>
      <w:r w:rsidR="00E2017B" w:rsidRPr="00F004F0">
        <w:rPr>
          <w:rFonts w:ascii="Times New Roman" w:hAnsi="Times New Roman"/>
          <w:sz w:val="20"/>
          <w:shd w:val="clear" w:color="auto" w:fill="CCC0D9"/>
        </w:rPr>
        <w:t>（</w:t>
      </w:r>
      <w:r w:rsidR="00E2017B" w:rsidRPr="00F004F0">
        <w:rPr>
          <w:rFonts w:ascii="Times New Roman" w:hAnsi="Times New Roman"/>
          <w:sz w:val="20"/>
          <w:shd w:val="clear" w:color="auto" w:fill="CCC0D9"/>
        </w:rPr>
        <w:t>p.804</w:t>
      </w:r>
      <w:r w:rsidR="00E2017B" w:rsidRPr="00F004F0">
        <w:rPr>
          <w:rFonts w:ascii="Times New Roman" w:hAnsi="Times New Roman"/>
          <w:sz w:val="20"/>
          <w:shd w:val="clear" w:color="auto" w:fill="CCC0D9"/>
        </w:rPr>
        <w:t>）</w:t>
      </w:r>
      <w:r w:rsidRPr="00D81FBC">
        <w:rPr>
          <w:rFonts w:ascii="Times New Roman" w:eastAsia="標楷體" w:hAnsi="Times New Roman"/>
          <w:sz w:val="24"/>
          <w:szCs w:val="24"/>
        </w:rPr>
        <w:t>，觀外空亦爾；能修空觀者，亦都不可得</w:t>
      </w:r>
      <w:r w:rsidRPr="00D81FBC">
        <w:rPr>
          <w:rFonts w:ascii="Times New Roman" w:hAnsi="Times New Roman"/>
          <w:sz w:val="24"/>
          <w:szCs w:val="24"/>
        </w:rPr>
        <w:t>」。</w:t>
      </w:r>
    </w:p>
    <w:p w:rsidR="009A12E2" w:rsidRPr="00D81FBC" w:rsidRDefault="009A12E2" w:rsidP="008C13F0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《俱舍釋論》稱《少分阿含》</w:t>
      </w:r>
      <w:r w:rsidR="00CD0351" w:rsidRPr="003F145A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</w:t>
      </w:r>
      <w:r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「少分」即</w:t>
      </w:r>
      <w:r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khuddaka</w:t>
      </w:r>
      <w:r w:rsidR="00CD0351" w:rsidRPr="003F145A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）</w:t>
      </w:r>
    </w:p>
    <w:p w:rsidR="000B1E54" w:rsidRPr="00D81FBC" w:rsidRDefault="00AD072F" w:rsidP="008C13F0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真諦</w:t>
      </w:r>
      <w:r w:rsidR="00936FC0"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Param</w:t>
      </w:r>
      <w:r w:rsidR="00936FC0" w:rsidRPr="00D81FBC">
        <w:rPr>
          <w:rFonts w:ascii="Times New Roman" w:hAnsi="Times New Roman"/>
          <w:sz w:val="24"/>
          <w:szCs w:val="24"/>
        </w:rPr>
        <w:t>â</w:t>
      </w:r>
      <w:r w:rsidRPr="00D81FBC">
        <w:rPr>
          <w:rFonts w:ascii="Times New Roman" w:hAnsi="Times New Roman"/>
          <w:sz w:val="24"/>
          <w:szCs w:val="24"/>
        </w:rPr>
        <w:t>rtha</w:t>
      </w:r>
      <w:r w:rsidR="00936FC0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所譯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阿毘達磨俱舍釋論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，作「</w:t>
      </w:r>
      <w:r w:rsidRPr="00D81FBC">
        <w:rPr>
          <w:rFonts w:ascii="Times New Roman" w:eastAsia="標楷體" w:hAnsi="Times New Roman"/>
          <w:sz w:val="24"/>
          <w:szCs w:val="24"/>
        </w:rPr>
        <w:t>於</w:t>
      </w:r>
      <w:r w:rsidRPr="00D81FBC">
        <w:rPr>
          <w:rFonts w:ascii="Times New Roman" w:eastAsia="標楷體" w:hAnsi="Times New Roman"/>
          <w:b/>
          <w:sz w:val="24"/>
          <w:szCs w:val="24"/>
        </w:rPr>
        <w:t>少分阿含</w:t>
      </w:r>
      <w:r w:rsidRPr="00D81FBC">
        <w:rPr>
          <w:rFonts w:ascii="Times New Roman" w:eastAsia="標楷體" w:hAnsi="Times New Roman"/>
          <w:sz w:val="24"/>
          <w:szCs w:val="24"/>
        </w:rPr>
        <w:t>中，為波遮利婆羅門說此偈言</w:t>
      </w:r>
      <w:r w:rsidRPr="00D81FBC">
        <w:rPr>
          <w:rFonts w:ascii="Times New Roman" w:hAnsi="Times New Roman"/>
          <w:sz w:val="24"/>
          <w:szCs w:val="24"/>
        </w:rPr>
        <w:t>」</w:t>
      </w:r>
      <w:r w:rsidR="008B2927" w:rsidRPr="00D81FBC">
        <w:rPr>
          <w:rStyle w:val="a3"/>
          <w:rFonts w:ascii="Times New Roman" w:hAnsi="Times New Roman"/>
          <w:sz w:val="24"/>
          <w:szCs w:val="24"/>
        </w:rPr>
        <w:footnoteReference w:id="62"/>
      </w:r>
      <w:r w:rsidRPr="00D81FBC">
        <w:rPr>
          <w:rFonts w:ascii="Times New Roman" w:hAnsi="Times New Roman"/>
          <w:sz w:val="24"/>
          <w:szCs w:val="24"/>
        </w:rPr>
        <w:t>。「雜阿含」可譯為「少分阿含」，「少分」顯然是</w:t>
      </w:r>
      <w:r w:rsidRPr="00D81FBC">
        <w:rPr>
          <w:rFonts w:ascii="Times New Roman" w:hAnsi="Times New Roman"/>
          <w:sz w:val="24"/>
          <w:szCs w:val="24"/>
        </w:rPr>
        <w:t>Khuddaka</w:t>
      </w:r>
      <w:r w:rsidRPr="00D81FBC">
        <w:rPr>
          <w:rFonts w:ascii="Times New Roman" w:hAnsi="Times New Roman"/>
          <w:sz w:val="24"/>
          <w:szCs w:val="24"/>
        </w:rPr>
        <w:t>的義譯。</w:t>
      </w:r>
    </w:p>
    <w:p w:rsidR="000B1E54" w:rsidRPr="00D81FBC" w:rsidRDefault="001C0907" w:rsidP="008C13F0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F145A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="007C627E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CD0351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為婆柁梨說偈，與《別譯雜阿含經》大意相合</w:t>
      </w:r>
    </w:p>
    <w:p w:rsidR="006B3F49" w:rsidRDefault="00AD072F" w:rsidP="008C13F0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為婆柁梨（「雜阿含」譯為跋迦利，或薄迦梨，原語似為</w:t>
      </w:r>
      <w:r w:rsidRPr="00D81FBC">
        <w:rPr>
          <w:rFonts w:ascii="Times New Roman" w:hAnsi="Times New Roman"/>
          <w:sz w:val="24"/>
          <w:szCs w:val="24"/>
        </w:rPr>
        <w:t>Vakkal</w:t>
      </w:r>
      <w:r w:rsidR="00050A2B" w:rsidRPr="00D81FBC">
        <w:rPr>
          <w:rFonts w:ascii="Times New Roman" w:hAnsi="Times New Roman"/>
          <w:sz w:val="24"/>
          <w:szCs w:val="24"/>
        </w:rPr>
        <w:t>ī</w:t>
      </w:r>
      <w:r w:rsidRPr="00D81FBC">
        <w:rPr>
          <w:rFonts w:ascii="Times New Roman" w:hAnsi="Times New Roman"/>
          <w:sz w:val="24"/>
          <w:szCs w:val="24"/>
        </w:rPr>
        <w:t>n</w:t>
      </w:r>
      <w:r w:rsidRPr="00D81FBC">
        <w:rPr>
          <w:rFonts w:ascii="Times New Roman" w:hAnsi="Times New Roman"/>
          <w:sz w:val="24"/>
          <w:szCs w:val="24"/>
        </w:rPr>
        <w:t>）說偈，與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別譯雜阿含經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大意相合，僅是長行與偈頌的不同</w:t>
      </w:r>
      <w:r w:rsidR="008B2927" w:rsidRPr="00D81FBC">
        <w:rPr>
          <w:rStyle w:val="a3"/>
          <w:rFonts w:ascii="Times New Roman" w:hAnsi="Times New Roman"/>
          <w:sz w:val="24"/>
          <w:szCs w:val="24"/>
        </w:rPr>
        <w:footnoteReference w:id="63"/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6B3F49" w:rsidRPr="003F145A" w:rsidRDefault="001C0907" w:rsidP="008C13F0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F145A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4</w:t>
      </w:r>
      <w:r w:rsidR="007C627E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8F0CBA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小結：</w:t>
      </w:r>
      <w:r w:rsidR="006E0D29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被稱為</w:t>
      </w:r>
      <w:r w:rsidR="006B3F49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《雜阿含》與《雜藏》都因偈頌的雜說而得名</w:t>
      </w:r>
    </w:p>
    <w:p w:rsidR="00947EE5" w:rsidRDefault="00947EE5" w:rsidP="008C13F0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3F145A">
        <w:rPr>
          <w:rFonts w:ascii="Times New Roman" w:hAnsi="Times New Roman"/>
          <w:sz w:val="24"/>
          <w:szCs w:val="24"/>
        </w:rPr>
        <w:t>這樣，「相應阿含」，的確也被稱為「小阿含」</w:t>
      </w:r>
      <w:r w:rsidRPr="00C64BCF">
        <w:rPr>
          <w:rFonts w:ascii="新細明體" w:hAnsi="新細明體"/>
          <w:sz w:val="24"/>
          <w:szCs w:val="24"/>
        </w:rPr>
        <w:t>──</w:t>
      </w:r>
      <w:r w:rsidRPr="003F145A">
        <w:rPr>
          <w:rFonts w:ascii="Times New Roman" w:hAnsi="Times New Roman"/>
          <w:sz w:val="24"/>
          <w:szCs w:val="24"/>
        </w:rPr>
        <w:t>「雜阿含」了。《別譯雜阿含經》，是以「眾相應」</w:t>
      </w:r>
      <w:r w:rsidRPr="003F145A">
        <w:rPr>
          <w:rStyle w:val="a3"/>
          <w:rFonts w:ascii="Times New Roman" w:hAnsi="Times New Roman"/>
          <w:sz w:val="24"/>
          <w:szCs w:val="24"/>
        </w:rPr>
        <w:footnoteReference w:id="64"/>
      </w:r>
      <w:r w:rsidRPr="003F145A">
        <w:rPr>
          <w:rFonts w:ascii="Times New Roman" w:hAnsi="Times New Roman"/>
          <w:sz w:val="24"/>
          <w:szCs w:val="24"/>
        </w:rPr>
        <w:t>的</w:t>
      </w:r>
      <w:r w:rsidRPr="003F145A">
        <w:rPr>
          <w:rFonts w:ascii="Times New Roman" w:hAnsi="Times New Roman"/>
          <w:b/>
          <w:sz w:val="24"/>
          <w:szCs w:val="24"/>
        </w:rPr>
        <w:t>偈頌</w:t>
      </w:r>
      <w:r w:rsidRPr="003F145A">
        <w:rPr>
          <w:rFonts w:ascii="Times New Roman" w:hAnsi="Times New Roman"/>
          <w:sz w:val="24"/>
          <w:szCs w:val="24"/>
        </w:rPr>
        <w:t>，及「如來所說一部分」（「大迦葉」</w:t>
      </w:r>
      <w:r w:rsidR="00FE205C">
        <w:rPr>
          <w:rStyle w:val="a3"/>
          <w:rFonts w:ascii="Times New Roman" w:hAnsi="Times New Roman"/>
          <w:sz w:val="24"/>
          <w:szCs w:val="24"/>
        </w:rPr>
        <w:footnoteReference w:id="65"/>
      </w:r>
      <w:r w:rsidRPr="003F145A">
        <w:rPr>
          <w:rFonts w:ascii="Times New Roman" w:hAnsi="Times New Roman"/>
          <w:sz w:val="24"/>
          <w:szCs w:val="24"/>
        </w:rPr>
        <w:t>、「聚落主」</w:t>
      </w:r>
      <w:r w:rsidR="00FE205C">
        <w:rPr>
          <w:rStyle w:val="a3"/>
          <w:rFonts w:ascii="Times New Roman" w:hAnsi="Times New Roman"/>
          <w:sz w:val="24"/>
          <w:szCs w:val="24"/>
        </w:rPr>
        <w:footnoteReference w:id="66"/>
      </w:r>
      <w:r w:rsidRPr="003F145A">
        <w:rPr>
          <w:rFonts w:ascii="Times New Roman" w:hAnsi="Times New Roman"/>
          <w:sz w:val="24"/>
          <w:szCs w:val="24"/>
        </w:rPr>
        <w:t>、「馬」</w:t>
      </w:r>
      <w:r w:rsidR="00FE205C">
        <w:rPr>
          <w:rStyle w:val="a3"/>
          <w:rFonts w:ascii="Times New Roman" w:hAnsi="Times New Roman"/>
          <w:sz w:val="24"/>
          <w:szCs w:val="24"/>
        </w:rPr>
        <w:footnoteReference w:id="67"/>
      </w:r>
      <w:r w:rsidRPr="003F145A">
        <w:rPr>
          <w:rFonts w:ascii="Times New Roman" w:hAnsi="Times New Roman"/>
          <w:sz w:val="24"/>
          <w:szCs w:val="24"/>
        </w:rPr>
        <w:t>、「釋氏」</w:t>
      </w:r>
      <w:r w:rsidR="00FE205C">
        <w:rPr>
          <w:rStyle w:val="a3"/>
          <w:rFonts w:ascii="Times New Roman" w:hAnsi="Times New Roman"/>
          <w:sz w:val="24"/>
          <w:szCs w:val="24"/>
        </w:rPr>
        <w:footnoteReference w:id="68"/>
      </w:r>
      <w:r w:rsidRPr="003F145A">
        <w:rPr>
          <w:rFonts w:ascii="Times New Roman" w:hAnsi="Times New Roman"/>
          <w:sz w:val="24"/>
          <w:szCs w:val="24"/>
        </w:rPr>
        <w:t>、「生死眾多」</w:t>
      </w:r>
      <w:r w:rsidR="00FE205C">
        <w:rPr>
          <w:rStyle w:val="a3"/>
          <w:rFonts w:ascii="Times New Roman" w:hAnsi="Times New Roman"/>
          <w:sz w:val="24"/>
          <w:szCs w:val="24"/>
        </w:rPr>
        <w:footnoteReference w:id="69"/>
      </w:r>
      <w:r w:rsidRPr="003F145A">
        <w:rPr>
          <w:rFonts w:ascii="Times New Roman" w:hAnsi="Times New Roman"/>
          <w:sz w:val="24"/>
          <w:szCs w:val="24"/>
        </w:rPr>
        <w:t>、「婆蹉出家」</w:t>
      </w:r>
      <w:r w:rsidR="00FE205C">
        <w:rPr>
          <w:rStyle w:val="a3"/>
          <w:rFonts w:ascii="Times New Roman" w:hAnsi="Times New Roman"/>
          <w:sz w:val="24"/>
          <w:szCs w:val="24"/>
        </w:rPr>
        <w:footnoteReference w:id="70"/>
      </w:r>
      <w:r w:rsidRPr="003F145A">
        <w:rPr>
          <w:rFonts w:ascii="Times New Roman" w:hAnsi="Times New Roman"/>
          <w:sz w:val="24"/>
          <w:szCs w:val="24"/>
        </w:rPr>
        <w:t>、「外道出家」</w:t>
      </w:r>
      <w:r w:rsidR="00FE205C">
        <w:rPr>
          <w:rStyle w:val="a3"/>
          <w:rFonts w:ascii="Times New Roman" w:hAnsi="Times New Roman"/>
          <w:sz w:val="24"/>
          <w:szCs w:val="24"/>
        </w:rPr>
        <w:footnoteReference w:id="71"/>
      </w:r>
      <w:r w:rsidRPr="003F145A">
        <w:rPr>
          <w:rFonts w:ascii="Times New Roman" w:hAnsi="Times New Roman"/>
          <w:sz w:val="24"/>
          <w:szCs w:val="24"/>
        </w:rPr>
        <w:t>）所合成。</w:t>
      </w:r>
      <w:r w:rsidRPr="003F145A">
        <w:rPr>
          <w:rStyle w:val="a3"/>
          <w:rFonts w:ascii="Times New Roman" w:hAnsi="Times New Roman"/>
          <w:sz w:val="24"/>
          <w:szCs w:val="24"/>
        </w:rPr>
        <w:footnoteReference w:id="72"/>
      </w:r>
    </w:p>
    <w:p w:rsidR="00AD072F" w:rsidRDefault="00AD072F" w:rsidP="00B521CF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lastRenderedPageBreak/>
        <w:t>被稱為「少分阿含」</w:t>
      </w:r>
      <w:r w:rsidRPr="00C64BCF">
        <w:rPr>
          <w:rFonts w:ascii="新細明體" w:hAnsi="新細明體"/>
          <w:sz w:val="24"/>
          <w:szCs w:val="24"/>
        </w:rPr>
        <w:t>──</w:t>
      </w:r>
      <w:r w:rsidRPr="00D81FBC">
        <w:rPr>
          <w:rFonts w:ascii="Times New Roman" w:hAnsi="Times New Roman"/>
          <w:sz w:val="24"/>
          <w:szCs w:val="24"/>
        </w:rPr>
        <w:t>「雜阿含」的，與</w:t>
      </w:r>
      <w:r w:rsidRPr="00947EE5">
        <w:rPr>
          <w:rFonts w:ascii="Times New Roman" w:hAnsi="Times New Roman"/>
          <w:b/>
          <w:sz w:val="24"/>
          <w:szCs w:val="24"/>
        </w:rPr>
        <w:t>偈頌</w:t>
      </w:r>
      <w:r w:rsidRPr="00D81FBC">
        <w:rPr>
          <w:rFonts w:ascii="Times New Roman" w:hAnsi="Times New Roman"/>
          <w:sz w:val="24"/>
          <w:szCs w:val="24"/>
        </w:rPr>
        <w:t>有著密切關係；這與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雜藏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由</w:t>
      </w:r>
      <w:r w:rsidRPr="00947EE5">
        <w:rPr>
          <w:rFonts w:ascii="Times New Roman" w:hAnsi="Times New Roman"/>
          <w:b/>
          <w:sz w:val="24"/>
          <w:szCs w:val="24"/>
        </w:rPr>
        <w:t>偈頌</w:t>
      </w:r>
      <w:r w:rsidRPr="00D81FBC">
        <w:rPr>
          <w:rFonts w:ascii="Times New Roman" w:hAnsi="Times New Roman"/>
          <w:sz w:val="24"/>
          <w:szCs w:val="24"/>
        </w:rPr>
        <w:t>所集成，意義完全一樣。如果說，「小」、「雜」，因偈頌的雜說而得名，該不是想像的吧！</w:t>
      </w:r>
    </w:p>
    <w:p w:rsidR="00A00FE4" w:rsidRPr="00D81FBC" w:rsidRDefault="007C627E" w:rsidP="008C13F0">
      <w:pPr>
        <w:spacing w:beforeLines="30" w:before="108"/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（三）</w:t>
      </w:r>
      <w:r w:rsidR="00A00FE4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大眾部</w:t>
      </w:r>
      <w:r w:rsidR="000B0543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《雜藏》與《雜阿含》</w:t>
      </w:r>
      <w:r w:rsidR="00A00FE4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的「雜」</w:t>
      </w:r>
    </w:p>
    <w:p w:rsidR="008F0CBA" w:rsidRPr="00D81FBC" w:rsidRDefault="00422153" w:rsidP="00152E3D">
      <w:pPr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CD0351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《分別功德論》</w:t>
      </w:r>
      <w:r w:rsidR="00CD0351" w:rsidRPr="003F145A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="00A931D4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《雜藏》</w:t>
      </w:r>
      <w:r w:rsidR="0028083B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的「雜」</w:t>
      </w:r>
      <w:r w:rsidR="00CD0351" w:rsidRPr="003F145A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="00A00FE4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非一人說、文義非一</w:t>
      </w:r>
    </w:p>
    <w:p w:rsidR="00AD072F" w:rsidRPr="00D81FBC" w:rsidRDefault="00AD072F" w:rsidP="008C13F0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對於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雜藏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的說明，如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分別功德論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卷</w:t>
      </w:r>
      <w:r w:rsidR="006B3F49" w:rsidRPr="00D81FBC">
        <w:rPr>
          <w:rFonts w:ascii="Times New Roman" w:hAnsi="Times New Roman"/>
          <w:sz w:val="24"/>
          <w:szCs w:val="24"/>
        </w:rPr>
        <w:t>1</w:t>
      </w:r>
      <w:r w:rsidRPr="00D81FBC">
        <w:rPr>
          <w:rFonts w:ascii="Times New Roman" w:hAnsi="Times New Roman"/>
          <w:sz w:val="24"/>
          <w:szCs w:val="24"/>
        </w:rPr>
        <w:t>（大正</w:t>
      </w:r>
      <w:r w:rsidR="006B3F49" w:rsidRPr="00D81FBC">
        <w:rPr>
          <w:rFonts w:ascii="Times New Roman" w:hAnsi="Times New Roman"/>
          <w:sz w:val="24"/>
          <w:szCs w:val="24"/>
        </w:rPr>
        <w:t>25</w:t>
      </w:r>
      <w:r w:rsidR="006B3F49" w:rsidRPr="00D81FBC">
        <w:rPr>
          <w:rFonts w:ascii="Times New Roman" w:hAnsi="Times New Roman"/>
          <w:sz w:val="24"/>
          <w:szCs w:val="24"/>
        </w:rPr>
        <w:t>，</w:t>
      </w:r>
      <w:r w:rsidR="006B3F49" w:rsidRPr="00D81FBC">
        <w:rPr>
          <w:rFonts w:ascii="Times New Roman" w:hAnsi="Times New Roman"/>
          <w:sz w:val="24"/>
          <w:szCs w:val="24"/>
        </w:rPr>
        <w:t>32b</w:t>
      </w:r>
      <w:r w:rsidRPr="00D81FBC">
        <w:rPr>
          <w:rFonts w:ascii="Times New Roman" w:hAnsi="Times New Roman"/>
          <w:sz w:val="24"/>
          <w:szCs w:val="24"/>
        </w:rPr>
        <w:t>）說：</w:t>
      </w:r>
    </w:p>
    <w:p w:rsidR="00AD072F" w:rsidRPr="00D81FBC" w:rsidRDefault="00AD072F" w:rsidP="008C13F0">
      <w:pPr>
        <w:spacing w:beforeLines="30" w:before="108" w:afterLines="30" w:after="108"/>
        <w:ind w:leftChars="200" w:left="680" w:hangingChars="100" w:hanging="2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「</w:t>
      </w:r>
      <w:r w:rsidRPr="00D81FBC">
        <w:rPr>
          <w:rFonts w:ascii="Times New Roman" w:eastAsia="標楷體" w:hAnsi="Times New Roman"/>
          <w:sz w:val="24"/>
          <w:szCs w:val="24"/>
        </w:rPr>
        <w:t>雜藏者，非一人說。或佛所說，或弟子說，或諸天讚誦（頌），或說宿緣，三</w:t>
      </w:r>
      <w:r w:rsidRPr="00C8323D">
        <w:rPr>
          <w:rFonts w:ascii="Times New Roman" w:eastAsia="標楷體" w:hAnsi="Times New Roman"/>
          <w:sz w:val="24"/>
          <w:szCs w:val="24"/>
        </w:rPr>
        <w:t>阿僧祇菩薩所生。文義</w:t>
      </w:r>
      <w:r w:rsidR="002218F3" w:rsidRPr="00C8323D">
        <w:rPr>
          <w:rStyle w:val="a3"/>
          <w:rFonts w:ascii="Times New Roman" w:eastAsia="標楷體" w:hAnsi="Times New Roman"/>
          <w:sz w:val="24"/>
          <w:szCs w:val="24"/>
        </w:rPr>
        <w:footnoteReference w:id="73"/>
      </w:r>
      <w:r w:rsidRPr="00C8323D">
        <w:rPr>
          <w:rFonts w:ascii="Times New Roman" w:eastAsia="標楷體" w:hAnsi="Times New Roman"/>
          <w:sz w:val="24"/>
          <w:szCs w:val="24"/>
        </w:rPr>
        <w:t>非一，多於三藏，故曰雜藏</w:t>
      </w:r>
      <w:r w:rsidRPr="00C8323D">
        <w:rPr>
          <w:rFonts w:ascii="Times New Roman" w:hAnsi="Times New Roman"/>
          <w:sz w:val="24"/>
          <w:szCs w:val="24"/>
        </w:rPr>
        <w:t>」。</w:t>
      </w:r>
    </w:p>
    <w:p w:rsidR="00D028B9" w:rsidRDefault="00AD072F" w:rsidP="008E311E">
      <w:pPr>
        <w:ind w:leftChars="50" w:left="230" w:hangingChars="50" w:hanging="1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「</w:t>
      </w:r>
      <w:r w:rsidRPr="00D81FBC">
        <w:rPr>
          <w:rFonts w:ascii="Times New Roman" w:eastAsia="標楷體" w:hAnsi="Times New Roman"/>
          <w:sz w:val="24"/>
          <w:szCs w:val="24"/>
        </w:rPr>
        <w:t>宿緣</w:t>
      </w:r>
      <w:r w:rsidRPr="00D81FBC">
        <w:rPr>
          <w:rFonts w:ascii="Times New Roman" w:hAnsi="Times New Roman"/>
          <w:sz w:val="24"/>
          <w:szCs w:val="24"/>
        </w:rPr>
        <w:t>」，是「辟支佛、阿羅漢自說本行因緣」。</w:t>
      </w:r>
    </w:p>
    <w:p w:rsidR="00D028B9" w:rsidRDefault="00AD072F" w:rsidP="008C13F0">
      <w:pPr>
        <w:spacing w:beforeLines="30" w:before="108"/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「</w:t>
      </w:r>
      <w:r w:rsidRPr="00D81FBC">
        <w:rPr>
          <w:rFonts w:ascii="Times New Roman" w:eastAsia="標楷體" w:hAnsi="Times New Roman"/>
          <w:sz w:val="24"/>
          <w:szCs w:val="24"/>
        </w:rPr>
        <w:t>三阿僧祇菩薩所生</w:t>
      </w:r>
      <w:r w:rsidRPr="00D81FBC">
        <w:rPr>
          <w:rFonts w:ascii="Times New Roman" w:hAnsi="Times New Roman"/>
          <w:sz w:val="24"/>
          <w:szCs w:val="24"/>
        </w:rPr>
        <w:t>」，是「本生」。</w:t>
      </w:r>
    </w:p>
    <w:p w:rsidR="00144C7C" w:rsidRPr="00D81FBC" w:rsidRDefault="00AD072F" w:rsidP="008C13F0">
      <w:pPr>
        <w:spacing w:beforeLines="30" w:before="108"/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eastAsia="標楷體" w:hAnsi="Times New Roman"/>
          <w:sz w:val="24"/>
          <w:szCs w:val="24"/>
        </w:rPr>
        <w:t>「諸天讚頌</w:t>
      </w:r>
      <w:r w:rsidRPr="00D81FBC">
        <w:rPr>
          <w:rFonts w:ascii="Times New Roman" w:hAnsi="Times New Roman"/>
          <w:sz w:val="24"/>
          <w:szCs w:val="24"/>
        </w:rPr>
        <w:t>」，對上說，是「佛說」、「弟子說」以外的諸天所說。對下說，「諸天讚頌」，應另有部類。</w:t>
      </w:r>
    </w:p>
    <w:p w:rsidR="007A4D21" w:rsidRPr="00D81FBC" w:rsidRDefault="00422153" w:rsidP="008C13F0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CD0351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《僧祇律》</w:t>
      </w:r>
      <w:r w:rsidR="00CD0351" w:rsidRPr="003F145A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="007A4D21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《雜阿含》</w:t>
      </w:r>
      <w:r w:rsidR="0028083B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的「雜」</w:t>
      </w:r>
      <w:r w:rsidR="00CD0351" w:rsidRPr="003F145A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="007A4D21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根、力等道品名為「雜」</w:t>
      </w:r>
    </w:p>
    <w:p w:rsidR="00A931D4" w:rsidRPr="00D81FBC" w:rsidRDefault="00AD072F" w:rsidP="008C13F0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大眾部的「雜阿含」與「雜藏」，沒有傳譯過來；對於古代「雜阿含」與「雜藏」，同</w:t>
      </w:r>
      <w:r w:rsidR="00E2017B" w:rsidRPr="008C13F0">
        <w:rPr>
          <w:rFonts w:ascii="Times New Roman" w:hAnsi="Times New Roman"/>
          <w:sz w:val="20"/>
          <w:shd w:val="clear" w:color="auto" w:fill="CCC0D9"/>
        </w:rPr>
        <w:t>（</w:t>
      </w:r>
      <w:r w:rsidR="00E2017B" w:rsidRPr="008C13F0">
        <w:rPr>
          <w:rFonts w:ascii="Times New Roman" w:hAnsi="Times New Roman"/>
          <w:sz w:val="20"/>
          <w:shd w:val="clear" w:color="auto" w:fill="CCC0D9"/>
        </w:rPr>
        <w:t>p.805</w:t>
      </w:r>
      <w:r w:rsidR="00E2017B" w:rsidRPr="008C13F0">
        <w:rPr>
          <w:rFonts w:ascii="Times New Roman" w:hAnsi="Times New Roman"/>
          <w:sz w:val="20"/>
          <w:shd w:val="clear" w:color="auto" w:fill="CCC0D9"/>
        </w:rPr>
        <w:t>）</w:t>
      </w:r>
      <w:r w:rsidRPr="00D81FBC">
        <w:rPr>
          <w:rFonts w:ascii="Times New Roman" w:hAnsi="Times New Roman"/>
          <w:sz w:val="24"/>
          <w:szCs w:val="24"/>
        </w:rPr>
        <w:t>名為「雜」的意義與關係，當然不可能作明確的決定。</w:t>
      </w:r>
    </w:p>
    <w:p w:rsidR="003D5F0E" w:rsidRPr="00D81FBC" w:rsidRDefault="00AD072F" w:rsidP="008C13F0">
      <w:pPr>
        <w:spacing w:beforeLines="30" w:before="108"/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然依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僧祇律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說：「</w:t>
      </w:r>
      <w:r w:rsidRPr="0095025D">
        <w:rPr>
          <w:rFonts w:ascii="標楷體" w:eastAsia="標楷體" w:hAnsi="標楷體"/>
          <w:sz w:val="24"/>
          <w:szCs w:val="24"/>
        </w:rPr>
        <w:t>根雜、力雜、覺雜、道雜，如是比等名為雜</w:t>
      </w:r>
      <w:r w:rsidRPr="00D81FBC">
        <w:rPr>
          <w:rFonts w:ascii="Times New Roman" w:hAnsi="Times New Roman"/>
          <w:sz w:val="24"/>
          <w:szCs w:val="24"/>
        </w:rPr>
        <w:t>」</w:t>
      </w:r>
      <w:r w:rsidR="008B2927" w:rsidRPr="00D81FBC">
        <w:rPr>
          <w:rStyle w:val="a3"/>
          <w:rFonts w:ascii="Times New Roman" w:hAnsi="Times New Roman"/>
          <w:sz w:val="24"/>
          <w:szCs w:val="24"/>
        </w:rPr>
        <w:footnoteReference w:id="74"/>
      </w:r>
      <w:r w:rsidRPr="00D81FBC">
        <w:rPr>
          <w:rFonts w:ascii="Times New Roman" w:hAnsi="Times New Roman"/>
          <w:sz w:val="24"/>
          <w:szCs w:val="24"/>
        </w:rPr>
        <w:t>，可知大眾部的「雜阿含」，是以「道品」開始的。</w:t>
      </w:r>
      <w:r w:rsidR="00AD0EB7" w:rsidRPr="00D81FBC">
        <w:rPr>
          <w:rStyle w:val="a3"/>
          <w:rFonts w:ascii="Times New Roman" w:hAnsi="Times New Roman"/>
          <w:sz w:val="24"/>
          <w:szCs w:val="24"/>
        </w:rPr>
        <w:footnoteReference w:id="75"/>
      </w:r>
    </w:p>
    <w:p w:rsidR="003D5F0E" w:rsidRPr="003F145A" w:rsidRDefault="002058E1" w:rsidP="008C13F0">
      <w:pPr>
        <w:spacing w:beforeLines="30" w:before="108"/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3F145A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四</w:t>
      </w:r>
      <w:r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F57113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從</w:t>
      </w:r>
      <w:r w:rsidR="00444DBF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「諸天讚頌」</w:t>
      </w:r>
      <w:r w:rsidR="00444DBF" w:rsidRPr="003F145A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="00F57113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「記說」</w:t>
      </w:r>
      <w:r w:rsidR="00444DBF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與「八眾」</w:t>
      </w:r>
      <w:r w:rsidR="008402D6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的關係</w:t>
      </w:r>
      <w:r w:rsidR="00F57113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看「雜」</w:t>
      </w:r>
    </w:p>
    <w:p w:rsidR="00AD072F" w:rsidRPr="003F145A" w:rsidRDefault="00AD072F" w:rsidP="008C13F0">
      <w:pPr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3F145A">
        <w:rPr>
          <w:rFonts w:ascii="Times New Roman" w:hAnsi="Times New Roman"/>
          <w:sz w:val="24"/>
          <w:szCs w:val="24"/>
        </w:rPr>
        <w:t>「眾相應」的偈頌，「弟子所說」與「如來所說」部分，在大眾部中，是否也與上座部</w:t>
      </w:r>
      <w:r w:rsidR="00D41AD1" w:rsidRPr="003F145A">
        <w:rPr>
          <w:rFonts w:ascii="新細明體" w:hAnsi="新細明體" w:hint="eastAsia"/>
          <w:sz w:val="24"/>
          <w:szCs w:val="24"/>
        </w:rPr>
        <w:t>（</w:t>
      </w:r>
      <w:r w:rsidRPr="003F145A">
        <w:rPr>
          <w:rFonts w:ascii="Times New Roman" w:hAnsi="Times New Roman"/>
          <w:sz w:val="24"/>
          <w:szCs w:val="24"/>
        </w:rPr>
        <w:t>Sthavira</w:t>
      </w:r>
      <w:r w:rsidR="00D41AD1" w:rsidRPr="003F145A">
        <w:rPr>
          <w:rFonts w:ascii="新細明體" w:hAnsi="新細明體" w:hint="eastAsia"/>
          <w:sz w:val="24"/>
          <w:szCs w:val="24"/>
        </w:rPr>
        <w:t>）</w:t>
      </w:r>
      <w:r w:rsidRPr="003F145A">
        <w:rPr>
          <w:rFonts w:ascii="Times New Roman" w:hAnsi="Times New Roman"/>
          <w:sz w:val="24"/>
          <w:szCs w:val="24"/>
        </w:rPr>
        <w:t>一樣，集入「相應部」，也還不得而知。現在，試從三點去說明。</w:t>
      </w:r>
    </w:p>
    <w:p w:rsidR="003D5F0E" w:rsidRPr="00D81FBC" w:rsidRDefault="002058E1" w:rsidP="008C13F0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F57113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「諸天讚頌</w:t>
      </w:r>
      <w:r w:rsidR="00B65960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」</w:t>
      </w:r>
      <w:r w:rsidR="00F82501" w:rsidRPr="003F145A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應是</w:t>
      </w:r>
      <w:r w:rsidR="00D3387D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上座部的</w:t>
      </w:r>
      <w:r w:rsidR="00D028B9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「眾相應」</w:t>
      </w:r>
      <w:r w:rsidR="00F82501" w:rsidRPr="003F145A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的一分</w:t>
      </w:r>
      <w:r w:rsidR="00D028B9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，</w:t>
      </w:r>
      <w:r w:rsidR="00D3387D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大眾部的</w:t>
      </w:r>
      <w:r w:rsidR="00F82501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《雜藏》</w:t>
      </w:r>
      <w:r w:rsidR="00F82501" w:rsidRPr="003F145A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的一分</w:t>
      </w:r>
    </w:p>
    <w:p w:rsidR="004F01B4" w:rsidRPr="00D81FBC" w:rsidRDefault="00AD072F" w:rsidP="008D22CE">
      <w:pPr>
        <w:ind w:leftChars="100" w:left="460" w:hangingChars="100" w:hanging="2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lastRenderedPageBreak/>
        <w:t>1.</w:t>
      </w:r>
      <w:r w:rsidRPr="00D81FBC">
        <w:rPr>
          <w:rFonts w:ascii="Times New Roman" w:hAnsi="Times New Roman"/>
          <w:sz w:val="24"/>
          <w:szCs w:val="24"/>
        </w:rPr>
        <w:t>「諸天讚頌」：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相應部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的「有偈品」</w:t>
      </w:r>
      <w:r w:rsidR="00D02EE0" w:rsidRPr="008D22CE">
        <w:rPr>
          <w:rStyle w:val="a3"/>
          <w:rFonts w:ascii="Times New Roman" w:hAnsi="Times New Roman"/>
          <w:sz w:val="24"/>
          <w:szCs w:val="24"/>
        </w:rPr>
        <w:footnoteReference w:id="76"/>
      </w:r>
      <w:r w:rsidRPr="00D81FBC">
        <w:rPr>
          <w:rFonts w:ascii="Times New Roman" w:hAnsi="Times New Roman"/>
          <w:sz w:val="24"/>
          <w:szCs w:val="24"/>
        </w:rPr>
        <w:t>，即「眾相應」，主要為「天相應」、「天子相應」、</w:t>
      </w:r>
      <w:r w:rsidR="005C15D9" w:rsidRPr="00D81FBC">
        <w:rPr>
          <w:rStyle w:val="a3"/>
          <w:rFonts w:ascii="Times New Roman" w:hAnsi="Times New Roman"/>
          <w:sz w:val="24"/>
          <w:szCs w:val="24"/>
        </w:rPr>
        <w:footnoteReference w:id="77"/>
      </w:r>
      <w:r w:rsidRPr="00D81FBC">
        <w:rPr>
          <w:rFonts w:ascii="Times New Roman" w:hAnsi="Times New Roman"/>
          <w:sz w:val="24"/>
          <w:szCs w:val="24"/>
        </w:rPr>
        <w:t>「夜叉相應」</w:t>
      </w:r>
      <w:r w:rsidR="005B6970" w:rsidRPr="00D81FBC">
        <w:rPr>
          <w:rStyle w:val="a3"/>
          <w:rFonts w:ascii="Times New Roman" w:hAnsi="Times New Roman"/>
          <w:sz w:val="24"/>
          <w:szCs w:val="24"/>
        </w:rPr>
        <w:footnoteReference w:id="78"/>
      </w:r>
      <w:r w:rsidRPr="00D81FBC">
        <w:rPr>
          <w:rFonts w:ascii="Times New Roman" w:hAnsi="Times New Roman"/>
          <w:sz w:val="24"/>
          <w:szCs w:val="24"/>
        </w:rPr>
        <w:t>、「林神相應」</w:t>
      </w:r>
      <w:r w:rsidR="005B6970" w:rsidRPr="00D81FBC">
        <w:rPr>
          <w:rStyle w:val="a3"/>
          <w:rFonts w:ascii="Times New Roman" w:hAnsi="Times New Roman"/>
          <w:sz w:val="24"/>
          <w:szCs w:val="24"/>
        </w:rPr>
        <w:footnoteReference w:id="79"/>
      </w:r>
      <w:r w:rsidRPr="00D81FBC">
        <w:rPr>
          <w:rFonts w:ascii="Times New Roman" w:hAnsi="Times New Roman"/>
          <w:sz w:val="24"/>
          <w:szCs w:val="24"/>
        </w:rPr>
        <w:t>、「魔相應」</w:t>
      </w:r>
      <w:r w:rsidR="005B6970" w:rsidRPr="00D81FBC">
        <w:rPr>
          <w:rStyle w:val="a3"/>
          <w:rFonts w:ascii="Times New Roman" w:hAnsi="Times New Roman"/>
          <w:sz w:val="24"/>
          <w:szCs w:val="24"/>
        </w:rPr>
        <w:footnoteReference w:id="80"/>
      </w:r>
      <w:r w:rsidRPr="00D81FBC">
        <w:rPr>
          <w:rFonts w:ascii="Times New Roman" w:hAnsi="Times New Roman"/>
          <w:sz w:val="24"/>
          <w:szCs w:val="24"/>
        </w:rPr>
        <w:t>、「帝釋相應」</w:t>
      </w:r>
      <w:r w:rsidR="00FE2B19" w:rsidRPr="00D81FBC">
        <w:rPr>
          <w:rStyle w:val="a3"/>
          <w:rFonts w:ascii="Times New Roman" w:hAnsi="Times New Roman"/>
          <w:sz w:val="24"/>
          <w:szCs w:val="24"/>
        </w:rPr>
        <w:footnoteReference w:id="81"/>
      </w:r>
      <w:r w:rsidRPr="00D81FBC">
        <w:rPr>
          <w:rFonts w:ascii="Times New Roman" w:hAnsi="Times New Roman"/>
          <w:sz w:val="24"/>
          <w:szCs w:val="24"/>
        </w:rPr>
        <w:t>、「梵天相應」</w:t>
      </w:r>
      <w:r w:rsidR="005B6970" w:rsidRPr="00D81FBC">
        <w:rPr>
          <w:rStyle w:val="a3"/>
          <w:rFonts w:ascii="Times New Roman" w:hAnsi="Times New Roman"/>
          <w:sz w:val="24"/>
          <w:szCs w:val="24"/>
        </w:rPr>
        <w:footnoteReference w:id="82"/>
      </w:r>
      <w:r w:rsidRPr="00D81FBC">
        <w:rPr>
          <w:rFonts w:ascii="Times New Roman" w:hAnsi="Times New Roman"/>
          <w:sz w:val="24"/>
          <w:szCs w:val="24"/>
        </w:rPr>
        <w:t>。這些佛與諸天的問答，多數以讚佛而結束。</w:t>
      </w:r>
    </w:p>
    <w:p w:rsidR="00705EA0" w:rsidRPr="00D81FBC" w:rsidRDefault="00AD072F" w:rsidP="008D22CE">
      <w:pPr>
        <w:spacing w:beforeLines="30" w:before="108"/>
        <w:ind w:leftChars="200" w:left="4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尤其是「梵天相應」，完全是梵天對佛的讚頌</w:t>
      </w:r>
      <w:r w:rsidR="008B2927" w:rsidRPr="00D81FBC">
        <w:rPr>
          <w:rStyle w:val="a3"/>
          <w:rFonts w:ascii="Times New Roman" w:hAnsi="Times New Roman"/>
          <w:sz w:val="24"/>
          <w:szCs w:val="24"/>
        </w:rPr>
        <w:footnoteReference w:id="83"/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705EA0" w:rsidRPr="00D81FBC" w:rsidRDefault="00AD072F" w:rsidP="008D22CE">
      <w:pPr>
        <w:spacing w:beforeLines="30" w:before="108"/>
        <w:ind w:leftChars="200" w:left="4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「魔相應」與「比丘尼相應」</w:t>
      </w:r>
      <w:r w:rsidR="00FE2B19" w:rsidRPr="00D81FBC">
        <w:rPr>
          <w:rStyle w:val="a3"/>
          <w:rFonts w:ascii="Times New Roman" w:hAnsi="Times New Roman"/>
          <w:sz w:val="24"/>
          <w:szCs w:val="24"/>
        </w:rPr>
        <w:footnoteReference w:id="84"/>
      </w:r>
      <w:r w:rsidRPr="00D81FBC">
        <w:rPr>
          <w:rFonts w:ascii="Times New Roman" w:hAnsi="Times New Roman"/>
          <w:sz w:val="24"/>
          <w:szCs w:val="24"/>
        </w:rPr>
        <w:t>，以不受魔眾的嬈亂為主。</w:t>
      </w:r>
    </w:p>
    <w:p w:rsidR="00705EA0" w:rsidRPr="00D81FBC" w:rsidRDefault="00AD072F" w:rsidP="008D22CE">
      <w:pPr>
        <w:spacing w:beforeLines="30" w:before="108" w:afterLines="30" w:after="108"/>
        <w:ind w:leftChars="200" w:left="4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「婆耆舍長老相應」</w:t>
      </w:r>
      <w:r w:rsidR="00FE2B19" w:rsidRPr="00D81FBC">
        <w:rPr>
          <w:rStyle w:val="a3"/>
          <w:rFonts w:ascii="Times New Roman" w:hAnsi="Times New Roman"/>
          <w:sz w:val="24"/>
          <w:szCs w:val="24"/>
        </w:rPr>
        <w:footnoteReference w:id="85"/>
      </w:r>
      <w:r w:rsidRPr="00D81FBC">
        <w:rPr>
          <w:rFonts w:ascii="Times New Roman" w:hAnsi="Times New Roman"/>
          <w:sz w:val="24"/>
          <w:szCs w:val="24"/>
        </w:rPr>
        <w:t>，以讚佛及大比丘眾為主。</w:t>
      </w:r>
    </w:p>
    <w:p w:rsidR="00705EA0" w:rsidRPr="003F145A" w:rsidRDefault="00AD072F" w:rsidP="008D22CE">
      <w:pPr>
        <w:ind w:leftChars="200" w:left="440"/>
        <w:jc w:val="both"/>
        <w:rPr>
          <w:rFonts w:ascii="Times New Roman" w:hAnsi="Times New Roman"/>
          <w:sz w:val="24"/>
          <w:szCs w:val="24"/>
        </w:rPr>
      </w:pPr>
      <w:r w:rsidRPr="008D22CE">
        <w:rPr>
          <w:rFonts w:ascii="Times New Roman" w:hAnsi="Times New Roman"/>
          <w:b/>
          <w:sz w:val="24"/>
          <w:szCs w:val="24"/>
        </w:rPr>
        <w:t>「眾相應」</w:t>
      </w:r>
      <w:r w:rsidRPr="008D22CE">
        <w:rPr>
          <w:rFonts w:ascii="標楷體" w:eastAsia="標楷體" w:hAnsi="標楷體"/>
          <w:b/>
          <w:sz w:val="24"/>
          <w:szCs w:val="24"/>
        </w:rPr>
        <w:t>──</w:t>
      </w:r>
      <w:r w:rsidRPr="008D22CE">
        <w:rPr>
          <w:rFonts w:ascii="Times New Roman" w:hAnsi="Times New Roman"/>
          <w:b/>
          <w:sz w:val="24"/>
          <w:szCs w:val="24"/>
        </w:rPr>
        <w:t>偈頌的大部分</w:t>
      </w:r>
      <w:r w:rsidRPr="00D81FBC">
        <w:rPr>
          <w:rFonts w:ascii="Times New Roman" w:hAnsi="Times New Roman"/>
          <w:sz w:val="24"/>
          <w:szCs w:val="24"/>
        </w:rPr>
        <w:t>，不妨稱之為「諸天讚頌」的。除卻這些，</w:t>
      </w:r>
      <w:r w:rsidRPr="00F82501">
        <w:rPr>
          <w:rFonts w:ascii="Times New Roman" w:hAnsi="Times New Roman"/>
          <w:sz w:val="24"/>
          <w:szCs w:val="24"/>
          <w:u w:val="single"/>
        </w:rPr>
        <w:t>大眾部</w:t>
      </w:r>
      <w:r w:rsidR="004C308C" w:rsidRPr="00F82501">
        <w:rPr>
          <w:rFonts w:ascii="Times New Roman" w:hAnsi="Times New Roman"/>
          <w:sz w:val="24"/>
          <w:szCs w:val="24"/>
          <w:u w:val="single"/>
        </w:rPr>
        <w:t>《</w:t>
      </w:r>
      <w:r w:rsidRPr="00F82501">
        <w:rPr>
          <w:rFonts w:ascii="Times New Roman" w:hAnsi="Times New Roman"/>
          <w:sz w:val="24"/>
          <w:szCs w:val="24"/>
          <w:u w:val="single"/>
        </w:rPr>
        <w:t>雜</w:t>
      </w:r>
      <w:r w:rsidRPr="003F145A">
        <w:rPr>
          <w:rFonts w:ascii="Times New Roman" w:hAnsi="Times New Roman"/>
          <w:sz w:val="24"/>
          <w:szCs w:val="24"/>
          <w:u w:val="single"/>
        </w:rPr>
        <w:t>藏</w:t>
      </w:r>
      <w:r w:rsidR="004C308C" w:rsidRPr="003F145A">
        <w:rPr>
          <w:rFonts w:ascii="Times New Roman" w:hAnsi="Times New Roman"/>
          <w:sz w:val="24"/>
          <w:szCs w:val="24"/>
          <w:u w:val="single"/>
        </w:rPr>
        <w:t>》</w:t>
      </w:r>
      <w:r w:rsidRPr="003F145A">
        <w:rPr>
          <w:rFonts w:ascii="Times New Roman" w:hAnsi="Times New Roman"/>
          <w:sz w:val="24"/>
          <w:szCs w:val="24"/>
        </w:rPr>
        <w:t>的「諸天讚頌」，就沒有著落</w:t>
      </w:r>
      <w:r w:rsidR="002218F3" w:rsidRPr="003F145A">
        <w:rPr>
          <w:rStyle w:val="a3"/>
          <w:rFonts w:ascii="Times New Roman" w:hAnsi="Times New Roman"/>
          <w:sz w:val="24"/>
          <w:szCs w:val="24"/>
        </w:rPr>
        <w:footnoteReference w:id="86"/>
      </w:r>
      <w:r w:rsidRPr="003F145A">
        <w:rPr>
          <w:rFonts w:ascii="Times New Roman" w:hAnsi="Times New Roman"/>
          <w:sz w:val="24"/>
          <w:szCs w:val="24"/>
        </w:rPr>
        <w:t>。</w:t>
      </w:r>
      <w:r w:rsidR="00936BE8" w:rsidRPr="003F145A">
        <w:rPr>
          <w:rStyle w:val="a3"/>
          <w:rFonts w:ascii="Times New Roman" w:hAnsi="Times New Roman"/>
          <w:sz w:val="24"/>
          <w:szCs w:val="24"/>
        </w:rPr>
        <w:footnoteReference w:id="87"/>
      </w:r>
    </w:p>
    <w:p w:rsidR="004F01B4" w:rsidRPr="00D81FBC" w:rsidRDefault="002058E1" w:rsidP="00523F22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F145A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094E14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佛教初期，</w:t>
      </w:r>
      <w:r w:rsidR="002275BD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如來記說、弟子記說、諸天記說</w:t>
      </w:r>
      <w:r w:rsidR="002275BD" w:rsidRPr="003F145A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="002275BD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曾組合為</w:t>
      </w:r>
      <w:r w:rsidR="00444DBF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「記說」</w:t>
      </w:r>
      <w:r w:rsidR="002275BD" w:rsidRPr="003F145A">
        <w:rPr>
          <w:rFonts w:ascii="Times New Roman" w:hAnsi="Times New Roman"/>
          <w:b/>
          <w:sz w:val="20"/>
          <w:szCs w:val="20"/>
          <w:bdr w:val="single" w:sz="4" w:space="0" w:color="auto"/>
        </w:rPr>
        <w:t>一類</w:t>
      </w:r>
    </w:p>
    <w:p w:rsidR="00AD072F" w:rsidRPr="00D81FBC" w:rsidRDefault="00AD072F" w:rsidP="00A445C7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2.</w:t>
      </w:r>
      <w:r w:rsidRPr="00D81FBC">
        <w:rPr>
          <w:rFonts w:ascii="Times New Roman" w:hAnsi="Times New Roman"/>
          <w:sz w:val="24"/>
          <w:szCs w:val="24"/>
        </w:rPr>
        <w:t>「記說」：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大毘婆沙論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卷</w:t>
      </w:r>
      <w:r w:rsidR="004F01B4" w:rsidRPr="00D81FBC">
        <w:rPr>
          <w:rFonts w:ascii="Times New Roman" w:hAnsi="Times New Roman"/>
          <w:sz w:val="24"/>
          <w:szCs w:val="24"/>
        </w:rPr>
        <w:t>126</w:t>
      </w:r>
      <w:r w:rsidRPr="00D81FBC">
        <w:rPr>
          <w:rFonts w:ascii="Times New Roman" w:hAnsi="Times New Roman"/>
          <w:sz w:val="24"/>
          <w:szCs w:val="24"/>
        </w:rPr>
        <w:t>（大正</w:t>
      </w:r>
      <w:r w:rsidR="004F01B4" w:rsidRPr="00D81FBC">
        <w:rPr>
          <w:rFonts w:ascii="Times New Roman" w:hAnsi="Times New Roman"/>
          <w:sz w:val="24"/>
          <w:szCs w:val="24"/>
        </w:rPr>
        <w:t>27</w:t>
      </w:r>
      <w:r w:rsidR="004F01B4" w:rsidRPr="00D81FBC">
        <w:rPr>
          <w:rFonts w:ascii="Times New Roman" w:hAnsi="Times New Roman"/>
          <w:sz w:val="24"/>
          <w:szCs w:val="24"/>
        </w:rPr>
        <w:t>，</w:t>
      </w:r>
      <w:r w:rsidR="004F01B4" w:rsidRPr="00D81FBC">
        <w:rPr>
          <w:rFonts w:ascii="Times New Roman" w:hAnsi="Times New Roman"/>
          <w:sz w:val="24"/>
          <w:szCs w:val="24"/>
        </w:rPr>
        <w:t>659c</w:t>
      </w:r>
      <w:r w:rsidRPr="00D81FBC">
        <w:rPr>
          <w:rFonts w:ascii="Times New Roman" w:hAnsi="Times New Roman"/>
          <w:sz w:val="24"/>
          <w:szCs w:val="24"/>
        </w:rPr>
        <w:t>）說：</w:t>
      </w:r>
    </w:p>
    <w:p w:rsidR="00AD072F" w:rsidRPr="00D81FBC" w:rsidRDefault="00AD072F" w:rsidP="008D22CE">
      <w:pPr>
        <w:spacing w:beforeLines="30" w:before="108" w:afterLines="30" w:after="108"/>
        <w:ind w:leftChars="200" w:left="680" w:hangingChars="100" w:hanging="2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「</w:t>
      </w:r>
      <w:r w:rsidRPr="00D81FBC">
        <w:rPr>
          <w:rFonts w:ascii="Times New Roman" w:eastAsia="標楷體" w:hAnsi="Times New Roman"/>
          <w:sz w:val="24"/>
          <w:szCs w:val="24"/>
        </w:rPr>
        <w:t>記說云何？謂諸經中，諸弟子問，如來記說；或如來問，弟子記說；或弟子問，弟子記說。化諸天等，問記亦然</w:t>
      </w:r>
      <w:r w:rsidRPr="00D81FBC">
        <w:rPr>
          <w:rFonts w:ascii="Times New Roman" w:hAnsi="Times New Roman"/>
          <w:sz w:val="24"/>
          <w:szCs w:val="24"/>
        </w:rPr>
        <w:t>」。</w:t>
      </w:r>
    </w:p>
    <w:p w:rsidR="00144C7C" w:rsidRPr="00D81FBC" w:rsidRDefault="00AD072F" w:rsidP="008D22CE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在如來記說、弟子記說以外，佛與諸天的問答，也是「記說」。</w:t>
      </w:r>
      <w:r w:rsidRPr="00D028B9">
        <w:rPr>
          <w:rFonts w:ascii="Times New Roman" w:hAnsi="Times New Roman"/>
          <w:sz w:val="24"/>
          <w:szCs w:val="24"/>
        </w:rPr>
        <w:t>在佛教初期，「分教」還沒有部類分明時，諸天問答，也可能被稱為「記說」</w:t>
      </w:r>
      <w:r w:rsidRPr="00D81FBC">
        <w:rPr>
          <w:rFonts w:ascii="Times New Roman" w:hAnsi="Times New Roman"/>
          <w:sz w:val="24"/>
          <w:szCs w:val="24"/>
        </w:rPr>
        <w:t>。如「帝釋眾」中，明白說到：「</w:t>
      </w:r>
      <w:r w:rsidRPr="00D81FBC">
        <w:rPr>
          <w:rFonts w:ascii="Times New Roman" w:eastAsia="標楷體" w:hAnsi="Times New Roman"/>
          <w:sz w:val="24"/>
          <w:szCs w:val="24"/>
        </w:rPr>
        <w:t>帝釋大自在，天王之所問，於耆闍崛山，大師為記說</w:t>
      </w:r>
      <w:r w:rsidRPr="00D81FBC">
        <w:rPr>
          <w:rFonts w:ascii="Times New Roman" w:hAnsi="Times New Roman"/>
          <w:sz w:val="24"/>
          <w:szCs w:val="24"/>
        </w:rPr>
        <w:t>」</w:t>
      </w:r>
      <w:r w:rsidR="008B2927" w:rsidRPr="00D81FBC">
        <w:rPr>
          <w:rStyle w:val="a3"/>
          <w:rFonts w:ascii="Times New Roman" w:hAnsi="Times New Roman"/>
          <w:sz w:val="24"/>
          <w:szCs w:val="24"/>
        </w:rPr>
        <w:footnoteReference w:id="88"/>
      </w:r>
      <w:r w:rsidRPr="00D81FBC">
        <w:rPr>
          <w:rFonts w:ascii="Times New Roman" w:hAnsi="Times New Roman"/>
          <w:sz w:val="24"/>
          <w:szCs w:val="24"/>
        </w:rPr>
        <w:t>。如來記說、弟子記說、諸天記說，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大毘婆沙論</w:t>
      </w:r>
      <w:r w:rsidR="00E2017B" w:rsidRPr="008D22CE">
        <w:rPr>
          <w:rFonts w:ascii="Times New Roman" w:hAnsi="Times New Roman"/>
          <w:sz w:val="20"/>
          <w:shd w:val="clear" w:color="auto" w:fill="CCC0D9"/>
        </w:rPr>
        <w:t>（</w:t>
      </w:r>
      <w:r w:rsidR="00E2017B" w:rsidRPr="008D22CE">
        <w:rPr>
          <w:rFonts w:ascii="Times New Roman" w:hAnsi="Times New Roman"/>
          <w:sz w:val="20"/>
          <w:shd w:val="clear" w:color="auto" w:fill="CCC0D9"/>
        </w:rPr>
        <w:t>p.806</w:t>
      </w:r>
      <w:r w:rsidR="00E2017B" w:rsidRPr="008D22CE">
        <w:rPr>
          <w:rFonts w:ascii="Times New Roman" w:hAnsi="Times New Roman"/>
          <w:sz w:val="20"/>
          <w:shd w:val="clear" w:color="auto" w:fill="CCC0D9"/>
        </w:rPr>
        <w:t>）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與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分別功德論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，都有著共同的傳說，看作同一部類的。</w:t>
      </w:r>
    </w:p>
    <w:p w:rsidR="00F16841" w:rsidRPr="00D81FBC" w:rsidRDefault="002058E1" w:rsidP="00523F22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B0A3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5C45F8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「八眾」</w:t>
      </w:r>
      <w:r w:rsidR="001C0907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的合為一聚</w:t>
      </w:r>
    </w:p>
    <w:p w:rsidR="003D1895" w:rsidRPr="00D81FBC" w:rsidRDefault="002058E1" w:rsidP="001C0907">
      <w:pPr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B0A3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3D1895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《相應部》與《雜阿含經》，缺「長者眾」，不足八眾</w:t>
      </w:r>
    </w:p>
    <w:p w:rsidR="005C45F8" w:rsidRPr="00D81FBC" w:rsidRDefault="00AD072F" w:rsidP="008D22CE">
      <w:pPr>
        <w:ind w:leftChars="100" w:left="460" w:hangingChars="100" w:hanging="24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lastRenderedPageBreak/>
        <w:t>3.</w:t>
      </w:r>
      <w:r w:rsidRPr="00D81FBC">
        <w:rPr>
          <w:rFonts w:ascii="Times New Roman" w:hAnsi="Times New Roman"/>
          <w:sz w:val="24"/>
          <w:szCs w:val="24"/>
        </w:rPr>
        <w:t>「八眾」：稱「偈頌品」為「八眾相應」，是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瑜伽論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所說。現存的偈頌部分，無論是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相應部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與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雜阿含經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，都是次第參差，沒有「長者眾」，與「八眾」不能完全相合。</w:t>
      </w:r>
    </w:p>
    <w:p w:rsidR="005C45F8" w:rsidRPr="00D81FBC" w:rsidRDefault="002058E1" w:rsidP="008D22CE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B0A3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3D1895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「中阿含」與「長阿含」，都說到八眾</w:t>
      </w:r>
    </w:p>
    <w:p w:rsidR="00AD072F" w:rsidRPr="00D81FBC" w:rsidRDefault="00AD072F" w:rsidP="008D22CE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「中阿含」與「長阿含」，都說到八眾，八眾的內容是：</w:t>
      </w:r>
    </w:p>
    <w:p w:rsidR="00AD072F" w:rsidRPr="00C64BCF" w:rsidRDefault="00AD072F" w:rsidP="00AF222F">
      <w:pPr>
        <w:spacing w:beforeLines="30" w:before="108"/>
        <w:ind w:leftChars="300" w:left="660"/>
        <w:jc w:val="both"/>
        <w:rPr>
          <w:rFonts w:ascii="新細明體" w:hAnsi="新細明體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人（四眾）</w:t>
      </w:r>
      <w:r w:rsidRPr="00C64BCF">
        <w:rPr>
          <w:rFonts w:ascii="新細明體" w:hAnsi="新細明體"/>
          <w:sz w:val="24"/>
          <w:szCs w:val="24"/>
        </w:rPr>
        <w:t>──剎帝利眾</w:t>
      </w:r>
      <w:r w:rsidR="008D22CE" w:rsidRPr="00C64BCF">
        <w:rPr>
          <w:rFonts w:ascii="新細明體" w:hAnsi="新細明體" w:cs="新細明體" w:hint="eastAsia"/>
          <w:sz w:val="24"/>
          <w:szCs w:val="24"/>
        </w:rPr>
        <w:t>、</w:t>
      </w:r>
      <w:r w:rsidRPr="00C64BCF">
        <w:rPr>
          <w:rFonts w:ascii="新細明體" w:hAnsi="新細明體"/>
          <w:sz w:val="24"/>
          <w:szCs w:val="24"/>
        </w:rPr>
        <w:t>婆羅門眾</w:t>
      </w:r>
      <w:r w:rsidR="008D22CE" w:rsidRPr="008D22CE">
        <w:rPr>
          <w:rFonts w:ascii="新細明體" w:hAnsi="新細明體" w:cs="新細明體" w:hint="eastAsia"/>
          <w:sz w:val="24"/>
          <w:szCs w:val="24"/>
        </w:rPr>
        <w:t>、</w:t>
      </w:r>
      <w:r w:rsidRPr="00C64BCF">
        <w:rPr>
          <w:rFonts w:ascii="新細明體" w:hAnsi="新細明體"/>
          <w:sz w:val="24"/>
          <w:szCs w:val="24"/>
        </w:rPr>
        <w:t>長者眾</w:t>
      </w:r>
      <w:r w:rsidR="008D22CE" w:rsidRPr="008D22CE">
        <w:rPr>
          <w:rFonts w:ascii="新細明體" w:hAnsi="新細明體" w:cs="新細明體" w:hint="eastAsia"/>
          <w:sz w:val="24"/>
          <w:szCs w:val="24"/>
        </w:rPr>
        <w:t>、</w:t>
      </w:r>
      <w:r w:rsidRPr="00C64BCF">
        <w:rPr>
          <w:rFonts w:ascii="新細明體" w:hAnsi="新細明體"/>
          <w:sz w:val="24"/>
          <w:szCs w:val="24"/>
        </w:rPr>
        <w:t>沙門眾</w:t>
      </w:r>
    </w:p>
    <w:p w:rsidR="00AD072F" w:rsidRPr="00D81FBC" w:rsidRDefault="00AD072F" w:rsidP="00AF222F">
      <w:pPr>
        <w:spacing w:afterLines="30" w:after="108"/>
        <w:ind w:leftChars="300" w:left="660"/>
        <w:jc w:val="both"/>
        <w:rPr>
          <w:rFonts w:ascii="Times New Roman" w:hAnsi="Times New Roman"/>
          <w:sz w:val="24"/>
          <w:szCs w:val="24"/>
        </w:rPr>
      </w:pPr>
      <w:r w:rsidRPr="00C64BCF">
        <w:rPr>
          <w:rFonts w:ascii="新細明體" w:hAnsi="新細明體"/>
          <w:sz w:val="24"/>
          <w:szCs w:val="24"/>
        </w:rPr>
        <w:t>天（四眾）──</w:t>
      </w:r>
      <w:r w:rsidRPr="00D81FBC">
        <w:rPr>
          <w:rFonts w:ascii="Times New Roman" w:hAnsi="Times New Roman"/>
          <w:sz w:val="24"/>
          <w:szCs w:val="24"/>
        </w:rPr>
        <w:t>四王天眾</w:t>
      </w:r>
      <w:r w:rsidR="008D22CE" w:rsidRPr="008D22CE">
        <w:rPr>
          <w:rFonts w:ascii="新細明體" w:hAnsi="新細明體" w:cs="新細明體" w:hint="eastAsia"/>
          <w:sz w:val="24"/>
          <w:szCs w:val="24"/>
        </w:rPr>
        <w:t>、</w:t>
      </w:r>
      <w:r w:rsidRPr="00D81FBC">
        <w:rPr>
          <w:rFonts w:ascii="Times New Roman" w:hAnsi="Times New Roman"/>
          <w:sz w:val="24"/>
          <w:szCs w:val="24"/>
        </w:rPr>
        <w:t>帝釋天眾</w:t>
      </w:r>
      <w:r w:rsidR="008D22CE" w:rsidRPr="008D22CE">
        <w:rPr>
          <w:rFonts w:ascii="新細明體" w:hAnsi="新細明體" w:cs="新細明體" w:hint="eastAsia"/>
          <w:sz w:val="24"/>
          <w:szCs w:val="24"/>
        </w:rPr>
        <w:t>、</w:t>
      </w:r>
      <w:r w:rsidRPr="00D81FBC">
        <w:rPr>
          <w:rFonts w:ascii="Times New Roman" w:hAnsi="Times New Roman"/>
          <w:sz w:val="24"/>
          <w:szCs w:val="24"/>
        </w:rPr>
        <w:t>魔天眾</w:t>
      </w:r>
      <w:r w:rsidR="008D22CE" w:rsidRPr="008D22CE">
        <w:rPr>
          <w:rFonts w:ascii="新細明體" w:hAnsi="新細明體" w:cs="新細明體" w:hint="eastAsia"/>
          <w:sz w:val="24"/>
          <w:szCs w:val="24"/>
        </w:rPr>
        <w:t>、</w:t>
      </w:r>
      <w:r w:rsidRPr="00D81FBC">
        <w:rPr>
          <w:rFonts w:ascii="Times New Roman" w:hAnsi="Times New Roman"/>
          <w:sz w:val="24"/>
          <w:szCs w:val="24"/>
        </w:rPr>
        <w:t>梵天眾</w:t>
      </w:r>
    </w:p>
    <w:p w:rsidR="007F2179" w:rsidRDefault="00AD072F" w:rsidP="008D22CE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天眾，是以天、魔、梵為次第的。「剎帝利」</w:t>
      </w:r>
      <w:r w:rsidR="00936FC0"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K</w:t>
      </w:r>
      <w:r w:rsidR="00936FC0" w:rsidRPr="00D81FBC">
        <w:rPr>
          <w:rFonts w:ascii="Times New Roman" w:hAnsi="Times New Roman"/>
          <w:sz w:val="24"/>
          <w:szCs w:val="24"/>
        </w:rPr>
        <w:t>ṣ</w:t>
      </w:r>
      <w:r w:rsidRPr="00D81FBC">
        <w:rPr>
          <w:rFonts w:ascii="Times New Roman" w:hAnsi="Times New Roman"/>
          <w:sz w:val="24"/>
          <w:szCs w:val="24"/>
        </w:rPr>
        <w:t>atriya</w:t>
      </w:r>
      <w:r w:rsidR="00936FC0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是王族；「婆羅門」</w:t>
      </w:r>
      <w:r w:rsidR="00CF18B8"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br</w:t>
      </w:r>
      <w:r w:rsidR="00D9491E" w:rsidRPr="00D81FBC">
        <w:rPr>
          <w:rFonts w:ascii="Times New Roman" w:hAnsi="Times New Roman"/>
          <w:sz w:val="24"/>
          <w:szCs w:val="24"/>
        </w:rPr>
        <w:t>ā</w:t>
      </w:r>
      <w:r w:rsidRPr="00D81FBC">
        <w:rPr>
          <w:rFonts w:ascii="Times New Roman" w:hAnsi="Times New Roman"/>
          <w:sz w:val="24"/>
          <w:szCs w:val="24"/>
        </w:rPr>
        <w:t>hma</w:t>
      </w:r>
      <w:r w:rsidR="00936FC0" w:rsidRPr="00D81FBC">
        <w:rPr>
          <w:rFonts w:ascii="Times New Roman" w:hAnsi="Times New Roman"/>
          <w:sz w:val="24"/>
          <w:szCs w:val="24"/>
        </w:rPr>
        <w:t>ṇ</w:t>
      </w:r>
      <w:r w:rsidRPr="00D81FBC">
        <w:rPr>
          <w:rFonts w:ascii="Times New Roman" w:hAnsi="Times New Roman"/>
          <w:sz w:val="24"/>
          <w:szCs w:val="24"/>
        </w:rPr>
        <w:t>a</w:t>
      </w:r>
      <w:r w:rsidR="00CF18B8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是祭師；「長者」</w:t>
      </w:r>
      <w:r w:rsidR="00CF18B8" w:rsidRPr="00D81FBC">
        <w:rPr>
          <w:rFonts w:ascii="Times New Roman" w:hAnsi="Times New Roman"/>
          <w:sz w:val="24"/>
          <w:szCs w:val="24"/>
        </w:rPr>
        <w:t>（</w:t>
      </w:r>
      <w:r w:rsidR="00D9491E" w:rsidRPr="00D81FBC">
        <w:rPr>
          <w:rFonts w:ascii="Times New Roman" w:eastAsia="MS Mincho" w:hAnsi="Times New Roman"/>
          <w:sz w:val="24"/>
          <w:szCs w:val="24"/>
        </w:rPr>
        <w:t>ś</w:t>
      </w:r>
      <w:r w:rsidRPr="00D81FBC">
        <w:rPr>
          <w:rFonts w:ascii="Times New Roman" w:hAnsi="Times New Roman"/>
          <w:sz w:val="24"/>
          <w:szCs w:val="24"/>
        </w:rPr>
        <w:t>re</w:t>
      </w:r>
      <w:r w:rsidR="00936FC0" w:rsidRPr="00D81FBC">
        <w:rPr>
          <w:rFonts w:ascii="Times New Roman" w:hAnsi="Times New Roman"/>
          <w:sz w:val="24"/>
          <w:szCs w:val="24"/>
        </w:rPr>
        <w:t>ṣṭ</w:t>
      </w:r>
      <w:r w:rsidRPr="00D81FBC">
        <w:rPr>
          <w:rFonts w:ascii="Times New Roman" w:hAnsi="Times New Roman"/>
          <w:sz w:val="24"/>
          <w:szCs w:val="24"/>
        </w:rPr>
        <w:t>hin</w:t>
      </w:r>
      <w:r w:rsidR="00CF18B8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，與居士</w:t>
      </w:r>
      <w:r w:rsidR="00CF18B8"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g</w:t>
      </w:r>
      <w:r w:rsidR="00181561" w:rsidRPr="00D81FBC">
        <w:rPr>
          <w:rFonts w:ascii="Times New Roman" w:hAnsi="Times New Roman"/>
          <w:sz w:val="24"/>
          <w:szCs w:val="24"/>
        </w:rPr>
        <w:t>ṛ</w:t>
      </w:r>
      <w:r w:rsidRPr="00D81FBC">
        <w:rPr>
          <w:rFonts w:ascii="Times New Roman" w:hAnsi="Times New Roman"/>
          <w:sz w:val="24"/>
          <w:szCs w:val="24"/>
        </w:rPr>
        <w:t>hapati</w:t>
      </w:r>
      <w:r w:rsidR="004C308C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相近，是「吠戌」</w:t>
      </w:r>
      <w:r w:rsidR="004C308C" w:rsidRPr="00D81FBC">
        <w:rPr>
          <w:rFonts w:ascii="Times New Roman" w:hAnsi="Times New Roman"/>
          <w:sz w:val="24"/>
          <w:szCs w:val="24"/>
        </w:rPr>
        <w:t>（</w:t>
      </w:r>
      <w:r w:rsidRPr="00D81FBC">
        <w:rPr>
          <w:rFonts w:ascii="Times New Roman" w:hAnsi="Times New Roman"/>
          <w:sz w:val="24"/>
          <w:szCs w:val="24"/>
        </w:rPr>
        <w:t>Vai</w:t>
      </w:r>
      <w:r w:rsidR="00D9491E" w:rsidRPr="00D81FBC">
        <w:rPr>
          <w:rFonts w:ascii="Times New Roman" w:eastAsia="MS Mincho" w:hAnsi="Times New Roman"/>
          <w:sz w:val="24"/>
          <w:szCs w:val="24"/>
        </w:rPr>
        <w:t>ś</w:t>
      </w:r>
      <w:r w:rsidRPr="00D81FBC">
        <w:rPr>
          <w:rFonts w:ascii="Times New Roman" w:hAnsi="Times New Roman"/>
          <w:sz w:val="24"/>
          <w:szCs w:val="24"/>
        </w:rPr>
        <w:t>ya</w:t>
      </w:r>
      <w:r w:rsidR="004C308C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中的「豪族也，富商大賈」</w:t>
      </w:r>
      <w:r w:rsidR="008B2927" w:rsidRPr="00D81FBC">
        <w:rPr>
          <w:rStyle w:val="a3"/>
          <w:rFonts w:ascii="Times New Roman" w:hAnsi="Times New Roman"/>
          <w:sz w:val="24"/>
          <w:szCs w:val="24"/>
        </w:rPr>
        <w:footnoteReference w:id="89"/>
      </w:r>
      <w:r w:rsidRPr="00D81FBC">
        <w:rPr>
          <w:rFonts w:ascii="Times New Roman" w:hAnsi="Times New Roman"/>
          <w:sz w:val="24"/>
          <w:szCs w:val="24"/>
        </w:rPr>
        <w:t>；佛法平等，所以略去「首陀羅」</w:t>
      </w:r>
      <w:r w:rsidR="004C308C" w:rsidRPr="00D81FBC">
        <w:rPr>
          <w:rFonts w:ascii="Times New Roman" w:hAnsi="Times New Roman"/>
          <w:sz w:val="24"/>
          <w:szCs w:val="24"/>
        </w:rPr>
        <w:t>（</w:t>
      </w:r>
      <w:r w:rsidR="00D9491E" w:rsidRPr="00D81FBC">
        <w:rPr>
          <w:rFonts w:ascii="Times New Roman" w:eastAsia="MS Mincho" w:hAnsi="Times New Roman"/>
          <w:sz w:val="24"/>
          <w:szCs w:val="24"/>
        </w:rPr>
        <w:t>ś</w:t>
      </w:r>
      <w:r w:rsidR="00181561" w:rsidRPr="00D81FBC">
        <w:rPr>
          <w:rFonts w:ascii="Times New Roman" w:hAnsi="Times New Roman"/>
          <w:sz w:val="24"/>
          <w:szCs w:val="24"/>
        </w:rPr>
        <w:t>ū</w:t>
      </w:r>
      <w:r w:rsidRPr="00D81FBC">
        <w:rPr>
          <w:rFonts w:ascii="Times New Roman" w:hAnsi="Times New Roman"/>
          <w:sz w:val="24"/>
          <w:szCs w:val="24"/>
        </w:rPr>
        <w:t>dra</w:t>
      </w:r>
      <w:r w:rsidR="004C308C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，代之以出家的「沙門」</w:t>
      </w:r>
      <w:r w:rsidR="004C308C" w:rsidRPr="00D81FBC">
        <w:rPr>
          <w:rFonts w:ascii="Times New Roman" w:hAnsi="Times New Roman"/>
          <w:sz w:val="24"/>
          <w:szCs w:val="24"/>
        </w:rPr>
        <w:t>（</w:t>
      </w:r>
      <w:r w:rsidR="00D9491E" w:rsidRPr="00D81FBC">
        <w:rPr>
          <w:rFonts w:ascii="Times New Roman" w:eastAsia="MS Mincho" w:hAnsi="Times New Roman"/>
          <w:sz w:val="24"/>
          <w:szCs w:val="24"/>
        </w:rPr>
        <w:t>ś</w:t>
      </w:r>
      <w:r w:rsidRPr="00D81FBC">
        <w:rPr>
          <w:rFonts w:ascii="Times New Roman" w:hAnsi="Times New Roman"/>
          <w:sz w:val="24"/>
          <w:szCs w:val="24"/>
        </w:rPr>
        <w:t>rama</w:t>
      </w:r>
      <w:r w:rsidR="00181561" w:rsidRPr="00D81FBC">
        <w:rPr>
          <w:rFonts w:ascii="Times New Roman" w:hAnsi="Times New Roman"/>
          <w:sz w:val="24"/>
          <w:szCs w:val="24"/>
        </w:rPr>
        <w:t>ṇ</w:t>
      </w:r>
      <w:r w:rsidRPr="00D81FBC">
        <w:rPr>
          <w:rFonts w:ascii="Times New Roman" w:hAnsi="Times New Roman"/>
          <w:sz w:val="24"/>
          <w:szCs w:val="24"/>
        </w:rPr>
        <w:t>a</w:t>
      </w:r>
      <w:r w:rsidR="004C308C" w:rsidRPr="00D81FBC">
        <w:rPr>
          <w:rFonts w:ascii="Times New Roman" w:hAnsi="Times New Roman"/>
          <w:sz w:val="24"/>
          <w:szCs w:val="24"/>
        </w:rPr>
        <w:t>）</w:t>
      </w:r>
      <w:r w:rsidRPr="00D81FBC">
        <w:rPr>
          <w:rFonts w:ascii="Times New Roman" w:hAnsi="Times New Roman"/>
          <w:sz w:val="24"/>
          <w:szCs w:val="24"/>
        </w:rPr>
        <w:t>。這人類的四眾，如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中阿含經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（一五四）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婆羅婆堂經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所說</w:t>
      </w:r>
      <w:r w:rsidR="008B2927" w:rsidRPr="00D81FBC">
        <w:rPr>
          <w:rStyle w:val="a3"/>
          <w:rFonts w:ascii="Times New Roman" w:hAnsi="Times New Roman"/>
          <w:sz w:val="24"/>
          <w:szCs w:val="24"/>
        </w:rPr>
        <w:footnoteReference w:id="90"/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A27879" w:rsidRPr="00D81FBC" w:rsidRDefault="007F2179" w:rsidP="008D22CE">
      <w:pPr>
        <w:spacing w:beforeLines="30" w:before="108"/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在「長阿含」中，「八眾」已成為「無方</w:t>
      </w:r>
      <w:r w:rsidRPr="00D81FBC">
        <w:rPr>
          <w:rStyle w:val="a3"/>
          <w:rFonts w:ascii="Times New Roman" w:hAnsi="Times New Roman"/>
          <w:sz w:val="24"/>
          <w:szCs w:val="24"/>
        </w:rPr>
        <w:footnoteReference w:id="91"/>
      </w:r>
      <w:r w:rsidRPr="00D81FBC">
        <w:rPr>
          <w:rFonts w:ascii="Times New Roman" w:hAnsi="Times New Roman"/>
          <w:sz w:val="24"/>
          <w:szCs w:val="24"/>
        </w:rPr>
        <w:t>普應」的奇跡；然「八眾」的合為一聚，應有事實上的依據。</w:t>
      </w:r>
    </w:p>
    <w:p w:rsidR="00A27879" w:rsidRPr="00D81FBC" w:rsidRDefault="002058E1" w:rsidP="00523F22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B0A3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1E4565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「如來所說」、「弟子所說」、「諸天所說」應曾有獨立的組合</w:t>
      </w:r>
      <w:r w:rsidR="00A23C08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，</w:t>
      </w:r>
      <w:r w:rsidR="001C0907" w:rsidRPr="000B0A3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成為後來</w:t>
      </w:r>
      <w:r w:rsidR="00A23C08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八眾的分類</w:t>
      </w:r>
    </w:p>
    <w:p w:rsidR="001D43BC" w:rsidRPr="00D81FBC" w:rsidRDefault="004C308C" w:rsidP="008D22CE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別譯雜阿含經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，合「眾相應」的偈頌，與「如來所說」部分（這裏面有長者眾）為一部。從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大毘婆沙論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、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分別功德論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傳說的類似，在古代聖典的成立過程中，「如來所說」、「弟子所說」、「諸天所說」</w:t>
      </w:r>
      <w:r w:rsidR="00AD072F" w:rsidRPr="00C64BCF">
        <w:rPr>
          <w:rFonts w:ascii="新細明體" w:hAnsi="新細明體"/>
          <w:sz w:val="24"/>
          <w:szCs w:val="24"/>
        </w:rPr>
        <w:t>──</w:t>
      </w:r>
      <w:r w:rsidR="00AD072F" w:rsidRPr="00D81FBC">
        <w:rPr>
          <w:rFonts w:ascii="Times New Roman" w:hAnsi="Times New Roman"/>
          <w:sz w:val="24"/>
          <w:szCs w:val="24"/>
        </w:rPr>
        <w:t>三部，應曾有獨立的組合。現存的</w:t>
      </w:r>
      <w:r w:rsidRPr="00D81FBC">
        <w:rPr>
          <w:rFonts w:ascii="Times New Roman" w:hAnsi="Times New Roman"/>
          <w:sz w:val="24"/>
          <w:szCs w:val="24"/>
        </w:rPr>
        <w:t>《</w:t>
      </w:r>
      <w:r w:rsidR="00AD072F" w:rsidRPr="00D81FBC">
        <w:rPr>
          <w:rFonts w:ascii="Times New Roman" w:hAnsi="Times New Roman"/>
          <w:sz w:val="24"/>
          <w:szCs w:val="24"/>
        </w:rPr>
        <w:t>別譯雜阿含經</w:t>
      </w:r>
      <w:r w:rsidRPr="00D81FBC">
        <w:rPr>
          <w:rFonts w:ascii="Times New Roman" w:hAnsi="Times New Roman"/>
          <w:sz w:val="24"/>
          <w:szCs w:val="24"/>
        </w:rPr>
        <w:t>》</w:t>
      </w:r>
      <w:r w:rsidR="00AD072F" w:rsidRPr="00D81FBC">
        <w:rPr>
          <w:rFonts w:ascii="Times New Roman" w:hAnsi="Times New Roman"/>
          <w:sz w:val="24"/>
          <w:szCs w:val="24"/>
        </w:rPr>
        <w:t>，就是這一組合形式的殘存。當時分類，應為八眾，「八眾」就由此而得名。</w:t>
      </w:r>
    </w:p>
    <w:p w:rsidR="00B37C0B" w:rsidRPr="00D81FBC" w:rsidRDefault="002058E1" w:rsidP="00523F22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B0A3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B37C0B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現存八眾集為一部</w:t>
      </w:r>
      <w:r w:rsidR="001C0907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，其原始部分，都以偈頌為主</w:t>
      </w:r>
      <w:r w:rsidR="001C0907" w:rsidRPr="000B0A3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；</w:t>
      </w:r>
      <w:r w:rsidR="001C0907" w:rsidRPr="000B0A33">
        <w:rPr>
          <w:rFonts w:ascii="新細明體" w:hAnsi="新細明體"/>
          <w:b/>
          <w:sz w:val="20"/>
          <w:szCs w:val="20"/>
          <w:bdr w:val="single" w:sz="4" w:space="0" w:color="auto"/>
        </w:rPr>
        <w:t>現存「</w:t>
      </w:r>
      <w:r w:rsidR="001C0907" w:rsidRPr="000B0A3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記</w:t>
      </w:r>
      <w:r w:rsidR="001C0907" w:rsidRPr="000B0A33">
        <w:rPr>
          <w:rFonts w:ascii="新細明體" w:hAnsi="新細明體"/>
          <w:b/>
          <w:sz w:val="20"/>
          <w:szCs w:val="20"/>
          <w:bdr w:val="single" w:sz="4" w:space="0" w:color="auto"/>
        </w:rPr>
        <w:t>說」中，也含有多少偈頌</w:t>
      </w:r>
    </w:p>
    <w:p w:rsidR="009D2501" w:rsidRDefault="00AD072F" w:rsidP="008D22CE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現存的參差，與八眾的次第不合</w:t>
      </w:r>
      <w:r w:rsidR="00E2017B" w:rsidRPr="008D22CE">
        <w:rPr>
          <w:rFonts w:ascii="Times New Roman" w:hAnsi="Times New Roman"/>
          <w:sz w:val="20"/>
          <w:shd w:val="clear" w:color="auto" w:fill="CCC0D9"/>
        </w:rPr>
        <w:t>（</w:t>
      </w:r>
      <w:r w:rsidR="00E2017B" w:rsidRPr="008D22CE">
        <w:rPr>
          <w:rFonts w:ascii="Times New Roman" w:hAnsi="Times New Roman"/>
          <w:sz w:val="20"/>
          <w:shd w:val="clear" w:color="auto" w:fill="CCC0D9"/>
        </w:rPr>
        <w:t>p.807</w:t>
      </w:r>
      <w:r w:rsidR="00E2017B" w:rsidRPr="008D22CE">
        <w:rPr>
          <w:rFonts w:ascii="Times New Roman" w:hAnsi="Times New Roman"/>
          <w:sz w:val="20"/>
          <w:shd w:val="clear" w:color="auto" w:fill="CCC0D9"/>
        </w:rPr>
        <w:t>）</w:t>
      </w:r>
      <w:r w:rsidRPr="00D81FBC">
        <w:rPr>
          <w:rFonts w:ascii="Times New Roman" w:hAnsi="Times New Roman"/>
          <w:sz w:val="24"/>
          <w:szCs w:val="24"/>
        </w:rPr>
        <w:t>，是由於次第增補而成的。這部分的集為一部，其原始部分，都以</w:t>
      </w:r>
      <w:r w:rsidRPr="008D22CE">
        <w:rPr>
          <w:rFonts w:ascii="Times New Roman" w:hAnsi="Times New Roman"/>
          <w:b/>
          <w:sz w:val="24"/>
          <w:szCs w:val="24"/>
        </w:rPr>
        <w:t>偈頌為主</w:t>
      </w:r>
      <w:r w:rsidRPr="00D81FBC">
        <w:rPr>
          <w:rFonts w:ascii="Times New Roman" w:hAnsi="Times New Roman"/>
          <w:sz w:val="24"/>
          <w:szCs w:val="24"/>
        </w:rPr>
        <w:t>。</w:t>
      </w:r>
    </w:p>
    <w:p w:rsidR="00AD072F" w:rsidRPr="00D81FBC" w:rsidRDefault="00AD072F" w:rsidP="008D22CE">
      <w:pPr>
        <w:spacing w:beforeLines="30" w:before="108"/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在現存「弟子所說」、「如來所說」中，也含有多少偈頌。如佛為婆柁利說偈，就是一例。這部分的</w:t>
      </w:r>
      <w:r w:rsidRPr="001C0907">
        <w:rPr>
          <w:rFonts w:ascii="Times New Roman" w:hAnsi="Times New Roman"/>
          <w:sz w:val="24"/>
          <w:szCs w:val="24"/>
          <w:u w:val="single"/>
        </w:rPr>
        <w:t>偈頌集</w:t>
      </w:r>
      <w:r w:rsidRPr="00D81FBC">
        <w:rPr>
          <w:rFonts w:ascii="Times New Roman" w:hAnsi="Times New Roman"/>
          <w:sz w:val="24"/>
          <w:szCs w:val="24"/>
        </w:rPr>
        <w:t>，稱為「雜」，為「雜阿含」，「少分阿含」名義的來源，也就是「小部」、「雜藏」得名的來源。</w:t>
      </w:r>
    </w:p>
    <w:p w:rsidR="00CC7758" w:rsidRPr="00AF222F" w:rsidRDefault="002058E1" w:rsidP="008D22CE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B0A3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="00F46E0B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小</w:t>
      </w:r>
      <w:r w:rsidR="00CC7758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結</w:t>
      </w:r>
    </w:p>
    <w:p w:rsidR="003E1336" w:rsidRPr="00D81FBC" w:rsidRDefault="00AD072F" w:rsidP="008D22CE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上來三點：</w:t>
      </w:r>
      <w:r w:rsidRPr="008D22CE">
        <w:rPr>
          <w:rFonts w:ascii="Times New Roman" w:hAnsi="Times New Roman"/>
          <w:b/>
          <w:sz w:val="24"/>
          <w:szCs w:val="24"/>
        </w:rPr>
        <w:t>「諸天讚頌」，說明</w:t>
      </w:r>
      <w:r w:rsidR="004C308C" w:rsidRPr="008D22CE">
        <w:rPr>
          <w:rFonts w:ascii="Times New Roman" w:hAnsi="Times New Roman"/>
          <w:b/>
          <w:sz w:val="24"/>
          <w:szCs w:val="24"/>
        </w:rPr>
        <w:t>《</w:t>
      </w:r>
      <w:r w:rsidRPr="008D22CE">
        <w:rPr>
          <w:rFonts w:ascii="Times New Roman" w:hAnsi="Times New Roman"/>
          <w:b/>
          <w:sz w:val="24"/>
          <w:szCs w:val="24"/>
        </w:rPr>
        <w:t>雜阿含</w:t>
      </w:r>
      <w:r w:rsidR="004C308C" w:rsidRPr="008D22CE">
        <w:rPr>
          <w:rFonts w:ascii="Times New Roman" w:hAnsi="Times New Roman"/>
          <w:b/>
          <w:sz w:val="24"/>
          <w:szCs w:val="24"/>
        </w:rPr>
        <w:t>》</w:t>
      </w:r>
      <w:r w:rsidRPr="008D22CE">
        <w:rPr>
          <w:rFonts w:ascii="Times New Roman" w:hAnsi="Times New Roman"/>
          <w:b/>
          <w:sz w:val="24"/>
          <w:szCs w:val="24"/>
        </w:rPr>
        <w:t>的偈頌部分，與</w:t>
      </w:r>
      <w:r w:rsidR="004C308C" w:rsidRPr="008D22CE">
        <w:rPr>
          <w:rFonts w:ascii="Times New Roman" w:hAnsi="Times New Roman"/>
          <w:b/>
          <w:sz w:val="24"/>
          <w:szCs w:val="24"/>
        </w:rPr>
        <w:t>《</w:t>
      </w:r>
      <w:r w:rsidRPr="008D22CE">
        <w:rPr>
          <w:rFonts w:ascii="Times New Roman" w:hAnsi="Times New Roman"/>
          <w:b/>
          <w:sz w:val="24"/>
          <w:szCs w:val="24"/>
        </w:rPr>
        <w:t>雜藏</w:t>
      </w:r>
      <w:r w:rsidR="004C308C" w:rsidRPr="008D22CE">
        <w:rPr>
          <w:rFonts w:ascii="Times New Roman" w:hAnsi="Times New Roman"/>
          <w:b/>
          <w:sz w:val="24"/>
          <w:szCs w:val="24"/>
        </w:rPr>
        <w:t>》</w:t>
      </w:r>
      <w:r w:rsidRPr="008D22CE">
        <w:rPr>
          <w:rFonts w:ascii="Times New Roman" w:hAnsi="Times New Roman"/>
          <w:b/>
          <w:sz w:val="24"/>
          <w:szCs w:val="24"/>
        </w:rPr>
        <w:t>有著密切的關係。「記說」與「八眾」，說明了偈頌與「弟子所說」、「如來所說」，曾組合為一類</w:t>
      </w:r>
      <w:r w:rsidRPr="00D81FBC">
        <w:rPr>
          <w:rFonts w:ascii="Times New Roman" w:hAnsi="Times New Roman"/>
          <w:sz w:val="24"/>
          <w:szCs w:val="24"/>
        </w:rPr>
        <w:t>，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別譯雜阿含經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，就是這一事實的證明。</w:t>
      </w:r>
    </w:p>
    <w:p w:rsidR="00040DBC" w:rsidRPr="00D81FBC" w:rsidRDefault="008402D6" w:rsidP="00D91E0B">
      <w:pPr>
        <w:spacing w:beforeLines="50" w:before="1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三、</w:t>
      </w:r>
      <w:r w:rsidR="00A84ECE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原始結集</w:t>
      </w:r>
      <w:r w:rsidR="00040DBC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過程</w:t>
      </w:r>
      <w:r w:rsidR="006D2366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中，部類</w:t>
      </w:r>
      <w:r w:rsidR="00BB1768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成立</w:t>
      </w:r>
      <w:r w:rsidR="007A471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的先後</w:t>
      </w:r>
      <w:r w:rsidR="006D2366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與</w:t>
      </w:r>
      <w:r w:rsidR="00BB1768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相對</w:t>
      </w:r>
      <w:r w:rsidR="00041CDD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名稱</w:t>
      </w:r>
    </w:p>
    <w:p w:rsidR="00FC7190" w:rsidRPr="00AF222F" w:rsidRDefault="00FC7190" w:rsidP="008D22CE">
      <w:pPr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222F">
        <w:rPr>
          <w:rFonts w:ascii="Times New Roman" w:hAnsi="Times New Roman"/>
          <w:b/>
          <w:sz w:val="20"/>
          <w:szCs w:val="20"/>
          <w:bdr w:val="single" w:sz="4" w:space="0" w:color="auto"/>
        </w:rPr>
        <w:t>（一）說一切有部、銅鍱部</w:t>
      </w:r>
    </w:p>
    <w:p w:rsidR="006877F3" w:rsidRPr="00D81FBC" w:rsidRDefault="006877F3" w:rsidP="008D22CE">
      <w:pPr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「修多羅」、「祇夜」為原始二部</w:t>
      </w:r>
    </w:p>
    <w:p w:rsidR="00A84ECE" w:rsidRPr="000B0A33" w:rsidRDefault="006877F3" w:rsidP="008D22CE">
      <w:pPr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0B0A3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A84ECE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「修多羅」</w:t>
      </w:r>
      <w:r w:rsidR="006D2366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：初是</w:t>
      </w:r>
      <w:r w:rsidR="00A84ECE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隨類相應編為四部</w:t>
      </w:r>
    </w:p>
    <w:p w:rsidR="00811338" w:rsidRPr="000B0A33" w:rsidRDefault="00AD072F" w:rsidP="008D22CE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0B0A33">
        <w:rPr>
          <w:rFonts w:ascii="Times New Roman" w:hAnsi="Times New Roman"/>
          <w:sz w:val="24"/>
          <w:szCs w:val="24"/>
        </w:rPr>
        <w:t>據此而加以論斷，原始結集的過程中，起初是：長行的「修多羅」，隨類相應而編為四部：「道品相應」、「蘊相應」、「處相應」、「因緣（界等）相應」。</w:t>
      </w:r>
    </w:p>
    <w:p w:rsidR="00811338" w:rsidRPr="000B0A33" w:rsidRDefault="006877F3" w:rsidP="008D22CE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B0A3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6D2366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「祇夜」：先是</w:t>
      </w:r>
      <w:r w:rsidR="00811338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「錄偈」</w:t>
      </w:r>
      <w:r w:rsidR="006D2366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，後是</w:t>
      </w:r>
      <w:r w:rsidR="00811338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八眾偈頌</w:t>
      </w:r>
    </w:p>
    <w:p w:rsidR="00040DBC" w:rsidRPr="000B0A33" w:rsidRDefault="00AD072F" w:rsidP="008D22CE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0B0A33">
        <w:rPr>
          <w:rFonts w:ascii="Times New Roman" w:hAnsi="Times New Roman"/>
          <w:sz w:val="24"/>
          <w:szCs w:val="24"/>
        </w:rPr>
        <w:t>「修多羅」的「錄偈」</w:t>
      </w:r>
      <w:r w:rsidRPr="00C64BCF">
        <w:rPr>
          <w:rFonts w:ascii="新細明體" w:hAnsi="新細明體"/>
          <w:sz w:val="24"/>
          <w:szCs w:val="24"/>
        </w:rPr>
        <w:t>──</w:t>
      </w:r>
      <w:r w:rsidRPr="000B0A33">
        <w:rPr>
          <w:rFonts w:ascii="Times New Roman" w:hAnsi="Times New Roman"/>
          <w:sz w:val="24"/>
          <w:szCs w:val="24"/>
        </w:rPr>
        <w:t>錄十經的名目為一偈，這種「結集文」</w:t>
      </w:r>
      <w:r w:rsidR="0063686F" w:rsidRPr="000B0A33">
        <w:rPr>
          <w:rStyle w:val="a3"/>
          <w:rFonts w:ascii="Times New Roman" w:hAnsi="Times New Roman"/>
          <w:sz w:val="24"/>
          <w:szCs w:val="24"/>
        </w:rPr>
        <w:footnoteReference w:id="92"/>
      </w:r>
      <w:r w:rsidRPr="000B0A33">
        <w:rPr>
          <w:rFonts w:ascii="Times New Roman" w:hAnsi="Times New Roman"/>
          <w:sz w:val="24"/>
          <w:szCs w:val="24"/>
        </w:rPr>
        <w:t>，名為「祇夜」。</w:t>
      </w:r>
    </w:p>
    <w:p w:rsidR="00040DBC" w:rsidRPr="000B0A33" w:rsidRDefault="00AD072F" w:rsidP="008D22CE">
      <w:pPr>
        <w:spacing w:beforeLines="30" w:before="108"/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0B0A33">
        <w:rPr>
          <w:rFonts w:ascii="Times New Roman" w:hAnsi="Times New Roman"/>
          <w:sz w:val="24"/>
          <w:szCs w:val="24"/>
        </w:rPr>
        <w:t>接著，以「天」為主，而含得人類四眾，八眾偈頌的集成，也稱「祇夜」。</w:t>
      </w:r>
    </w:p>
    <w:p w:rsidR="00811338" w:rsidRPr="00D81FBC" w:rsidRDefault="006877F3" w:rsidP="008D22CE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B0A3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8B2AF9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舉律部</w:t>
      </w:r>
      <w:r w:rsidR="007A4717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為</w:t>
      </w:r>
      <w:r w:rsidR="007B0ED6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例</w:t>
      </w:r>
      <w:r w:rsidR="00F46E0B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：</w:t>
      </w:r>
      <w:r w:rsidR="00FC6E88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先「波羅提木叉」</w:t>
      </w:r>
      <w:r w:rsidR="00DA318A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是</w:t>
      </w:r>
      <w:r w:rsidR="00FC6E88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「修多羅」</w:t>
      </w:r>
      <w:r w:rsidR="00DA318A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，</w:t>
      </w:r>
      <w:r w:rsidR="00FC6E88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後「摩得勒伽」是</w:t>
      </w:r>
      <w:r w:rsidR="00DA318A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「祇夜」</w:t>
      </w:r>
      <w:r w:rsidR="00FC6E88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，大眾部稱</w:t>
      </w:r>
      <w:r w:rsidR="00DA318A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「雜跋渠」</w:t>
      </w:r>
    </w:p>
    <w:p w:rsidR="006877F3" w:rsidRPr="00D81FBC" w:rsidRDefault="006877F3" w:rsidP="008D22CE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長行的「修多羅」，是「相應」；偈頌的「祇夜」，名為「雜」。</w:t>
      </w:r>
    </w:p>
    <w:p w:rsidR="00DA318A" w:rsidRDefault="00AD072F" w:rsidP="008D22CE">
      <w:pPr>
        <w:spacing w:beforeLines="30" w:before="108"/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這可以律部的結集為例：佛制的「學處」，是長行，結集為「波羅提木叉」，是稱為「修多羅」的。其次，集錄僧團的「行法」等，標目的類集，名為「摩得勒伽」。在大眾部中，也是偈頌，而稱為「雜跋渠」或「雜誦」。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十誦律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的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雜誦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（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根有律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的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雜事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），還存有這古義的形跡。</w:t>
      </w:r>
    </w:p>
    <w:p w:rsidR="00F46E0B" w:rsidRPr="000B0A33" w:rsidRDefault="006877F3" w:rsidP="008D22CE">
      <w:pPr>
        <w:spacing w:beforeLines="30" w:before="108"/>
        <w:ind w:leftChars="150" w:left="33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B0A3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="00FC7190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小結</w:t>
      </w:r>
    </w:p>
    <w:p w:rsidR="000B0A33" w:rsidRDefault="00AD072F" w:rsidP="008D22CE">
      <w:pPr>
        <w:ind w:leftChars="150" w:left="330"/>
        <w:jc w:val="both"/>
        <w:rPr>
          <w:rFonts w:ascii="Times New Roman" w:hAnsi="Times New Roman"/>
          <w:sz w:val="24"/>
          <w:szCs w:val="24"/>
        </w:rPr>
      </w:pPr>
      <w:r w:rsidRPr="000B0A33">
        <w:rPr>
          <w:rFonts w:ascii="Times New Roman" w:hAnsi="Times New Roman"/>
          <w:sz w:val="24"/>
          <w:szCs w:val="24"/>
        </w:rPr>
        <w:t>「修多羅」與偈頌的「雜」，成為原始結集的二部；這在經與律的集成中，完全一致。</w:t>
      </w:r>
    </w:p>
    <w:p w:rsidR="006877F3" w:rsidRPr="000B0A33" w:rsidRDefault="006877F3" w:rsidP="008D22CE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、「記說」逐漸集成</w:t>
      </w:r>
    </w:p>
    <w:p w:rsidR="006877F3" w:rsidRPr="000B0A33" w:rsidRDefault="00AD072F" w:rsidP="008D22CE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0B0A33">
        <w:rPr>
          <w:rFonts w:ascii="Times New Roman" w:hAnsi="Times New Roman"/>
          <w:sz w:val="24"/>
          <w:szCs w:val="24"/>
        </w:rPr>
        <w:t>此後，以長行為主的「弟子所說」、「如來所說」，逐漸集成而名為「記說」。這部分，也曾與偈頌相組合，如</w:t>
      </w:r>
      <w:r w:rsidR="004C308C" w:rsidRPr="000B0A33">
        <w:rPr>
          <w:rFonts w:ascii="Times New Roman" w:hAnsi="Times New Roman"/>
          <w:sz w:val="24"/>
          <w:szCs w:val="24"/>
        </w:rPr>
        <w:t>《</w:t>
      </w:r>
      <w:r w:rsidRPr="000B0A33">
        <w:rPr>
          <w:rFonts w:ascii="Times New Roman" w:hAnsi="Times New Roman"/>
          <w:sz w:val="24"/>
          <w:szCs w:val="24"/>
        </w:rPr>
        <w:t>別譯雜阿含經</w:t>
      </w:r>
      <w:r w:rsidR="004C308C" w:rsidRPr="000B0A33">
        <w:rPr>
          <w:rFonts w:ascii="Times New Roman" w:hAnsi="Times New Roman"/>
          <w:sz w:val="24"/>
          <w:szCs w:val="24"/>
        </w:rPr>
        <w:t>》</w:t>
      </w:r>
      <w:r w:rsidRPr="000B0A33">
        <w:rPr>
          <w:rFonts w:ascii="Times New Roman" w:hAnsi="Times New Roman"/>
          <w:sz w:val="24"/>
          <w:szCs w:val="24"/>
        </w:rPr>
        <w:t>。</w:t>
      </w:r>
    </w:p>
    <w:p w:rsidR="006877F3" w:rsidRPr="00D81FBC" w:rsidRDefault="006877F3" w:rsidP="008D22CE">
      <w:pPr>
        <w:spacing w:beforeLines="30" w:before="108"/>
        <w:ind w:leftChars="100" w:left="2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B0A3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、「修多羅」、「祇夜」、「記說」合編為一大部</w:t>
      </w:r>
      <w:r w:rsidR="00947EE5" w:rsidRPr="000B0A3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="00947EE5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為上座部的聖典</w:t>
      </w:r>
    </w:p>
    <w:p w:rsidR="00FC6E88" w:rsidRPr="00D81FBC" w:rsidRDefault="00AD072F" w:rsidP="008D22CE">
      <w:pPr>
        <w:ind w:leftChars="100" w:left="22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將「修多羅」、「祇夜」、</w:t>
      </w:r>
      <w:r w:rsidR="00E2017B" w:rsidRPr="008D22CE">
        <w:rPr>
          <w:rFonts w:ascii="Times New Roman" w:hAnsi="Times New Roman"/>
          <w:sz w:val="20"/>
          <w:shd w:val="clear" w:color="auto" w:fill="CCC0D9"/>
        </w:rPr>
        <w:t>（</w:t>
      </w:r>
      <w:r w:rsidR="00E2017B" w:rsidRPr="008D22CE">
        <w:rPr>
          <w:rFonts w:ascii="Times New Roman" w:hAnsi="Times New Roman"/>
          <w:sz w:val="20"/>
          <w:shd w:val="clear" w:color="auto" w:fill="CCC0D9"/>
        </w:rPr>
        <w:t>p.808</w:t>
      </w:r>
      <w:r w:rsidR="00E2017B" w:rsidRPr="008D22CE">
        <w:rPr>
          <w:rFonts w:ascii="Times New Roman" w:hAnsi="Times New Roman"/>
          <w:sz w:val="20"/>
          <w:shd w:val="clear" w:color="auto" w:fill="CCC0D9"/>
        </w:rPr>
        <w:t>）</w:t>
      </w:r>
      <w:r w:rsidRPr="00D81FBC">
        <w:rPr>
          <w:rFonts w:ascii="Times New Roman" w:hAnsi="Times New Roman"/>
          <w:sz w:val="24"/>
          <w:szCs w:val="24"/>
        </w:rPr>
        <w:t>「記說」，合編為一大部</w:t>
      </w:r>
      <w:r w:rsidRPr="00C64BCF">
        <w:rPr>
          <w:rFonts w:ascii="新細明體" w:hAnsi="新細明體"/>
          <w:sz w:val="24"/>
          <w:szCs w:val="24"/>
        </w:rPr>
        <w:t>──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相應部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雜阿含經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，為上座部的聖典。</w:t>
      </w:r>
    </w:p>
    <w:p w:rsidR="00B804FA" w:rsidRPr="00D81FBC" w:rsidRDefault="00FC7190" w:rsidP="008D22CE">
      <w:pPr>
        <w:spacing w:beforeLines="30" w:before="108"/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（二）</w:t>
      </w:r>
      <w:r w:rsidR="008F6C5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大眾部</w:t>
      </w:r>
      <w:r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：</w:t>
      </w:r>
      <w:r w:rsidR="00E55415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偈頌可稱</w:t>
      </w:r>
      <w:r w:rsidR="00E735F7" w:rsidRPr="00D81FBC">
        <w:rPr>
          <w:rFonts w:ascii="Times New Roman" w:hAnsi="Times New Roman"/>
          <w:b/>
          <w:sz w:val="20"/>
          <w:szCs w:val="20"/>
          <w:bdr w:val="single" w:sz="4" w:space="0" w:color="auto"/>
        </w:rPr>
        <w:t>「雜」與「相應」</w:t>
      </w:r>
    </w:p>
    <w:p w:rsidR="00E735F7" w:rsidRPr="00D81FBC" w:rsidRDefault="00AD072F" w:rsidP="008D22CE">
      <w:pPr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在大眾部，偈頌部分</w:t>
      </w:r>
      <w:r w:rsidRPr="00C64BCF">
        <w:rPr>
          <w:rFonts w:ascii="新細明體" w:hAnsi="新細明體"/>
          <w:sz w:val="24"/>
          <w:szCs w:val="24"/>
        </w:rPr>
        <w:t>──</w:t>
      </w:r>
      <w:r w:rsidRPr="00D81FBC">
        <w:rPr>
          <w:rFonts w:ascii="Times New Roman" w:hAnsi="Times New Roman"/>
          <w:sz w:val="24"/>
          <w:szCs w:val="24"/>
        </w:rPr>
        <w:t>「諸天讚頌」，極可能是與其他的偈頌合編，成為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b/>
          <w:sz w:val="24"/>
          <w:szCs w:val="24"/>
        </w:rPr>
        <w:t>雜藏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的一分。</w:t>
      </w:r>
    </w:p>
    <w:p w:rsidR="00E735F7" w:rsidRPr="00D81FBC" w:rsidRDefault="00AD072F" w:rsidP="008D22CE">
      <w:pPr>
        <w:spacing w:beforeLines="30" w:before="108"/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以「修多羅」部分得名，名為「相應部」，「</w:t>
      </w:r>
      <w:r w:rsidRPr="00D81FBC">
        <w:rPr>
          <w:rFonts w:ascii="Times New Roman" w:hAnsi="Times New Roman"/>
          <w:b/>
          <w:sz w:val="24"/>
          <w:szCs w:val="24"/>
        </w:rPr>
        <w:t>相應阿含</w:t>
      </w:r>
      <w:r w:rsidRPr="00D81FBC">
        <w:rPr>
          <w:rFonts w:ascii="Times New Roman" w:hAnsi="Times New Roman"/>
          <w:sz w:val="24"/>
          <w:szCs w:val="24"/>
        </w:rPr>
        <w:t>」；</w:t>
      </w:r>
    </w:p>
    <w:p w:rsidR="00FC6E88" w:rsidRPr="00D81FBC" w:rsidRDefault="00AD072F" w:rsidP="008D22CE">
      <w:pPr>
        <w:spacing w:beforeLines="30" w:before="108"/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從「祇夜」部分得名，稱為「小阿含」</w:t>
      </w:r>
      <w:r w:rsidRPr="00C64BCF">
        <w:rPr>
          <w:rFonts w:ascii="新細明體" w:hAnsi="新細明體"/>
          <w:sz w:val="24"/>
          <w:szCs w:val="24"/>
        </w:rPr>
        <w:t>──</w:t>
      </w:r>
      <w:r w:rsidRPr="00D81FBC">
        <w:rPr>
          <w:rFonts w:ascii="Times New Roman" w:hAnsi="Times New Roman"/>
          <w:sz w:val="24"/>
          <w:szCs w:val="24"/>
        </w:rPr>
        <w:t>「</w:t>
      </w:r>
      <w:r w:rsidRPr="00D81FBC">
        <w:rPr>
          <w:rFonts w:ascii="Times New Roman" w:hAnsi="Times New Roman"/>
          <w:b/>
          <w:sz w:val="24"/>
          <w:szCs w:val="24"/>
        </w:rPr>
        <w:t>雜阿含</w:t>
      </w:r>
      <w:r w:rsidRPr="00D81FBC">
        <w:rPr>
          <w:rFonts w:ascii="Times New Roman" w:hAnsi="Times New Roman"/>
          <w:sz w:val="24"/>
          <w:szCs w:val="24"/>
        </w:rPr>
        <w:t>」。</w:t>
      </w:r>
    </w:p>
    <w:p w:rsidR="00B804FA" w:rsidRPr="00D81FBC" w:rsidRDefault="00BB1768" w:rsidP="008D22CE">
      <w:pPr>
        <w:spacing w:beforeLines="30" w:before="108"/>
        <w:ind w:leftChars="50" w:left="11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（三）</w:t>
      </w:r>
      <w:r w:rsidR="00FC7190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結說</w:t>
      </w:r>
      <w:r w:rsidR="00947EE5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：</w:t>
      </w:r>
      <w:r w:rsidR="00B804FA" w:rsidRPr="000B0A33">
        <w:rPr>
          <w:rFonts w:ascii="Times New Roman" w:hAnsi="Times New Roman"/>
          <w:b/>
          <w:sz w:val="20"/>
          <w:szCs w:val="20"/>
          <w:bdr w:val="single" w:sz="4" w:space="0" w:color="auto"/>
        </w:rPr>
        <w:t>「四部阿含」以長行為主；《小部》或《雜藏》綜合種種偈頌集而成</w:t>
      </w:r>
    </w:p>
    <w:p w:rsidR="00FC7190" w:rsidRPr="00D81FBC" w:rsidRDefault="00AD072F" w:rsidP="008D22CE">
      <w:pPr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「相應」與「雜」的不同名稱，實依原始結集的二類而來。</w:t>
      </w:r>
    </w:p>
    <w:p w:rsidR="00FC7190" w:rsidRPr="00D81FBC" w:rsidRDefault="00AD072F" w:rsidP="008D22CE">
      <w:pPr>
        <w:spacing w:beforeLines="30" w:before="108"/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在契經</w:t>
      </w:r>
      <w:r w:rsidRPr="008D22CE">
        <w:rPr>
          <w:rFonts w:ascii="標楷體" w:eastAsia="標楷體" w:hAnsi="標楷體"/>
          <w:sz w:val="24"/>
          <w:szCs w:val="24"/>
        </w:rPr>
        <w:t>──</w:t>
      </w:r>
      <w:r w:rsidRPr="00D81FBC">
        <w:rPr>
          <w:rFonts w:ascii="Times New Roman" w:hAnsi="Times New Roman"/>
          <w:sz w:val="24"/>
          <w:szCs w:val="24"/>
        </w:rPr>
        <w:t>「四部阿含」的集成中，都是繼承「修多羅」，以長行為主的。</w:t>
      </w:r>
    </w:p>
    <w:p w:rsidR="00B804FA" w:rsidRPr="00D81FBC" w:rsidRDefault="00AD072F" w:rsidP="008D22CE">
      <w:pPr>
        <w:spacing w:beforeLines="30" w:before="108"/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如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義品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、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波羅延那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等偈頌集，在體例上，也不適於合編。於是繼承「祇夜」</w:t>
      </w:r>
      <w:r w:rsidRPr="008D22CE">
        <w:rPr>
          <w:rFonts w:ascii="標楷體" w:eastAsia="標楷體" w:hAnsi="標楷體"/>
          <w:sz w:val="24"/>
          <w:szCs w:val="24"/>
        </w:rPr>
        <w:t>──</w:t>
      </w:r>
      <w:r w:rsidRPr="00D81FBC">
        <w:rPr>
          <w:rFonts w:ascii="Times New Roman" w:hAnsi="Times New Roman"/>
          <w:sz w:val="24"/>
          <w:szCs w:val="24"/>
        </w:rPr>
        <w:t>「雜」，綜合種種偈頌集，「伽陀」、「優陀那」等，成為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小部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或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雜藏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。</w:t>
      </w:r>
      <w:r w:rsidR="004C308C" w:rsidRPr="00D81FBC">
        <w:rPr>
          <w:rFonts w:ascii="Times New Roman" w:hAnsi="Times New Roman"/>
          <w:sz w:val="24"/>
          <w:szCs w:val="24"/>
        </w:rPr>
        <w:t>《</w:t>
      </w:r>
      <w:r w:rsidRPr="00D81FBC">
        <w:rPr>
          <w:rFonts w:ascii="Times New Roman" w:hAnsi="Times New Roman"/>
          <w:sz w:val="24"/>
          <w:szCs w:val="24"/>
        </w:rPr>
        <w:t>小部</w:t>
      </w:r>
      <w:r w:rsidR="004C308C" w:rsidRPr="00D81FBC">
        <w:rPr>
          <w:rFonts w:ascii="Times New Roman" w:hAnsi="Times New Roman"/>
          <w:sz w:val="24"/>
          <w:szCs w:val="24"/>
        </w:rPr>
        <w:t>》</w:t>
      </w:r>
      <w:r w:rsidRPr="00D81FBC">
        <w:rPr>
          <w:rFonts w:ascii="Times New Roman" w:hAnsi="Times New Roman"/>
          <w:sz w:val="24"/>
          <w:szCs w:val="24"/>
        </w:rPr>
        <w:t>的原始組合，是「四部阿含」成立以後的事了。</w:t>
      </w:r>
    </w:p>
    <w:p w:rsidR="00B804FA" w:rsidRPr="00D81FBC" w:rsidRDefault="00B804FA" w:rsidP="008D22CE">
      <w:pPr>
        <w:ind w:leftChars="50" w:left="110"/>
        <w:jc w:val="both"/>
        <w:rPr>
          <w:rFonts w:ascii="Times New Roman" w:hAnsi="Times New Roman"/>
          <w:sz w:val="24"/>
          <w:szCs w:val="24"/>
        </w:rPr>
      </w:pPr>
    </w:p>
    <w:p w:rsidR="00AD072F" w:rsidRPr="00D81FBC" w:rsidRDefault="00AD072F" w:rsidP="008D22CE">
      <w:pPr>
        <w:spacing w:afterLines="30" w:after="108"/>
        <w:ind w:leftChars="50" w:left="110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長行與偈頌的分別發展，如下：</w:t>
      </w:r>
    </w:p>
    <w:p w:rsidR="00AD072F" w:rsidRPr="00D81FBC" w:rsidRDefault="001E6E9E" w:rsidP="00070EDD">
      <w:pPr>
        <w:adjustRightInd w:val="0"/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2.1pt;margin-top:10.1pt;width:31.5pt;height:18pt;z-index:1" o:connectortype="straight"/>
        </w:pict>
      </w:r>
      <w:r w:rsidR="00AD072F" w:rsidRPr="00D81FBC">
        <w:rPr>
          <w:rFonts w:ascii="Times New Roman" w:hAnsi="Times New Roman"/>
          <w:sz w:val="24"/>
          <w:szCs w:val="24"/>
        </w:rPr>
        <w:t xml:space="preserve">   </w:t>
      </w:r>
      <w:r w:rsidR="00AD072F" w:rsidRPr="00D81FBC">
        <w:rPr>
          <w:rFonts w:ascii="Times New Roman" w:hAnsi="Times New Roman"/>
          <w:sz w:val="24"/>
          <w:szCs w:val="24"/>
        </w:rPr>
        <w:t>修多羅（相應）</w:t>
      </w:r>
    </w:p>
    <w:p w:rsidR="00E2017B" w:rsidRPr="00D81FBC" w:rsidRDefault="001E6E9E" w:rsidP="00070EDD">
      <w:pPr>
        <w:adjustRightInd w:val="0"/>
        <w:snapToGrid w:val="0"/>
        <w:ind w:firstLineChars="1122" w:firstLine="26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2" type="#_x0000_t32" style="position:absolute;left:0;text-align:left;margin-left:102.1pt;margin-top:12.5pt;width:31.5pt;height:44.95pt;flip:y;z-index:4" o:connectortype="straight"/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33" type="#_x0000_t32" style="position:absolute;left:0;text-align:left;margin-left:78.1pt;margin-top:12.5pt;width:55.5pt;height:11pt;flip:y;z-index:5" o:connectortype="straight"/>
        </w:pict>
      </w:r>
      <w:r w:rsidR="00E2017B" w:rsidRPr="00D81FBC">
        <w:rPr>
          <w:rFonts w:ascii="Times New Roman" w:hAnsi="Times New Roman"/>
          <w:sz w:val="24"/>
          <w:szCs w:val="24"/>
        </w:rPr>
        <w:t>相應（雜）</w:t>
      </w:r>
      <w:r w:rsidR="00070EDD" w:rsidRPr="00D81FBC">
        <w:rPr>
          <w:rFonts w:ascii="Times New Roman" w:hAnsi="Times New Roman"/>
          <w:sz w:val="24"/>
          <w:szCs w:val="24"/>
        </w:rPr>
        <w:t>──</w:t>
      </w:r>
      <w:r w:rsidR="00E2017B" w:rsidRPr="00D81FBC">
        <w:rPr>
          <w:rFonts w:ascii="Times New Roman" w:hAnsi="Times New Roman"/>
          <w:sz w:val="24"/>
          <w:szCs w:val="24"/>
        </w:rPr>
        <w:t>中</w:t>
      </w:r>
      <w:r w:rsidR="00070EDD" w:rsidRPr="00D81FBC">
        <w:rPr>
          <w:rFonts w:ascii="Times New Roman" w:hAnsi="Times New Roman"/>
          <w:sz w:val="24"/>
          <w:szCs w:val="24"/>
        </w:rPr>
        <w:t>──</w:t>
      </w:r>
      <w:r w:rsidR="00E2017B" w:rsidRPr="00D81FBC">
        <w:rPr>
          <w:rFonts w:ascii="Times New Roman" w:hAnsi="Times New Roman"/>
          <w:sz w:val="24"/>
          <w:szCs w:val="24"/>
        </w:rPr>
        <w:t>長</w:t>
      </w:r>
      <w:r w:rsidR="00070EDD" w:rsidRPr="00D81FBC">
        <w:rPr>
          <w:rFonts w:ascii="Times New Roman" w:hAnsi="Times New Roman"/>
          <w:sz w:val="24"/>
          <w:szCs w:val="24"/>
        </w:rPr>
        <w:t>──</w:t>
      </w:r>
      <w:r w:rsidR="00E2017B" w:rsidRPr="00D81FBC">
        <w:rPr>
          <w:rFonts w:ascii="Times New Roman" w:hAnsi="Times New Roman"/>
          <w:sz w:val="24"/>
          <w:szCs w:val="24"/>
        </w:rPr>
        <w:t>增一</w:t>
      </w:r>
    </w:p>
    <w:p w:rsidR="00AD072F" w:rsidRPr="00D81FBC" w:rsidRDefault="001E6E9E" w:rsidP="00070EDD">
      <w:pPr>
        <w:adjustRightInd w:val="0"/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4" type="#_x0000_t32" style="position:absolute;left:0;text-align:left;margin-left:78.1pt;margin-top:7.9pt;width:55.5pt;height:15pt;z-index:6" o:connectortype="straight"/>
        </w:pict>
      </w:r>
      <w:r w:rsidR="00AD072F" w:rsidRPr="00D81FBC">
        <w:rPr>
          <w:rFonts w:ascii="Times New Roman" w:hAnsi="Times New Roman"/>
          <w:sz w:val="24"/>
          <w:szCs w:val="24"/>
        </w:rPr>
        <w:t xml:space="preserve">   </w:t>
      </w:r>
      <w:r w:rsidR="00AD072F" w:rsidRPr="00D81FBC">
        <w:rPr>
          <w:rFonts w:ascii="Times New Roman" w:hAnsi="Times New Roman"/>
          <w:sz w:val="24"/>
          <w:szCs w:val="24"/>
        </w:rPr>
        <w:t>祇夜（雜）</w:t>
      </w:r>
    </w:p>
    <w:p w:rsidR="00AD072F" w:rsidRPr="00D81FBC" w:rsidRDefault="00E2017B" w:rsidP="00070EDD">
      <w:pPr>
        <w:adjustRightInd w:val="0"/>
        <w:snapToGrid w:val="0"/>
        <w:ind w:firstLineChars="1122" w:firstLine="2693"/>
        <w:jc w:val="both"/>
        <w:rPr>
          <w:rFonts w:ascii="Times New Roman" w:hAnsi="Times New Roman"/>
          <w:sz w:val="24"/>
          <w:szCs w:val="24"/>
        </w:rPr>
      </w:pPr>
      <w:r w:rsidRPr="00D81FBC">
        <w:rPr>
          <w:rFonts w:ascii="Times New Roman" w:hAnsi="Times New Roman"/>
          <w:sz w:val="24"/>
          <w:szCs w:val="24"/>
        </w:rPr>
        <w:t>伽陀</w:t>
      </w:r>
      <w:r w:rsidRPr="00D81FBC">
        <w:rPr>
          <w:rFonts w:ascii="新細明體" w:hAnsi="新細明體" w:cs="新細明體" w:hint="eastAsia"/>
          <w:sz w:val="24"/>
          <w:szCs w:val="24"/>
        </w:rPr>
        <w:t>‧</w:t>
      </w:r>
      <w:r w:rsidRPr="00D81FBC">
        <w:rPr>
          <w:rFonts w:ascii="Times New Roman" w:hAnsi="Times New Roman"/>
          <w:sz w:val="24"/>
          <w:szCs w:val="24"/>
        </w:rPr>
        <w:t>優陀那</w:t>
      </w:r>
      <w:r w:rsidR="00070EDD" w:rsidRPr="00D81FBC">
        <w:rPr>
          <w:rFonts w:ascii="Times New Roman" w:hAnsi="Times New Roman"/>
          <w:sz w:val="24"/>
          <w:szCs w:val="24"/>
        </w:rPr>
        <w:t>───────────</w:t>
      </w:r>
      <w:r w:rsidRPr="00D81FBC">
        <w:rPr>
          <w:rFonts w:ascii="Times New Roman" w:hAnsi="Times New Roman"/>
          <w:sz w:val="24"/>
          <w:szCs w:val="24"/>
        </w:rPr>
        <w:t>小（雜）</w:t>
      </w:r>
    </w:p>
    <w:p w:rsidR="00AD072F" w:rsidRPr="00D81FBC" w:rsidRDefault="001E6E9E" w:rsidP="00070EDD">
      <w:pPr>
        <w:adjustRightInd w:val="0"/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9" type="#_x0000_t32" style="position:absolute;left:0;text-align:left;margin-left:45.6pt;margin-top:10.6pt;width:56.5pt;height:.1pt;z-index:3" o:connectortype="straight"/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28" type="#_x0000_t32" style="position:absolute;left:0;text-align:left;margin-left:91.1pt;margin-top:10.6pt;width:0;height:0;z-index:2" o:connectortype="straight"/>
        </w:pict>
      </w:r>
      <w:r w:rsidR="00E2017B" w:rsidRPr="00D81FBC">
        <w:rPr>
          <w:rFonts w:ascii="Times New Roman" w:hAnsi="Times New Roman"/>
          <w:sz w:val="24"/>
          <w:szCs w:val="24"/>
        </w:rPr>
        <w:t xml:space="preserve">　</w:t>
      </w:r>
      <w:r w:rsidR="00E2017B" w:rsidRPr="00D81FBC">
        <w:rPr>
          <w:rFonts w:ascii="Times New Roman" w:hAnsi="Times New Roman"/>
          <w:sz w:val="24"/>
          <w:szCs w:val="24"/>
        </w:rPr>
        <w:t xml:space="preserve"> </w:t>
      </w:r>
      <w:r w:rsidR="00AD072F" w:rsidRPr="00D81FBC">
        <w:rPr>
          <w:rFonts w:ascii="Times New Roman" w:hAnsi="Times New Roman"/>
          <w:sz w:val="24"/>
          <w:szCs w:val="24"/>
        </w:rPr>
        <w:t>記說</w:t>
      </w:r>
      <w:r w:rsidR="00AD072F" w:rsidRPr="00D81FBC">
        <w:rPr>
          <w:rFonts w:ascii="Times New Roman" w:hAnsi="Times New Roman"/>
          <w:sz w:val="24"/>
          <w:szCs w:val="24"/>
        </w:rPr>
        <w:t xml:space="preserve"> </w:t>
      </w:r>
    </w:p>
    <w:p w:rsidR="002C461E" w:rsidRDefault="002C461E">
      <w:pPr>
        <w:adjustRightInd w:val="0"/>
        <w:snapToGrid w:val="0"/>
        <w:jc w:val="both"/>
        <w:rPr>
          <w:rFonts w:ascii="Times New Roman" w:hAnsi="Times New Roman"/>
          <w:sz w:val="24"/>
          <w:szCs w:val="24"/>
        </w:rPr>
        <w:sectPr w:rsidR="002C461E" w:rsidSect="00CB2068">
          <w:headerReference w:type="even" r:id="rId12"/>
          <w:headerReference w:type="default" r:id="rId13"/>
          <w:footerReference w:type="even" r:id="rId14"/>
          <w:footerReference w:type="default" r:id="rId15"/>
          <w:pgSz w:w="11906" w:h="16838" w:code="9"/>
          <w:pgMar w:top="1418" w:right="1418" w:bottom="1418" w:left="1418" w:header="851" w:footer="992" w:gutter="0"/>
          <w:pgNumType w:start="1"/>
          <w:cols w:space="425"/>
          <w:docGrid w:type="lines" w:linePitch="360"/>
        </w:sectPr>
      </w:pPr>
    </w:p>
    <w:tbl>
      <w:tblPr>
        <w:tblW w:w="11006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76"/>
        <w:gridCol w:w="2551"/>
        <w:gridCol w:w="2694"/>
        <w:gridCol w:w="2409"/>
        <w:gridCol w:w="1276"/>
      </w:tblGrid>
      <w:tr w:rsidR="0053582A" w:rsidRPr="00C64BCF" w:rsidTr="0053582A">
        <w:trPr>
          <w:gridAfter w:val="1"/>
          <w:wAfter w:w="1276" w:type="dxa"/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lastRenderedPageBreak/>
              <w:t>梵語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梵漢大詞典</w:t>
            </w: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梵和大辭典</w:t>
            </w: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漢梵大辭典</w:t>
            </w:r>
          </w:p>
        </w:tc>
      </w:tr>
      <w:tr w:rsidR="0053582A" w:rsidRPr="00C64BCF" w:rsidTr="0053582A">
        <w:trPr>
          <w:gridAfter w:val="1"/>
          <w:wAfter w:w="1276" w:type="dxa"/>
          <w:trHeight w:val="576"/>
          <w:jc w:val="center"/>
        </w:trPr>
        <w:tc>
          <w:tcPr>
            <w:tcW w:w="2076" w:type="dxa"/>
            <w:vMerge w:val="restart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saṃyukta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共、勤、繫縛、相應、所繫、共生、和合、同用、實具（相應）、合集</w:t>
            </w:r>
            <w:r w:rsidRPr="00C64BCF">
              <w:rPr>
                <w:rStyle w:val="a3"/>
                <w:rFonts w:ascii="Times New Roman" w:hAnsi="Times New Roman"/>
              </w:rPr>
              <w:footnoteReference w:id="93"/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共、勤、繫縛、相應、所繫、共生、和合、同用、實具（相應）、合集</w:t>
            </w:r>
            <w:r w:rsidRPr="00C64BCF">
              <w:rPr>
                <w:rStyle w:val="a3"/>
                <w:rFonts w:ascii="Times New Roman" w:hAnsi="Times New Roman"/>
              </w:rPr>
              <w:footnoteReference w:id="94"/>
            </w:r>
          </w:p>
        </w:tc>
        <w:tc>
          <w:tcPr>
            <w:tcW w:w="2409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相應，相應法；</w:t>
            </w:r>
            <w:r w:rsidRPr="00C64BCF">
              <w:rPr>
                <w:rStyle w:val="a3"/>
                <w:rFonts w:ascii="Times New Roman" w:hAnsi="Times New Roman"/>
              </w:rPr>
              <w:footnoteReference w:id="95"/>
            </w:r>
            <w:r w:rsidRPr="00C64BCF">
              <w:rPr>
                <w:rFonts w:ascii="Times New Roman" w:hAnsi="Times New Roman"/>
              </w:rPr>
              <w:t>雜</w:t>
            </w:r>
            <w:r w:rsidRPr="00C64BCF">
              <w:rPr>
                <w:rStyle w:val="a3"/>
                <w:rFonts w:ascii="Times New Roman" w:hAnsi="Times New Roman"/>
              </w:rPr>
              <w:footnoteReference w:id="96"/>
            </w:r>
          </w:p>
        </w:tc>
      </w:tr>
      <w:tr w:rsidR="0053582A" w:rsidRPr="00C64BCF" w:rsidTr="0053582A">
        <w:trPr>
          <w:gridAfter w:val="1"/>
          <w:wAfter w:w="1276" w:type="dxa"/>
          <w:trHeight w:val="450"/>
          <w:jc w:val="center"/>
        </w:trPr>
        <w:tc>
          <w:tcPr>
            <w:tcW w:w="2076" w:type="dxa"/>
            <w:vMerge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 w:rsidR="0053582A" w:rsidRPr="00C64BCF" w:rsidTr="0053582A">
        <w:trPr>
          <w:gridAfter w:val="1"/>
          <w:wAfter w:w="1276" w:type="dxa"/>
          <w:trHeight w:val="253"/>
          <w:jc w:val="center"/>
        </w:trPr>
        <w:tc>
          <w:tcPr>
            <w:tcW w:w="2076" w:type="dxa"/>
            <w:vMerge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  <w:lang w:eastAsia="ja-JP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  <w:lang w:eastAsia="ja-JP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  <w:lang w:eastAsia="ja-JP"/>
              </w:rPr>
            </w:pPr>
          </w:p>
        </w:tc>
        <w:tc>
          <w:tcPr>
            <w:tcW w:w="2409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  <w:lang w:eastAsia="ja-JP"/>
              </w:rPr>
            </w:pPr>
          </w:p>
        </w:tc>
      </w:tr>
      <w:tr w:rsidR="0053582A" w:rsidRPr="00C64BCF" w:rsidTr="0053582A">
        <w:trPr>
          <w:gridAfter w:val="1"/>
          <w:wAfter w:w="1276" w:type="dxa"/>
          <w:trHeight w:val="53"/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saṃyuta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依、俱、相應、和合、具足</w:t>
            </w:r>
            <w:r w:rsidRPr="00C64BCF">
              <w:rPr>
                <w:rStyle w:val="a3"/>
                <w:rFonts w:ascii="Times New Roman" w:hAnsi="Times New Roman"/>
              </w:rPr>
              <w:footnoteReference w:id="97"/>
            </w: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依、俱、相應、和合、具足</w:t>
            </w:r>
            <w:r w:rsidRPr="00C64BCF">
              <w:rPr>
                <w:rStyle w:val="a3"/>
                <w:rFonts w:ascii="Times New Roman" w:hAnsi="Times New Roman"/>
              </w:rPr>
              <w:footnoteReference w:id="98"/>
            </w: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  <w:shd w:val="clear" w:color="auto" w:fill="FFC000"/>
              </w:rPr>
            </w:pPr>
            <w:r w:rsidRPr="00C64BCF">
              <w:rPr>
                <w:rFonts w:ascii="Times New Roman" w:hAnsi="Times New Roman"/>
              </w:rPr>
              <w:t>相應</w:t>
            </w:r>
            <w:r w:rsidRPr="00C64BCF">
              <w:rPr>
                <w:rStyle w:val="a3"/>
                <w:rFonts w:ascii="Times New Roman" w:hAnsi="Times New Roman"/>
              </w:rPr>
              <w:footnoteReference w:id="99"/>
            </w:r>
          </w:p>
        </w:tc>
      </w:tr>
      <w:tr w:rsidR="0053582A" w:rsidRPr="00C64BCF" w:rsidTr="0053582A">
        <w:trPr>
          <w:gridAfter w:val="1"/>
          <w:wAfter w:w="1276" w:type="dxa"/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saṃyuktāgama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具實旨、實具旨、雜阿含經</w:t>
            </w:r>
            <w:r w:rsidRPr="00C64BCF">
              <w:rPr>
                <w:rStyle w:val="a3"/>
                <w:rFonts w:ascii="Times New Roman" w:hAnsi="Times New Roman"/>
              </w:rPr>
              <w:footnoteReference w:id="100"/>
            </w: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具實旨、實具旨、雜阿含經</w:t>
            </w:r>
            <w:r w:rsidRPr="00C64BCF">
              <w:rPr>
                <w:rStyle w:val="a3"/>
                <w:rFonts w:ascii="Times New Roman" w:hAnsi="Times New Roman"/>
              </w:rPr>
              <w:footnoteReference w:id="101"/>
            </w: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 w:rsidR="0053582A" w:rsidRPr="00C64BCF" w:rsidTr="0053582A">
        <w:trPr>
          <w:gridAfter w:val="1"/>
          <w:wAfter w:w="1276" w:type="dxa"/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saṃyuktâgama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  <w:shd w:val="clear" w:color="auto" w:fill="8DB3E2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雜阿含經</w:t>
            </w:r>
            <w:r w:rsidRPr="00C64BCF">
              <w:rPr>
                <w:rStyle w:val="a3"/>
                <w:rFonts w:ascii="Times New Roman" w:hAnsi="Times New Roman"/>
              </w:rPr>
              <w:footnoteReference w:id="102"/>
            </w:r>
          </w:p>
        </w:tc>
      </w:tr>
      <w:tr w:rsidR="0053582A" w:rsidRPr="00C64BCF" w:rsidTr="0053582A">
        <w:trPr>
          <w:gridAfter w:val="1"/>
          <w:wAfter w:w="1276" w:type="dxa"/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 xml:space="preserve">khuḍḍaka, khuḍḍāka </w:t>
            </w:r>
          </w:p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 xml:space="preserve">kṣudraka 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小的、更小的</w:t>
            </w:r>
            <w:r w:rsidRPr="00C64BCF">
              <w:rPr>
                <w:rStyle w:val="a3"/>
                <w:rFonts w:ascii="Times New Roman" w:hAnsi="Times New Roman"/>
              </w:rPr>
              <w:footnoteReference w:id="103"/>
            </w: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  <w:lang w:eastAsia="ja-JP"/>
              </w:rPr>
            </w:pPr>
            <w:r w:rsidRPr="00C64BCF">
              <w:rPr>
                <w:rFonts w:ascii="Times New Roman" w:hAnsi="Times New Roman"/>
                <w:lang w:eastAsia="ja-JP"/>
              </w:rPr>
              <w:t>小さき，更にさき；小</w:t>
            </w:r>
            <w:r w:rsidRPr="00C64BCF">
              <w:rPr>
                <w:rStyle w:val="a3"/>
                <w:rFonts w:ascii="Times New Roman" w:hAnsi="Times New Roman"/>
              </w:rPr>
              <w:footnoteReference w:id="104"/>
            </w: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  <w:lang w:eastAsia="ja-JP"/>
              </w:rPr>
            </w:pPr>
          </w:p>
        </w:tc>
      </w:tr>
      <w:tr w:rsidR="0053582A" w:rsidRPr="00C64BCF" w:rsidTr="0053582A">
        <w:trPr>
          <w:gridAfter w:val="1"/>
          <w:wAfter w:w="1276" w:type="dxa"/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ksudraka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小的、微小的、瑣細的、短的、小、雜事</w:t>
            </w:r>
            <w:r w:rsidRPr="00C64BCF">
              <w:rPr>
                <w:rStyle w:val="a3"/>
                <w:rFonts w:ascii="Times New Roman" w:hAnsi="Times New Roman"/>
              </w:rPr>
              <w:footnoteReference w:id="105"/>
            </w: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  <w:lang w:eastAsia="ja-JP"/>
              </w:rPr>
            </w:pPr>
            <w:r w:rsidRPr="00C64BCF">
              <w:rPr>
                <w:rFonts w:ascii="Times New Roman" w:hAnsi="Times New Roman"/>
                <w:lang w:eastAsia="ja-JP"/>
              </w:rPr>
              <w:t>小さき，極めて小なる；短かき；小，雜事</w:t>
            </w:r>
            <w:r w:rsidRPr="00C64BCF">
              <w:rPr>
                <w:rStyle w:val="a3"/>
                <w:rFonts w:ascii="Times New Roman" w:hAnsi="Times New Roman"/>
              </w:rPr>
              <w:footnoteReference w:id="106"/>
            </w: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少分</w:t>
            </w:r>
            <w:r w:rsidRPr="00C64BCF">
              <w:rPr>
                <w:rStyle w:val="a3"/>
                <w:rFonts w:ascii="Times New Roman" w:hAnsi="Times New Roman"/>
              </w:rPr>
              <w:footnoteReference w:id="107"/>
            </w:r>
            <w:r w:rsidRPr="00C64BCF">
              <w:rPr>
                <w:rFonts w:ascii="Times New Roman" w:hAnsi="Times New Roman"/>
              </w:rPr>
              <w:t>；雜</w:t>
            </w:r>
            <w:r w:rsidRPr="00C64BCF">
              <w:rPr>
                <w:rStyle w:val="a3"/>
                <w:rFonts w:ascii="Times New Roman" w:hAnsi="Times New Roman"/>
              </w:rPr>
              <w:footnoteReference w:id="108"/>
            </w:r>
            <w:r w:rsidRPr="00C64BCF">
              <w:rPr>
                <w:rFonts w:ascii="Times New Roman" w:hAnsi="Times New Roman"/>
              </w:rPr>
              <w:t>；雜事，雜法藏經</w:t>
            </w:r>
            <w:r w:rsidRPr="00C64BCF">
              <w:rPr>
                <w:rStyle w:val="a3"/>
                <w:rFonts w:ascii="Times New Roman" w:hAnsi="Times New Roman"/>
              </w:rPr>
              <w:footnoteReference w:id="109"/>
            </w:r>
          </w:p>
        </w:tc>
      </w:tr>
      <w:tr w:rsidR="0053582A" w:rsidRPr="00C64BCF" w:rsidTr="0053582A">
        <w:trPr>
          <w:gridAfter w:val="1"/>
          <w:wAfter w:w="1276" w:type="dxa"/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kṣudraka, khuḍḍaka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小</w:t>
            </w:r>
            <w:r w:rsidRPr="00C64BCF">
              <w:rPr>
                <w:rStyle w:val="a3"/>
                <w:rFonts w:ascii="Times New Roman" w:hAnsi="Times New Roman"/>
              </w:rPr>
              <w:footnoteReference w:id="110"/>
            </w:r>
          </w:p>
        </w:tc>
      </w:tr>
      <w:tr w:rsidR="0053582A" w:rsidRPr="00C64BCF" w:rsidTr="0053582A">
        <w:trPr>
          <w:gridAfter w:val="1"/>
          <w:wAfter w:w="1276" w:type="dxa"/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kṣudrakânukṣudraka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雜碎</w:t>
            </w:r>
            <w:r w:rsidRPr="00C64BCF">
              <w:rPr>
                <w:rStyle w:val="a3"/>
                <w:rFonts w:ascii="Times New Roman" w:hAnsi="Times New Roman"/>
              </w:rPr>
              <w:footnoteReference w:id="111"/>
            </w:r>
          </w:p>
        </w:tc>
      </w:tr>
      <w:tr w:rsidR="0053582A" w:rsidRPr="00C64BCF" w:rsidTr="0053582A">
        <w:trPr>
          <w:gridAfter w:val="1"/>
          <w:wAfter w:w="1276" w:type="dxa"/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kṣudraka-sūtra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  <w:shd w:val="clear" w:color="auto" w:fill="8DB3E2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雜藏經</w:t>
            </w:r>
            <w:r w:rsidRPr="00C64BCF">
              <w:rPr>
                <w:rStyle w:val="a3"/>
                <w:rFonts w:ascii="Times New Roman" w:hAnsi="Times New Roman"/>
              </w:rPr>
              <w:footnoteReference w:id="112"/>
            </w:r>
          </w:p>
        </w:tc>
      </w:tr>
      <w:tr w:rsidR="0053582A" w:rsidRPr="00C64BCF" w:rsidTr="0053582A">
        <w:trPr>
          <w:gridAfter w:val="1"/>
          <w:wAfter w:w="1276" w:type="dxa"/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kṣudraka-piṭaka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  <w:shd w:val="clear" w:color="auto" w:fill="8DB3E2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雜藏經</w:t>
            </w:r>
            <w:r w:rsidRPr="00C64BCF">
              <w:rPr>
                <w:rStyle w:val="a3"/>
                <w:rFonts w:ascii="Times New Roman" w:hAnsi="Times New Roman"/>
              </w:rPr>
              <w:footnoteReference w:id="113"/>
            </w:r>
          </w:p>
        </w:tc>
      </w:tr>
      <w:tr w:rsidR="0053582A" w:rsidRPr="00C64BCF" w:rsidTr="0053582A">
        <w:trPr>
          <w:gridAfter w:val="1"/>
          <w:wAfter w:w="1276" w:type="dxa"/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kṣudrakâgama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  <w:shd w:val="clear" w:color="auto" w:fill="8DB3E2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雜阿含經</w:t>
            </w:r>
            <w:r w:rsidRPr="00C64BCF">
              <w:rPr>
                <w:rStyle w:val="a3"/>
                <w:rFonts w:ascii="Times New Roman" w:hAnsi="Times New Roman"/>
              </w:rPr>
              <w:footnoteReference w:id="114"/>
            </w:r>
          </w:p>
        </w:tc>
      </w:tr>
      <w:tr w:rsidR="0053582A" w:rsidRPr="00C64BCF" w:rsidTr="0053582A">
        <w:trPr>
          <w:gridAfter w:val="1"/>
          <w:wAfter w:w="1276" w:type="dxa"/>
          <w:trHeight w:val="230"/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kṣudrake…āgame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  <w:shd w:val="clear" w:color="auto" w:fill="8DB3E2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少分阿含</w:t>
            </w:r>
            <w:r w:rsidRPr="00C64BCF">
              <w:rPr>
                <w:rStyle w:val="a3"/>
                <w:rFonts w:ascii="Times New Roman" w:hAnsi="Times New Roman"/>
              </w:rPr>
              <w:footnoteReference w:id="115"/>
            </w:r>
            <w:r w:rsidRPr="00C64BCF">
              <w:rPr>
                <w:rFonts w:ascii="Times New Roman" w:hAnsi="Times New Roman"/>
              </w:rPr>
              <w:t>、雜阿笈摩</w:t>
            </w:r>
            <w:r w:rsidRPr="00C64BCF">
              <w:rPr>
                <w:rStyle w:val="a3"/>
                <w:rFonts w:ascii="Times New Roman" w:hAnsi="Times New Roman"/>
              </w:rPr>
              <w:footnoteReference w:id="116"/>
            </w:r>
          </w:p>
        </w:tc>
      </w:tr>
      <w:tr w:rsidR="0053582A" w:rsidRPr="00C64BCF" w:rsidTr="0053582A">
        <w:trPr>
          <w:gridAfter w:val="1"/>
          <w:wAfter w:w="1276" w:type="dxa"/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kṣudraka-varga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  <w:shd w:val="clear" w:color="auto" w:fill="8DB3E2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雜部</w:t>
            </w:r>
            <w:r w:rsidRPr="00C64BCF">
              <w:rPr>
                <w:rStyle w:val="a3"/>
                <w:rFonts w:ascii="Times New Roman" w:hAnsi="Times New Roman"/>
              </w:rPr>
              <w:footnoteReference w:id="117"/>
            </w:r>
          </w:p>
        </w:tc>
      </w:tr>
      <w:tr w:rsidR="0053582A" w:rsidRPr="00C64BCF" w:rsidTr="001E6E9E">
        <w:trPr>
          <w:gridAfter w:val="1"/>
          <w:wAfter w:w="1276" w:type="dxa"/>
          <w:jc w:val="center"/>
        </w:trPr>
        <w:tc>
          <w:tcPr>
            <w:tcW w:w="2076" w:type="dxa"/>
            <w:shd w:val="clear" w:color="auto" w:fill="DDD9C3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DDD9C3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  <w:shd w:val="clear" w:color="auto" w:fill="8DB3E2"/>
              </w:rPr>
            </w:pPr>
          </w:p>
        </w:tc>
        <w:tc>
          <w:tcPr>
            <w:tcW w:w="2694" w:type="dxa"/>
            <w:shd w:val="clear" w:color="auto" w:fill="DDD9C3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DDD9C3"/>
          </w:tcPr>
          <w:p w:rsidR="0053582A" w:rsidRPr="00C64BCF" w:rsidRDefault="0053582A" w:rsidP="00C64BCF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proofErr w:type="gramStart"/>
            <w:r w:rsidRPr="00C64BCF">
              <w:rPr>
                <w:rFonts w:ascii="Times New Roman" w:hAnsi="Times New Roman"/>
              </w:rPr>
              <w:lastRenderedPageBreak/>
              <w:t>巴利語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パーリ語辭典</w:t>
            </w: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proofErr w:type="gramStart"/>
            <w:r w:rsidRPr="00C64BCF">
              <w:rPr>
                <w:rFonts w:ascii="Times New Roman" w:hAnsi="Times New Roman"/>
              </w:rPr>
              <w:t>漢譯</w:t>
            </w:r>
            <w:proofErr w:type="gramEnd"/>
            <w:r w:rsidRPr="00C64BCF">
              <w:rPr>
                <w:rFonts w:ascii="Times New Roman" w:hAnsi="Times New Roman"/>
              </w:rPr>
              <w:t>パーリ語辭典</w:t>
            </w: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proofErr w:type="gramStart"/>
            <w:r w:rsidRPr="00C64BCF">
              <w:rPr>
                <w:rFonts w:ascii="Times New Roman" w:hAnsi="Times New Roman"/>
              </w:rPr>
              <w:t>巴漢詞典</w:t>
            </w:r>
            <w:proofErr w:type="gramEnd"/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原始聖典</w:t>
            </w:r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saṃyutta =</w:t>
            </w:r>
          </w:p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Sk. saṃyukta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lang w:eastAsia="ja-JP"/>
              </w:rPr>
            </w:pPr>
            <w:r w:rsidRPr="00C64BCF">
              <w:rPr>
                <w:rFonts w:ascii="Times New Roman" w:hAnsi="Times New Roman"/>
                <w:lang w:eastAsia="ja-JP"/>
              </w:rPr>
              <w:t>結べる</w:t>
            </w:r>
            <w:r w:rsidRPr="00C64BCF">
              <w:rPr>
                <w:rFonts w:ascii="Times New Roman" w:hAnsi="Times New Roman"/>
                <w:lang w:eastAsia="ja-JP"/>
              </w:rPr>
              <w:t xml:space="preserve">, </w:t>
            </w:r>
            <w:r w:rsidRPr="00C64BCF">
              <w:rPr>
                <w:rFonts w:ascii="Times New Roman" w:hAnsi="Times New Roman"/>
                <w:lang w:eastAsia="ja-JP"/>
              </w:rPr>
              <w:t>結合せる</w:t>
            </w:r>
            <w:r w:rsidRPr="00C64BCF">
              <w:rPr>
                <w:rFonts w:ascii="Times New Roman" w:hAnsi="Times New Roman"/>
                <w:lang w:eastAsia="ja-JP"/>
              </w:rPr>
              <w:t xml:space="preserve">, </w:t>
            </w:r>
            <w:r w:rsidRPr="00C64BCF">
              <w:rPr>
                <w:rFonts w:ascii="Times New Roman" w:hAnsi="Times New Roman"/>
                <w:lang w:eastAsia="ja-JP"/>
              </w:rPr>
              <w:t>相応せる</w:t>
            </w:r>
            <w:r w:rsidRPr="00C64BCF">
              <w:rPr>
                <w:rFonts w:ascii="Times New Roman" w:hAnsi="Times New Roman"/>
                <w:lang w:eastAsia="ja-JP"/>
              </w:rPr>
              <w:t xml:space="preserve">, </w:t>
            </w:r>
            <w:r w:rsidRPr="00C64BCF">
              <w:rPr>
                <w:rFonts w:ascii="Times New Roman" w:hAnsi="Times New Roman"/>
                <w:lang w:eastAsia="ja-JP"/>
              </w:rPr>
              <w:t>関係せる</w:t>
            </w:r>
            <w:r w:rsidRPr="00C64BCF">
              <w:rPr>
                <w:rFonts w:ascii="Times New Roman" w:hAnsi="Times New Roman"/>
                <w:lang w:eastAsia="ja-JP"/>
              </w:rPr>
              <w:t>.</w:t>
            </w:r>
            <w:r w:rsidRPr="00C64BCF">
              <w:rPr>
                <w:rFonts w:ascii="Times New Roman" w:hAnsi="Times New Roman"/>
                <w:lang w:eastAsia="ja-JP"/>
              </w:rPr>
              <w:t>。</w:t>
            </w: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lang w:eastAsia="ja-JP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C000"/>
                <w:lang w:eastAsia="ja-JP"/>
              </w:rPr>
            </w:pPr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相應</w:t>
            </w:r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saṁyutta =</w:t>
            </w:r>
          </w:p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Sk. saṁyukta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lang w:eastAsia="ja-JP"/>
              </w:rPr>
            </w:pPr>
            <w:r w:rsidRPr="00C64BCF">
              <w:rPr>
                <w:rFonts w:ascii="Times New Roman" w:hAnsi="Times New Roman"/>
                <w:lang w:eastAsia="ja-JP"/>
              </w:rPr>
              <w:t>結んだ</w:t>
            </w:r>
            <w:r w:rsidRPr="00C64BCF">
              <w:rPr>
                <w:rFonts w:ascii="Times New Roman" w:hAnsi="Times New Roman"/>
                <w:lang w:eastAsia="ja-JP"/>
              </w:rPr>
              <w:t xml:space="preserve">, </w:t>
            </w:r>
            <w:r w:rsidRPr="00C64BCF">
              <w:rPr>
                <w:rFonts w:ascii="Times New Roman" w:hAnsi="Times New Roman"/>
                <w:lang w:eastAsia="ja-JP"/>
              </w:rPr>
              <w:t>結合した</w:t>
            </w:r>
            <w:r w:rsidRPr="00C64BCF">
              <w:rPr>
                <w:rFonts w:ascii="Times New Roman" w:hAnsi="Times New Roman"/>
                <w:lang w:eastAsia="ja-JP"/>
              </w:rPr>
              <w:t xml:space="preserve">, </w:t>
            </w:r>
            <w:r w:rsidRPr="00C64BCF">
              <w:rPr>
                <w:rFonts w:ascii="Times New Roman" w:hAnsi="Times New Roman"/>
                <w:lang w:eastAsia="ja-JP"/>
              </w:rPr>
              <w:t>相応した</w:t>
            </w:r>
            <w:r w:rsidRPr="00C64BCF">
              <w:rPr>
                <w:rFonts w:ascii="Times New Roman" w:hAnsi="Times New Roman"/>
                <w:lang w:eastAsia="ja-JP"/>
              </w:rPr>
              <w:t xml:space="preserve">, </w:t>
            </w:r>
            <w:r w:rsidRPr="00C64BCF">
              <w:rPr>
                <w:rFonts w:ascii="Times New Roman" w:hAnsi="Times New Roman"/>
                <w:lang w:eastAsia="ja-JP"/>
              </w:rPr>
              <w:t>関係した。</w:t>
            </w: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lang w:eastAsia="ja-JP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C000"/>
                <w:lang w:eastAsia="ja-JP"/>
              </w:rPr>
            </w:pPr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C000"/>
                <w:lang w:eastAsia="ja-JP"/>
              </w:rPr>
            </w:pPr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Saṁyuta= Saṁyutta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lang w:eastAsia="zh-CN"/>
              </w:rPr>
            </w:pPr>
            <w:r w:rsidRPr="00C64BCF">
              <w:rPr>
                <w:rFonts w:ascii="Times New Roman" w:hAnsi="Times New Roman"/>
                <w:lang w:eastAsia="zh-CN"/>
              </w:rPr>
              <w:t>已连接、已联合、已绑在一起。</w:t>
            </w:r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C000"/>
                <w:lang w:eastAsia="zh-CN"/>
              </w:rPr>
            </w:pPr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saṃyuta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結合の</w:t>
            </w:r>
            <w:r w:rsidRPr="00C64BCF">
              <w:rPr>
                <w:rFonts w:ascii="Times New Roman" w:hAnsi="Times New Roman"/>
              </w:rPr>
              <w:t>.</w:t>
            </w:r>
            <w:r w:rsidRPr="00C64BCF">
              <w:rPr>
                <w:rFonts w:ascii="Times New Roman" w:hAnsi="Times New Roman"/>
              </w:rPr>
              <w:t>。</w:t>
            </w: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C000"/>
                <w:lang w:eastAsia="zh-CN"/>
              </w:rPr>
            </w:pPr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C000"/>
                <w:lang w:eastAsia="zh-CN"/>
              </w:rPr>
            </w:pPr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Saṃyutta-nikāya =Saṃyuttāgama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相應部、相應尼柯耶、</w:t>
            </w:r>
            <w:r w:rsidRPr="00C64BCF">
              <w:rPr>
                <w:rFonts w:ascii="Times New Roman" w:hAnsi="Times New Roman"/>
              </w:rPr>
              <w:t xml:space="preserve"> </w:t>
            </w:r>
            <w:r w:rsidRPr="00C64BCF">
              <w:rPr>
                <w:rFonts w:ascii="Times New Roman" w:hAnsi="Times New Roman"/>
              </w:rPr>
              <w:t>相應阿含、雜阿含</w:t>
            </w: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C000"/>
              </w:rPr>
            </w:pPr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相應部</w:t>
            </w:r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khuddaka =</w:t>
            </w:r>
          </w:p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BSk. kṣudraka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小なる</w:t>
            </w:r>
            <w:r w:rsidRPr="00C64BCF">
              <w:rPr>
                <w:rFonts w:ascii="Times New Roman" w:hAnsi="Times New Roman"/>
              </w:rPr>
              <w:t xml:space="preserve">, </w:t>
            </w:r>
            <w:r w:rsidRPr="00C64BCF">
              <w:rPr>
                <w:rFonts w:ascii="Times New Roman" w:hAnsi="Times New Roman"/>
              </w:rPr>
              <w:t>雑なる</w:t>
            </w:r>
            <w:r w:rsidRPr="00C64BCF">
              <w:rPr>
                <w:rFonts w:ascii="Times New Roman" w:hAnsi="Times New Roman"/>
              </w:rPr>
              <w:t>.</w:t>
            </w:r>
            <w:r w:rsidRPr="00C64BCF">
              <w:rPr>
                <w:rFonts w:ascii="Times New Roman" w:hAnsi="Times New Roman"/>
              </w:rPr>
              <w:t>。</w:t>
            </w: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小的、雜的</w:t>
            </w: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小的、次等的。</w:t>
            </w:r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小、雜</w:t>
            </w:r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FF00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FF00"/>
              </w:rPr>
            </w:pPr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FF00"/>
              </w:rPr>
            </w:pPr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FF00"/>
              </w:rPr>
            </w:pP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FF00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FF00"/>
              </w:rPr>
            </w:pPr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FF00"/>
              </w:rPr>
            </w:pPr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FF00"/>
              </w:rPr>
            </w:pP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FF00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FF00"/>
              </w:rPr>
            </w:pPr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  <w:shd w:val="clear" w:color="auto" w:fill="FFFF00"/>
              </w:rPr>
            </w:pPr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proofErr w:type="gramStart"/>
            <w:r w:rsidRPr="00C64BCF">
              <w:rPr>
                <w:rFonts w:ascii="Times New Roman" w:hAnsi="Times New Roman"/>
              </w:rPr>
              <w:t>雜藏</w:t>
            </w:r>
            <w:proofErr w:type="gramEnd"/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khuddaka-nikāya</w:t>
            </w: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小</w:t>
            </w:r>
            <w:proofErr w:type="gramStart"/>
            <w:r w:rsidRPr="00C64BCF">
              <w:rPr>
                <w:rFonts w:ascii="Times New Roman" w:hAnsi="Times New Roman"/>
              </w:rPr>
              <w:t>部經、小尼</w:t>
            </w:r>
            <w:proofErr w:type="gramEnd"/>
            <w:r w:rsidRPr="00C64BCF">
              <w:rPr>
                <w:rFonts w:ascii="Times New Roman" w:hAnsi="Times New Roman"/>
              </w:rPr>
              <w:t>柯耶</w:t>
            </w: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小</w:t>
            </w:r>
            <w:proofErr w:type="gramStart"/>
            <w:r w:rsidRPr="00C64BCF">
              <w:rPr>
                <w:rFonts w:ascii="Times New Roman" w:hAnsi="Times New Roman"/>
              </w:rPr>
              <w:t>部經、小尼</w:t>
            </w:r>
            <w:proofErr w:type="gramEnd"/>
            <w:r w:rsidRPr="00C64BCF">
              <w:rPr>
                <w:rFonts w:ascii="Times New Roman" w:hAnsi="Times New Roman"/>
              </w:rPr>
              <w:t>柯耶</w:t>
            </w: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小部</w:t>
            </w:r>
          </w:p>
        </w:tc>
      </w:tr>
      <w:tr w:rsidR="0053582A" w:rsidRPr="00C64BCF" w:rsidTr="0053582A">
        <w:trPr>
          <w:jc w:val="center"/>
        </w:trPr>
        <w:tc>
          <w:tcPr>
            <w:tcW w:w="2076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right w:val="single" w:sz="18" w:space="0" w:color="auto"/>
            </w:tcBorders>
            <w:shd w:val="clear" w:color="auto" w:fill="auto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3582A" w:rsidRPr="00C64BCF" w:rsidRDefault="0053582A" w:rsidP="00D41EE6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</w:tbl>
    <w:p w:rsidR="00F004F0" w:rsidRDefault="00F004F0">
      <w:pPr>
        <w:adjustRightInd w:val="0"/>
        <w:snapToGrid w:val="0"/>
        <w:jc w:val="both"/>
        <w:rPr>
          <w:rFonts w:ascii="Times New Roman" w:hAnsi="Times New Roman"/>
          <w:sz w:val="24"/>
          <w:szCs w:val="24"/>
        </w:rPr>
        <w:sectPr w:rsidR="00F004F0" w:rsidSect="0053582A">
          <w:headerReference w:type="default" r:id="rId16"/>
          <w:pgSz w:w="11907" w:h="16839" w:code="9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F004F0" w:rsidRPr="00AF7F5B" w:rsidRDefault="00F004F0" w:rsidP="00F004F0">
      <w:pPr>
        <w:snapToGrid w:val="0"/>
        <w:spacing w:line="400" w:lineRule="exact"/>
        <w:jc w:val="center"/>
        <w:outlineLvl w:val="1"/>
        <w:rPr>
          <w:rFonts w:ascii="Times New Roman" w:eastAsia="標楷體" w:hAnsi="標楷體"/>
          <w:b/>
          <w:sz w:val="32"/>
          <w:szCs w:val="32"/>
        </w:rPr>
      </w:pPr>
      <w:bookmarkStart w:id="5" w:name="_Toc390938147"/>
      <w:r w:rsidRPr="00AF7F5B">
        <w:rPr>
          <w:rFonts w:ascii="Times New Roman" w:eastAsia="標楷體" w:hAnsi="標楷體"/>
          <w:b/>
          <w:sz w:val="32"/>
          <w:szCs w:val="32"/>
        </w:rPr>
        <w:lastRenderedPageBreak/>
        <w:t>第二節、</w:t>
      </w:r>
      <w:proofErr w:type="gramStart"/>
      <w:r w:rsidRPr="00AF7F5B">
        <w:rPr>
          <w:rFonts w:ascii="Times New Roman" w:eastAsia="標楷體" w:hAnsi="標楷體"/>
          <w:b/>
          <w:sz w:val="32"/>
          <w:szCs w:val="32"/>
        </w:rPr>
        <w:t>法句</w:t>
      </w:r>
      <w:r w:rsidRPr="00AF7F5B">
        <w:rPr>
          <w:rFonts w:ascii="Times New Roman" w:eastAsia="標楷體" w:hAnsi="標楷體" w:hint="eastAsia"/>
          <w:b/>
          <w:sz w:val="32"/>
          <w:szCs w:val="32"/>
        </w:rPr>
        <w:t>、</w:t>
      </w:r>
      <w:r w:rsidRPr="00AF7F5B">
        <w:rPr>
          <w:rFonts w:ascii="Times New Roman" w:eastAsia="標楷體" w:hAnsi="標楷體"/>
          <w:b/>
          <w:sz w:val="32"/>
          <w:szCs w:val="32"/>
        </w:rPr>
        <w:t>義品</w:t>
      </w:r>
      <w:proofErr w:type="gramEnd"/>
      <w:r w:rsidRPr="00AF7F5B">
        <w:rPr>
          <w:rFonts w:ascii="Times New Roman" w:eastAsia="標楷體" w:hAnsi="標楷體"/>
          <w:b/>
          <w:sz w:val="32"/>
          <w:szCs w:val="32"/>
        </w:rPr>
        <w:t>、波</w:t>
      </w:r>
      <w:proofErr w:type="gramStart"/>
      <w:r w:rsidRPr="00AF7F5B">
        <w:rPr>
          <w:rFonts w:ascii="Times New Roman" w:eastAsia="標楷體" w:hAnsi="標楷體"/>
          <w:b/>
          <w:sz w:val="32"/>
          <w:szCs w:val="32"/>
        </w:rPr>
        <w:t>羅延那</w:t>
      </w:r>
      <w:proofErr w:type="gramEnd"/>
      <w:r w:rsidRPr="00AF7F5B">
        <w:rPr>
          <w:rFonts w:ascii="Times New Roman" w:eastAsia="標楷體" w:hAnsi="標楷體"/>
          <w:b/>
          <w:sz w:val="32"/>
          <w:szCs w:val="32"/>
        </w:rPr>
        <w:t>、經集</w:t>
      </w:r>
      <w:bookmarkEnd w:id="5"/>
    </w:p>
    <w:p w:rsidR="00F004F0" w:rsidRPr="00AF7F5B" w:rsidRDefault="00F004F0" w:rsidP="00F004F0">
      <w:pPr>
        <w:snapToGrid w:val="0"/>
        <w:spacing w:line="400" w:lineRule="exact"/>
        <w:jc w:val="center"/>
        <w:outlineLvl w:val="2"/>
        <w:rPr>
          <w:rFonts w:ascii="Times New Roman" w:eastAsia="標楷體" w:hAnsi="標楷體"/>
          <w:b/>
          <w:sz w:val="28"/>
          <w:szCs w:val="28"/>
        </w:rPr>
      </w:pPr>
      <w:bookmarkStart w:id="6" w:name="_Toc390938148"/>
      <w:r w:rsidRPr="00AF7F5B">
        <w:rPr>
          <w:rFonts w:ascii="Times New Roman" w:eastAsia="標楷體" w:hAnsi="標楷體"/>
          <w:b/>
          <w:sz w:val="28"/>
          <w:szCs w:val="28"/>
        </w:rPr>
        <w:t>第一項、法句</w:t>
      </w:r>
      <w:r w:rsidRPr="00AF7F5B">
        <w:rPr>
          <w:rFonts w:ascii="Times New Roman" w:eastAsia="SimSun" w:hAnsi="標楷體" w:hint="eastAsia"/>
          <w:b/>
          <w:sz w:val="28"/>
          <w:szCs w:val="28"/>
        </w:rPr>
        <w:t xml:space="preserve"> </w:t>
      </w:r>
      <w:r w:rsidRPr="00F004F0">
        <w:rPr>
          <w:rFonts w:ascii="標楷體" w:eastAsia="標楷體" w:hAnsi="標楷體"/>
          <w:sz w:val="28"/>
          <w:szCs w:val="28"/>
        </w:rPr>
        <w:t>──</w:t>
      </w:r>
      <w:r w:rsidRPr="00AF7F5B">
        <w:rPr>
          <w:rFonts w:ascii="Times New Roman" w:eastAsia="SimSun" w:hAnsi="Times New Roman" w:hint="eastAsia"/>
          <w:b/>
          <w:sz w:val="28"/>
          <w:szCs w:val="28"/>
        </w:rPr>
        <w:t xml:space="preserve"> </w:t>
      </w:r>
      <w:r w:rsidRPr="00AF7F5B">
        <w:rPr>
          <w:rFonts w:ascii="Times New Roman" w:eastAsia="標楷體" w:hAnsi="標楷體"/>
          <w:b/>
          <w:sz w:val="28"/>
          <w:szCs w:val="28"/>
        </w:rPr>
        <w:t>優陀那</w:t>
      </w:r>
      <w:bookmarkEnd w:id="6"/>
    </w:p>
    <w:p w:rsidR="00F004F0" w:rsidRPr="00AF7F5B" w:rsidRDefault="00F004F0" w:rsidP="00F004F0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 w:rsidRPr="00F004F0">
        <w:rPr>
          <w:rFonts w:ascii="Times New Roman" w:hAnsi="Times New Roman"/>
          <w:sz w:val="24"/>
          <w:szCs w:val="24"/>
        </w:rPr>
        <w:t>（</w:t>
      </w:r>
      <w:r w:rsidRPr="00F004F0">
        <w:rPr>
          <w:rFonts w:ascii="Times New Roman" w:hAnsi="Times New Roman"/>
          <w:sz w:val="24"/>
          <w:szCs w:val="24"/>
        </w:rPr>
        <w:t>p.81</w:t>
      </w:r>
      <w:r w:rsidRPr="00F004F0">
        <w:rPr>
          <w:rFonts w:ascii="Times New Roman" w:hAnsi="Times New Roman" w:hint="eastAsia"/>
          <w:sz w:val="24"/>
          <w:szCs w:val="24"/>
        </w:rPr>
        <w:t>0</w:t>
      </w:r>
      <w:r>
        <w:rPr>
          <w:rFonts w:ascii="Times New Roman" w:hAnsi="Times New Roman" w:hint="eastAsia"/>
          <w:sz w:val="24"/>
          <w:szCs w:val="24"/>
        </w:rPr>
        <w:t>-</w:t>
      </w:r>
      <w:r w:rsidRPr="00F004F0">
        <w:rPr>
          <w:rFonts w:ascii="Times New Roman" w:hAnsi="Times New Roman"/>
          <w:sz w:val="24"/>
          <w:szCs w:val="24"/>
        </w:rPr>
        <w:t>p.8</w:t>
      </w:r>
      <w:r w:rsidRPr="00F004F0">
        <w:rPr>
          <w:rFonts w:ascii="Times New Roman" w:hAnsi="Times New Roman" w:hint="eastAsia"/>
          <w:sz w:val="24"/>
          <w:szCs w:val="24"/>
        </w:rPr>
        <w:t>18</w:t>
      </w:r>
      <w:r w:rsidRPr="00F004F0">
        <w:rPr>
          <w:rFonts w:ascii="Times New Roman" w:hAnsi="Times New Roman"/>
          <w:sz w:val="24"/>
          <w:szCs w:val="24"/>
        </w:rPr>
        <w:t>）</w:t>
      </w:r>
    </w:p>
    <w:p w:rsidR="00F004F0" w:rsidRPr="00AF7F5B" w:rsidRDefault="00F004F0" w:rsidP="00F004F0">
      <w:pPr>
        <w:snapToGrid w:val="0"/>
        <w:jc w:val="right"/>
        <w:rPr>
          <w:rFonts w:ascii="Times New Roman" w:hAnsi="Times New Roman"/>
          <w:sz w:val="20"/>
          <w:szCs w:val="20"/>
        </w:rPr>
      </w:pPr>
      <w:r w:rsidRPr="00AF7F5B">
        <w:rPr>
          <w:rFonts w:ascii="Times New Roman" w:hAnsi="新細明體"/>
          <w:sz w:val="20"/>
          <w:szCs w:val="20"/>
          <w:vertAlign w:val="superscript"/>
        </w:rPr>
        <w:t>上</w:t>
      </w:r>
      <w:r w:rsidRPr="00AF7F5B">
        <w:rPr>
          <w:rFonts w:ascii="Times New Roman" w:eastAsia="SimSun" w:hAnsi="新細明體" w:hint="eastAsia"/>
          <w:sz w:val="20"/>
          <w:szCs w:val="20"/>
        </w:rPr>
        <w:t>圓</w:t>
      </w:r>
      <w:r w:rsidRPr="00AF7F5B">
        <w:rPr>
          <w:rFonts w:ascii="Times New Roman" w:hAnsi="新細明體"/>
          <w:sz w:val="20"/>
          <w:szCs w:val="20"/>
          <w:vertAlign w:val="superscript"/>
        </w:rPr>
        <w:t>下</w:t>
      </w:r>
      <w:r w:rsidRPr="00AF7F5B">
        <w:rPr>
          <w:rFonts w:ascii="Times New Roman" w:hAnsi="新細明體"/>
          <w:sz w:val="20"/>
          <w:szCs w:val="20"/>
        </w:rPr>
        <w:t>波法師指導</w:t>
      </w:r>
    </w:p>
    <w:p w:rsidR="00F004F0" w:rsidRPr="00AF7F5B" w:rsidRDefault="00F004F0" w:rsidP="00F004F0">
      <w:pPr>
        <w:snapToGrid w:val="0"/>
        <w:jc w:val="right"/>
        <w:rPr>
          <w:rFonts w:ascii="Times New Roman" w:eastAsia="SimSun" w:hAnsi="Times New Roman"/>
          <w:sz w:val="20"/>
          <w:szCs w:val="20"/>
        </w:rPr>
      </w:pPr>
      <w:r w:rsidRPr="00AF7F5B">
        <w:rPr>
          <w:rFonts w:ascii="Times New Roman" w:hAnsi="新細明體"/>
          <w:sz w:val="20"/>
          <w:szCs w:val="20"/>
        </w:rPr>
        <w:t>釋持然敬編</w:t>
      </w:r>
    </w:p>
    <w:p w:rsidR="00F004F0" w:rsidRPr="00AF7F5B" w:rsidRDefault="00F004F0" w:rsidP="00F004F0">
      <w:pPr>
        <w:snapToGrid w:val="0"/>
        <w:jc w:val="right"/>
        <w:rPr>
          <w:rFonts w:ascii="Times New Roman" w:eastAsia="SimSun" w:hAnsi="Times New Roman"/>
          <w:sz w:val="20"/>
          <w:szCs w:val="20"/>
        </w:rPr>
      </w:pPr>
      <w:r w:rsidRPr="00AF7F5B">
        <w:rPr>
          <w:rFonts w:ascii="Times New Roman" w:hAnsi="Times New Roman"/>
          <w:sz w:val="20"/>
          <w:szCs w:val="20"/>
        </w:rPr>
        <w:t>201</w:t>
      </w:r>
      <w:r w:rsidRPr="00AF7F5B">
        <w:rPr>
          <w:rFonts w:ascii="Times New Roman" w:eastAsia="SimSun" w:hAnsi="Times New Roman" w:hint="eastAsia"/>
          <w:sz w:val="20"/>
          <w:szCs w:val="20"/>
        </w:rPr>
        <w:t>4</w:t>
      </w:r>
      <w:r w:rsidRPr="00AF7F5B">
        <w:rPr>
          <w:rFonts w:ascii="Times New Roman" w:hAnsi="Times New Roman"/>
          <w:sz w:val="20"/>
          <w:szCs w:val="20"/>
        </w:rPr>
        <w:t>/</w:t>
      </w:r>
      <w:r w:rsidRPr="00AF7F5B">
        <w:rPr>
          <w:rFonts w:ascii="Times New Roman" w:eastAsia="SimSun" w:hAnsi="Times New Roman" w:hint="eastAsia"/>
          <w:sz w:val="20"/>
          <w:szCs w:val="20"/>
        </w:rPr>
        <w:t>4/8</w:t>
      </w:r>
    </w:p>
    <w:p w:rsidR="00F004F0" w:rsidRPr="00AF7F5B" w:rsidRDefault="00F004F0" w:rsidP="00F004F0">
      <w:pPr>
        <w:spacing w:beforeLines="30" w:before="108"/>
        <w:rPr>
          <w:rFonts w:ascii="Times Ext Roman" w:eastAsia="SimSun" w:hAnsi="Times Ext Roman" w:cs="Times Ext Roman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一、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《法句》因部派而有不同的誦本，組織、偈頌的多少也不同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 xml:space="preserve"> </w:t>
      </w:r>
    </w:p>
    <w:p w:rsidR="00F004F0" w:rsidRPr="00AF7F5B" w:rsidRDefault="00F004F0" w:rsidP="00F004F0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集成極早的偈頌集</w:t>
      </w:r>
    </w:p>
    <w:p w:rsidR="00F004F0" w:rsidRPr="00AF7F5B" w:rsidRDefault="00F004F0" w:rsidP="00F004F0">
      <w:pPr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《法句》、《義品》、《波羅延那》</w:t>
      </w:r>
      <w:r w:rsidRPr="00AF7F5B">
        <w:rPr>
          <w:rStyle w:val="a3"/>
          <w:rFonts w:ascii="Times Ext Roman" w:hAnsi="Times Ext Roman" w:cs="Times Ext Roman"/>
        </w:rPr>
        <w:footnoteReference w:id="118"/>
      </w:r>
      <w:r w:rsidRPr="00AF7F5B">
        <w:rPr>
          <w:rFonts w:ascii="Times Ext Roman" w:hAnsi="Times Ext Roman" w:cs="Times Ext Roman"/>
        </w:rPr>
        <w:t>，為部派佛教所重視，最普遍流行的偈頌集。在《小部》中，這是第二《法句》；第五《經集》的四</w:t>
      </w:r>
      <w:r w:rsidRPr="00AF7F5B">
        <w:rPr>
          <w:rFonts w:ascii="Times Ext Roman" w:hAnsi="Times Ext Roman" w:cs="Times Ext Roman" w:hint="eastAsia"/>
        </w:rPr>
        <w:t>、五</w:t>
      </w:r>
      <w:r w:rsidRPr="00AF7F5B">
        <w:rPr>
          <w:rFonts w:ascii="Times New Roman" w:hAnsi="Times New Roman"/>
        </w:rPr>
        <w:t>——</w:t>
      </w:r>
      <w:r w:rsidRPr="00AF7F5B">
        <w:rPr>
          <w:rFonts w:ascii="Times Ext Roman" w:hAnsi="Times Ext Roman" w:cs="Times Ext Roman"/>
        </w:rPr>
        <w:t>二品。這是集成極早的偈頌集。</w:t>
      </w:r>
      <w:r w:rsidRPr="00F004F0">
        <w:rPr>
          <w:rFonts w:ascii="Times New Roman" w:hAnsi="Times New Roman"/>
          <w:sz w:val="20"/>
          <w:szCs w:val="24"/>
          <w:shd w:val="pct15" w:color="auto" w:fill="FFFFFF"/>
        </w:rPr>
        <w:t>（</w:t>
      </w:r>
      <w:r w:rsidRPr="00F004F0">
        <w:rPr>
          <w:rFonts w:ascii="Times New Roman" w:eastAsia="標楷體" w:hAnsi="Times New Roman"/>
          <w:sz w:val="20"/>
          <w:szCs w:val="24"/>
          <w:shd w:val="pct15" w:color="auto" w:fill="FFFFFF"/>
        </w:rPr>
        <w:t>p.</w:t>
      </w:r>
      <w:r w:rsidRPr="00F004F0">
        <w:rPr>
          <w:rFonts w:ascii="Times New Roman" w:eastAsia="SimSun" w:hAnsi="Times New Roman"/>
          <w:sz w:val="20"/>
          <w:szCs w:val="24"/>
          <w:shd w:val="pct15" w:color="auto" w:fill="FFFFFF"/>
        </w:rPr>
        <w:t>811</w:t>
      </w:r>
      <w:r w:rsidRPr="00F004F0">
        <w:rPr>
          <w:rFonts w:ascii="Times New Roman" w:eastAsia="標楷體" w:hAnsi="Times New Roman"/>
          <w:sz w:val="20"/>
          <w:szCs w:val="24"/>
          <w:shd w:val="pct15" w:color="auto" w:fill="FFFFFF"/>
        </w:rPr>
        <w:t>）</w:t>
      </w:r>
    </w:p>
    <w:p w:rsidR="00F004F0" w:rsidRPr="00AF7F5B" w:rsidRDefault="00F004F0" w:rsidP="00F004F0">
      <w:pPr>
        <w:spacing w:beforeLines="30" w:before="108"/>
        <w:ind w:leftChars="50" w:left="11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（二）受到佛教界的普遍重視</w:t>
      </w:r>
    </w:p>
    <w:p w:rsidR="00F004F0" w:rsidRPr="00AF7F5B" w:rsidRDefault="00F004F0" w:rsidP="00F004F0">
      <w:pPr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《法句》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Dharmapada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，為策勵學眾，精進向道，富有感化激發力量的偈頌集，受到佛教界的普遍重視</w:t>
      </w:r>
      <w:r w:rsidRPr="00AF7F5B">
        <w:rPr>
          <w:rStyle w:val="a3"/>
          <w:rFonts w:ascii="Times Ext Roman" w:hAnsi="Times Ext Roman" w:cs="Times Ext Roman"/>
        </w:rPr>
        <w:footnoteReference w:id="119"/>
      </w:r>
      <w:r w:rsidRPr="00AF7F5B">
        <w:rPr>
          <w:rFonts w:ascii="Times Ext Roman" w:hAnsi="Times Ext Roman" w:cs="Times Ext Roman"/>
        </w:rPr>
        <w:t>。傳說：</w:t>
      </w:r>
      <w:r w:rsidRPr="00AF7F5B">
        <w:rPr>
          <w:rFonts w:ascii="標楷體" w:eastAsia="標楷體" w:hAnsi="標楷體" w:cs="Times Ext Roman"/>
        </w:rPr>
        <w:t>「其在天竺，始進業者，不學法句，謂之越敘</w:t>
      </w:r>
      <w:r w:rsidRPr="00AF7F5B">
        <w:rPr>
          <w:rStyle w:val="a3"/>
          <w:rFonts w:ascii="Times New Roman" w:eastAsia="標楷體" w:hAnsi="Times New Roman"/>
        </w:rPr>
        <w:footnoteReference w:id="120"/>
      </w:r>
      <w:r w:rsidRPr="00AF7F5B">
        <w:rPr>
          <w:rFonts w:ascii="標楷體" w:eastAsia="標楷體" w:hAnsi="標楷體" w:cs="Times Ext Roman"/>
        </w:rPr>
        <w:t>。此乃始進者之鴻漸</w:t>
      </w:r>
      <w:r w:rsidRPr="00AF7F5B">
        <w:rPr>
          <w:rStyle w:val="a3"/>
          <w:rFonts w:ascii="Times New Roman" w:hAnsi="Times New Roman"/>
        </w:rPr>
        <w:footnoteReference w:id="121"/>
      </w:r>
      <w:r w:rsidRPr="00AF7F5B">
        <w:rPr>
          <w:rFonts w:ascii="標楷體" w:eastAsia="標楷體" w:hAnsi="標楷體" w:cs="Times Ext Roman"/>
        </w:rPr>
        <w:t>，深入者之奧藏</w:t>
      </w:r>
      <w:r w:rsidRPr="00AF7F5B">
        <w:rPr>
          <w:rStyle w:val="a3"/>
          <w:rFonts w:ascii="標楷體" w:eastAsia="標楷體" w:hAnsi="標楷體" w:cs="Times Ext Roman"/>
        </w:rPr>
        <w:footnoteReference w:id="122"/>
      </w:r>
      <w:r w:rsidRPr="00AF7F5B">
        <w:rPr>
          <w:rFonts w:ascii="標楷體" w:eastAsia="標楷體" w:hAnsi="標楷體" w:cs="Times Ext Roman"/>
        </w:rPr>
        <w:t>也</w:t>
      </w:r>
      <w:r w:rsidRPr="00AF7F5B">
        <w:rPr>
          <w:rFonts w:ascii="Times Ext Roman" w:hAnsi="Times Ext Roman" w:cs="Times Ext Roman"/>
        </w:rPr>
        <w:t>」</w:t>
      </w:r>
      <w:r w:rsidRPr="00AF7F5B">
        <w:rPr>
          <w:rStyle w:val="a3"/>
          <w:rFonts w:ascii="Times Ext Roman" w:hAnsi="Times Ext Roman" w:cs="Times Ext Roman"/>
        </w:rPr>
        <w:footnoteReference w:id="123"/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F004F0">
      <w:pPr>
        <w:spacing w:beforeLines="30" w:before="108"/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在說一切有部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Sarv</w:t>
      </w:r>
      <w:r w:rsidRPr="00AF7F5B">
        <w:rPr>
          <w:rFonts w:ascii="Times New Roman" w:hAnsi="Times New Roman"/>
        </w:rPr>
        <w:t>ā</w:t>
      </w:r>
      <w:r w:rsidRPr="00AF7F5B">
        <w:rPr>
          <w:rFonts w:ascii="Times Ext Roman" w:hAnsi="Times Ext Roman" w:cs="Times Ext Roman"/>
        </w:rPr>
        <w:t>sti-v</w:t>
      </w:r>
      <w:r w:rsidRPr="00AF7F5B">
        <w:rPr>
          <w:rFonts w:ascii="Times New Roman" w:hAnsi="Times New Roman"/>
        </w:rPr>
        <w:t>ā</w:t>
      </w:r>
      <w:r w:rsidRPr="00AF7F5B">
        <w:rPr>
          <w:rFonts w:ascii="Times Ext Roman" w:hAnsi="Times Ext Roman" w:cs="Times Ext Roman"/>
        </w:rPr>
        <w:t>d</w:t>
      </w:r>
      <w:r w:rsidRPr="00AF7F5B">
        <w:rPr>
          <w:rFonts w:ascii="Times New Roman" w:hAnsi="Times New Roman"/>
        </w:rPr>
        <w:t>ā</w:t>
      </w:r>
      <w:r w:rsidRPr="00AF7F5B">
        <w:rPr>
          <w:rFonts w:ascii="Times New Roman" w:eastAsia="SimSun" w:hAnsi="Times New Roman" w:hint="eastAsia"/>
        </w:rPr>
        <w:t>h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、法藏部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Dharmagupt</w:t>
      </w:r>
      <w:r w:rsidRPr="00AF7F5B">
        <w:rPr>
          <w:rFonts w:ascii="Times New Roman" w:hAnsi="Times New Roman"/>
        </w:rPr>
        <w:t>ā</w:t>
      </w:r>
      <w:r w:rsidRPr="00AF7F5B">
        <w:rPr>
          <w:rFonts w:ascii="Times New Roman" w:eastAsia="SimSun" w:hAnsi="Times New Roman" w:hint="eastAsia"/>
        </w:rPr>
        <w:t>h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中，《法句》又稱為《優陀那》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eastAsia="SimSun" w:hAnsi="Times Ext Roman" w:cs="Times Ext Roman" w:hint="eastAsia"/>
        </w:rPr>
        <w:t>U</w:t>
      </w:r>
      <w:r w:rsidRPr="00AF7F5B">
        <w:rPr>
          <w:rFonts w:ascii="Times Ext Roman" w:hAnsi="Times Ext Roman" w:cs="Times Ext Roman"/>
        </w:rPr>
        <w:t>d</w:t>
      </w:r>
      <w:r w:rsidRPr="00AF7F5B">
        <w:rPr>
          <w:rFonts w:ascii="Times New Roman" w:hAnsi="Times New Roman"/>
        </w:rPr>
        <w:t>ā</w:t>
      </w:r>
      <w:r w:rsidRPr="00AF7F5B">
        <w:rPr>
          <w:rFonts w:ascii="Times Ext Roman" w:hAnsi="Times Ext Roman" w:cs="Times Ext Roman"/>
        </w:rPr>
        <w:t>na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Style w:val="a3"/>
          <w:rFonts w:ascii="Times Ext Roman" w:hAnsi="Times Ext Roman" w:cs="Times Ext Roman"/>
        </w:rPr>
        <w:footnoteReference w:id="124"/>
      </w:r>
      <w:r w:rsidRPr="00AF7F5B">
        <w:rPr>
          <w:rFonts w:ascii="Times Ext Roman" w:hAnsi="Times Ext Roman" w:cs="Times Ext Roman" w:hint="eastAsia"/>
        </w:rPr>
        <w:t>。</w:t>
      </w:r>
    </w:p>
    <w:p w:rsidR="00F004F0" w:rsidRPr="00AF7F5B" w:rsidRDefault="00F004F0" w:rsidP="00F004F0">
      <w:pPr>
        <w:spacing w:beforeLines="30" w:before="108"/>
        <w:ind w:leftChars="50" w:left="11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（三）現存的法句共有九部</w:t>
      </w:r>
    </w:p>
    <w:p w:rsidR="00F004F0" w:rsidRPr="00AF7F5B" w:rsidRDefault="00F004F0" w:rsidP="00F004F0">
      <w:pPr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現存的《法句》，漢譯的有四部，銅鍱部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T</w:t>
      </w:r>
      <w:r w:rsidRPr="00AF7F5B">
        <w:rPr>
          <w:rFonts w:ascii="Times New Roman" w:hAnsi="Times New Roman"/>
        </w:rPr>
        <w:t>ā</w:t>
      </w:r>
      <w:r w:rsidRPr="00AF7F5B">
        <w:rPr>
          <w:rFonts w:ascii="Times Ext Roman" w:hAnsi="Times Ext Roman" w:cs="Times Ext Roman"/>
        </w:rPr>
        <w:t>mra</w:t>
      </w:r>
      <w:r w:rsidRPr="00AF7F5B">
        <w:rPr>
          <w:rFonts w:ascii="Times Ext Roman" w:eastAsia="SimSun" w:hAnsi="Times Ext Roman" w:cs="Times Ext Roman" w:hint="eastAsia"/>
        </w:rPr>
        <w:t>-</w:t>
      </w:r>
      <w:r w:rsidRPr="00AF7F5B">
        <w:rPr>
          <w:rFonts w:ascii="Times Ext Roman" w:hAnsi="Times Ext Roman" w:cs="Times Ext Roman"/>
        </w:rPr>
        <w:t>ś</w:t>
      </w:r>
      <w:r w:rsidRPr="00AF7F5B">
        <w:rPr>
          <w:rFonts w:ascii="Times New Roman" w:hAnsi="Times New Roman"/>
        </w:rPr>
        <w:t>ā</w:t>
      </w:r>
      <w:r w:rsidRPr="00AF7F5B">
        <w:rPr>
          <w:rFonts w:ascii="Times Ext Roman" w:hAnsi="Times Ext Roman" w:cs="Times Ext Roman"/>
        </w:rPr>
        <w:t>ṭīy</w:t>
      </w:r>
      <w:r w:rsidRPr="00AF7F5B">
        <w:rPr>
          <w:rFonts w:ascii="Times New Roman" w:hAnsi="Times New Roman"/>
        </w:rPr>
        <w:t>ā</w:t>
      </w:r>
      <w:r w:rsidRPr="00AF7F5B">
        <w:rPr>
          <w:rFonts w:ascii="Times New Roman" w:eastAsia="SimSun" w:hAnsi="Times New Roman" w:hint="eastAsia"/>
        </w:rPr>
        <w:t>h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傳巴利語（</w:t>
      </w:r>
      <w:r w:rsidRPr="00AF7F5B">
        <w:rPr>
          <w:rFonts w:ascii="Times Ext Roman" w:hAnsi="Times Ext Roman" w:cs="Times Ext Roman"/>
        </w:rPr>
        <w:t>Pāli</w:t>
      </w:r>
      <w:r w:rsidRPr="00AF7F5B">
        <w:rPr>
          <w:rFonts w:ascii="Times Ext Roman" w:hAnsi="Times Ext Roman" w:cs="Times Ext Roman"/>
        </w:rPr>
        <w:t>）的一部，藏譯的兩部，及近代發見的梵文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eastAsia="SimSun" w:hAnsi="Times Ext Roman" w:cs="Times Ext Roman" w:hint="eastAsia"/>
        </w:rPr>
        <w:t>S</w:t>
      </w:r>
      <w:r w:rsidRPr="00AF7F5B">
        <w:rPr>
          <w:rFonts w:ascii="Times Ext Roman" w:hAnsi="Times Ext Roman" w:cs="Times Ext Roman"/>
        </w:rPr>
        <w:t>aṃskṛta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本，犍陀羅語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Gān</w:t>
      </w:r>
      <w:r w:rsidRPr="00AF7F5B">
        <w:rPr>
          <w:rFonts w:ascii="Times Ext Roman" w:eastAsia="SimSun" w:hAnsi="Times Ext Roman" w:cs="Times Ext Roman" w:hint="eastAsia"/>
        </w:rPr>
        <w:t>d</w:t>
      </w:r>
      <w:r w:rsidRPr="00AF7F5B">
        <w:rPr>
          <w:rFonts w:ascii="Times Ext Roman" w:hAnsi="Times Ext Roman" w:cs="Times Ext Roman"/>
        </w:rPr>
        <w:t>hārī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本，如《原始佛教聖典之成立史研究》所引述</w:t>
      </w:r>
      <w:r w:rsidRPr="00AF7F5B">
        <w:rPr>
          <w:rStyle w:val="a3"/>
          <w:rFonts w:ascii="Times Ext Roman" w:hAnsi="Times Ext Roman" w:cs="Times Ext Roman"/>
        </w:rPr>
        <w:footnoteReference w:id="125"/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F004F0">
      <w:pPr>
        <w:spacing w:beforeLines="30" w:before="108"/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lastRenderedPageBreak/>
        <w:t>吳支謙作《法句經序》（西元</w:t>
      </w:r>
      <w:r w:rsidRPr="00AF7F5B">
        <w:rPr>
          <w:rFonts w:ascii="Times Ext Roman" w:eastAsia="SimSun" w:hAnsi="Times Ext Roman" w:cs="Times Ext Roman" w:hint="eastAsia"/>
        </w:rPr>
        <w:t>230</w:t>
      </w:r>
      <w:r w:rsidRPr="00AF7F5B">
        <w:rPr>
          <w:rFonts w:ascii="Times Ext Roman" w:hAnsi="Times Ext Roman" w:cs="Times Ext Roman"/>
        </w:rPr>
        <w:t>頃）說：「</w:t>
      </w:r>
      <w:r w:rsidRPr="00AF7F5B">
        <w:rPr>
          <w:rFonts w:ascii="標楷體" w:eastAsia="標楷體" w:hAnsi="標楷體" w:cs="Times Ext Roman"/>
        </w:rPr>
        <w:t>《法句經</w:t>
      </w:r>
      <w:r w:rsidRPr="00AF7F5B">
        <w:rPr>
          <w:rFonts w:ascii="Times Ext Roman" w:hAnsi="Times Ext Roman" w:cs="Times Ext Roman"/>
        </w:rPr>
        <w:t>》</w:t>
      </w:r>
      <w:r w:rsidRPr="00AF7F5B">
        <w:rPr>
          <w:rFonts w:ascii="標楷體" w:eastAsia="標楷體" w:hAnsi="標楷體" w:cs="Times Ext Roman"/>
        </w:rPr>
        <w:t>別有數部，有</w:t>
      </w:r>
      <w:r w:rsidRPr="00F004F0">
        <w:rPr>
          <w:rFonts w:ascii="標楷體" w:eastAsia="標楷體" w:hAnsi="標楷體" w:cs="Times Ext Roman"/>
          <w:b/>
        </w:rPr>
        <w:t>九百偈</w:t>
      </w:r>
      <w:r w:rsidRPr="00AF7F5B">
        <w:rPr>
          <w:rFonts w:ascii="標楷體" w:eastAsia="標楷體" w:hAnsi="標楷體" w:cs="Times Ext Roman"/>
        </w:rPr>
        <w:t>，或</w:t>
      </w:r>
      <w:r w:rsidRPr="00F004F0">
        <w:rPr>
          <w:rFonts w:ascii="標楷體" w:eastAsia="標楷體" w:hAnsi="標楷體" w:cs="Times Ext Roman"/>
          <w:b/>
        </w:rPr>
        <w:t>七百偈</w:t>
      </w:r>
      <w:r w:rsidRPr="00AF7F5B">
        <w:rPr>
          <w:rFonts w:ascii="標楷體" w:eastAsia="標楷體" w:hAnsi="標楷體" w:cs="Times Ext Roman"/>
        </w:rPr>
        <w:t>，及</w:t>
      </w:r>
      <w:r w:rsidRPr="00F004F0">
        <w:rPr>
          <w:rFonts w:ascii="標楷體" w:eastAsia="標楷體" w:hAnsi="標楷體" w:cs="Times Ext Roman"/>
          <w:b/>
        </w:rPr>
        <w:t>五百偈</w:t>
      </w:r>
      <w:r w:rsidRPr="00AF7F5B">
        <w:rPr>
          <w:rFonts w:ascii="標楷體" w:eastAsia="標楷體" w:hAnsi="標楷體" w:cs="Times Ext Roman"/>
        </w:rPr>
        <w:t>。……五部沙門，各自鈔釆經中四句六句之偈，比次其文，條別為品</w:t>
      </w:r>
      <w:r w:rsidRPr="00AF7F5B">
        <w:rPr>
          <w:rFonts w:ascii="Times Ext Roman" w:hAnsi="Times Ext Roman" w:cs="Times Ext Roman"/>
        </w:rPr>
        <w:t>」</w:t>
      </w:r>
      <w:r w:rsidRPr="00AF7F5B">
        <w:rPr>
          <w:rStyle w:val="a3"/>
          <w:rFonts w:ascii="Times Ext Roman" w:hAnsi="Times Ext Roman" w:cs="Times Ext Roman"/>
        </w:rPr>
        <w:footnoteReference w:id="126"/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F004F0">
      <w:pPr>
        <w:spacing w:beforeLines="30" w:before="108"/>
        <w:ind w:leftChars="50" w:left="11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Ext Roman" w:hAnsi="Times Ext Roman" w:cs="Times Ext Roman"/>
        </w:rPr>
        <w:t>西元三世紀初，就我國所傳而說，《法句》是因部派而有不同誦本的：組織不同，偈頌的多少也不同。</w:t>
      </w:r>
    </w:p>
    <w:p w:rsidR="00F004F0" w:rsidRPr="00AF7F5B" w:rsidRDefault="00F004F0" w:rsidP="00F004F0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現存《法句》完整無缺共有三本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 xml:space="preserve"> 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——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 xml:space="preserve"> 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26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品本、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39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品本、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33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品本</w:t>
      </w:r>
    </w:p>
    <w:p w:rsidR="00F004F0" w:rsidRPr="00AF7F5B" w:rsidRDefault="00F004F0" w:rsidP="00F004F0">
      <w:pPr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現存《法句》的不同誦本，完整無缺的，有</w:t>
      </w:r>
      <w:r w:rsidRPr="00AF7F5B">
        <w:rPr>
          <w:rFonts w:ascii="Times Ext Roman" w:eastAsia="SimSu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品本、</w:t>
      </w:r>
      <w:r w:rsidRPr="00AF7F5B">
        <w:rPr>
          <w:rFonts w:ascii="Times Ext Roman" w:eastAsia="SimSun" w:hAnsi="Times Ext Roman" w:cs="Times Ext Roman" w:hint="eastAsia"/>
        </w:rPr>
        <w:t>33</w:t>
      </w:r>
      <w:r w:rsidRPr="00AF7F5B">
        <w:rPr>
          <w:rFonts w:ascii="Times Ext Roman" w:hAnsi="Times Ext Roman" w:cs="Times Ext Roman"/>
        </w:rPr>
        <w:t>品本、</w:t>
      </w:r>
      <w:r w:rsidRPr="00AF7F5B">
        <w:rPr>
          <w:rFonts w:ascii="Times Ext Roman" w:eastAsia="SimSun" w:hAnsi="Times Ext Roman" w:cs="Times Ext Roman" w:hint="eastAsia"/>
        </w:rPr>
        <w:t>39</w:t>
      </w:r>
      <w:r w:rsidRPr="00AF7F5B">
        <w:rPr>
          <w:rFonts w:ascii="Times Ext Roman" w:hAnsi="Times Ext Roman" w:cs="Times Ext Roman"/>
        </w:rPr>
        <w:t>品本。</w:t>
      </w:r>
    </w:p>
    <w:p w:rsidR="00F004F0" w:rsidRPr="00AF7F5B" w:rsidRDefault="00F004F0" w:rsidP="00F004F0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26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品本</w:t>
      </w:r>
    </w:p>
    <w:p w:rsidR="00F004F0" w:rsidRPr="00AF7F5B" w:rsidRDefault="00F004F0" w:rsidP="00F004F0">
      <w:pPr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品本，從（</w:t>
      </w:r>
      <w:r w:rsidRPr="00AF7F5B">
        <w:rPr>
          <w:rFonts w:ascii="Times Ext Roman" w:eastAsia="SimSun" w:hAnsi="Times Ext Roman" w:cs="Times Ext Roman" w:hint="eastAsia"/>
        </w:rPr>
        <w:t>1</w:t>
      </w:r>
      <w:r w:rsidRPr="00AF7F5B">
        <w:rPr>
          <w:rFonts w:ascii="Times Ext Roman" w:hAnsi="Times Ext Roman" w:cs="Times Ext Roman"/>
        </w:rPr>
        <w:t>）</w:t>
      </w:r>
      <w:r w:rsidRPr="00AF7F5B">
        <w:rPr>
          <w:rFonts w:ascii="Times Ext Roman" w:hAnsi="Times Ext Roman" w:cs="Times Ext Roman" w:hint="eastAsia"/>
        </w:rPr>
        <w:t>〈</w:t>
      </w:r>
      <w:r w:rsidRPr="00AF7F5B">
        <w:rPr>
          <w:rFonts w:ascii="Times Ext Roman" w:hAnsi="Times Ext Roman" w:cs="Times Ext Roman"/>
        </w:rPr>
        <w:t>雙要品</w:t>
      </w:r>
      <w:r w:rsidRPr="00AF7F5B">
        <w:rPr>
          <w:rFonts w:ascii="Times Ext Roman" w:hAnsi="Times Ext Roman" w:cs="Times Ext Roman" w:hint="eastAsia"/>
        </w:rPr>
        <w:t>〉</w:t>
      </w:r>
      <w:r w:rsidRPr="00AF7F5B">
        <w:rPr>
          <w:rFonts w:ascii="Times Ext Roman" w:hAnsi="Times Ext Roman" w:cs="Times Ext Roman"/>
        </w:rPr>
        <w:t>到（</w:t>
      </w:r>
      <w:r w:rsidRPr="00AF7F5B">
        <w:rPr>
          <w:rFonts w:ascii="Times Ext Roman" w:eastAsia="SimSu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）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婆羅門品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，共</w:t>
      </w:r>
      <w:r w:rsidRPr="00AF7F5B">
        <w:rPr>
          <w:rFonts w:ascii="Times Ext Roman" w:eastAsia="SimSun" w:hAnsi="Times Ext Roman" w:cs="Times Ext Roman" w:hint="eastAsia"/>
        </w:rPr>
        <w:t>423</w:t>
      </w:r>
      <w:r w:rsidRPr="00AF7F5B">
        <w:rPr>
          <w:rFonts w:ascii="Times Ext Roman" w:hAnsi="Times Ext Roman" w:cs="Times Ext Roman"/>
        </w:rPr>
        <w:t>偈，是銅鍱部所傳，巴利語本，編為《小部》的第二種</w:t>
      </w:r>
      <w:r w:rsidRPr="00AF7F5B">
        <w:rPr>
          <w:rStyle w:val="a3"/>
          <w:rFonts w:ascii="Times Ext Roman" w:hAnsi="Times Ext Roman" w:cs="Times Ext Roman"/>
        </w:rPr>
        <w:footnoteReference w:id="127"/>
      </w:r>
      <w:r w:rsidRPr="00AF7F5B">
        <w:rPr>
          <w:rFonts w:ascii="Times Ext Roman" w:hAnsi="Times Ext Roman" w:cs="Times Ext Roman"/>
        </w:rPr>
        <w:t>。有《法句注》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Dhammapadaṭṭhakathā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，附以</w:t>
      </w:r>
      <w:r w:rsidRPr="00AF7F5B">
        <w:rPr>
          <w:rFonts w:ascii="Times Ext Roman" w:eastAsia="SimSun" w:hAnsi="Times Ext Roman" w:cs="Times Ext Roman" w:hint="eastAsia"/>
        </w:rPr>
        <w:t>299</w:t>
      </w:r>
      <w:r w:rsidRPr="00AF7F5B">
        <w:rPr>
          <w:rFonts w:ascii="Times Ext Roman" w:hAnsi="Times Ext Roman" w:cs="Times Ext Roman"/>
        </w:rPr>
        <w:t>種譬喻。</w:t>
      </w:r>
    </w:p>
    <w:p w:rsidR="00F004F0" w:rsidRPr="00AF7F5B" w:rsidRDefault="00F004F0" w:rsidP="00F004F0">
      <w:pPr>
        <w:spacing w:beforeLines="30" w:before="108"/>
        <w:ind w:leftChars="50" w:left="11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（二）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39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品本</w:t>
      </w:r>
    </w:p>
    <w:p w:rsidR="00F004F0" w:rsidRPr="00AF7F5B" w:rsidRDefault="00F004F0" w:rsidP="00F004F0">
      <w:pPr>
        <w:ind w:firstLineChars="100" w:firstLine="201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1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、維祇難等所譯，名《法句經》</w:t>
      </w:r>
    </w:p>
    <w:p w:rsidR="00F004F0" w:rsidRPr="00AF7F5B" w:rsidRDefault="00F004F0" w:rsidP="00F004F0">
      <w:pPr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39</w:t>
      </w:r>
      <w:r w:rsidRPr="00AF7F5B">
        <w:rPr>
          <w:rFonts w:ascii="Times Ext Roman" w:hAnsi="Times Ext Roman" w:cs="Times Ext Roman"/>
        </w:rPr>
        <w:t>品本，從（</w:t>
      </w:r>
      <w:r w:rsidRPr="00AF7F5B">
        <w:rPr>
          <w:rFonts w:ascii="Times Ext Roman" w:eastAsia="SimSun" w:hAnsi="Times Ext Roman" w:cs="Times Ext Roman" w:hint="eastAsia"/>
        </w:rPr>
        <w:t>1</w:t>
      </w:r>
      <w:r w:rsidRPr="00AF7F5B">
        <w:rPr>
          <w:rFonts w:ascii="Times Ext Roman" w:hAnsi="Times Ext Roman" w:cs="Times Ext Roman"/>
        </w:rPr>
        <w:t>）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無常品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到（</w:t>
      </w:r>
      <w:r w:rsidRPr="00AF7F5B">
        <w:rPr>
          <w:rFonts w:ascii="Times Ext Roman" w:eastAsia="SimSun" w:hAnsi="Times Ext Roman" w:cs="Times Ext Roman" w:hint="eastAsia"/>
        </w:rPr>
        <w:t>39</w:t>
      </w:r>
      <w:r w:rsidRPr="00AF7F5B">
        <w:rPr>
          <w:rFonts w:ascii="Times Ext Roman" w:hAnsi="Times Ext Roman" w:cs="Times Ext Roman"/>
        </w:rPr>
        <w:t>）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吉祥品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，為「吳天竺沙門維祇難等所譯」</w:t>
      </w:r>
      <w:r w:rsidRPr="00AF7F5B">
        <w:rPr>
          <w:rStyle w:val="a3"/>
          <w:rFonts w:ascii="Times Ext Roman" w:hAnsi="Times Ext Roman" w:cs="Times Ext Roman"/>
        </w:rPr>
        <w:footnoteReference w:id="128"/>
      </w:r>
      <w:r w:rsidRPr="00AF7F5B">
        <w:rPr>
          <w:rFonts w:ascii="Times Ext Roman" w:hAnsi="Times Ext Roman" w:cs="Times Ext Roman"/>
        </w:rPr>
        <w:t>，共</w:t>
      </w:r>
      <w:r w:rsidRPr="00AF7F5B">
        <w:rPr>
          <w:rFonts w:ascii="Times Ext Roman" w:eastAsia="SimSun" w:hAnsi="Times Ext Roman" w:cs="Times Ext Roman" w:hint="eastAsia"/>
        </w:rPr>
        <w:t>2</w:t>
      </w:r>
      <w:r w:rsidRPr="00AF7F5B">
        <w:rPr>
          <w:rFonts w:ascii="Times Ext Roman" w:hAnsi="Times Ext Roman" w:cs="Times Ext Roman"/>
        </w:rPr>
        <w:t>卷，名《法句經》。</w:t>
      </w:r>
    </w:p>
    <w:p w:rsidR="00F004F0" w:rsidRPr="00AF7F5B" w:rsidRDefault="00F004F0" w:rsidP="00F004F0">
      <w:pPr>
        <w:spacing w:beforeLines="30" w:before="108"/>
        <w:ind w:firstLineChars="100" w:firstLine="20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、與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26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品本的關係</w:t>
      </w:r>
    </w:p>
    <w:p w:rsidR="00F004F0" w:rsidRPr="00AF7F5B" w:rsidRDefault="00F004F0" w:rsidP="00F004F0">
      <w:pPr>
        <w:ind w:firstLineChars="150" w:firstLine="30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法句經序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——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由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500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偈本補充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13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品成為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752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偈</w:t>
      </w:r>
    </w:p>
    <w:p w:rsidR="00F004F0" w:rsidRDefault="00F004F0" w:rsidP="00F004F0">
      <w:pPr>
        <w:ind w:leftChars="150" w:left="330"/>
        <w:rPr>
          <w:rFonts w:ascii="Times New Roman" w:eastAsia="標楷體" w:hAnsi="Times New Roman"/>
          <w:sz w:val="20"/>
          <w:szCs w:val="24"/>
          <w:shd w:val="pct15" w:color="auto" w:fill="FFFFFF"/>
        </w:rPr>
      </w:pPr>
      <w:r w:rsidRPr="00AF7F5B">
        <w:rPr>
          <w:rFonts w:ascii="Times Ext Roman" w:eastAsia="SimSun" w:hAnsi="Times Ext Roman" w:cs="Times Ext Roman" w:hint="eastAsia"/>
        </w:rPr>
        <w:t>39</w:t>
      </w:r>
      <w:r w:rsidRPr="00AF7F5B">
        <w:rPr>
          <w:rFonts w:ascii="Times Ext Roman" w:hAnsi="Times Ext Roman" w:cs="Times Ext Roman"/>
        </w:rPr>
        <w:t>品本與</w:t>
      </w:r>
      <w:r w:rsidRPr="00AF7F5B">
        <w:rPr>
          <w:rFonts w:ascii="Times Ext Roman" w:eastAsia="SimSu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品本，有親近的關係，可從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法句經序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，而明白出來。如《出三藏記集》卷</w:t>
      </w:r>
      <w:r w:rsidRPr="00AF7F5B">
        <w:rPr>
          <w:rFonts w:ascii="Times Ext Roman" w:eastAsia="SimSun" w:hAnsi="Times Ext Roman" w:cs="Times Ext Roman" w:hint="eastAsia"/>
        </w:rPr>
        <w:t>7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法句經序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（大正</w:t>
      </w:r>
      <w:r w:rsidRPr="00AF7F5B">
        <w:rPr>
          <w:rFonts w:ascii="Times Ext Roman" w:hAnsi="Times Ext Roman" w:cs="Times Ext Roman" w:hint="eastAsia"/>
        </w:rPr>
        <w:t>55</w:t>
      </w:r>
      <w:r w:rsidRPr="00AF7F5B">
        <w:rPr>
          <w:rFonts w:ascii="Times Ext Roman" w:hAnsi="Times Ext Roman" w:cs="Times Ext Roman" w:hint="eastAsia"/>
        </w:rPr>
        <w:t>，</w:t>
      </w:r>
      <w:r w:rsidRPr="00AF7F5B">
        <w:rPr>
          <w:rFonts w:ascii="Times Ext Roman" w:hAnsi="Times Ext Roman" w:cs="Times Ext Roman" w:hint="eastAsia"/>
        </w:rPr>
        <w:t>50a</w:t>
      </w:r>
      <w:r w:rsidRPr="00AF7F5B">
        <w:rPr>
          <w:rFonts w:ascii="Times Ext Roman" w:hAnsi="Times Ext Roman" w:cs="Times Ext Roman"/>
        </w:rPr>
        <w:t>）說：</w:t>
      </w:r>
      <w:r w:rsidRPr="00F004F0">
        <w:rPr>
          <w:rFonts w:ascii="Times New Roman" w:hAnsi="Times New Roman"/>
          <w:sz w:val="20"/>
          <w:szCs w:val="24"/>
          <w:shd w:val="pct15" w:color="auto" w:fill="FFFFFF"/>
        </w:rPr>
        <w:t>（</w:t>
      </w:r>
      <w:r w:rsidRPr="00F004F0">
        <w:rPr>
          <w:rFonts w:ascii="Times New Roman" w:eastAsia="標楷體" w:hAnsi="Times New Roman"/>
          <w:sz w:val="20"/>
          <w:szCs w:val="24"/>
          <w:shd w:val="pct15" w:color="auto" w:fill="FFFFFF"/>
        </w:rPr>
        <w:t>p.</w:t>
      </w:r>
      <w:r w:rsidRPr="00F004F0">
        <w:rPr>
          <w:rFonts w:ascii="Times New Roman" w:eastAsia="SimSun" w:hAnsi="Times New Roman"/>
          <w:sz w:val="20"/>
          <w:szCs w:val="24"/>
          <w:shd w:val="pct15" w:color="auto" w:fill="FFFFFF"/>
        </w:rPr>
        <w:t>81</w:t>
      </w:r>
      <w:r w:rsidRPr="00F004F0">
        <w:rPr>
          <w:rFonts w:ascii="Times New Roman" w:eastAsia="SimSun" w:hAnsi="Times New Roman" w:hint="eastAsia"/>
          <w:sz w:val="20"/>
          <w:szCs w:val="24"/>
          <w:shd w:val="pct15" w:color="auto" w:fill="FFFFFF"/>
        </w:rPr>
        <w:t>2</w:t>
      </w:r>
      <w:r w:rsidRPr="00F004F0">
        <w:rPr>
          <w:rFonts w:ascii="Times New Roman" w:eastAsia="標楷體" w:hAnsi="Times New Roman"/>
          <w:sz w:val="20"/>
          <w:szCs w:val="24"/>
          <w:shd w:val="pct15" w:color="auto" w:fill="FFFFFF"/>
        </w:rPr>
        <w:t>）</w:t>
      </w:r>
    </w:p>
    <w:p w:rsidR="00F004F0" w:rsidRPr="00AF7F5B" w:rsidRDefault="00F004F0" w:rsidP="00F004F0">
      <w:pPr>
        <w:spacing w:beforeLines="30" w:before="108" w:afterLines="30" w:after="108"/>
        <w:ind w:leftChars="250" w:left="550"/>
        <w:rPr>
          <w:rFonts w:ascii="標楷體" w:eastAsia="SimSun" w:hAnsi="標楷體" w:cs="Times Ext Roman"/>
        </w:rPr>
      </w:pPr>
      <w:r w:rsidRPr="00AF7F5B">
        <w:rPr>
          <w:rFonts w:ascii="標楷體" w:eastAsia="標楷體" w:hAnsi="標楷體" w:cs="Times Ext Roman"/>
        </w:rPr>
        <w:t>「始者，維祇難出自天竺，以黃武三年來適武昌，僕從受此</w:t>
      </w:r>
      <w:r w:rsidRPr="00AF7F5B">
        <w:rPr>
          <w:rFonts w:ascii="標楷體" w:eastAsia="標楷體" w:hAnsi="標楷體" w:cs="Times Ext Roman"/>
          <w:u w:val="single"/>
        </w:rPr>
        <w:t>五百偈本</w:t>
      </w:r>
      <w:r w:rsidRPr="00AF7F5B">
        <w:rPr>
          <w:rFonts w:ascii="標楷體" w:eastAsia="標楷體" w:hAnsi="標楷體" w:cs="Times Ext Roman"/>
        </w:rPr>
        <w:t>，請其同道竺將炎為譯</w:t>
      </w:r>
      <w:r w:rsidRPr="00AF7F5B">
        <w:rPr>
          <w:rFonts w:ascii="Times Ext Roman" w:hAnsi="Times Ext Roman" w:cs="Times Ext Roman"/>
        </w:rPr>
        <w:t>。</w:t>
      </w:r>
      <w:r w:rsidRPr="00AF7F5B">
        <w:rPr>
          <w:rFonts w:ascii="標楷體" w:eastAsia="標楷體" w:hAnsi="標楷體" w:cs="Times Ext Roman"/>
        </w:rPr>
        <w:t>」「昔傳此時，有所不出。會將炎來，更從諮問，受此偈等，重得十三品。并校往（注？）故，有所增定。第其品目，合為一部，三十九篇，大凡</w:t>
      </w:r>
      <w:r w:rsidRPr="00F004F0">
        <w:rPr>
          <w:rFonts w:ascii="標楷體" w:eastAsia="標楷體" w:hAnsi="標楷體" w:cs="Times Ext Roman"/>
          <w:b/>
        </w:rPr>
        <w:t>偈七百五十二章</w:t>
      </w:r>
      <w:r w:rsidRPr="00AF7F5B">
        <w:rPr>
          <w:rFonts w:ascii="標楷體" w:eastAsia="標楷體" w:hAnsi="標楷體" w:cs="Times Ext Roman"/>
        </w:rPr>
        <w:t>。」</w:t>
      </w:r>
    </w:p>
    <w:p w:rsidR="00F004F0" w:rsidRPr="00AF7F5B" w:rsidRDefault="00F004F0" w:rsidP="00F004F0">
      <w:pPr>
        <w:ind w:leftChars="150" w:left="33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依序文所說，維祇難所傳的是五百偈本。次從竺將炎，補出</w:t>
      </w:r>
      <w:r w:rsidRPr="00AF7F5B">
        <w:rPr>
          <w:rFonts w:ascii="Times Ext Roman" w:eastAsia="SimSun" w:hAnsi="Times Ext Roman" w:cs="Times Ext Roman" w:hint="eastAsia"/>
        </w:rPr>
        <w:t>13</w:t>
      </w:r>
      <w:r w:rsidRPr="00AF7F5B">
        <w:rPr>
          <w:rFonts w:ascii="Times Ext Roman" w:hAnsi="Times Ext Roman" w:cs="Times Ext Roman"/>
        </w:rPr>
        <w:t>品，成為</w:t>
      </w:r>
      <w:r w:rsidRPr="00AF7F5B">
        <w:rPr>
          <w:rFonts w:ascii="Times Ext Roman" w:eastAsia="SimSun" w:hAnsi="Times Ext Roman" w:cs="Times Ext Roman" w:hint="eastAsia"/>
        </w:rPr>
        <w:t>752</w:t>
      </w:r>
      <w:r w:rsidRPr="00AF7F5B">
        <w:rPr>
          <w:rFonts w:ascii="Times Ext Roman" w:hAnsi="Times Ext Roman" w:cs="Times Ext Roman"/>
        </w:rPr>
        <w:t>偈。</w:t>
      </w:r>
    </w:p>
    <w:p w:rsidR="00F004F0" w:rsidRPr="00AF7F5B" w:rsidRDefault="00F004F0" w:rsidP="00F004F0">
      <w:pPr>
        <w:spacing w:beforeLines="30" w:before="108"/>
        <w:ind w:leftChars="150" w:left="33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lastRenderedPageBreak/>
        <w:t>比對《小部》的《法句》，與這部</w:t>
      </w:r>
      <w:r w:rsidRPr="00AF7F5B">
        <w:rPr>
          <w:rFonts w:ascii="Times Ext Roman" w:hAnsi="Times Ext Roman" w:cs="Times Ext Roman" w:hint="eastAsia"/>
        </w:rPr>
        <w:t>39</w:t>
      </w:r>
      <w:r w:rsidRPr="00AF7F5B">
        <w:rPr>
          <w:rFonts w:ascii="Times Ext Roman" w:hAnsi="Times Ext Roman" w:cs="Times Ext Roman"/>
        </w:rPr>
        <w:t>品本的《法句經》，</w:t>
      </w:r>
      <w:r w:rsidRPr="00AF7F5B">
        <w:rPr>
          <w:rFonts w:ascii="Times Ext Roma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品的次第相合，只是插入了</w:t>
      </w:r>
      <w:r w:rsidRPr="00AF7F5B">
        <w:rPr>
          <w:rFonts w:ascii="Times Ext Roman" w:eastAsia="SimSun" w:hAnsi="Times Ext Roman" w:cs="Times Ext Roman" w:hint="eastAsia"/>
        </w:rPr>
        <w:t>13</w:t>
      </w:r>
      <w:r w:rsidRPr="00AF7F5B">
        <w:rPr>
          <w:rFonts w:ascii="Times Ext Roman" w:hAnsi="Times Ext Roman" w:cs="Times Ext Roman"/>
        </w:rPr>
        <w:t>品。</w:t>
      </w:r>
    </w:p>
    <w:p w:rsidR="00F004F0" w:rsidRPr="00AF7F5B" w:rsidRDefault="00F004F0" w:rsidP="00F004F0">
      <w:pPr>
        <w:spacing w:beforeLines="30" w:before="108"/>
        <w:ind w:leftChars="150" w:left="33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2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）在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26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品的基礎上，增編而成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39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品</w:t>
      </w:r>
    </w:p>
    <w:p w:rsidR="00F004F0" w:rsidRPr="00AF7F5B" w:rsidRDefault="00F004F0" w:rsidP="00F004F0">
      <w:pPr>
        <w:ind w:leftChars="150" w:left="330"/>
        <w:rPr>
          <w:rFonts w:ascii="Times Ext Roman" w:eastAsia="SimSun" w:hAnsi="Times Ext Roman" w:cs="Times Ext Roman"/>
        </w:rPr>
      </w:pPr>
      <w:r w:rsidRPr="00AF7F5B">
        <w:rPr>
          <w:rFonts w:ascii="Times Ext Roman" w:eastAsia="SimSun" w:hAnsi="Times Ext Roman" w:cs="Times Ext Roman" w:hint="eastAsia"/>
        </w:rPr>
        <w:t>39</w:t>
      </w:r>
      <w:r w:rsidRPr="00AF7F5B">
        <w:rPr>
          <w:rFonts w:ascii="Times Ext Roman" w:hAnsi="Times Ext Roman" w:cs="Times Ext Roman"/>
        </w:rPr>
        <w:t>品本，顯然是在</w:t>
      </w:r>
      <w:r w:rsidRPr="00AF7F5B">
        <w:rPr>
          <w:rFonts w:ascii="Times Ext Roman" w:hAnsi="Times Ext Roman" w:cs="Times Ext Roman"/>
        </w:rPr>
        <w:t>26</w:t>
      </w:r>
      <w:r w:rsidRPr="00AF7F5B">
        <w:rPr>
          <w:rFonts w:ascii="Times Ext Roman" w:hAnsi="Times Ext Roman" w:cs="Times Ext Roman"/>
        </w:rPr>
        <w:t>品的基礎上，擴編而成。五百偈原本</w:t>
      </w:r>
      <w:r w:rsidRPr="00AF7F5B">
        <w:rPr>
          <w:rFonts w:ascii="Times Ext Roman" w:eastAsia="SimSu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品，及增編情形如下：</w:t>
      </w:r>
    </w:p>
    <w:p w:rsidR="00F004F0" w:rsidRPr="00AF7F5B" w:rsidRDefault="00F004F0" w:rsidP="00F004F0">
      <w:pPr>
        <w:ind w:firstLineChars="130" w:firstLine="286"/>
        <w:rPr>
          <w:rFonts w:ascii="Times Ext Roman" w:eastAsia="SimSun" w:hAnsi="Times Ext Roman" w:cs="Times Ext Roman"/>
        </w:rPr>
      </w:pPr>
    </w:p>
    <w:tbl>
      <w:tblPr>
        <w:tblW w:w="86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26"/>
        <w:gridCol w:w="3374"/>
        <w:gridCol w:w="850"/>
        <w:gridCol w:w="709"/>
        <w:gridCol w:w="789"/>
      </w:tblGrid>
      <w:tr w:rsidR="00F004F0" w:rsidRPr="00AF7F5B" w:rsidTr="00C64BCF">
        <w:tc>
          <w:tcPr>
            <w:tcW w:w="2926" w:type="dxa"/>
            <w:tcBorders>
              <w:bottom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  <w:b/>
              </w:rPr>
            </w:pPr>
            <w:r w:rsidRPr="00C64BCF">
              <w:rPr>
                <w:rFonts w:ascii="Times New Roman" w:hAnsi="Times New Roman"/>
                <w:b/>
              </w:rPr>
              <w:t>《小部法句》（</w:t>
            </w:r>
            <w:r w:rsidRPr="00C64BCF">
              <w:rPr>
                <w:rFonts w:ascii="Times New Roman" w:hAnsi="Times New Roman" w:hint="eastAsia"/>
                <w:b/>
              </w:rPr>
              <w:t>26</w:t>
            </w:r>
            <w:r w:rsidRPr="00C64BCF">
              <w:rPr>
                <w:rFonts w:ascii="Times New Roman" w:hAnsi="Times New Roman" w:hint="eastAsia"/>
                <w:b/>
              </w:rPr>
              <w:t>品本</w:t>
            </w:r>
            <w:r w:rsidRPr="00C64BCF">
              <w:rPr>
                <w:rFonts w:ascii="Times New Roman" w:hAnsi="Times New Roman"/>
                <w:b/>
              </w:rPr>
              <w:t>）</w:t>
            </w:r>
          </w:p>
        </w:tc>
        <w:tc>
          <w:tcPr>
            <w:tcW w:w="3374" w:type="dxa"/>
            <w:tcBorders>
              <w:bottom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  <w:b/>
              </w:rPr>
            </w:pPr>
            <w:r w:rsidRPr="00C64BCF">
              <w:rPr>
                <w:rFonts w:ascii="Times New Roman" w:hAnsi="Times New Roman"/>
                <w:b/>
              </w:rPr>
              <w:t>《法句經》（</w:t>
            </w:r>
            <w:r w:rsidRPr="00C64BCF">
              <w:rPr>
                <w:rFonts w:ascii="Times New Roman" w:hAnsi="Times New Roman" w:hint="eastAsia"/>
                <w:b/>
              </w:rPr>
              <w:t>39</w:t>
            </w:r>
            <w:r w:rsidRPr="00C64BCF">
              <w:rPr>
                <w:rFonts w:ascii="Times New Roman" w:hAnsi="Times New Roman" w:hint="eastAsia"/>
                <w:b/>
              </w:rPr>
              <w:t>品本</w:t>
            </w:r>
            <w:r w:rsidRPr="00C64BCF">
              <w:rPr>
                <w:rFonts w:ascii="Times New Roman" w:hAnsi="Times New Roman"/>
                <w:b/>
              </w:rPr>
              <w:t>）</w:t>
            </w:r>
          </w:p>
        </w:tc>
        <w:tc>
          <w:tcPr>
            <w:tcW w:w="2348" w:type="dxa"/>
            <w:gridSpan w:val="3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eastAsia="SimSun" w:hAnsi="Times New Roman"/>
                <w:b/>
                <w:lang w:eastAsia="zh-CN"/>
              </w:rPr>
            </w:pPr>
            <w:r w:rsidRPr="00C64BCF">
              <w:rPr>
                <w:rFonts w:ascii="Times New Roman" w:hAnsi="Times New Roman"/>
                <w:b/>
              </w:rPr>
              <w:t>偈</w:t>
            </w:r>
            <w:r w:rsidRPr="00C64BCF">
              <w:rPr>
                <w:rFonts w:ascii="Times New Roman" w:hAnsi="Times New Roman" w:hint="eastAsia"/>
                <w:b/>
              </w:rPr>
              <w:t>頌</w:t>
            </w:r>
          </w:p>
        </w:tc>
      </w:tr>
      <w:tr w:rsidR="00F004F0" w:rsidRPr="00AF7F5B" w:rsidTr="00C64BCF">
        <w:tc>
          <w:tcPr>
            <w:tcW w:w="2926" w:type="dxa"/>
            <w:tcBorders>
              <w:top w:val="double" w:sz="4" w:space="0" w:color="auto"/>
            </w:tcBorders>
            <w:shd w:val="clear" w:color="auto" w:fill="auto"/>
          </w:tcPr>
          <w:p w:rsidR="00F004F0" w:rsidRPr="00C64BCF" w:rsidRDefault="00F004F0" w:rsidP="001A1B1B">
            <w:pPr>
              <w:rPr>
                <w:rFonts w:ascii="Times New Roman" w:hAnsi="Times New Roman"/>
              </w:rPr>
            </w:pPr>
          </w:p>
        </w:tc>
        <w:tc>
          <w:tcPr>
            <w:tcW w:w="3374" w:type="dxa"/>
            <w:tcBorders>
              <w:top w:val="double" w:sz="4" w:space="0" w:color="auto"/>
            </w:tcBorders>
            <w:shd w:val="clear" w:color="auto" w:fill="auto"/>
          </w:tcPr>
          <w:p w:rsidR="00F004F0" w:rsidRPr="00C64BCF" w:rsidRDefault="00F004F0" w:rsidP="001A1B1B">
            <w:pPr>
              <w:rPr>
                <w:rFonts w:ascii="Times New Roman" w:eastAsia="SimSun" w:hAnsi="Times New Roman"/>
              </w:rPr>
            </w:pP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eastAsia="SimSun" w:hAnsi="Times New Roman" w:hint="eastAsia"/>
              </w:rPr>
              <w:t>1</w:t>
            </w:r>
            <w:r w:rsidRPr="00C64BCF">
              <w:rPr>
                <w:rFonts w:ascii="Times New Roman" w:hAnsi="Times New Roman"/>
              </w:rPr>
              <w:t>）無常品</w:t>
            </w:r>
            <w:r w:rsidRPr="00C64BCF">
              <w:rPr>
                <w:rFonts w:ascii="Times New Roman" w:hAnsi="Times New Roman"/>
              </w:rPr>
              <w:t>……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eastAsia="SimSun" w:hAnsi="Times New Roman" w:hint="eastAsia"/>
              </w:rPr>
              <w:t>8</w:t>
            </w:r>
            <w:r w:rsidRPr="00C64BCF">
              <w:rPr>
                <w:rFonts w:ascii="Times New Roman" w:hAnsi="Times New Roman"/>
              </w:rPr>
              <w:t>）言語品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eastAsia="SimSun" w:hAnsi="Times New Roman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eastAsia="SimSun" w:hAnsi="Times New Roman"/>
              </w:rPr>
            </w:pPr>
            <w:r w:rsidRPr="00C64BCF">
              <w:rPr>
                <w:rFonts w:ascii="Times New Roman" w:eastAsia="SimSun" w:hAnsi="Times New Roman" w:hint="eastAsia"/>
              </w:rPr>
              <w:t>146</w:t>
            </w:r>
          </w:p>
        </w:tc>
        <w:tc>
          <w:tcPr>
            <w:tcW w:w="789" w:type="dxa"/>
            <w:vMerge w:val="restar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004F0" w:rsidRPr="00C64BCF" w:rsidRDefault="00F004F0" w:rsidP="00C64BCF">
            <w:pPr>
              <w:jc w:val="center"/>
              <w:rPr>
                <w:rFonts w:ascii="Times New Roman" w:eastAsia="SimSun" w:hAnsi="Times New Roman"/>
              </w:rPr>
            </w:pPr>
            <w:r w:rsidRPr="00C64BCF">
              <w:rPr>
                <w:rFonts w:ascii="Times New Roman" w:eastAsia="SimSun" w:hAnsi="Times New Roman" w:hint="eastAsia"/>
                <w:lang w:eastAsia="zh-CN"/>
              </w:rPr>
              <w:t>760.5</w:t>
            </w:r>
          </w:p>
        </w:tc>
      </w:tr>
      <w:tr w:rsidR="00F004F0" w:rsidRPr="00AF7F5B" w:rsidTr="00C64BCF">
        <w:tc>
          <w:tcPr>
            <w:tcW w:w="2926" w:type="dxa"/>
            <w:shd w:val="clear" w:color="auto" w:fill="auto"/>
          </w:tcPr>
          <w:p w:rsidR="00F004F0" w:rsidRPr="00C64BCF" w:rsidRDefault="00F004F0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eastAsia="SimSun" w:hAnsi="Times New Roman" w:hint="eastAsia"/>
              </w:rPr>
              <w:t>1</w:t>
            </w:r>
            <w:r w:rsidRPr="00C64BCF">
              <w:rPr>
                <w:rFonts w:ascii="Times New Roman" w:hAnsi="Times New Roman"/>
              </w:rPr>
              <w:t>）雙品</w:t>
            </w:r>
            <w:r w:rsidRPr="00C64BCF">
              <w:rPr>
                <w:rFonts w:ascii="Times New Roman" w:hAnsi="Times New Roman"/>
              </w:rPr>
              <w:t>……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eastAsia="SimSun" w:hAnsi="Times New Roman" w:hint="eastAsia"/>
              </w:rPr>
              <w:t>24</w:t>
            </w:r>
            <w:r w:rsidRPr="00C64BCF">
              <w:rPr>
                <w:rFonts w:ascii="Times New Roman" w:hAnsi="Times New Roman"/>
              </w:rPr>
              <w:t>）愛欲品</w:t>
            </w:r>
          </w:p>
        </w:tc>
        <w:tc>
          <w:tcPr>
            <w:tcW w:w="3374" w:type="dxa"/>
            <w:shd w:val="clear" w:color="auto" w:fill="auto"/>
          </w:tcPr>
          <w:p w:rsidR="00F004F0" w:rsidRPr="00C64BCF" w:rsidRDefault="00F004F0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eastAsia="SimSun" w:hAnsi="Times New Roman" w:hint="eastAsia"/>
              </w:rPr>
              <w:t>9</w:t>
            </w:r>
            <w:r w:rsidRPr="00C64BCF">
              <w:rPr>
                <w:rFonts w:ascii="Times New Roman" w:hAnsi="Times New Roman"/>
              </w:rPr>
              <w:t>）雙要品</w:t>
            </w:r>
            <w:r w:rsidRPr="00C64BCF">
              <w:rPr>
                <w:rFonts w:ascii="Times New Roman" w:hAnsi="Times New Roman"/>
              </w:rPr>
              <w:t>……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eastAsia="SimSun" w:hAnsi="Times New Roman" w:hint="eastAsia"/>
              </w:rPr>
              <w:t>32</w:t>
            </w:r>
            <w:r w:rsidRPr="00C64BCF">
              <w:rPr>
                <w:rFonts w:ascii="Times New Roman" w:hAnsi="Times New Roman"/>
              </w:rPr>
              <w:t>）愛欲品</w:t>
            </w:r>
          </w:p>
        </w:tc>
        <w:tc>
          <w:tcPr>
            <w:tcW w:w="850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eastAsia="SimSun" w:hAnsi="Times New Roman" w:hint="eastAsia"/>
              </w:rPr>
              <w:t>430.5</w:t>
            </w:r>
          </w:p>
        </w:tc>
        <w:tc>
          <w:tcPr>
            <w:tcW w:w="709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eastAsia="SimSun" w:hAnsi="Times New Roman"/>
                <w:shd w:val="pct15" w:color="auto" w:fill="FFFFFF"/>
              </w:rPr>
            </w:pPr>
          </w:p>
        </w:tc>
      </w:tr>
      <w:tr w:rsidR="00F004F0" w:rsidRPr="00AF7F5B" w:rsidTr="00C64BCF">
        <w:tc>
          <w:tcPr>
            <w:tcW w:w="2926" w:type="dxa"/>
            <w:shd w:val="clear" w:color="auto" w:fill="auto"/>
          </w:tcPr>
          <w:p w:rsidR="00F004F0" w:rsidRPr="00C64BCF" w:rsidRDefault="00F004F0" w:rsidP="001A1B1B">
            <w:pPr>
              <w:rPr>
                <w:rFonts w:ascii="Times New Roman" w:hAnsi="Times New Roman"/>
              </w:rPr>
            </w:pPr>
          </w:p>
        </w:tc>
        <w:tc>
          <w:tcPr>
            <w:tcW w:w="3374" w:type="dxa"/>
            <w:shd w:val="clear" w:color="auto" w:fill="auto"/>
          </w:tcPr>
          <w:p w:rsidR="00F004F0" w:rsidRPr="00C64BCF" w:rsidRDefault="00F004F0" w:rsidP="001A1B1B">
            <w:pPr>
              <w:rPr>
                <w:rFonts w:ascii="Times New Roman" w:eastAsia="SimSun" w:hAnsi="Times New Roman"/>
              </w:rPr>
            </w:pP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eastAsia="SimSun" w:hAnsi="Times New Roman" w:hint="eastAsia"/>
              </w:rPr>
              <w:t>33</w:t>
            </w:r>
            <w:r w:rsidRPr="00C64BCF">
              <w:rPr>
                <w:rFonts w:ascii="Times New Roman" w:hAnsi="Times New Roman"/>
              </w:rPr>
              <w:t>）利養品</w:t>
            </w:r>
            <w:r w:rsidRPr="00C64BCF">
              <w:rPr>
                <w:rFonts w:ascii="新細明體" w:eastAsia="SimSun" w:hAnsi="新細明體" w:hint="eastAsia"/>
              </w:rPr>
              <w:t xml:space="preserve">             </w:t>
            </w:r>
          </w:p>
        </w:tc>
        <w:tc>
          <w:tcPr>
            <w:tcW w:w="850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eastAsia="SimSu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eastAsia="SimSun" w:hAnsi="Times New Roman"/>
              </w:rPr>
            </w:pPr>
            <w:r w:rsidRPr="00C64BCF">
              <w:rPr>
                <w:rFonts w:ascii="Times New Roman" w:eastAsia="SimSun" w:hAnsi="Times New Roman" w:hint="eastAsia"/>
              </w:rPr>
              <w:t>20</w:t>
            </w:r>
          </w:p>
        </w:tc>
        <w:tc>
          <w:tcPr>
            <w:tcW w:w="789" w:type="dxa"/>
            <w:vMerge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eastAsia="SimSun" w:hAnsi="Times New Roman"/>
              </w:rPr>
            </w:pPr>
          </w:p>
        </w:tc>
      </w:tr>
      <w:tr w:rsidR="00F004F0" w:rsidRPr="00AF7F5B" w:rsidTr="00C64BCF">
        <w:tc>
          <w:tcPr>
            <w:tcW w:w="2926" w:type="dxa"/>
            <w:shd w:val="clear" w:color="auto" w:fill="auto"/>
          </w:tcPr>
          <w:p w:rsidR="00F004F0" w:rsidRPr="00C64BCF" w:rsidRDefault="00F004F0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eastAsia="SimSun" w:hAnsi="Times New Roman" w:hint="eastAsia"/>
              </w:rPr>
              <w:t>25</w:t>
            </w:r>
            <w:r w:rsidRPr="00C64BCF">
              <w:rPr>
                <w:rFonts w:ascii="Times New Roman" w:hAnsi="Times New Roman"/>
              </w:rPr>
              <w:t>）比丘品（</w:t>
            </w:r>
            <w:r w:rsidRPr="00C64BCF">
              <w:rPr>
                <w:rFonts w:ascii="Times New Roman" w:eastAsia="SimSun" w:hAnsi="Times New Roman" w:hint="eastAsia"/>
              </w:rPr>
              <w:t>26</w:t>
            </w:r>
            <w:r w:rsidRPr="00C64BCF">
              <w:rPr>
                <w:rFonts w:ascii="Times New Roman" w:hAnsi="Times New Roman"/>
              </w:rPr>
              <w:t>）婆羅門品</w:t>
            </w:r>
          </w:p>
        </w:tc>
        <w:tc>
          <w:tcPr>
            <w:tcW w:w="3374" w:type="dxa"/>
            <w:shd w:val="clear" w:color="auto" w:fill="auto"/>
          </w:tcPr>
          <w:p w:rsidR="00F004F0" w:rsidRPr="00C64BCF" w:rsidRDefault="00F004F0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eastAsia="SimSun" w:hAnsi="Times New Roman" w:hint="eastAsia"/>
              </w:rPr>
              <w:t>34</w:t>
            </w:r>
            <w:r w:rsidRPr="00C64BCF">
              <w:rPr>
                <w:rFonts w:ascii="Times New Roman" w:hAnsi="Times New Roman"/>
              </w:rPr>
              <w:t>）沙門品（</w:t>
            </w:r>
            <w:r w:rsidRPr="00C64BCF">
              <w:rPr>
                <w:rFonts w:ascii="Times New Roman" w:eastAsia="SimSun" w:hAnsi="Times New Roman" w:hint="eastAsia"/>
              </w:rPr>
              <w:t>35</w:t>
            </w:r>
            <w:r w:rsidRPr="00C64BCF">
              <w:rPr>
                <w:rFonts w:ascii="Times New Roman" w:hAnsi="Times New Roman"/>
              </w:rPr>
              <w:t>）梵志品</w:t>
            </w:r>
          </w:p>
        </w:tc>
        <w:tc>
          <w:tcPr>
            <w:tcW w:w="850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eastAsia="SimSun" w:hAnsi="Times New Roman" w:hint="eastAsia"/>
              </w:rPr>
              <w:t>72</w:t>
            </w:r>
          </w:p>
        </w:tc>
        <w:tc>
          <w:tcPr>
            <w:tcW w:w="709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eastAsia="SimSun" w:hAnsi="Times New Roman"/>
                <w:shd w:val="pct15" w:color="auto" w:fill="FFFFFF"/>
              </w:rPr>
            </w:pPr>
          </w:p>
        </w:tc>
      </w:tr>
      <w:tr w:rsidR="00F004F0" w:rsidRPr="00AF7F5B" w:rsidTr="00C64BCF">
        <w:tc>
          <w:tcPr>
            <w:tcW w:w="2926" w:type="dxa"/>
            <w:shd w:val="clear" w:color="auto" w:fill="auto"/>
          </w:tcPr>
          <w:p w:rsidR="00F004F0" w:rsidRPr="00C64BCF" w:rsidRDefault="00F004F0" w:rsidP="001A1B1B">
            <w:pPr>
              <w:rPr>
                <w:rFonts w:ascii="Times New Roman" w:hAnsi="Times New Roman"/>
              </w:rPr>
            </w:pPr>
          </w:p>
        </w:tc>
        <w:tc>
          <w:tcPr>
            <w:tcW w:w="3374" w:type="dxa"/>
            <w:shd w:val="clear" w:color="auto" w:fill="auto"/>
          </w:tcPr>
          <w:p w:rsidR="00F004F0" w:rsidRPr="00C64BCF" w:rsidRDefault="00F004F0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eastAsia="SimSun" w:hAnsi="Times New Roman" w:hint="eastAsia"/>
                <w:lang w:eastAsia="zh-CN"/>
              </w:rPr>
              <w:t>36</w:t>
            </w:r>
            <w:r w:rsidRPr="00C64BCF">
              <w:rPr>
                <w:rFonts w:ascii="Times New Roman" w:hAnsi="Times New Roman"/>
              </w:rPr>
              <w:t>）泥洹品</w:t>
            </w:r>
            <w:r w:rsidRPr="00C64BCF">
              <w:rPr>
                <w:rFonts w:ascii="Times New Roman" w:hAnsi="Times New Roman"/>
              </w:rPr>
              <w:t>……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eastAsia="SimSun" w:hAnsi="Times New Roman" w:hint="eastAsia"/>
                <w:lang w:eastAsia="zh-CN"/>
              </w:rPr>
              <w:t>39</w:t>
            </w:r>
            <w:r w:rsidRPr="00C64BCF">
              <w:rPr>
                <w:rFonts w:ascii="Times New Roman" w:hAnsi="Times New Roman"/>
              </w:rPr>
              <w:t>）吉祥品</w:t>
            </w:r>
          </w:p>
        </w:tc>
        <w:tc>
          <w:tcPr>
            <w:tcW w:w="850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eastAsia="SimSun" w:hAnsi="Times New Roman" w:hint="eastAsia"/>
                <w:lang w:eastAsia="zh-CN"/>
              </w:rPr>
              <w:t>92</w:t>
            </w:r>
          </w:p>
        </w:tc>
        <w:tc>
          <w:tcPr>
            <w:tcW w:w="789" w:type="dxa"/>
            <w:vMerge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</w:p>
        </w:tc>
      </w:tr>
      <w:tr w:rsidR="00F004F0" w:rsidRPr="00AF7F5B" w:rsidTr="00C64BCF">
        <w:tc>
          <w:tcPr>
            <w:tcW w:w="2926" w:type="dxa"/>
            <w:shd w:val="clear" w:color="auto" w:fill="auto"/>
          </w:tcPr>
          <w:p w:rsidR="00F004F0" w:rsidRPr="00C64BCF" w:rsidRDefault="00F004F0" w:rsidP="001A1B1B">
            <w:pPr>
              <w:rPr>
                <w:rFonts w:ascii="Times New Roman" w:hAnsi="Times New Roman"/>
              </w:rPr>
            </w:pPr>
          </w:p>
        </w:tc>
        <w:tc>
          <w:tcPr>
            <w:tcW w:w="3374" w:type="dxa"/>
            <w:shd w:val="clear" w:color="auto" w:fill="auto"/>
          </w:tcPr>
          <w:p w:rsidR="00F004F0" w:rsidRPr="00C64BCF" w:rsidRDefault="00F004F0" w:rsidP="001A1B1B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</w:rPr>
              <w:t>502.5</w:t>
            </w:r>
          </w:p>
        </w:tc>
        <w:tc>
          <w:tcPr>
            <w:tcW w:w="709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lang w:eastAsia="zh-CN"/>
              </w:rPr>
              <w:t>258</w:t>
            </w:r>
          </w:p>
        </w:tc>
        <w:tc>
          <w:tcPr>
            <w:tcW w:w="789" w:type="dxa"/>
            <w:vMerge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eastAsia="SimSun" w:hAnsi="Times New Roman"/>
                <w:lang w:eastAsia="zh-CN"/>
              </w:rPr>
            </w:pPr>
          </w:p>
        </w:tc>
      </w:tr>
    </w:tbl>
    <w:p w:rsidR="00F004F0" w:rsidRPr="00F004F0" w:rsidRDefault="00F004F0" w:rsidP="00F004F0">
      <w:pPr>
        <w:spacing w:beforeLines="30" w:before="108"/>
        <w:ind w:leftChars="200" w:left="440"/>
        <w:rPr>
          <w:rFonts w:ascii="Times New Roman" w:hAnsi="Times New Roman"/>
          <w:b/>
          <w:color w:val="000000"/>
          <w:sz w:val="20"/>
          <w:szCs w:val="20"/>
          <w:bdr w:val="single" w:sz="4" w:space="0" w:color="auto"/>
        </w:rPr>
      </w:pPr>
      <w:r w:rsidRPr="00F004F0">
        <w:rPr>
          <w:rFonts w:ascii="Times New Roman" w:hAnsi="Times New Roman" w:hint="eastAsia"/>
          <w:b/>
          <w:color w:val="000000"/>
          <w:sz w:val="20"/>
          <w:szCs w:val="20"/>
          <w:bdr w:val="single" w:sz="4" w:space="0" w:color="auto"/>
        </w:rPr>
        <w:t>A</w:t>
      </w:r>
      <w:r w:rsidRPr="00F004F0">
        <w:rPr>
          <w:rFonts w:ascii="Times New Roman" w:hAnsi="Times New Roman" w:hint="eastAsia"/>
          <w:b/>
          <w:color w:val="000000"/>
          <w:sz w:val="20"/>
          <w:szCs w:val="20"/>
          <w:bdr w:val="single" w:sz="4" w:space="0" w:color="auto"/>
        </w:rPr>
        <w:t>、五百偈原本二六品，及增編一三品的情形</w:t>
      </w:r>
    </w:p>
    <w:p w:rsidR="00F004F0" w:rsidRPr="00AF7F5B" w:rsidRDefault="00F004F0" w:rsidP="00F004F0">
      <w:pPr>
        <w:ind w:leftChars="160" w:left="352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從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雙要品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到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愛欲品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，又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沙門品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、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梵志品</w:t>
      </w:r>
      <w:r w:rsidRPr="00AF7F5B">
        <w:rPr>
          <w:rFonts w:ascii="新細明體" w:hAnsi="新細明體" w:cs="Times Ext Roman" w:hint="eastAsia"/>
        </w:rPr>
        <w:t>〉</w:t>
      </w:r>
      <w:r w:rsidRPr="00F004F0">
        <w:rPr>
          <w:rFonts w:ascii="標楷體" w:eastAsia="標楷體" w:hAnsi="標楷體" w:cs="Times Ext Roman"/>
        </w:rPr>
        <w:t>──</w:t>
      </w:r>
      <w:r w:rsidRPr="00AF7F5B">
        <w:rPr>
          <w:rFonts w:ascii="Times Ext Roman" w:eastAsia="SimSun" w:hAnsi="Times Ext Roman" w:cs="Times Ext Roman" w:hint="eastAsia"/>
        </w:rPr>
        <w:t>2</w:t>
      </w:r>
      <w:r w:rsidRPr="00AF7F5B">
        <w:rPr>
          <w:rFonts w:ascii="Times Ext Roman" w:hAnsi="Times Ext Roman" w:cs="Times Ext Roman"/>
        </w:rPr>
        <w:t>段，</w:t>
      </w:r>
      <w:r w:rsidRPr="00AF7F5B">
        <w:rPr>
          <w:rFonts w:ascii="Times Ext Roman" w:eastAsia="SimSu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品，與</w:t>
      </w:r>
      <w:r w:rsidRPr="00AF7F5B">
        <w:rPr>
          <w:rFonts w:ascii="Times Ext Roman" w:eastAsia="SimSu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品本的次第相合，共</w:t>
      </w:r>
      <w:r w:rsidRPr="00AF7F5B">
        <w:rPr>
          <w:rFonts w:ascii="Times Ext Roman" w:eastAsia="SimSun" w:hAnsi="Times Ext Roman" w:cs="Times Ext Roman" w:hint="eastAsia"/>
        </w:rPr>
        <w:t>502.5</w:t>
      </w:r>
      <w:r w:rsidRPr="00AF7F5B">
        <w:rPr>
          <w:rFonts w:ascii="Times Ext Roman" w:hAnsi="Times Ext Roman" w:cs="Times Ext Roman"/>
        </w:rPr>
        <w:t>偈。維祇難</w:t>
      </w:r>
      <w:r w:rsidRPr="00AF7F5B">
        <w:rPr>
          <w:rStyle w:val="a3"/>
          <w:rFonts w:ascii="Times Ext Roman" w:hAnsi="Times Ext Roman" w:cs="Times Ext Roman"/>
        </w:rPr>
        <w:footnoteReference w:id="129"/>
      </w:r>
      <w:r w:rsidRPr="00AF7F5B">
        <w:rPr>
          <w:rFonts w:ascii="Times Ext Roman" w:hAnsi="Times Ext Roman" w:cs="Times Ext Roman"/>
        </w:rPr>
        <w:t>所傳的《五百偈本》，應該就是這一部分。</w:t>
      </w:r>
    </w:p>
    <w:p w:rsidR="00F004F0" w:rsidRPr="00AF7F5B" w:rsidRDefault="00F004F0" w:rsidP="0059068D">
      <w:pPr>
        <w:spacing w:beforeLines="30" w:before="108"/>
        <w:ind w:leftChars="160" w:left="352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其餘的</w:t>
      </w:r>
      <w:r w:rsidRPr="00AF7F5B">
        <w:rPr>
          <w:rFonts w:ascii="Times Ext Roman" w:eastAsia="SimSun" w:hAnsi="Times Ext Roman" w:cs="Times Ext Roman" w:hint="eastAsia"/>
        </w:rPr>
        <w:t>13</w:t>
      </w:r>
      <w:r w:rsidRPr="00AF7F5B">
        <w:rPr>
          <w:rFonts w:ascii="Times Ext Roman" w:hAnsi="Times Ext Roman" w:cs="Times Ext Roman"/>
        </w:rPr>
        <w:t>品，</w:t>
      </w:r>
      <w:r w:rsidRPr="0059068D">
        <w:rPr>
          <w:rFonts w:ascii="Times New Roman" w:hAnsi="Times New Roman"/>
          <w:sz w:val="20"/>
          <w:szCs w:val="24"/>
          <w:shd w:val="pct15" w:color="auto" w:fill="FFFFFF"/>
        </w:rPr>
        <w:t>（</w:t>
      </w:r>
      <w:r w:rsidRPr="0059068D">
        <w:rPr>
          <w:rFonts w:ascii="Times New Roman" w:eastAsia="標楷體" w:hAnsi="Times New Roman"/>
          <w:sz w:val="20"/>
          <w:szCs w:val="24"/>
          <w:shd w:val="pct15" w:color="auto" w:fill="FFFFFF"/>
        </w:rPr>
        <w:t>p.</w:t>
      </w:r>
      <w:r w:rsidRPr="0059068D">
        <w:rPr>
          <w:rFonts w:ascii="Times New Roman" w:eastAsia="SimSun" w:hAnsi="Times New Roman"/>
          <w:sz w:val="20"/>
          <w:szCs w:val="24"/>
          <w:shd w:val="pct15" w:color="auto" w:fill="FFFFFF"/>
        </w:rPr>
        <w:t>81</w:t>
      </w:r>
      <w:r w:rsidRPr="0059068D">
        <w:rPr>
          <w:rFonts w:ascii="Times New Roman" w:eastAsia="SimSun" w:hAnsi="Times New Roman" w:hint="eastAsia"/>
          <w:sz w:val="20"/>
          <w:szCs w:val="24"/>
          <w:shd w:val="pct15" w:color="auto" w:fill="FFFFFF"/>
        </w:rPr>
        <w:t>3</w:t>
      </w:r>
      <w:r w:rsidRPr="0059068D">
        <w:rPr>
          <w:rFonts w:ascii="Times New Roman" w:eastAsia="標楷體" w:hAnsi="Times New Roman"/>
          <w:sz w:val="20"/>
          <w:szCs w:val="24"/>
          <w:shd w:val="pct15" w:color="auto" w:fill="FFFFFF"/>
        </w:rPr>
        <w:t>）</w:t>
      </w:r>
      <w:r w:rsidRPr="00AF7F5B">
        <w:rPr>
          <w:rFonts w:ascii="Times Ext Roman" w:hAnsi="Times Ext Roman" w:cs="Times Ext Roman"/>
        </w:rPr>
        <w:t>分列在前（</w:t>
      </w:r>
      <w:r w:rsidRPr="00AF7F5B">
        <w:rPr>
          <w:rFonts w:ascii="Times Ext Roman" w:eastAsia="SimSun" w:hAnsi="Times Ext Roman" w:cs="Times Ext Roman" w:hint="eastAsia"/>
        </w:rPr>
        <w:t>8</w:t>
      </w:r>
      <w:r w:rsidRPr="00AF7F5B">
        <w:rPr>
          <w:rFonts w:ascii="Times Ext Roman" w:hAnsi="Times Ext Roman" w:cs="Times Ext Roman"/>
        </w:rPr>
        <w:t>品）、中（</w:t>
      </w:r>
      <w:r w:rsidRPr="00AF7F5B">
        <w:rPr>
          <w:rFonts w:ascii="Times Ext Roman" w:eastAsia="SimSun" w:hAnsi="Times Ext Roman" w:cs="Times Ext Roman" w:hint="eastAsia"/>
        </w:rPr>
        <w:t>1</w:t>
      </w:r>
      <w:r w:rsidRPr="00AF7F5B">
        <w:rPr>
          <w:rFonts w:ascii="Times Ext Roman" w:hAnsi="Times Ext Roman" w:cs="Times Ext Roman"/>
        </w:rPr>
        <w:t>品）、後（</w:t>
      </w:r>
      <w:r w:rsidRPr="00AF7F5B">
        <w:rPr>
          <w:rFonts w:ascii="Times Ext Roman" w:eastAsia="SimSun" w:hAnsi="Times Ext Roman" w:cs="Times Ext Roman" w:hint="eastAsia"/>
        </w:rPr>
        <w:t>4</w:t>
      </w:r>
      <w:r w:rsidRPr="00AF7F5B">
        <w:rPr>
          <w:rFonts w:ascii="Times Ext Roman" w:hAnsi="Times Ext Roman" w:cs="Times Ext Roman"/>
        </w:rPr>
        <w:t>品），共</w:t>
      </w:r>
      <w:r w:rsidRPr="00AF7F5B">
        <w:rPr>
          <w:rFonts w:ascii="Times Ext Roman" w:eastAsia="SimSun" w:hAnsi="Times Ext Roman" w:cs="Times Ext Roman" w:hint="eastAsia"/>
        </w:rPr>
        <w:t>258</w:t>
      </w:r>
      <w:r w:rsidRPr="00AF7F5B">
        <w:rPr>
          <w:rFonts w:ascii="Times Ext Roman" w:hAnsi="Times Ext Roman" w:cs="Times Ext Roman"/>
        </w:rPr>
        <w:t>偈。全部共</w:t>
      </w:r>
      <w:r w:rsidRPr="00AF7F5B">
        <w:rPr>
          <w:rFonts w:ascii="Times Ext Roman" w:eastAsia="SimSun" w:hAnsi="Times Ext Roman" w:cs="Times Ext Roman" w:hint="eastAsia"/>
        </w:rPr>
        <w:t>760.</w:t>
      </w:r>
      <w:r w:rsidRPr="00AF7F5B">
        <w:rPr>
          <w:rFonts w:ascii="Times New Roman" w:eastAsia="SimSun" w:hAnsi="Times New Roman"/>
        </w:rPr>
        <w:t>5</w:t>
      </w:r>
      <w:r w:rsidRPr="00AF7F5B">
        <w:rPr>
          <w:rFonts w:ascii="Times Ext Roman" w:hAnsi="Times Ext Roman" w:cs="Times Ext Roman"/>
        </w:rPr>
        <w:t>偈，與序說的</w:t>
      </w:r>
      <w:r w:rsidRPr="00AF7F5B">
        <w:rPr>
          <w:rFonts w:ascii="Times Ext Roman" w:hAnsi="Times Ext Roman" w:cs="Times Ext Roman" w:hint="eastAsia"/>
        </w:rPr>
        <w:t>「</w:t>
      </w:r>
      <w:r w:rsidRPr="00AF7F5B">
        <w:rPr>
          <w:rFonts w:ascii="標楷體" w:eastAsia="標楷體" w:hAnsi="標楷體" w:cs="Times Ext Roman"/>
        </w:rPr>
        <w:t>七百五十二章</w:t>
      </w:r>
      <w:r w:rsidRPr="00AF7F5B">
        <w:rPr>
          <w:rFonts w:ascii="Times Ext Roman" w:hAnsi="Times Ext Roman" w:cs="Times Ext Roman" w:hint="eastAsia"/>
        </w:rPr>
        <w:t>」</w:t>
      </w:r>
      <w:r w:rsidRPr="00AF7F5B">
        <w:rPr>
          <w:rFonts w:ascii="Times Ext Roman" w:hAnsi="Times Ext Roman" w:cs="Times Ext Roman"/>
        </w:rPr>
        <w:t>，略有出入，這可能現存本已有過增補了。</w:t>
      </w:r>
    </w:p>
    <w:p w:rsidR="00F004F0" w:rsidRPr="00F004F0" w:rsidRDefault="00F004F0" w:rsidP="00F004F0">
      <w:pPr>
        <w:spacing w:before="30"/>
        <w:ind w:leftChars="200" w:left="440"/>
        <w:rPr>
          <w:rFonts w:ascii="Times New Roman" w:hAnsi="Times New Roman"/>
          <w:b/>
          <w:color w:val="000000"/>
          <w:sz w:val="20"/>
          <w:szCs w:val="20"/>
          <w:bdr w:val="single" w:sz="4" w:space="0" w:color="auto"/>
        </w:rPr>
      </w:pPr>
      <w:r w:rsidRPr="00F004F0">
        <w:rPr>
          <w:rFonts w:ascii="Times New Roman" w:hAnsi="Times New Roman" w:hint="eastAsia"/>
          <w:b/>
          <w:color w:val="000000"/>
          <w:sz w:val="20"/>
          <w:szCs w:val="20"/>
          <w:bdr w:val="single" w:sz="4" w:space="0" w:color="auto"/>
        </w:rPr>
        <w:t>B</w:t>
      </w:r>
      <w:r w:rsidRPr="00F004F0">
        <w:rPr>
          <w:rFonts w:ascii="Times New Roman" w:hAnsi="Times New Roman" w:hint="eastAsia"/>
          <w:b/>
          <w:color w:val="000000"/>
          <w:sz w:val="20"/>
          <w:szCs w:val="20"/>
          <w:bdr w:val="single" w:sz="4" w:space="0" w:color="auto"/>
        </w:rPr>
        <w:t>、從品名與內容來看增補的一三品</w:t>
      </w:r>
    </w:p>
    <w:p w:rsidR="00F004F0" w:rsidRDefault="00F004F0" w:rsidP="0059068D">
      <w:pPr>
        <w:ind w:leftChars="200" w:left="4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所增補的</w:t>
      </w:r>
      <w:r w:rsidRPr="00AF7F5B">
        <w:rPr>
          <w:rFonts w:ascii="Times Ext Roman" w:eastAsia="SimSun" w:hAnsi="Times Ext Roman" w:cs="Times Ext Roman" w:hint="eastAsia"/>
        </w:rPr>
        <w:t>13</w:t>
      </w:r>
      <w:r w:rsidRPr="00AF7F5B">
        <w:rPr>
          <w:rFonts w:ascii="Times Ext Roman" w:hAnsi="Times Ext Roman" w:cs="Times Ext Roman"/>
        </w:rPr>
        <w:t>品，</w:t>
      </w:r>
    </w:p>
    <w:p w:rsidR="00F004F0" w:rsidRPr="00AF7F5B" w:rsidRDefault="00F004F0" w:rsidP="0059068D">
      <w:pPr>
        <w:spacing w:beforeLines="30" w:before="108"/>
        <w:ind w:leftChars="200" w:left="440"/>
        <w:rPr>
          <w:rFonts w:ascii="Times Ext Roman" w:eastAsia="SimSun" w:hAnsi="Times Ext Roman" w:cs="Times Ext Roman"/>
        </w:rPr>
      </w:pPr>
      <w:r w:rsidRPr="007A2C69">
        <w:rPr>
          <w:rFonts w:ascii="Times Ext Roman" w:hAnsi="Times Ext Roman" w:cs="Times Ext Roman"/>
          <w:b/>
        </w:rPr>
        <w:t>從品名來說</w:t>
      </w:r>
      <w:r w:rsidRPr="00AF7F5B">
        <w:rPr>
          <w:rFonts w:ascii="Times Ext Roman" w:hAnsi="Times Ext Roman" w:cs="Times Ext Roman"/>
        </w:rPr>
        <w:t>，如（</w:t>
      </w:r>
      <w:r w:rsidRPr="00AF7F5B">
        <w:rPr>
          <w:rFonts w:ascii="Times Ext Roman" w:eastAsia="SimSun" w:hAnsi="Times Ext Roman" w:cs="Times Ext Roman" w:hint="eastAsia"/>
        </w:rPr>
        <w:t>1</w:t>
      </w:r>
      <w:r w:rsidRPr="00AF7F5B">
        <w:rPr>
          <w:rFonts w:ascii="Times Ext Roman" w:hAnsi="Times Ext Roman" w:cs="Times Ext Roman"/>
        </w:rPr>
        <w:t>）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無常品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，（</w:t>
      </w:r>
      <w:r w:rsidRPr="00AF7F5B">
        <w:rPr>
          <w:rFonts w:ascii="Times Ext Roman" w:eastAsia="SimSun" w:hAnsi="Times Ext Roman" w:cs="Times Ext Roman" w:hint="eastAsia"/>
        </w:rPr>
        <w:t>3</w:t>
      </w:r>
      <w:r w:rsidRPr="00AF7F5B">
        <w:rPr>
          <w:rFonts w:ascii="Times Ext Roman" w:hAnsi="Times Ext Roman" w:cs="Times Ext Roman"/>
        </w:rPr>
        <w:t>）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多聞品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，（</w:t>
      </w:r>
      <w:r w:rsidRPr="00AF7F5B">
        <w:rPr>
          <w:rFonts w:ascii="Times Ext Roman" w:eastAsia="SimSun" w:hAnsi="Times Ext Roman" w:cs="Times Ext Roman" w:hint="eastAsia"/>
        </w:rPr>
        <w:t>4</w:t>
      </w:r>
      <w:r w:rsidRPr="00AF7F5B">
        <w:rPr>
          <w:rFonts w:ascii="Times Ext Roman" w:hAnsi="Times Ext Roman" w:cs="Times Ext Roman"/>
        </w:rPr>
        <w:t>）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篤信品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，（</w:t>
      </w:r>
      <w:r w:rsidRPr="00AF7F5B">
        <w:rPr>
          <w:rFonts w:ascii="Times Ext Roman" w:eastAsia="SimSun" w:hAnsi="Times Ext Roman" w:cs="Times Ext Roman" w:hint="eastAsia"/>
        </w:rPr>
        <w:t>5</w:t>
      </w:r>
      <w:r w:rsidRPr="00AF7F5B">
        <w:rPr>
          <w:rFonts w:ascii="Times Ext Roman" w:hAnsi="Times Ext Roman" w:cs="Times Ext Roman"/>
        </w:rPr>
        <w:t>）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戒慎品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，（</w:t>
      </w:r>
      <w:r w:rsidRPr="00AF7F5B">
        <w:rPr>
          <w:rFonts w:ascii="Times Ext Roman" w:eastAsia="SimSun" w:hAnsi="Times Ext Roman" w:cs="Times Ext Roman" w:hint="eastAsia"/>
        </w:rPr>
        <w:t>6</w:t>
      </w:r>
      <w:r w:rsidRPr="00AF7F5B">
        <w:rPr>
          <w:rFonts w:ascii="Times Ext Roman" w:hAnsi="Times Ext Roman" w:cs="Times Ext Roman"/>
        </w:rPr>
        <w:t>）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惟念品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，（</w:t>
      </w:r>
      <w:r w:rsidRPr="00AF7F5B">
        <w:rPr>
          <w:rFonts w:ascii="Times Ext Roman" w:eastAsia="SimSun" w:hAnsi="Times Ext Roman" w:cs="Times Ext Roman" w:hint="eastAsia"/>
        </w:rPr>
        <w:t>8</w:t>
      </w:r>
      <w:r w:rsidRPr="00AF7F5B">
        <w:rPr>
          <w:rFonts w:ascii="Times Ext Roman" w:hAnsi="Times Ext Roman" w:cs="Times Ext Roman"/>
        </w:rPr>
        <w:t>）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言語品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，（</w:t>
      </w:r>
      <w:r w:rsidRPr="00AF7F5B">
        <w:rPr>
          <w:rFonts w:ascii="Times Ext Roman" w:eastAsia="SimSun" w:hAnsi="Times Ext Roman" w:cs="Times Ext Roman" w:hint="eastAsia"/>
        </w:rPr>
        <w:t>33</w:t>
      </w:r>
      <w:r w:rsidRPr="00AF7F5B">
        <w:rPr>
          <w:rFonts w:ascii="Times Ext Roman" w:hAnsi="Times Ext Roman" w:cs="Times Ext Roman"/>
        </w:rPr>
        <w:t>）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利養品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，都與說一切有部誦本</w:t>
      </w:r>
      <w:r w:rsidRPr="0059068D">
        <w:rPr>
          <w:rFonts w:ascii="標楷體" w:eastAsia="標楷體" w:hAnsi="標楷體" w:cs="Times Ext Roman"/>
        </w:rPr>
        <w:t>──</w:t>
      </w:r>
      <w:r w:rsidRPr="00AF7F5B">
        <w:rPr>
          <w:rFonts w:ascii="Times Ext Roman" w:eastAsia="SimSun" w:hAnsi="Times Ext Roman" w:cs="Times Ext Roman" w:hint="eastAsia"/>
        </w:rPr>
        <w:t>33</w:t>
      </w:r>
      <w:r w:rsidRPr="00AF7F5B">
        <w:rPr>
          <w:rFonts w:ascii="Times Ext Roman" w:hAnsi="Times Ext Roman" w:cs="Times Ext Roman"/>
        </w:rPr>
        <w:t>品本相同；以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無常品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為第一品，也與</w:t>
      </w:r>
      <w:r w:rsidRPr="00AF7F5B">
        <w:rPr>
          <w:rFonts w:ascii="Times Ext Roman" w:eastAsia="SimSun" w:hAnsi="Times Ext Roman" w:cs="Times Ext Roman" w:hint="eastAsia"/>
        </w:rPr>
        <w:t>33</w:t>
      </w:r>
      <w:r w:rsidRPr="00AF7F5B">
        <w:rPr>
          <w:rFonts w:ascii="Times Ext Roman" w:hAnsi="Times Ext Roman" w:cs="Times Ext Roman"/>
        </w:rPr>
        <w:t>品本相合。</w:t>
      </w:r>
    </w:p>
    <w:p w:rsidR="00F004F0" w:rsidRPr="00AF7F5B" w:rsidRDefault="00F004F0" w:rsidP="0059068D">
      <w:pPr>
        <w:spacing w:beforeLines="30" w:before="108"/>
        <w:ind w:leftChars="200" w:left="440"/>
        <w:rPr>
          <w:rFonts w:ascii="Times Ext Roman" w:eastAsia="SimSun" w:hAnsi="Times Ext Roman" w:cs="Times Ext Roman"/>
        </w:rPr>
      </w:pPr>
      <w:r w:rsidRPr="007A2C69">
        <w:rPr>
          <w:rFonts w:ascii="Times Ext Roman" w:hAnsi="Times Ext Roman" w:cs="Times Ext Roman"/>
          <w:b/>
        </w:rPr>
        <w:t>從內容來說</w:t>
      </w:r>
      <w:r w:rsidRPr="00AF7F5B">
        <w:rPr>
          <w:rFonts w:ascii="Times Ext Roman" w:hAnsi="Times Ext Roman" w:cs="Times Ext Roman"/>
        </w:rPr>
        <w:t>，《法句》本為出家眾所常誦，而</w:t>
      </w:r>
      <w:r w:rsidRPr="00AF7F5B">
        <w:rPr>
          <w:rFonts w:ascii="Times Ext Roman" w:eastAsia="SimSun" w:hAnsi="Times Ext Roman" w:cs="Times Ext Roman" w:hint="eastAsia"/>
        </w:rPr>
        <w:t>39</w:t>
      </w:r>
      <w:r w:rsidRPr="00AF7F5B">
        <w:rPr>
          <w:rFonts w:ascii="Times Ext Roman" w:hAnsi="Times Ext Roman" w:cs="Times Ext Roman"/>
        </w:rPr>
        <w:t>品本中，有幾品是重於在家的。如（</w:t>
      </w:r>
      <w:r w:rsidRPr="00AF7F5B">
        <w:rPr>
          <w:rFonts w:ascii="Times Ext Roman" w:eastAsia="SimSun" w:hAnsi="Times Ext Roman" w:cs="Times Ext Roman" w:hint="eastAsia"/>
        </w:rPr>
        <w:t>39</w:t>
      </w:r>
      <w:r w:rsidRPr="00AF7F5B">
        <w:rPr>
          <w:rFonts w:ascii="Times Ext Roman" w:hAnsi="Times Ext Roman" w:cs="Times Ext Roman"/>
        </w:rPr>
        <w:t>）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吉祥品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，與《小部》《經集》的《大吉祥經》相近，而更富於為在家說法的特徵。（</w:t>
      </w:r>
      <w:r w:rsidRPr="00AF7F5B">
        <w:rPr>
          <w:rFonts w:ascii="Times Ext Roman" w:eastAsia="SimSun" w:hAnsi="Times Ext Roman" w:cs="Times Ext Roman" w:hint="eastAsia"/>
        </w:rPr>
        <w:t>38</w:t>
      </w:r>
      <w:r w:rsidRPr="00AF7F5B">
        <w:rPr>
          <w:rFonts w:ascii="Times Ext Roman" w:hAnsi="Times Ext Roman" w:cs="Times Ext Roman"/>
        </w:rPr>
        <w:t>）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道利品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，是君王（輪王）治國安民的法門。（</w:t>
      </w:r>
      <w:r w:rsidRPr="00AF7F5B">
        <w:rPr>
          <w:rFonts w:ascii="Times Ext Roman" w:eastAsia="SimSun" w:hAnsi="Times Ext Roman" w:cs="Times Ext Roman" w:hint="eastAsia"/>
        </w:rPr>
        <w:t>4</w:t>
      </w:r>
      <w:r w:rsidRPr="00AF7F5B">
        <w:rPr>
          <w:rFonts w:ascii="Times Ext Roman" w:hAnsi="Times Ext Roman" w:cs="Times Ext Roman"/>
        </w:rPr>
        <w:t>）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慈仁品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Style w:val="a3"/>
          <w:rFonts w:ascii="Times New Roman" w:hAnsi="Times New Roman"/>
        </w:rPr>
        <w:footnoteReference w:id="130"/>
      </w:r>
      <w:r w:rsidRPr="00AF7F5B">
        <w:rPr>
          <w:rFonts w:ascii="Times Ext Roman" w:hAnsi="Times Ext Roman" w:cs="Times Ext Roman"/>
        </w:rPr>
        <w:t>，說仁慈不殺及慈心的功德。</w:t>
      </w:r>
    </w:p>
    <w:p w:rsidR="00F004F0" w:rsidRPr="00AF7F5B" w:rsidRDefault="00F004F0" w:rsidP="0059068D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39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品本所屬的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部系</w:t>
      </w:r>
    </w:p>
    <w:p w:rsidR="00F004F0" w:rsidRPr="00AF7F5B" w:rsidRDefault="00F004F0" w:rsidP="0059068D">
      <w:pPr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）出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於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分別說系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而與說一切有部有關</w:t>
      </w:r>
    </w:p>
    <w:p w:rsidR="00F004F0" w:rsidRPr="00AF7F5B" w:rsidRDefault="00F004F0" w:rsidP="0059068D">
      <w:pPr>
        <w:ind w:leftChars="150" w:left="330"/>
        <w:rPr>
          <w:rFonts w:ascii="Times Ext Roman" w:hAnsi="Times Ext Roman" w:cs="Times Ext Roman"/>
        </w:rPr>
      </w:pPr>
      <w:r w:rsidRPr="00AF7F5B">
        <w:rPr>
          <w:rFonts w:ascii="Times Ext Roman" w:hAnsi="Times Ext Roman" w:cs="Times Ext Roman"/>
        </w:rPr>
        <w:t>所以，維祇難的五百偈本，與銅鍱部同出一系</w:t>
      </w:r>
      <w:r w:rsidRPr="0059068D">
        <w:rPr>
          <w:rFonts w:ascii="標楷體" w:eastAsia="標楷體" w:hAnsi="標楷體" w:cs="Times Ext Roman"/>
        </w:rPr>
        <w:t>──</w:t>
      </w:r>
      <w:r w:rsidRPr="00AF7F5B">
        <w:rPr>
          <w:rFonts w:ascii="Times Ext Roman" w:hAnsi="Times Ext Roman" w:cs="Times Ext Roman"/>
        </w:rPr>
        <w:t>分別說部系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Vibhajyavādin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；而增出的</w:t>
      </w:r>
      <w:r w:rsidRPr="00AF7F5B">
        <w:rPr>
          <w:rFonts w:ascii="Times Ext Roman" w:eastAsia="SimSun" w:hAnsi="Times Ext Roman" w:cs="Times Ext Roman" w:hint="eastAsia"/>
        </w:rPr>
        <w:t>13</w:t>
      </w:r>
      <w:r w:rsidRPr="00AF7F5B">
        <w:rPr>
          <w:rFonts w:ascii="Times Ext Roman" w:hAnsi="Times Ext Roman" w:cs="Times Ext Roman"/>
        </w:rPr>
        <w:t>品，可見與說一切有部有關，</w:t>
      </w:r>
      <w:r w:rsidRPr="00AF7F5B">
        <w:rPr>
          <w:rStyle w:val="a3"/>
          <w:rFonts w:ascii="Times Ext Roman" w:hAnsi="Times Ext Roman" w:cs="Times Ext Roman"/>
        </w:rPr>
        <w:footnoteReference w:id="131"/>
      </w:r>
      <w:r w:rsidRPr="00AF7F5B">
        <w:rPr>
          <w:rFonts w:ascii="Times Ext Roman" w:hAnsi="Times Ext Roman" w:cs="Times Ext Roman"/>
        </w:rPr>
        <w:t>而是重於世間善法的學派。</w:t>
      </w:r>
    </w:p>
    <w:p w:rsidR="00F004F0" w:rsidRPr="00AF7F5B" w:rsidRDefault="00F004F0" w:rsidP="0059068D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）水野弘元推定為無畏山寺派</w:t>
      </w:r>
    </w:p>
    <w:p w:rsidR="00F004F0" w:rsidRPr="00AF7F5B" w:rsidRDefault="00F004F0" w:rsidP="0059068D">
      <w:pPr>
        <w:ind w:leftChars="150" w:left="33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水野弘元推定為無畏山寺派</w:t>
      </w:r>
      <w:r w:rsidRPr="00AF7F5B">
        <w:rPr>
          <w:rStyle w:val="a3"/>
          <w:rFonts w:ascii="Times Ext Roman" w:hAnsi="Times Ext Roman" w:cs="Times Ext Roman"/>
        </w:rPr>
        <w:footnoteReference w:id="132"/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Abhayagiri-vāsin</w:t>
      </w:r>
      <w:r w:rsidRPr="00AF7F5B">
        <w:rPr>
          <w:rFonts w:ascii="Times New Roman" w:hAnsi="Times New Roman"/>
        </w:rPr>
        <w:t>ā</w:t>
      </w:r>
      <w:r w:rsidRPr="00AF7F5B">
        <w:rPr>
          <w:rFonts w:ascii="Times Ext Roman" w:hAnsi="Times Ext Roman" w:cs="Times Ext Roman"/>
        </w:rPr>
        <w:t>ḥ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所傳</w:t>
      </w:r>
      <w:r w:rsidRPr="00AF7F5B">
        <w:rPr>
          <w:rStyle w:val="a3"/>
          <w:rFonts w:ascii="Times Ext Roman" w:hAnsi="Times Ext Roman" w:cs="Times Ext Roman"/>
        </w:rPr>
        <w:footnoteReference w:id="133"/>
      </w:r>
      <w:r w:rsidRPr="00AF7F5B">
        <w:rPr>
          <w:rFonts w:ascii="Times Ext Roman" w:hAnsi="Times Ext Roman" w:cs="Times Ext Roman"/>
        </w:rPr>
        <w:t>，也許是的。</w:t>
      </w:r>
    </w:p>
    <w:p w:rsidR="00F004F0" w:rsidRPr="00AF7F5B" w:rsidRDefault="00F004F0" w:rsidP="0059068D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）支謙傳說也許是飲光部</w:t>
      </w:r>
    </w:p>
    <w:p w:rsidR="00F004F0" w:rsidRPr="00AF7F5B" w:rsidRDefault="00F004F0" w:rsidP="0059068D">
      <w:pPr>
        <w:ind w:leftChars="150" w:left="33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支謙傳說：「</w:t>
      </w:r>
      <w:r w:rsidRPr="00AF7F5B">
        <w:rPr>
          <w:rFonts w:ascii="標楷體" w:eastAsia="標楷體" w:hAnsi="標楷體" w:cs="Times Ext Roman"/>
        </w:rPr>
        <w:t>近世葛氏傳七百偈</w:t>
      </w:r>
      <w:r w:rsidRPr="00AF7F5B">
        <w:rPr>
          <w:rFonts w:ascii="Times Ext Roman" w:hAnsi="Times Ext Roman" w:cs="Times Ext Roman"/>
        </w:rPr>
        <w:t>」</w:t>
      </w:r>
      <w:r w:rsidRPr="00AF7F5B">
        <w:rPr>
          <w:rStyle w:val="a3"/>
          <w:rFonts w:ascii="Times Ext Roman" w:hAnsi="Times Ext Roman" w:cs="Times Ext Roman"/>
        </w:rPr>
        <w:footnoteReference w:id="134"/>
      </w:r>
      <w:r w:rsidRPr="00AF7F5B">
        <w:rPr>
          <w:rFonts w:ascii="Times Ext Roman" w:hAnsi="Times Ext Roman" w:cs="Times Ext Roman"/>
        </w:rPr>
        <w:t>。「葛氏」，不知是天竺，還是中國人？如據語音而加以推論，「葛氏」與「迦葉」相近，也許七百偈本是迦葉遺部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Kāśyapīya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所傳。迦葉遺</w:t>
      </w:r>
      <w:r w:rsidRPr="0059068D">
        <w:rPr>
          <w:rFonts w:ascii="標楷體" w:eastAsia="標楷體" w:hAnsi="標楷體" w:cs="Times Ext Roman"/>
        </w:rPr>
        <w:t>──</w:t>
      </w:r>
      <w:r w:rsidRPr="00AF7F5B">
        <w:rPr>
          <w:rFonts w:ascii="Times Ext Roman" w:hAnsi="Times Ext Roman" w:cs="Times Ext Roman"/>
        </w:rPr>
        <w:t>飲光部，正是分別說系的一支，而又接近說一切有部的學派。</w:t>
      </w:r>
      <w:r w:rsidRPr="0059068D">
        <w:rPr>
          <w:rStyle w:val="a3"/>
          <w:rFonts w:ascii="Times Ext Roman" w:hAnsi="Times Ext Roman" w:cs="Times Ext Roman"/>
        </w:rPr>
        <w:footnoteReference w:id="135"/>
      </w:r>
    </w:p>
    <w:p w:rsidR="00F004F0" w:rsidRPr="00AF7F5B" w:rsidRDefault="00F004F0" w:rsidP="0059068D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39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品本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）其它的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漢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譯本</w:t>
      </w:r>
    </w:p>
    <w:p w:rsidR="00F004F0" w:rsidRPr="00AF7F5B" w:rsidRDefault="00F004F0" w:rsidP="0059068D">
      <w:pPr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eastAsia="SimSun" w:hAnsi="Times Ext Roman" w:cs="Times Ext Roman" w:hint="eastAsia"/>
        </w:rPr>
        <w:t>39</w:t>
      </w:r>
      <w:r w:rsidRPr="00AF7F5B">
        <w:rPr>
          <w:rFonts w:ascii="Times Ext Roman" w:hAnsi="Times Ext Roman" w:cs="Times Ext Roman"/>
        </w:rPr>
        <w:t>品本，漢譯還有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法句譬喻經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，「西晉法矩、法立等譯」，</w:t>
      </w:r>
      <w:r w:rsidRPr="00AF7F5B">
        <w:rPr>
          <w:rFonts w:ascii="Times Ext Roman" w:hAnsi="Times Ext Roman" w:cs="Times Ext Roman" w:hint="eastAsia"/>
        </w:rPr>
        <w:t>4</w:t>
      </w:r>
      <w:r w:rsidRPr="00AF7F5B">
        <w:rPr>
          <w:rFonts w:ascii="Times Ext Roman" w:hAnsi="Times Ext Roman" w:cs="Times Ext Roman"/>
        </w:rPr>
        <w:t>卷。品名與次第，都與《法句經》相合，但偈頌不全，僅</w:t>
      </w:r>
      <w:r w:rsidRPr="00AF7F5B">
        <w:rPr>
          <w:rFonts w:ascii="Times Ext Roman" w:hAnsi="Times Ext Roman" w:cs="Times Ext Roman" w:hint="eastAsia"/>
        </w:rPr>
        <w:t>197</w:t>
      </w:r>
      <w:r w:rsidRPr="00AF7F5B">
        <w:rPr>
          <w:rFonts w:ascii="Times Ext Roman" w:hAnsi="Times Ext Roman" w:cs="Times Ext Roman"/>
        </w:rPr>
        <w:t>偈。這是屬於同一部類，是無可疑的。</w:t>
      </w:r>
    </w:p>
    <w:p w:rsidR="00F004F0" w:rsidRPr="00AF7F5B" w:rsidRDefault="00F004F0" w:rsidP="0059068D">
      <w:pPr>
        <w:spacing w:beforeLines="30" w:before="108"/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《法句》，有注釋事緣（譬喻），支謙</w:t>
      </w:r>
      <w:r w:rsidRPr="00AF7F5B">
        <w:rPr>
          <w:rFonts w:ascii="Times Ext Roman" w:hAnsi="Times Ext Roman" w:cs="Times Ext Roman" w:hint="eastAsia"/>
        </w:rPr>
        <w:t>〈</w:t>
      </w:r>
      <w:r w:rsidRPr="00AF7F5B">
        <w:rPr>
          <w:rFonts w:ascii="Times Ext Roman" w:hAnsi="Times Ext Roman" w:cs="Times Ext Roman"/>
        </w:rPr>
        <w:t>法句經序</w:t>
      </w:r>
      <w:r w:rsidRPr="00AF7F5B">
        <w:rPr>
          <w:rFonts w:ascii="Times Ext Roman" w:hAnsi="Times Ext Roman" w:cs="Times Ext Roman" w:hint="eastAsia"/>
        </w:rPr>
        <w:t>〉</w:t>
      </w:r>
      <w:r w:rsidRPr="00AF7F5B">
        <w:rPr>
          <w:rFonts w:ascii="Times Ext Roman" w:hAnsi="Times Ext Roman" w:cs="Times Ext Roman"/>
        </w:rPr>
        <w:t>，早就說到：「</w:t>
      </w:r>
      <w:r w:rsidRPr="00AF7F5B">
        <w:rPr>
          <w:rFonts w:ascii="標楷體" w:eastAsia="標楷體" w:hAnsi="標楷體" w:cs="Times Ext Roman"/>
        </w:rPr>
        <w:t>章</w:t>
      </w:r>
      <w:r w:rsidRPr="0059068D">
        <w:rPr>
          <w:rFonts w:ascii="Times New Roman" w:hAnsi="Times New Roman"/>
          <w:sz w:val="20"/>
          <w:szCs w:val="24"/>
          <w:shd w:val="pct15" w:color="auto" w:fill="FFFFFF"/>
        </w:rPr>
        <w:t>（</w:t>
      </w:r>
      <w:r w:rsidRPr="0059068D">
        <w:rPr>
          <w:rFonts w:ascii="Times New Roman" w:eastAsia="標楷體" w:hAnsi="Times New Roman"/>
          <w:sz w:val="20"/>
          <w:szCs w:val="24"/>
          <w:shd w:val="pct15" w:color="auto" w:fill="FFFFFF"/>
        </w:rPr>
        <w:t>p.</w:t>
      </w:r>
      <w:r w:rsidRPr="0059068D">
        <w:rPr>
          <w:rFonts w:ascii="Times New Roman" w:eastAsia="SimSun" w:hAnsi="Times New Roman"/>
          <w:sz w:val="20"/>
          <w:szCs w:val="24"/>
          <w:shd w:val="pct15" w:color="auto" w:fill="FFFFFF"/>
        </w:rPr>
        <w:t>81</w:t>
      </w:r>
      <w:r w:rsidRPr="0059068D">
        <w:rPr>
          <w:rFonts w:ascii="Times New Roman" w:eastAsia="SimSun" w:hAnsi="Times New Roman" w:hint="eastAsia"/>
          <w:sz w:val="20"/>
          <w:szCs w:val="24"/>
          <w:shd w:val="pct15" w:color="auto" w:fill="FFFFFF"/>
        </w:rPr>
        <w:t>4</w:t>
      </w:r>
      <w:r w:rsidRPr="0059068D">
        <w:rPr>
          <w:rFonts w:ascii="Times New Roman" w:eastAsia="標楷體" w:hAnsi="Times New Roman"/>
          <w:sz w:val="20"/>
          <w:szCs w:val="24"/>
          <w:shd w:val="pct15" w:color="auto" w:fill="FFFFFF"/>
        </w:rPr>
        <w:t>）</w:t>
      </w:r>
      <w:r w:rsidRPr="00AF7F5B">
        <w:rPr>
          <w:rFonts w:ascii="標楷體" w:eastAsia="標楷體" w:hAnsi="標楷體" w:cs="Times Ext Roman"/>
        </w:rPr>
        <w:t>有本句，有義釋</w:t>
      </w:r>
      <w:r w:rsidRPr="00AF7F5B">
        <w:rPr>
          <w:rFonts w:ascii="Times Ext Roman" w:hAnsi="Times Ext Roman" w:cs="Times Ext Roman"/>
        </w:rPr>
        <w:t>」</w:t>
      </w:r>
      <w:r w:rsidRPr="00AF7F5B">
        <w:rPr>
          <w:rStyle w:val="a3"/>
          <w:rFonts w:ascii="Times Ext Roman" w:hAnsi="Times Ext Roman" w:cs="Times Ext Roman"/>
        </w:rPr>
        <w:footnoteReference w:id="136"/>
      </w:r>
      <w:r w:rsidRPr="00AF7F5B">
        <w:rPr>
          <w:rFonts w:ascii="Times Ext Roman" w:hAnsi="Times Ext Roman" w:cs="Times Ext Roman"/>
        </w:rPr>
        <w:t>。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法句譬喻經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，就是《法句》義釋的一種，引有</w:t>
      </w:r>
      <w:r w:rsidRPr="00AF7F5B">
        <w:rPr>
          <w:rFonts w:ascii="Times Ext Roman" w:eastAsia="SimSun" w:hAnsi="Times Ext Roman" w:cs="Times Ext Roman" w:hint="eastAsia"/>
        </w:rPr>
        <w:t>68</w:t>
      </w:r>
      <w:r w:rsidRPr="00AF7F5B">
        <w:rPr>
          <w:rFonts w:ascii="Times Ext Roman" w:hAnsi="Times Ext Roman" w:cs="Times Ext Roman"/>
        </w:rPr>
        <w:t>譬喻。偈頌及義釋不全，可能是譯者的略譯本。</w:t>
      </w:r>
    </w:p>
    <w:p w:rsidR="00F004F0" w:rsidRPr="00AF7F5B" w:rsidRDefault="00F004F0" w:rsidP="0059068D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（三）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33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品本</w:t>
      </w:r>
    </w:p>
    <w:p w:rsidR="00F004F0" w:rsidRPr="00AF7F5B" w:rsidRDefault="00F004F0" w:rsidP="0059068D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、漢譯現有二本</w:t>
      </w:r>
    </w:p>
    <w:p w:rsidR="00F004F0" w:rsidRPr="00AF7F5B" w:rsidRDefault="00F004F0" w:rsidP="0059068D">
      <w:pPr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eastAsia="SimSun" w:hAnsi="Times Ext Roman" w:cs="Times Ext Roman" w:hint="eastAsia"/>
        </w:rPr>
        <w:t>33</w:t>
      </w:r>
      <w:r w:rsidRPr="00AF7F5B">
        <w:rPr>
          <w:rFonts w:ascii="Times Ext Roman" w:hAnsi="Times Ext Roman" w:cs="Times Ext Roman"/>
        </w:rPr>
        <w:t>品本，從</w:t>
      </w:r>
      <w:r w:rsidRPr="00AF7F5B">
        <w:rPr>
          <w:rFonts w:ascii="Times Ext Roman" w:hAnsi="Times Ext Roman" w:cs="Times Ext Roman" w:hint="eastAsia"/>
        </w:rPr>
        <w:t>〈</w:t>
      </w:r>
      <w:r w:rsidRPr="00AF7F5B">
        <w:rPr>
          <w:rFonts w:ascii="Times Ext Roman" w:hAnsi="Times Ext Roman" w:cs="Times Ext Roman"/>
        </w:rPr>
        <w:t>無常品</w:t>
      </w:r>
      <w:r w:rsidRPr="00AF7F5B">
        <w:rPr>
          <w:rFonts w:ascii="Times Ext Roman" w:hAnsi="Times Ext Roman" w:cs="Times Ext Roman" w:hint="eastAsia"/>
        </w:rPr>
        <w:t>〉</w:t>
      </w:r>
      <w:r w:rsidRPr="00AF7F5B">
        <w:rPr>
          <w:rFonts w:ascii="Times Ext Roman" w:hAnsi="Times Ext Roman" w:cs="Times Ext Roman"/>
        </w:rPr>
        <w:t>到</w:t>
      </w:r>
      <w:r w:rsidRPr="00AF7F5B">
        <w:rPr>
          <w:rFonts w:ascii="Times Ext Roman" w:hAnsi="Times Ext Roman" w:cs="Times Ext Roman" w:hint="eastAsia"/>
        </w:rPr>
        <w:t>〈</w:t>
      </w:r>
      <w:r w:rsidRPr="00AF7F5B">
        <w:rPr>
          <w:rFonts w:ascii="Times Ext Roman" w:hAnsi="Times Ext Roman" w:cs="Times Ext Roman"/>
        </w:rPr>
        <w:t>梵志品</w:t>
      </w:r>
      <w:r w:rsidRPr="00AF7F5B">
        <w:rPr>
          <w:rFonts w:ascii="Times Ext Roman" w:hAnsi="Times Ext Roman" w:cs="Times Ext Roman" w:hint="eastAsia"/>
        </w:rPr>
        <w:t>〉</w:t>
      </w:r>
      <w:r w:rsidRPr="00AF7F5B">
        <w:rPr>
          <w:rFonts w:ascii="Times Ext Roman" w:hAnsi="Times Ext Roman" w:cs="Times Ext Roman"/>
        </w:rPr>
        <w:t>，漢譯現有二本。</w:t>
      </w:r>
    </w:p>
    <w:p w:rsidR="00F004F0" w:rsidRPr="00AF7F5B" w:rsidRDefault="00F004F0" w:rsidP="0059068D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）《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出曜經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――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是《法句》的譬喻集</w:t>
      </w:r>
    </w:p>
    <w:p w:rsidR="00F004F0" w:rsidRPr="00AF7F5B" w:rsidRDefault="00F004F0" w:rsidP="0059068D">
      <w:pPr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「出曜」是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〈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阿波陀耶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〉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之義譯</w:t>
      </w:r>
    </w:p>
    <w:p w:rsidR="00F004F0" w:rsidRPr="00AF7F5B" w:rsidRDefault="00F004F0" w:rsidP="00B77F3C">
      <w:pPr>
        <w:ind w:leftChars="200" w:left="4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lastRenderedPageBreak/>
        <w:t>一、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出曜經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，罽賓僧伽跋澄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Saṃghabh</w:t>
      </w:r>
      <w:r w:rsidRPr="00AF7F5B">
        <w:rPr>
          <w:rFonts w:ascii="Times New Roman" w:hAnsi="Times New Roman"/>
        </w:rPr>
        <w:t>ū</w:t>
      </w:r>
      <w:r w:rsidRPr="00AF7F5B">
        <w:rPr>
          <w:rFonts w:ascii="Times Ext Roman" w:hAnsi="Times Ext Roman" w:cs="Times Ext Roman"/>
        </w:rPr>
        <w:t>ti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執梵本，姚秦竺佛念譯出（西元</w:t>
      </w:r>
      <w:r w:rsidRPr="00AF7F5B">
        <w:rPr>
          <w:rFonts w:ascii="Times Ext Roman" w:eastAsia="SimSun" w:hAnsi="Times Ext Roman" w:cs="Times Ext Roman" w:hint="eastAsia"/>
        </w:rPr>
        <w:t>399</w:t>
      </w:r>
      <w:r w:rsidRPr="00AF7F5B">
        <w:rPr>
          <w:rFonts w:ascii="Times Ext Roman" w:hAnsi="Times Ext Roman" w:cs="Times Ext Roman"/>
        </w:rPr>
        <w:t>年譯）。全部</w:t>
      </w:r>
      <w:r w:rsidRPr="00AF7F5B">
        <w:rPr>
          <w:rFonts w:ascii="Times Ext Roman" w:eastAsia="SimSun" w:hAnsi="Times Ext Roman" w:cs="Times Ext Roman" w:hint="eastAsia"/>
        </w:rPr>
        <w:t>30</w:t>
      </w:r>
      <w:r w:rsidRPr="00AF7F5B">
        <w:rPr>
          <w:rFonts w:ascii="Times Ext Roman" w:hAnsi="Times Ext Roman" w:cs="Times Ext Roman"/>
        </w:rPr>
        <w:t>卷，約</w:t>
      </w:r>
      <w:r w:rsidRPr="00AF7F5B">
        <w:rPr>
          <w:rFonts w:ascii="Times Ext Roman" w:eastAsia="SimSun" w:hAnsi="Times Ext Roman" w:cs="Times Ext Roman" w:hint="eastAsia"/>
        </w:rPr>
        <w:t>930</w:t>
      </w:r>
      <w:r w:rsidRPr="00AF7F5B">
        <w:rPr>
          <w:rFonts w:ascii="Times Ext Roman" w:hAnsi="Times Ext Roman" w:cs="Times Ext Roman"/>
        </w:rPr>
        <w:t>偈</w:t>
      </w:r>
      <w:r w:rsidRPr="00AF7F5B">
        <w:rPr>
          <w:rStyle w:val="a3"/>
          <w:rFonts w:ascii="Times Ext Roman" w:hAnsi="Times Ext Roman" w:cs="Times Ext Roman"/>
        </w:rPr>
        <w:footnoteReference w:id="137"/>
      </w:r>
      <w:r w:rsidRPr="00AF7F5B">
        <w:rPr>
          <w:rFonts w:ascii="Times Ext Roman" w:hAnsi="Times Ext Roman" w:cs="Times Ext Roman"/>
        </w:rPr>
        <w:t>；這也是《法句》的譬喻集。</w:t>
      </w:r>
    </w:p>
    <w:p w:rsidR="00F004F0" w:rsidRPr="00AF7F5B" w:rsidRDefault="00F004F0" w:rsidP="00B77F3C">
      <w:pPr>
        <w:spacing w:beforeLines="30" w:before="108"/>
        <w:ind w:leftChars="200" w:left="4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據僧叡《出曜經序》說：「</w:t>
      </w:r>
      <w:r w:rsidRPr="00AF7F5B">
        <w:rPr>
          <w:rFonts w:ascii="標楷體" w:eastAsia="標楷體" w:hAnsi="標楷體" w:cs="Times Ext Roman"/>
        </w:rPr>
        <w:t>錄其本起，繫而為釋，名曰出曜。出曜之言，舊名譬喻，即十二部經中第六部</w:t>
      </w:r>
      <w:r w:rsidRPr="00AF7F5B">
        <w:rPr>
          <w:rFonts w:ascii="Times Ext Roman" w:hAnsi="Times Ext Roman" w:cs="Times Ext Roman"/>
        </w:rPr>
        <w:t>」</w:t>
      </w:r>
      <w:r w:rsidRPr="00AF7F5B">
        <w:rPr>
          <w:rStyle w:val="a3"/>
          <w:rFonts w:ascii="Times Ext Roman" w:hAnsi="Times Ext Roman" w:cs="Times Ext Roman"/>
        </w:rPr>
        <w:footnoteReference w:id="138"/>
      </w:r>
      <w:r w:rsidRPr="00AF7F5B">
        <w:rPr>
          <w:rFonts w:ascii="Times Ext Roman" w:hAnsi="Times Ext Roman" w:cs="Times Ext Roman"/>
        </w:rPr>
        <w:t>，出曜，是</w:t>
      </w:r>
      <w:r w:rsidRPr="00F004F0">
        <w:rPr>
          <w:rFonts w:ascii="新細明體" w:hAnsi="新細明體" w:cs="Times Ext Roman"/>
        </w:rPr>
        <w:t>「</w:t>
      </w:r>
      <w:r w:rsidRPr="00AF7F5B">
        <w:rPr>
          <w:rFonts w:ascii="Times Ext Roman" w:hAnsi="Times Ext Roman" w:cs="Times Ext Roman"/>
        </w:rPr>
        <w:t>阿波陀耶</w:t>
      </w:r>
      <w:r w:rsidRPr="00F004F0">
        <w:rPr>
          <w:rFonts w:ascii="新細明體" w:hAnsi="新細明體" w:cs="Times Ext Roman"/>
        </w:rPr>
        <w:t>」</w:t>
      </w:r>
      <w:r w:rsidRPr="00AF7F5B">
        <w:rPr>
          <w:rFonts w:ascii="Times Ext Roman" w:hAnsi="Times Ext Roman" w:cs="Times Ext Roman"/>
        </w:rPr>
        <w:t>（譬喻）的義譯。</w:t>
      </w:r>
    </w:p>
    <w:p w:rsidR="00F004F0" w:rsidRPr="00AF7F5B" w:rsidRDefault="00F004F0" w:rsidP="00B77F3C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「出曜」是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〈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優陀那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〉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之義譯</w:t>
      </w:r>
    </w:p>
    <w:p w:rsidR="00F004F0" w:rsidRPr="00AF7F5B" w:rsidRDefault="00F004F0" w:rsidP="00B77F3C">
      <w:pPr>
        <w:ind w:leftChars="200" w:left="4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然據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出曜經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卷</w:t>
      </w:r>
      <w:r w:rsidRPr="00AF7F5B">
        <w:rPr>
          <w:rFonts w:ascii="Times Ext Roman" w:hAnsi="Times Ext Roman" w:cs="Times Ext Roman" w:hint="eastAsia"/>
        </w:rPr>
        <w:t>6</w:t>
      </w:r>
      <w:r w:rsidRPr="00AF7F5B">
        <w:rPr>
          <w:rFonts w:ascii="Times Ext Roman" w:hAnsi="Times Ext Roman" w:cs="Times Ext Roman"/>
        </w:rPr>
        <w:t>（大正</w:t>
      </w:r>
      <w:r w:rsidRPr="00AF7F5B">
        <w:rPr>
          <w:rFonts w:ascii="Times Ext Roman" w:hAnsi="Times Ext Roman" w:cs="Times Ext Roman" w:hint="eastAsia"/>
        </w:rPr>
        <w:t>4</w:t>
      </w:r>
      <w:r w:rsidRPr="00AF7F5B">
        <w:rPr>
          <w:rFonts w:ascii="Times Ext Roman" w:hAnsi="Times Ext Roman" w:cs="Times Ext Roman" w:hint="eastAsia"/>
        </w:rPr>
        <w:t>，</w:t>
      </w:r>
      <w:r w:rsidRPr="00AF7F5B">
        <w:rPr>
          <w:rFonts w:ascii="Times Ext Roman" w:hAnsi="Times Ext Roman" w:cs="Times Ext Roman" w:hint="eastAsia"/>
        </w:rPr>
        <w:t>643c</w:t>
      </w:r>
      <w:r w:rsidRPr="00AF7F5B">
        <w:rPr>
          <w:rFonts w:ascii="Times Ext Roman" w:hAnsi="Times Ext Roman" w:cs="Times Ext Roman"/>
        </w:rPr>
        <w:t>）說：</w:t>
      </w:r>
      <w:r w:rsidRPr="00AF7F5B">
        <w:rPr>
          <w:rFonts w:ascii="標楷體" w:eastAsia="標楷體" w:hAnsi="標楷體" w:cs="Times Ext Roman"/>
        </w:rPr>
        <w:t>「六者出曜。所謂出曜者，從無常至梵志，釆眾經之要藏，演說布現以訓將來，故名出曜」</w:t>
      </w:r>
      <w:r w:rsidRPr="00AF7F5B">
        <w:rPr>
          <w:rFonts w:ascii="Times Ext Roman" w:hAnsi="Times Ext Roman" w:cs="Times Ext Roman"/>
        </w:rPr>
        <w:t>。據此，「出曜」是「優陀那」的義譯</w:t>
      </w:r>
      <w:r w:rsidRPr="00AF7F5B">
        <w:rPr>
          <w:rStyle w:val="a3"/>
          <w:rFonts w:ascii="Times Ext Roman" w:hAnsi="Times Ext Roman" w:cs="Times Ext Roman"/>
        </w:rPr>
        <w:footnoteReference w:id="139"/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B77F3C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、現存本作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34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品，疑將〈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不放逸品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〉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，誤分為「不放逸」、「放逸」二品</w:t>
      </w:r>
    </w:p>
    <w:p w:rsidR="00F004F0" w:rsidRPr="00AF7F5B" w:rsidRDefault="00F004F0" w:rsidP="00B77F3C">
      <w:pPr>
        <w:ind w:leftChars="200" w:left="4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出曜經序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說：</w:t>
      </w:r>
      <w:r w:rsidRPr="00AF7F5B">
        <w:rPr>
          <w:rFonts w:ascii="標楷體" w:eastAsia="標楷體" w:hAnsi="標楷體" w:cs="Times Ext Roman"/>
        </w:rPr>
        <w:t>「集比一千章，立為三十三品」</w:t>
      </w:r>
      <w:r w:rsidRPr="00AF7F5B">
        <w:rPr>
          <w:rStyle w:val="a3"/>
          <w:rFonts w:ascii="Times Ext Roman" w:hAnsi="Times Ext Roman" w:cs="Times Ext Roman"/>
        </w:rPr>
        <w:footnoteReference w:id="140"/>
      </w:r>
      <w:r w:rsidRPr="00AF7F5B">
        <w:rPr>
          <w:rFonts w:ascii="Times Ext Roman" w:hAnsi="Times Ext Roman" w:cs="Times Ext Roman"/>
        </w:rPr>
        <w:t>。一千章，當然是大數。明說</w:t>
      </w:r>
      <w:r w:rsidRPr="00AF7F5B">
        <w:rPr>
          <w:rFonts w:ascii="Times Ext Roman" w:eastAsia="SimSun" w:hAnsi="Times Ext Roman" w:cs="Times Ext Roman" w:hint="eastAsia"/>
        </w:rPr>
        <w:t>33</w:t>
      </w:r>
      <w:r w:rsidRPr="00AF7F5B">
        <w:rPr>
          <w:rFonts w:ascii="Times Ext Roman" w:hAnsi="Times Ext Roman" w:cs="Times Ext Roman"/>
        </w:rPr>
        <w:t>品，而現存經本作</w:t>
      </w:r>
      <w:r w:rsidRPr="00AF7F5B">
        <w:rPr>
          <w:rFonts w:ascii="Times Ext Roman" w:eastAsia="SimSun" w:hAnsi="Times Ext Roman" w:cs="Times Ext Roman" w:hint="eastAsia"/>
        </w:rPr>
        <w:t>34</w:t>
      </w:r>
      <w:r w:rsidRPr="00AF7F5B">
        <w:rPr>
          <w:rFonts w:ascii="Times Ext Roman" w:hAnsi="Times Ext Roman" w:cs="Times Ext Roman"/>
        </w:rPr>
        <w:t>品。與同類譯本《法集要頌經》相對比，可見是將（四）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不放逸品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，誤分為「不放逸」、「放逸」二品了。這應是一品，才符合</w:t>
      </w:r>
      <w:r w:rsidRPr="00AF7F5B">
        <w:rPr>
          <w:rFonts w:ascii="Times Ext Roman" w:eastAsia="SimSun" w:hAnsi="Times Ext Roman" w:cs="Times Ext Roman" w:hint="eastAsia"/>
        </w:rPr>
        <w:t>33</w:t>
      </w:r>
      <w:r w:rsidRPr="00AF7F5B">
        <w:rPr>
          <w:rFonts w:ascii="Times Ext Roman" w:hAnsi="Times Ext Roman" w:cs="Times Ext Roman"/>
        </w:rPr>
        <w:t>品的舊說。</w:t>
      </w:r>
    </w:p>
    <w:p w:rsidR="00F004F0" w:rsidRPr="00AF7F5B" w:rsidRDefault="00F004F0" w:rsidP="00B77F3C">
      <w:pPr>
        <w:spacing w:beforeLines="30" w:before="108"/>
        <w:ind w:leftChars="150" w:left="33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《法集要頌經》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――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純粹的偈頌集</w:t>
      </w:r>
    </w:p>
    <w:p w:rsidR="00F004F0" w:rsidRPr="00AF7F5B" w:rsidRDefault="00F004F0" w:rsidP="00B77F3C">
      <w:pPr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F004F0">
        <w:rPr>
          <w:rFonts w:ascii="新細明體" w:hAnsi="新細明體" w:cs="Times Ext Roman"/>
          <w:b/>
          <w:sz w:val="20"/>
          <w:szCs w:val="20"/>
          <w:bdr w:val="single" w:sz="4" w:space="0" w:color="auto"/>
        </w:rPr>
        <w:t>「</w:t>
      </w:r>
      <w:r w:rsidRPr="00AF7F5B">
        <w:rPr>
          <w:rFonts w:ascii="Times Ext Roman" w:hAnsi="Times Ext Roman" w:cs="Times Ext Roman"/>
          <w:b/>
          <w:sz w:val="20"/>
          <w:szCs w:val="20"/>
          <w:bdr w:val="single" w:sz="4" w:space="0" w:color="auto"/>
        </w:rPr>
        <w:t>法優陀那</w:t>
      </w:r>
      <w:r w:rsidRPr="00F004F0">
        <w:rPr>
          <w:rFonts w:ascii="新細明體" w:hAnsi="新細明體" w:cs="Times Ext Roman"/>
          <w:b/>
          <w:sz w:val="20"/>
          <w:szCs w:val="20"/>
          <w:bdr w:val="single" w:sz="4" w:space="0" w:color="auto"/>
        </w:rPr>
        <w:t>」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之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義譯</w:t>
      </w:r>
    </w:p>
    <w:p w:rsidR="00F004F0" w:rsidRPr="00AF7F5B" w:rsidRDefault="00F004F0" w:rsidP="00B77F3C">
      <w:pPr>
        <w:ind w:leftChars="200" w:left="4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二、《法集要頌經》（</w:t>
      </w:r>
      <w:r w:rsidRPr="00F004F0">
        <w:rPr>
          <w:rFonts w:ascii="新細明體" w:hAnsi="新細明體" w:cs="Times Ext Roman"/>
        </w:rPr>
        <w:t>「</w:t>
      </w:r>
      <w:r w:rsidRPr="00AF7F5B">
        <w:rPr>
          <w:rFonts w:ascii="Times Ext Roman" w:hAnsi="Times Ext Roman" w:cs="Times Ext Roman"/>
        </w:rPr>
        <w:t>法優陀那</w:t>
      </w:r>
      <w:r w:rsidRPr="00F004F0">
        <w:rPr>
          <w:rFonts w:ascii="新細明體" w:hAnsi="新細明體" w:cs="Times Ext Roman"/>
        </w:rPr>
        <w:t>」</w:t>
      </w:r>
      <w:r w:rsidRPr="00AF7F5B">
        <w:rPr>
          <w:rFonts w:ascii="Times Ext Roman" w:hAnsi="Times Ext Roman" w:cs="Times Ext Roman"/>
        </w:rPr>
        <w:t>的義譯），是趙宋天竺三藏明教大師天息災（西元</w:t>
      </w:r>
      <w:r w:rsidRPr="00AF7F5B">
        <w:rPr>
          <w:rFonts w:ascii="Times Ext Roman" w:eastAsia="SimSun" w:hAnsi="Times Ext Roman" w:cs="Times Ext Roman" w:hint="eastAsia"/>
        </w:rPr>
        <w:t>9</w:t>
      </w:r>
      <w:r w:rsidRPr="00AF7F5B">
        <w:rPr>
          <w:rFonts w:ascii="Times Ext Roman" w:hAnsi="Times Ext Roman" w:cs="Times Ext Roman" w:hint="eastAsia"/>
        </w:rPr>
        <w:t>80-987</w:t>
      </w:r>
      <w:r w:rsidRPr="00AF7F5B">
        <w:rPr>
          <w:rFonts w:ascii="Times Ext Roman" w:hAnsi="Times Ext Roman" w:cs="Times Ext Roman"/>
        </w:rPr>
        <w:t>年間）譯出的。全經</w:t>
      </w:r>
      <w:r w:rsidRPr="00AF7F5B">
        <w:rPr>
          <w:rFonts w:ascii="Times Ext Roman" w:hAnsi="Times Ext Roman" w:cs="Times Ext Roman" w:hint="eastAsia"/>
        </w:rPr>
        <w:t>4</w:t>
      </w:r>
      <w:r w:rsidRPr="00AF7F5B">
        <w:rPr>
          <w:rFonts w:ascii="Times Ext Roman" w:hAnsi="Times Ext Roman" w:cs="Times Ext Roman"/>
        </w:rPr>
        <w:t>卷，</w:t>
      </w:r>
      <w:r w:rsidRPr="00AF7F5B">
        <w:rPr>
          <w:rFonts w:ascii="Times Ext Roman" w:hAnsi="Times Ext Roman" w:cs="Times Ext Roman" w:hint="eastAsia"/>
        </w:rPr>
        <w:t>930</w:t>
      </w:r>
      <w:r w:rsidRPr="00AF7F5B">
        <w:rPr>
          <w:rFonts w:ascii="Times Ext Roman" w:eastAsia="SimSun" w:hAnsi="Times Ext Roman" w:cs="Times Ext Roman" w:hint="eastAsia"/>
        </w:rPr>
        <w:t>.</w:t>
      </w:r>
      <w:r w:rsidRPr="00AF7F5B">
        <w:rPr>
          <w:rFonts w:ascii="Times Ext Roman" w:hAnsi="Times Ext Roman" w:cs="Times Ext Roman" w:hint="eastAsia"/>
        </w:rPr>
        <w:t>5</w:t>
      </w:r>
      <w:r w:rsidRPr="00AF7F5B">
        <w:rPr>
          <w:rFonts w:ascii="Times Ext Roman" w:hAnsi="Times Ext Roman" w:cs="Times Ext Roman"/>
        </w:rPr>
        <w:t>偈。除文前二偈</w:t>
      </w:r>
      <w:r w:rsidRPr="00AF7F5B">
        <w:rPr>
          <w:rStyle w:val="a3"/>
          <w:rFonts w:ascii="Times New Roman" w:hAnsi="Times New Roman"/>
        </w:rPr>
        <w:footnoteReference w:id="141"/>
      </w:r>
      <w:r w:rsidRPr="00AF7F5B">
        <w:rPr>
          <w:rFonts w:ascii="Times Ext Roman" w:hAnsi="Times Ext Roman" w:cs="Times Ext Roman"/>
        </w:rPr>
        <w:t>，及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錄經偈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四偈</w:t>
      </w:r>
      <w:r w:rsidRPr="00AF7F5B">
        <w:rPr>
          <w:rFonts w:ascii="Times New Roman" w:eastAsia="SimSun" w:hAnsi="Times New Roman"/>
        </w:rPr>
        <w:t>——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正信品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末偈</w:t>
      </w:r>
      <w:r w:rsidRPr="00AF7F5B">
        <w:rPr>
          <w:rStyle w:val="a3"/>
          <w:rFonts w:ascii="Times New Roman" w:hAnsi="Times New Roman"/>
        </w:rPr>
        <w:footnoteReference w:id="142"/>
      </w:r>
      <w:r w:rsidRPr="00AF7F5B">
        <w:rPr>
          <w:rFonts w:ascii="Times Ext Roman" w:hAnsi="Times Ext Roman" w:cs="Times Ext Roman"/>
        </w:rPr>
        <w:t>，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瞋恚品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末偈</w:t>
      </w:r>
      <w:r w:rsidRPr="00AF7F5B">
        <w:rPr>
          <w:rStyle w:val="a3"/>
          <w:rFonts w:ascii="Times New Roman" w:hAnsi="Times New Roman"/>
        </w:rPr>
        <w:footnoteReference w:id="143"/>
      </w:r>
      <w:r w:rsidRPr="00AF7F5B">
        <w:rPr>
          <w:rFonts w:ascii="Times Ext Roman" w:hAnsi="Times Ext Roman" w:cs="Times Ext Roman"/>
        </w:rPr>
        <w:t>，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樂品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末偈</w:t>
      </w:r>
      <w:r w:rsidRPr="00AF7F5B">
        <w:rPr>
          <w:rStyle w:val="a3"/>
          <w:rFonts w:ascii="Times New Roman" w:hAnsi="Times New Roman"/>
        </w:rPr>
        <w:footnoteReference w:id="144"/>
      </w:r>
      <w:r w:rsidRPr="00AF7F5B">
        <w:rPr>
          <w:rFonts w:ascii="Times Ext Roman" w:hAnsi="Times Ext Roman" w:cs="Times Ext Roman"/>
        </w:rPr>
        <w:t>，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梵志品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末偈</w:t>
      </w:r>
      <w:r w:rsidRPr="00AF7F5B">
        <w:rPr>
          <w:rStyle w:val="a3"/>
          <w:rFonts w:ascii="Times New Roman" w:hAnsi="Times New Roman"/>
        </w:rPr>
        <w:footnoteReference w:id="145"/>
      </w:r>
      <w:r w:rsidRPr="00AF7F5B">
        <w:rPr>
          <w:rFonts w:ascii="Times Ext Roman" w:hAnsi="Times Ext Roman" w:cs="Times Ext Roman"/>
        </w:rPr>
        <w:t>，實為</w:t>
      </w:r>
      <w:r w:rsidRPr="00AF7F5B">
        <w:rPr>
          <w:rFonts w:ascii="Times Ext Roman" w:eastAsia="SimSun" w:hAnsi="Times Ext Roman" w:cs="Times Ext Roman" w:hint="eastAsia"/>
        </w:rPr>
        <w:t>924</w:t>
      </w:r>
      <w:r w:rsidR="00B77F3C" w:rsidRPr="00C64BCF">
        <w:rPr>
          <w:rFonts w:ascii="Times Ext Roman" w:hAnsi="Times Ext Roman" w:cs="Times Ext Roman" w:hint="eastAsia"/>
        </w:rPr>
        <w:t>.</w:t>
      </w:r>
      <w:r w:rsidRPr="00AF7F5B">
        <w:rPr>
          <w:rFonts w:ascii="Times Ext Roman" w:eastAsia="SimSun" w:hAnsi="Times Ext Roman" w:cs="Times Ext Roman" w:hint="eastAsia"/>
        </w:rPr>
        <w:t>5</w:t>
      </w:r>
      <w:r w:rsidRPr="00B77F3C">
        <w:rPr>
          <w:rFonts w:ascii="Times New Roman" w:hAnsi="Times New Roman"/>
          <w:sz w:val="20"/>
          <w:szCs w:val="24"/>
          <w:shd w:val="pct15" w:color="auto" w:fill="FFFFFF"/>
        </w:rPr>
        <w:t>（</w:t>
      </w:r>
      <w:r w:rsidRPr="00B77F3C">
        <w:rPr>
          <w:rFonts w:ascii="Times New Roman" w:eastAsia="標楷體" w:hAnsi="Times New Roman"/>
          <w:sz w:val="20"/>
          <w:szCs w:val="24"/>
          <w:shd w:val="pct15" w:color="auto" w:fill="FFFFFF"/>
        </w:rPr>
        <w:t>p.8</w:t>
      </w:r>
      <w:r w:rsidRPr="00B77F3C">
        <w:rPr>
          <w:rFonts w:ascii="Times New Roman" w:eastAsia="標楷體" w:hAnsi="Times New Roman" w:hint="eastAsia"/>
          <w:sz w:val="20"/>
          <w:szCs w:val="24"/>
          <w:shd w:val="pct15" w:color="auto" w:fill="FFFFFF"/>
        </w:rPr>
        <w:t>15</w:t>
      </w:r>
      <w:r w:rsidRPr="00B77F3C">
        <w:rPr>
          <w:rFonts w:ascii="Times New Roman" w:eastAsia="標楷體" w:hAnsi="Times New Roman"/>
          <w:sz w:val="20"/>
          <w:szCs w:val="24"/>
          <w:shd w:val="pct15" w:color="auto" w:fill="FFFFFF"/>
        </w:rPr>
        <w:t>）</w:t>
      </w:r>
      <w:r w:rsidRPr="00AF7F5B">
        <w:rPr>
          <w:rFonts w:ascii="Times Ext Roman" w:hAnsi="Times Ext Roman" w:cs="Times Ext Roman"/>
        </w:rPr>
        <w:t>偈。這是純粹的偈頌集，與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出曜經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頌，為同一誦本。</w:t>
      </w:r>
    </w:p>
    <w:p w:rsidR="00F004F0" w:rsidRPr="00AF7F5B" w:rsidRDefault="00F004F0" w:rsidP="00B77F3C">
      <w:pPr>
        <w:spacing w:beforeLines="30" w:before="108"/>
        <w:ind w:leftChars="200" w:left="44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說一切有部所傳為大德法救所撰集</w:t>
      </w:r>
    </w:p>
    <w:p w:rsidR="00F004F0" w:rsidRPr="00AF7F5B" w:rsidRDefault="00F004F0" w:rsidP="00B77F3C">
      <w:pPr>
        <w:ind w:leftChars="200" w:left="4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大毘婆沙論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卷</w:t>
      </w:r>
      <w:r w:rsidRPr="00AF7F5B">
        <w:rPr>
          <w:rFonts w:ascii="Times Ext Roman" w:eastAsia="SimSun" w:hAnsi="Times Ext Roman" w:cs="Times Ext Roman" w:hint="eastAsia"/>
        </w:rPr>
        <w:t>1</w:t>
      </w:r>
      <w:r w:rsidRPr="00AF7F5B">
        <w:rPr>
          <w:rFonts w:ascii="Times Ext Roman" w:hAnsi="Times Ext Roman" w:cs="Times Ext Roman"/>
        </w:rPr>
        <w:t>（大正</w:t>
      </w:r>
      <w:r w:rsidRPr="00AF7F5B">
        <w:rPr>
          <w:rFonts w:ascii="Times Ext Roman" w:eastAsia="SimSun" w:hAnsi="Times Ext Roman" w:cs="Times Ext Roman" w:hint="eastAsia"/>
        </w:rPr>
        <w:t>27</w:t>
      </w:r>
      <w:r w:rsidRPr="00AF7F5B">
        <w:rPr>
          <w:rFonts w:ascii="Times Ext Roman" w:hAnsi="Times Ext Roman" w:cs="Times Ext Roman" w:hint="eastAsia"/>
        </w:rPr>
        <w:t>，</w:t>
      </w:r>
      <w:r w:rsidRPr="00AF7F5B">
        <w:rPr>
          <w:rFonts w:ascii="Times Ext Roman" w:eastAsia="SimSun" w:hAnsi="Times Ext Roman" w:cs="Times Ext Roman" w:hint="eastAsia"/>
        </w:rPr>
        <w:t>1b</w:t>
      </w:r>
      <w:r w:rsidRPr="00AF7F5B">
        <w:rPr>
          <w:rFonts w:ascii="Times Ext Roman" w:hAnsi="Times Ext Roman" w:cs="Times Ext Roman"/>
        </w:rPr>
        <w:t>）說：「</w:t>
      </w:r>
      <w:r w:rsidRPr="00AF7F5B">
        <w:rPr>
          <w:rFonts w:ascii="標楷體" w:eastAsia="標楷體" w:hAnsi="標楷體" w:cs="Times Ext Roman"/>
        </w:rPr>
        <w:t>一切鄔陀南頌，皆是佛說。謂佛世尊，於處處方邑，為種種有情，隨宜宣說。佛去世後，大德法救展傳得聞，隨順纂集，制立品名。謂集無常頌，立為無常品；乃至集梵志頌，立為梵志品</w:t>
      </w:r>
      <w:r w:rsidRPr="00AF7F5B">
        <w:rPr>
          <w:rFonts w:ascii="Times Ext Roman" w:hAnsi="Times Ext Roman" w:cs="Times Ext Roman"/>
        </w:rPr>
        <w:t>」。</w:t>
      </w:r>
    </w:p>
    <w:p w:rsidR="00F004F0" w:rsidRPr="00AF7F5B" w:rsidRDefault="00F004F0" w:rsidP="00B77F3C">
      <w:pPr>
        <w:spacing w:beforeLines="30" w:before="108"/>
        <w:ind w:leftChars="200" w:left="4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從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無常品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到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梵志品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新細明體" w:eastAsia="SimSun" w:hAnsi="新細明體" w:cs="Times Ext Roman" w:hint="eastAsia"/>
        </w:rPr>
        <w:t xml:space="preserve"> </w:t>
      </w:r>
      <w:r w:rsidRPr="00C64BCF">
        <w:rPr>
          <w:rFonts w:ascii="新細明體" w:hAnsi="新細明體" w:cs="Times Ext Roman"/>
        </w:rPr>
        <w:t>──</w:t>
      </w:r>
      <w:r w:rsidRPr="00AF7F5B">
        <w:rPr>
          <w:rFonts w:ascii="Times Ext Roman" w:eastAsia="SimSun" w:hAnsi="Times Ext Roman" w:cs="Times Ext Roman" w:hint="eastAsia"/>
        </w:rPr>
        <w:t xml:space="preserve"> 33</w:t>
      </w:r>
      <w:r w:rsidRPr="00AF7F5B">
        <w:rPr>
          <w:rFonts w:ascii="Times Ext Roman" w:hAnsi="Times Ext Roman" w:cs="Times Ext Roman"/>
        </w:rPr>
        <w:t>品本，是說一切有部所傳，傳說為大德法救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Dharmatrāta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所撰集。</w:t>
      </w:r>
    </w:p>
    <w:p w:rsidR="00F004F0" w:rsidRPr="00AF7F5B" w:rsidRDefault="00F004F0" w:rsidP="00B77F3C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、導師推論</w:t>
      </w:r>
    </w:p>
    <w:p w:rsidR="00F004F0" w:rsidRPr="00F004F0" w:rsidRDefault="00F004F0" w:rsidP="00B77F3C">
      <w:pPr>
        <w:ind w:leftChars="250" w:left="550"/>
        <w:rPr>
          <w:rFonts w:ascii="Times New Roman" w:hAnsi="Times New Roman"/>
          <w:b/>
          <w:color w:val="000000"/>
          <w:sz w:val="20"/>
          <w:szCs w:val="20"/>
          <w:bdr w:val="single" w:sz="4" w:space="0" w:color="auto"/>
        </w:rPr>
      </w:pPr>
      <w:r w:rsidRPr="00F004F0">
        <w:rPr>
          <w:rFonts w:ascii="Times New Roman" w:hAnsi="Times New Roman" w:hint="eastAsia"/>
          <w:b/>
          <w:color w:val="000000"/>
          <w:sz w:val="20"/>
          <w:szCs w:val="20"/>
          <w:bdr w:val="single" w:sz="4" w:space="0" w:color="auto"/>
        </w:rPr>
        <w:t>（</w:t>
      </w:r>
      <w:r w:rsidRPr="00F004F0">
        <w:rPr>
          <w:rFonts w:ascii="Times New Roman" w:eastAsia="SimSun" w:hAnsi="Times New Roman" w:hint="eastAsia"/>
          <w:b/>
          <w:color w:val="000000"/>
          <w:sz w:val="20"/>
          <w:szCs w:val="20"/>
          <w:bdr w:val="single" w:sz="4" w:space="0" w:color="auto"/>
        </w:rPr>
        <w:t>A</w:t>
      </w:r>
      <w:r w:rsidRPr="00F004F0">
        <w:rPr>
          <w:rFonts w:ascii="Times New Roman" w:hAnsi="Times New Roman" w:hint="eastAsia"/>
          <w:b/>
          <w:color w:val="000000"/>
          <w:sz w:val="20"/>
          <w:szCs w:val="20"/>
          <w:bdr w:val="single" w:sz="4" w:space="0" w:color="auto"/>
        </w:rPr>
        <w:t>）</w:t>
      </w:r>
      <w:r w:rsidRPr="00F004F0">
        <w:rPr>
          <w:rFonts w:ascii="Times New Roman" w:hAnsi="Times New Roman" w:hint="eastAsia"/>
          <w:b/>
          <w:color w:val="000000"/>
          <w:sz w:val="20"/>
          <w:szCs w:val="20"/>
          <w:bdr w:val="single" w:sz="4" w:space="0" w:color="auto"/>
        </w:rPr>
        <w:t>33</w:t>
      </w:r>
      <w:r w:rsidRPr="00F004F0">
        <w:rPr>
          <w:rFonts w:ascii="Times New Roman" w:hAnsi="Times New Roman"/>
          <w:b/>
          <w:color w:val="000000"/>
          <w:sz w:val="20"/>
          <w:szCs w:val="20"/>
          <w:bdr w:val="single" w:sz="4" w:space="0" w:color="auto"/>
        </w:rPr>
        <w:t>品本是法救擴編一切有部《法句經》誦本，而不是創編</w:t>
      </w:r>
    </w:p>
    <w:p w:rsidR="00F004F0" w:rsidRPr="00AF7F5B" w:rsidRDefault="00F004F0" w:rsidP="00B77F3C">
      <w:pPr>
        <w:ind w:leftChars="250" w:left="55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法救為西元前</w:t>
      </w:r>
      <w:r w:rsidRPr="00AF7F5B">
        <w:rPr>
          <w:rFonts w:ascii="Times Ext Roman" w:eastAsia="SimSun" w:hAnsi="Times Ext Roman" w:cs="Times Ext Roman" w:hint="eastAsia"/>
        </w:rPr>
        <w:t>12</w:t>
      </w:r>
      <w:r w:rsidRPr="00AF7F5B">
        <w:rPr>
          <w:rFonts w:ascii="Times Ext Roman" w:hAnsi="Times Ext Roman" w:cs="Times Ext Roman"/>
        </w:rPr>
        <w:t>世紀間人；他是</w:t>
      </w:r>
      <w:r w:rsidRPr="00B77F3C">
        <w:rPr>
          <w:rFonts w:ascii="Times Ext Roman" w:hAnsi="Times Ext Roman" w:cs="Times Ext Roman"/>
          <w:b/>
        </w:rPr>
        <w:t>擴編</w:t>
      </w:r>
      <w:r w:rsidRPr="00AF7F5B">
        <w:rPr>
          <w:rFonts w:ascii="Times Ext Roman" w:hAnsi="Times Ext Roman" w:cs="Times Ext Roman"/>
        </w:rPr>
        <w:t>《法句》（也許附於譬喻），而</w:t>
      </w:r>
      <w:r w:rsidRPr="00B77F3C">
        <w:rPr>
          <w:rFonts w:ascii="Times Ext Roman" w:hAnsi="Times Ext Roman" w:cs="Times Ext Roman"/>
          <w:b/>
        </w:rPr>
        <w:t>不是創編，是說一切有部誦本的編集者</w:t>
      </w:r>
      <w:r w:rsidRPr="00AF7F5B">
        <w:rPr>
          <w:rFonts w:ascii="Times Ext Roman" w:hAnsi="Times Ext Roman" w:cs="Times Ext Roman"/>
        </w:rPr>
        <w:t>。支謙所傳的「九百偈本」</w:t>
      </w:r>
      <w:r w:rsidRPr="00AF7F5B">
        <w:rPr>
          <w:rStyle w:val="a3"/>
          <w:rFonts w:ascii="Times Ext Roman" w:hAnsi="Times Ext Roman" w:cs="Times Ext Roman"/>
        </w:rPr>
        <w:footnoteReference w:id="146"/>
      </w:r>
      <w:r w:rsidRPr="00AF7F5B">
        <w:rPr>
          <w:rFonts w:ascii="Times Ext Roman" w:hAnsi="Times Ext Roman" w:cs="Times Ext Roman"/>
        </w:rPr>
        <w:t>，大概就是說一切有部誦本。</w:t>
      </w:r>
    </w:p>
    <w:p w:rsidR="00F004F0" w:rsidRPr="00F004F0" w:rsidRDefault="00F004F0" w:rsidP="00B77F3C">
      <w:pPr>
        <w:spacing w:beforeLines="30" w:before="108"/>
        <w:ind w:leftChars="250" w:left="550"/>
        <w:rPr>
          <w:rFonts w:ascii="Times New Roman" w:hAnsi="Times New Roman"/>
          <w:b/>
          <w:color w:val="000000"/>
          <w:sz w:val="20"/>
          <w:szCs w:val="20"/>
          <w:bdr w:val="single" w:sz="4" w:space="0" w:color="auto"/>
        </w:rPr>
      </w:pPr>
      <w:r w:rsidRPr="00F004F0">
        <w:rPr>
          <w:rFonts w:ascii="Times New Roman" w:hAnsi="Times New Roman" w:hint="eastAsia"/>
          <w:b/>
          <w:color w:val="000000"/>
          <w:sz w:val="20"/>
          <w:szCs w:val="20"/>
          <w:bdr w:val="single" w:sz="4" w:space="0" w:color="auto"/>
        </w:rPr>
        <w:t>（</w:t>
      </w:r>
      <w:r w:rsidRPr="00F004F0">
        <w:rPr>
          <w:rFonts w:ascii="新細明體" w:hAnsi="新細明體" w:hint="eastAsia"/>
          <w:b/>
          <w:color w:val="000000"/>
          <w:sz w:val="20"/>
          <w:szCs w:val="20"/>
          <w:bdr w:val="single" w:sz="4" w:space="0" w:color="auto"/>
        </w:rPr>
        <w:t>B</w:t>
      </w:r>
      <w:r w:rsidRPr="00F004F0">
        <w:rPr>
          <w:rFonts w:ascii="Times New Roman" w:hAnsi="Times New Roman" w:hint="eastAsia"/>
          <w:b/>
          <w:color w:val="000000"/>
          <w:sz w:val="20"/>
          <w:szCs w:val="20"/>
          <w:bdr w:val="single" w:sz="4" w:space="0" w:color="auto"/>
        </w:rPr>
        <w:t>）</w:t>
      </w:r>
      <w:r w:rsidRPr="00F004F0">
        <w:rPr>
          <w:rFonts w:ascii="Times New Roman" w:hAnsi="Times New Roman" w:hint="eastAsia"/>
          <w:b/>
          <w:color w:val="000000"/>
          <w:sz w:val="20"/>
          <w:szCs w:val="20"/>
          <w:bdr w:val="single" w:sz="4" w:space="0" w:color="auto"/>
        </w:rPr>
        <w:t>39</w:t>
      </w:r>
      <w:r w:rsidRPr="00F004F0">
        <w:rPr>
          <w:rFonts w:ascii="Times New Roman" w:hAnsi="Times New Roman"/>
          <w:b/>
          <w:color w:val="000000"/>
          <w:sz w:val="20"/>
          <w:szCs w:val="20"/>
          <w:bdr w:val="single" w:sz="4" w:space="0" w:color="auto"/>
        </w:rPr>
        <w:t>品本的</w:t>
      </w:r>
      <w:r w:rsidRPr="00F004F0">
        <w:rPr>
          <w:rFonts w:ascii="Times New Roman" w:hAnsi="Times New Roman" w:hint="eastAsia"/>
          <w:b/>
          <w:color w:val="000000"/>
          <w:sz w:val="20"/>
          <w:szCs w:val="20"/>
          <w:bdr w:val="single" w:sz="4" w:space="0" w:color="auto"/>
        </w:rPr>
        <w:t>《</w:t>
      </w:r>
      <w:r w:rsidRPr="00F004F0">
        <w:rPr>
          <w:rFonts w:ascii="Times New Roman" w:hAnsi="Times New Roman"/>
          <w:b/>
          <w:color w:val="000000"/>
          <w:sz w:val="20"/>
          <w:szCs w:val="20"/>
          <w:bdr w:val="single" w:sz="4" w:space="0" w:color="auto"/>
        </w:rPr>
        <w:t>法句經</w:t>
      </w:r>
      <w:r w:rsidRPr="00F004F0">
        <w:rPr>
          <w:rFonts w:ascii="Times New Roman" w:hAnsi="Times New Roman" w:hint="eastAsia"/>
          <w:b/>
          <w:color w:val="000000"/>
          <w:sz w:val="20"/>
          <w:szCs w:val="20"/>
          <w:bdr w:val="single" w:sz="4" w:space="0" w:color="auto"/>
        </w:rPr>
        <w:t>》也是</w:t>
      </w:r>
      <w:r w:rsidRPr="00F004F0">
        <w:rPr>
          <w:rFonts w:ascii="Times New Roman" w:hAnsi="Times New Roman"/>
          <w:b/>
          <w:color w:val="000000"/>
          <w:sz w:val="20"/>
          <w:szCs w:val="20"/>
          <w:bdr w:val="single" w:sz="4" w:space="0" w:color="auto"/>
        </w:rPr>
        <w:t>誤傳法救</w:t>
      </w:r>
      <w:r w:rsidRPr="00F004F0">
        <w:rPr>
          <w:rFonts w:ascii="Times New Roman" w:hAnsi="Times New Roman" w:hint="eastAsia"/>
          <w:b/>
          <w:color w:val="000000"/>
          <w:sz w:val="20"/>
          <w:szCs w:val="20"/>
          <w:bdr w:val="single" w:sz="4" w:space="0" w:color="auto"/>
        </w:rPr>
        <w:t>所</w:t>
      </w:r>
      <w:r w:rsidRPr="00F004F0">
        <w:rPr>
          <w:rFonts w:ascii="Times New Roman" w:hAnsi="Times New Roman"/>
          <w:b/>
          <w:color w:val="000000"/>
          <w:sz w:val="20"/>
          <w:szCs w:val="20"/>
          <w:bdr w:val="single" w:sz="4" w:space="0" w:color="auto"/>
        </w:rPr>
        <w:t>撰集</w:t>
      </w:r>
    </w:p>
    <w:p w:rsidR="00F004F0" w:rsidRPr="00AF7F5B" w:rsidRDefault="00F004F0" w:rsidP="00B77F3C">
      <w:pPr>
        <w:ind w:leftChars="250" w:left="55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在印度西北，法救撰集《法句》的傳說，極為普遍。現存</w:t>
      </w:r>
      <w:r w:rsidRPr="00AF7F5B">
        <w:rPr>
          <w:rFonts w:ascii="Times Ext Roman" w:eastAsia="SimSun" w:hAnsi="Times Ext Roman" w:cs="Times Ext Roman" w:hint="eastAsia"/>
        </w:rPr>
        <w:t>39</w:t>
      </w:r>
      <w:r w:rsidRPr="00AF7F5B">
        <w:rPr>
          <w:rFonts w:ascii="Times Ext Roman" w:hAnsi="Times Ext Roman" w:cs="Times Ext Roman"/>
        </w:rPr>
        <w:t>品本的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法句經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，題作</w:t>
      </w:r>
      <w:r w:rsidRPr="00F004F0">
        <w:rPr>
          <w:rFonts w:ascii="新細明體" w:hAnsi="新細明體" w:cs="Times Ext Roman"/>
        </w:rPr>
        <w:t>「</w:t>
      </w:r>
      <w:r w:rsidRPr="00AF7F5B">
        <w:rPr>
          <w:rFonts w:ascii="Times Ext Roman" w:hAnsi="Times Ext Roman" w:cs="Times Ext Roman"/>
        </w:rPr>
        <w:t>尊者法救撰</w:t>
      </w:r>
      <w:r w:rsidRPr="00F004F0">
        <w:rPr>
          <w:rFonts w:ascii="新細明體" w:hAnsi="新細明體" w:cs="Times Ext Roman"/>
        </w:rPr>
        <w:t>」</w:t>
      </w:r>
      <w:r w:rsidRPr="00AF7F5B">
        <w:rPr>
          <w:rFonts w:ascii="Times Ext Roman" w:hAnsi="Times Ext Roman" w:cs="Times Ext Roman"/>
        </w:rPr>
        <w:t>，從傳譯者的誤傳而來，其實是不對的。</w:t>
      </w:r>
    </w:p>
    <w:p w:rsidR="00F004F0" w:rsidRPr="00AF7F5B" w:rsidRDefault="00F004F0" w:rsidP="00B77F3C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、說一切有部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其他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《法句經》誦本</w:t>
      </w:r>
    </w:p>
    <w:p w:rsidR="00F004F0" w:rsidRPr="00AF7F5B" w:rsidRDefault="00F004F0" w:rsidP="00B77F3C">
      <w:pPr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說一切有部本，以梵語寫成，現有梵本存在。西藏譯本，也屬於</w:t>
      </w:r>
      <w:r w:rsidRPr="00AF7F5B">
        <w:rPr>
          <w:rFonts w:ascii="Times Ext Roman" w:eastAsia="SimSun" w:hAnsi="Times Ext Roman" w:cs="Times Ext Roman" w:hint="eastAsia"/>
        </w:rPr>
        <w:t>33</w:t>
      </w:r>
      <w:r w:rsidRPr="00AF7F5B">
        <w:rPr>
          <w:rFonts w:ascii="Times Ext Roman" w:hAnsi="Times Ext Roman" w:cs="Times Ext Roman"/>
        </w:rPr>
        <w:t>品本，名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優陀那品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Udānavarga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，是偈頌；還有名為</w:t>
      </w:r>
      <w:r w:rsidRPr="00AF7F5B">
        <w:rPr>
          <w:rFonts w:ascii="Times Ext Roman" w:hAnsi="Times Ext Roman" w:cs="Times Ext Roman"/>
        </w:rPr>
        <w:t>Udānavarg</w:t>
      </w:r>
      <w:r w:rsidRPr="00B77F3C">
        <w:rPr>
          <w:rFonts w:ascii="Times Ext Roman" w:eastAsia="SimSun" w:hAnsi="Times Ext Roman" w:cs="Times Ext Roman" w:hint="eastAsia"/>
        </w:rPr>
        <w:t>a</w:t>
      </w:r>
      <w:r w:rsidRPr="00AF7F5B">
        <w:rPr>
          <w:rFonts w:ascii="Times Ext Roman" w:hAnsi="Times Ext Roman" w:cs="Times Ext Roman"/>
        </w:rPr>
        <w:t>vivara</w:t>
      </w:r>
      <w:r w:rsidRPr="00AF7F5B">
        <w:rPr>
          <w:rFonts w:ascii="Times New Roman" w:hAnsi="Times New Roman"/>
        </w:rPr>
        <w:t>ṇ</w:t>
      </w:r>
      <w:r w:rsidRPr="00AF7F5B">
        <w:rPr>
          <w:rFonts w:ascii="Times Ext Roman" w:hAnsi="Times Ext Roman" w:cs="Times Ext Roman"/>
        </w:rPr>
        <w:t>a</w:t>
      </w:r>
      <w:r w:rsidRPr="00AF7F5B">
        <w:rPr>
          <w:rFonts w:ascii="Times Ext Roman" w:hAnsi="Times Ext Roman" w:cs="Times Ext Roman"/>
        </w:rPr>
        <w:t>的，是《法句》的義釋，而附以譬喻的</w:t>
      </w:r>
      <w:r w:rsidRPr="00AF7F5B">
        <w:rPr>
          <w:rStyle w:val="a3"/>
          <w:rFonts w:ascii="Times Ext Roman" w:hAnsi="Times Ext Roman" w:cs="Times Ext Roman"/>
        </w:rPr>
        <w:footnoteReference w:id="147"/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B77F3C">
      <w:pPr>
        <w:spacing w:beforeLines="50" w:before="18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三、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近代發現在三類完整誦本以外另一系部派的誦本</w:t>
      </w:r>
    </w:p>
    <w:p w:rsidR="00F004F0" w:rsidRPr="00AF7F5B" w:rsidRDefault="00F004F0" w:rsidP="00B77F3C">
      <w:pPr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在這三類的完整的誦本外，近代又有發現。</w:t>
      </w:r>
    </w:p>
    <w:p w:rsidR="00F004F0" w:rsidRPr="00AF7F5B" w:rsidRDefault="00F004F0" w:rsidP="00B77F3C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一</w:t>
      </w:r>
      <w:r w:rsidRPr="00AF7F5B"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  <w:t>）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犍陀羅語本</w:t>
      </w:r>
    </w:p>
    <w:p w:rsidR="00F004F0" w:rsidRPr="00AF7F5B" w:rsidRDefault="00F004F0" w:rsidP="00B77F3C">
      <w:pPr>
        <w:ind w:leftChars="50" w:left="110"/>
        <w:rPr>
          <w:rFonts w:ascii="Times Ext Roman" w:hAnsi="Times Ext Roman" w:cs="Times Ext Roman"/>
        </w:rPr>
      </w:pPr>
      <w:r w:rsidRPr="00AF7F5B">
        <w:rPr>
          <w:rFonts w:ascii="Times Ext Roman" w:hAnsi="Times Ext Roman" w:cs="Times Ext Roman"/>
        </w:rPr>
        <w:t>西元</w:t>
      </w:r>
      <w:r w:rsidRPr="00AF7F5B">
        <w:rPr>
          <w:rFonts w:ascii="Times Ext Roman" w:eastAsia="SimSun" w:hAnsi="Times Ext Roman" w:cs="Times Ext Roman" w:hint="eastAsia"/>
        </w:rPr>
        <w:t>1892</w:t>
      </w:r>
      <w:r w:rsidRPr="00AF7F5B">
        <w:rPr>
          <w:rFonts w:ascii="Times Ext Roman" w:hAnsi="Times Ext Roman" w:cs="Times Ext Roman"/>
        </w:rPr>
        <w:t>年，在于闐</w:t>
      </w:r>
      <w:r w:rsidRPr="00AF7F5B">
        <w:rPr>
          <w:rStyle w:val="a3"/>
          <w:rFonts w:ascii="Times Ext Roman" w:hAnsi="Times Ext Roman" w:cs="Times Ext Roman"/>
        </w:rPr>
        <w:footnoteReference w:id="148"/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Khostan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附近發見的古寫本，以佉盧蝨吒文</w:t>
      </w:r>
      <w:r w:rsidRPr="00AF7F5B">
        <w:rPr>
          <w:rStyle w:val="a3"/>
          <w:rFonts w:ascii="Times Ext Roman" w:hAnsi="Times Ext Roman" w:cs="Times Ext Roman"/>
        </w:rPr>
        <w:footnoteReference w:id="149"/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Kharo</w:t>
      </w:r>
      <w:r w:rsidRPr="00AF7F5B">
        <w:rPr>
          <w:rFonts w:ascii="Times New Roman" w:hAnsi="Times New Roman"/>
        </w:rPr>
        <w:t>ṣ</w:t>
      </w:r>
      <w:r w:rsidRPr="00AF7F5B">
        <w:rPr>
          <w:rFonts w:ascii="Times Ext Roman" w:hAnsi="Times Ext Roman" w:cs="Times Ext Roman"/>
        </w:rPr>
        <w:t>ṭī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寫成，有西北印度方言</w:t>
      </w:r>
      <w:r w:rsidRPr="00AF7F5B">
        <w:rPr>
          <w:rFonts w:ascii="Times Ext Roman" w:hAnsi="Times Ext Roman" w:cs="Times Ext Roman"/>
        </w:rPr>
        <w:t>Prakrīt</w:t>
      </w:r>
      <w:r w:rsidRPr="00AF7F5B">
        <w:rPr>
          <w:rFonts w:ascii="Times Ext Roman" w:hAnsi="Times Ext Roman" w:cs="Times Ext Roman"/>
        </w:rPr>
        <w:t>的特徵。近代學者推定為西元二世紀寫本，稱之為犍陀羅語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Gandhārī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本</w:t>
      </w:r>
      <w:r w:rsidRPr="00AF7F5B">
        <w:rPr>
          <w:rStyle w:val="a3"/>
          <w:rFonts w:ascii="Times Ext Roman" w:hAnsi="Times Ext Roman" w:cs="Times Ext Roman"/>
        </w:rPr>
        <w:footnoteReference w:id="150"/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B77F3C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</w:t>
      </w:r>
      <w:r w:rsidRPr="00AF7F5B"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  <w:t>）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近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代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人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的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推論</w:t>
      </w:r>
    </w:p>
    <w:p w:rsidR="00F004F0" w:rsidRPr="00AF7F5B" w:rsidRDefault="00F004F0" w:rsidP="00B77F3C">
      <w:pPr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這部《法句》，是殘本；推定為</w:t>
      </w:r>
      <w:r w:rsidRPr="00B77F3C">
        <w:rPr>
          <w:rFonts w:ascii="Times New Roman" w:hAnsi="Times New Roman"/>
          <w:sz w:val="20"/>
          <w:szCs w:val="24"/>
          <w:shd w:val="pct15" w:color="auto" w:fill="FFFFFF"/>
        </w:rPr>
        <w:t>（</w:t>
      </w:r>
      <w:r w:rsidRPr="00B77F3C">
        <w:rPr>
          <w:rFonts w:ascii="Times New Roman" w:eastAsia="標楷體" w:hAnsi="Times New Roman"/>
          <w:sz w:val="20"/>
          <w:szCs w:val="24"/>
          <w:shd w:val="pct15" w:color="auto" w:fill="FFFFFF"/>
        </w:rPr>
        <w:t>p.8</w:t>
      </w:r>
      <w:r w:rsidRPr="00B77F3C">
        <w:rPr>
          <w:rFonts w:ascii="Times New Roman" w:eastAsia="標楷體" w:hAnsi="Times New Roman" w:hint="eastAsia"/>
          <w:sz w:val="20"/>
          <w:szCs w:val="24"/>
          <w:shd w:val="pct15" w:color="auto" w:fill="FFFFFF"/>
        </w:rPr>
        <w:t>16</w:t>
      </w:r>
      <w:r w:rsidRPr="00B77F3C">
        <w:rPr>
          <w:rFonts w:ascii="Times New Roman" w:eastAsia="標楷體" w:hAnsi="Times New Roman"/>
          <w:sz w:val="20"/>
          <w:szCs w:val="24"/>
          <w:shd w:val="pct15" w:color="auto" w:fill="FFFFFF"/>
        </w:rPr>
        <w:t>）</w:t>
      </w:r>
      <w:r w:rsidRPr="00AF7F5B">
        <w:rPr>
          <w:rFonts w:ascii="Times Ext Roman" w:hAnsi="Times Ext Roman" w:cs="Times Ext Roman"/>
        </w:rPr>
        <w:t>全部</w:t>
      </w:r>
      <w:r w:rsidRPr="00AF7F5B">
        <w:rPr>
          <w:rFonts w:ascii="Times Ext Roman" w:eastAsia="SimSu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品，原本約</w:t>
      </w:r>
      <w:r w:rsidRPr="00AF7F5B">
        <w:rPr>
          <w:rFonts w:ascii="Times Ext Roman" w:eastAsia="SimSun" w:hAnsi="Times Ext Roman" w:cs="Times Ext Roman" w:hint="eastAsia"/>
        </w:rPr>
        <w:t>540</w:t>
      </w:r>
      <w:r w:rsidRPr="00AF7F5B">
        <w:rPr>
          <w:rFonts w:ascii="Times Ext Roman" w:hAnsi="Times Ext Roman" w:cs="Times Ext Roman"/>
        </w:rPr>
        <w:t>偈左右（現存</w:t>
      </w:r>
      <w:r w:rsidRPr="00AF7F5B">
        <w:rPr>
          <w:rFonts w:ascii="Times Ext Roman" w:eastAsia="SimSun" w:hAnsi="Times Ext Roman" w:cs="Times Ext Roman" w:hint="eastAsia"/>
        </w:rPr>
        <w:t>350</w:t>
      </w:r>
      <w:r w:rsidRPr="00AF7F5B">
        <w:rPr>
          <w:rFonts w:ascii="Times Ext Roman" w:hAnsi="Times Ext Roman" w:cs="Times Ext Roman"/>
        </w:rPr>
        <w:t>偈）</w:t>
      </w:r>
      <w:r w:rsidRPr="00AF7F5B">
        <w:rPr>
          <w:rStyle w:val="a3"/>
          <w:rFonts w:ascii="Times Ext Roman" w:hAnsi="Times Ext Roman" w:cs="Times Ext Roman"/>
        </w:rPr>
        <w:footnoteReference w:id="151"/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B77F3C">
      <w:pPr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lastRenderedPageBreak/>
        <w:t>沒有見到刊本，當然不能作精確的論斷。然覺得近人的推論，未必盡然。</w:t>
      </w:r>
    </w:p>
    <w:p w:rsidR="00F004F0" w:rsidRPr="00AF7F5B" w:rsidRDefault="00F004F0" w:rsidP="00B77F3C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三</w:t>
      </w:r>
      <w:r w:rsidRPr="00AF7F5B"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  <w:t>）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導師的看法</w:t>
      </w:r>
    </w:p>
    <w:p w:rsidR="00F004F0" w:rsidRPr="00AF7F5B" w:rsidRDefault="00F004F0" w:rsidP="00B77F3C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、品目次第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與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26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品本相反</w:t>
      </w:r>
    </w:p>
    <w:p w:rsidR="00F004F0" w:rsidRPr="00AF7F5B" w:rsidRDefault="00F004F0" w:rsidP="00B77F3C">
      <w:pPr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這部《法句》的品目次第是：（一）「婆羅門品」，（二）「比丘品」，（三）「愛欲品」，次第與</w:t>
      </w:r>
      <w:r w:rsidRPr="00AF7F5B">
        <w:rPr>
          <w:rFonts w:ascii="Times Ext Roman" w:eastAsia="SimSu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品本，恰好相反。</w:t>
      </w:r>
    </w:p>
    <w:p w:rsidR="00F004F0" w:rsidRPr="00AF7F5B" w:rsidRDefault="00F004F0" w:rsidP="00B77F3C">
      <w:pPr>
        <w:spacing w:beforeLines="30" w:before="108"/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以部派的組織不同來說，這是不屬於分別說系的；當然也不能推論為</w:t>
      </w:r>
      <w:r w:rsidRPr="00AF7F5B">
        <w:rPr>
          <w:rFonts w:ascii="Times Ext Roman" w:eastAsia="SimSu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品。</w:t>
      </w:r>
    </w:p>
    <w:p w:rsidR="00F004F0" w:rsidRPr="00AF7F5B" w:rsidRDefault="00F004F0" w:rsidP="00B77F3C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、敘列品目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如「多聞品」、「戒品」是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26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品本所沒有，卻出現在餘本中</w:t>
      </w:r>
    </w:p>
    <w:p w:rsidR="00F004F0" w:rsidRPr="00AF7F5B" w:rsidRDefault="00F004F0" w:rsidP="00B77F3C">
      <w:pPr>
        <w:ind w:leftChars="100" w:left="220"/>
        <w:rPr>
          <w:rFonts w:ascii="Times Ext Roman" w:hAnsi="Times Ext Roman" w:cs="Times Ext Roman"/>
        </w:rPr>
      </w:pPr>
      <w:r w:rsidRPr="00AF7F5B">
        <w:rPr>
          <w:rFonts w:ascii="Times Ext Roman" w:hAnsi="Times Ext Roman" w:cs="Times Ext Roman"/>
        </w:rPr>
        <w:t>在敘列的品目中，如「多聞品」、「戒品」，這都是</w:t>
      </w:r>
      <w:r w:rsidRPr="00AF7F5B">
        <w:rPr>
          <w:rFonts w:ascii="Times Ext Roman" w:eastAsia="SimSu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品本所沒有的，卻見於</w:t>
      </w:r>
      <w:r w:rsidRPr="00AF7F5B">
        <w:rPr>
          <w:rFonts w:ascii="Times Ext Roman" w:eastAsia="SimSun" w:hAnsi="Times Ext Roman" w:cs="Times Ext Roman" w:hint="eastAsia"/>
        </w:rPr>
        <w:t>39</w:t>
      </w:r>
      <w:r w:rsidRPr="00AF7F5B">
        <w:rPr>
          <w:rFonts w:ascii="Times Ext Roman" w:hAnsi="Times Ext Roman" w:cs="Times Ext Roman"/>
        </w:rPr>
        <w:t>品本及</w:t>
      </w:r>
      <w:r w:rsidRPr="00AF7F5B">
        <w:rPr>
          <w:rFonts w:ascii="Times Ext Roman" w:eastAsia="SimSun" w:hAnsi="Times Ext Roman" w:cs="Times Ext Roman" w:hint="eastAsia"/>
        </w:rPr>
        <w:t>33</w:t>
      </w:r>
      <w:r w:rsidRPr="00AF7F5B">
        <w:rPr>
          <w:rFonts w:ascii="Times Ext Roman" w:hAnsi="Times Ext Roman" w:cs="Times Ext Roman"/>
        </w:rPr>
        <w:t>品本。</w:t>
      </w:r>
    </w:p>
    <w:p w:rsidR="00F004F0" w:rsidRPr="00AF7F5B" w:rsidRDefault="00F004F0" w:rsidP="00B77F3C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、各品偈數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介於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39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品本與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33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品本間</w:t>
      </w:r>
    </w:p>
    <w:p w:rsidR="00F004F0" w:rsidRPr="00C64BCF" w:rsidRDefault="00F004F0" w:rsidP="00B77F3C">
      <w:pPr>
        <w:spacing w:afterLines="50" w:after="180"/>
        <w:ind w:leftChars="100" w:left="220"/>
        <w:rPr>
          <w:rFonts w:ascii="Times Ext Roman" w:hAnsi="Times Ext Roman" w:cs="Times Ext Roman"/>
        </w:rPr>
      </w:pPr>
      <w:r w:rsidRPr="00AF7F5B">
        <w:rPr>
          <w:rFonts w:ascii="Times Ext Roman" w:hAnsi="Times Ext Roman" w:cs="Times Ext Roman"/>
        </w:rPr>
        <w:t>又從各品偈頌的數目來說，在</w:t>
      </w:r>
      <w:r w:rsidRPr="00AF7F5B">
        <w:rPr>
          <w:rFonts w:ascii="Times Ext Roman" w:eastAsia="SimSun" w:hAnsi="Times Ext Roman" w:cs="Times Ext Roman" w:hint="eastAsia"/>
        </w:rPr>
        <w:t>33</w:t>
      </w:r>
      <w:r w:rsidRPr="00AF7F5B">
        <w:rPr>
          <w:rFonts w:ascii="Times Ext Roman" w:hAnsi="Times Ext Roman" w:cs="Times Ext Roman"/>
        </w:rPr>
        <w:t>品本與</w:t>
      </w:r>
      <w:r w:rsidRPr="00AF7F5B">
        <w:rPr>
          <w:rFonts w:ascii="Times Ext Roman" w:eastAsia="SimSun" w:hAnsi="Times Ext Roman" w:cs="Times Ext Roman" w:hint="eastAsia"/>
        </w:rPr>
        <w:t>39</w:t>
      </w:r>
      <w:r w:rsidRPr="00AF7F5B">
        <w:rPr>
          <w:rFonts w:ascii="Times Ext Roman" w:hAnsi="Times Ext Roman" w:cs="Times Ext Roman"/>
        </w:rPr>
        <w:t>品本之間，如：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559"/>
        <w:gridCol w:w="1559"/>
        <w:gridCol w:w="1701"/>
        <w:gridCol w:w="1559"/>
      </w:tblGrid>
      <w:tr w:rsidR="00F004F0" w:rsidRPr="00AF7F5B" w:rsidTr="00C64BCF">
        <w:tc>
          <w:tcPr>
            <w:tcW w:w="127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標楷體" w:eastAsia="標楷體" w:hAnsi="標楷體" w:cs="Times Ext Roman"/>
                <w:b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  <w:b/>
              </w:rPr>
            </w:pPr>
            <w:r w:rsidRPr="00C64BCF">
              <w:rPr>
                <w:rFonts w:ascii="Times New Roman" w:hAnsi="Times New Roman"/>
                <w:b/>
              </w:rPr>
              <w:t>26</w:t>
            </w:r>
            <w:r w:rsidRPr="00C64BCF">
              <w:rPr>
                <w:rFonts w:ascii="Times New Roman" w:hAnsi="Times New Roman"/>
                <w:b/>
              </w:rPr>
              <w:t>品本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  <w:b/>
              </w:rPr>
            </w:pPr>
            <w:r w:rsidRPr="00C64BCF">
              <w:rPr>
                <w:rFonts w:ascii="Times New Roman" w:hAnsi="Times New Roman"/>
                <w:b/>
              </w:rPr>
              <w:t>39</w:t>
            </w:r>
            <w:r w:rsidRPr="00C64BCF">
              <w:rPr>
                <w:rFonts w:ascii="Times New Roman" w:hAnsi="Times New Roman"/>
                <w:b/>
              </w:rPr>
              <w:t>品本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  <w:b/>
              </w:rPr>
            </w:pPr>
            <w:r w:rsidRPr="00C64BCF">
              <w:rPr>
                <w:rFonts w:ascii="Times New Roman" w:hAnsi="Times New Roman"/>
                <w:b/>
              </w:rPr>
              <w:t>犍陀羅本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  <w:b/>
              </w:rPr>
            </w:pPr>
            <w:r w:rsidRPr="00C64BCF">
              <w:rPr>
                <w:rFonts w:ascii="Times New Roman" w:hAnsi="Times New Roman"/>
                <w:b/>
              </w:rPr>
              <w:t>33</w:t>
            </w:r>
            <w:r w:rsidRPr="00C64BCF">
              <w:rPr>
                <w:rFonts w:ascii="Times New Roman" w:hAnsi="Times New Roman"/>
                <w:b/>
              </w:rPr>
              <w:t>品本</w:t>
            </w:r>
          </w:p>
        </w:tc>
      </w:tr>
      <w:tr w:rsidR="00F004F0" w:rsidRPr="00AF7F5B" w:rsidTr="00C64BCF"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新細明體" w:hAnsi="新細明體"/>
              </w:rPr>
            </w:pPr>
            <w:r w:rsidRPr="00C64BCF">
              <w:rPr>
                <w:rFonts w:ascii="新細明體" w:hAnsi="新細明體"/>
              </w:rPr>
              <w:t>婆羅門品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41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40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50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63</w:t>
            </w:r>
          </w:p>
        </w:tc>
      </w:tr>
      <w:tr w:rsidR="00F004F0" w:rsidRPr="00AF7F5B" w:rsidTr="00C64BCF"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新細明體" w:hAnsi="新細明體"/>
              </w:rPr>
            </w:pPr>
            <w:r w:rsidRPr="00C64BCF">
              <w:rPr>
                <w:rFonts w:ascii="新細明體" w:hAnsi="新細明體"/>
              </w:rPr>
              <w:t>比丘品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23</w:t>
            </w:r>
          </w:p>
        </w:tc>
        <w:tc>
          <w:tcPr>
            <w:tcW w:w="1559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32</w:t>
            </w:r>
          </w:p>
        </w:tc>
        <w:tc>
          <w:tcPr>
            <w:tcW w:w="1701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40</w:t>
            </w:r>
          </w:p>
        </w:tc>
        <w:tc>
          <w:tcPr>
            <w:tcW w:w="1559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64</w:t>
            </w:r>
            <w:r w:rsidRPr="00C64BCF">
              <w:rPr>
                <w:rFonts w:ascii="Times New Roman" w:hAnsi="Times New Roman"/>
              </w:rPr>
              <w:t>、</w:t>
            </w:r>
            <w:r w:rsidRPr="00C64BCF">
              <w:rPr>
                <w:rFonts w:ascii="Times New Roman" w:hAnsi="Times New Roman"/>
              </w:rPr>
              <w:t>5</w:t>
            </w:r>
          </w:p>
        </w:tc>
      </w:tr>
      <w:tr w:rsidR="00F004F0" w:rsidRPr="00AF7F5B" w:rsidTr="00C64BCF"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新細明體" w:hAnsi="新細明體"/>
              </w:rPr>
            </w:pPr>
            <w:r w:rsidRPr="00C64BCF">
              <w:rPr>
                <w:rFonts w:ascii="新細明體" w:hAnsi="新細明體"/>
              </w:rPr>
              <w:t>不放逸品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25</w:t>
            </w:r>
          </w:p>
        </w:tc>
        <w:tc>
          <w:tcPr>
            <w:tcW w:w="1559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34</w:t>
            </w:r>
            <w:r w:rsidRPr="00C64BCF">
              <w:rPr>
                <w:rFonts w:ascii="Times New Roman" w:hAnsi="Times New Roman"/>
              </w:rPr>
              <w:t>、</w:t>
            </w:r>
            <w:r w:rsidRPr="00C64BCF">
              <w:rPr>
                <w:rFonts w:ascii="Times New Roman" w:hAnsi="Times New Roman"/>
              </w:rPr>
              <w:t>5</w:t>
            </w:r>
          </w:p>
        </w:tc>
      </w:tr>
      <w:tr w:rsidR="00F004F0" w:rsidRPr="00AF7F5B" w:rsidTr="00C64BCF"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新細明體" w:hAnsi="新細明體"/>
              </w:rPr>
            </w:pPr>
            <w:r w:rsidRPr="00C64BCF">
              <w:rPr>
                <w:rFonts w:ascii="新細明體" w:hAnsi="新細明體"/>
              </w:rPr>
              <w:t>雙品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22</w:t>
            </w:r>
          </w:p>
        </w:tc>
        <w:tc>
          <w:tcPr>
            <w:tcW w:w="1559" w:type="dxa"/>
            <w:shd w:val="clear" w:color="auto" w:fill="auto"/>
          </w:tcPr>
          <w:p w:rsidR="00F004F0" w:rsidRPr="00C64BCF" w:rsidRDefault="00F004F0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50</w:t>
            </w:r>
            <w:r w:rsidRPr="00C64BCF">
              <w:rPr>
                <w:rFonts w:ascii="Times New Roman" w:hAnsi="Times New Roman"/>
              </w:rPr>
              <w:t>、</w:t>
            </w:r>
            <w:r w:rsidRPr="00C64BCF">
              <w:rPr>
                <w:rFonts w:ascii="Times New Roman" w:hAnsi="Times New Roman"/>
              </w:rPr>
              <w:t>5</w:t>
            </w:r>
          </w:p>
        </w:tc>
      </w:tr>
    </w:tbl>
    <w:p w:rsidR="00F004F0" w:rsidRPr="00AF7F5B" w:rsidRDefault="00F004F0" w:rsidP="00F004F0">
      <w:pPr>
        <w:ind w:firstLineChars="150" w:firstLine="301"/>
        <w:rPr>
          <w:rFonts w:ascii="Times New Roman" w:eastAsia="SimSun" w:hAnsi="Times New Roman"/>
          <w:b/>
          <w:sz w:val="20"/>
          <w:szCs w:val="20"/>
          <w:bdr w:val="single" w:sz="4" w:space="0" w:color="auto"/>
          <w:lang w:eastAsia="zh-CN"/>
        </w:rPr>
      </w:pPr>
    </w:p>
    <w:p w:rsidR="00F004F0" w:rsidRPr="00AF7F5B" w:rsidRDefault="00F004F0" w:rsidP="00B77F3C">
      <w:pPr>
        <w:ind w:leftChars="100" w:left="22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小結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不屬分別說系及說一切有系，而屬另一系部派</w:t>
      </w:r>
    </w:p>
    <w:p w:rsidR="00F004F0" w:rsidRPr="00AF7F5B" w:rsidRDefault="00F004F0" w:rsidP="00B77F3C">
      <w:pPr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犍陀羅語本，</w:t>
      </w:r>
      <w:r w:rsidRPr="00AF7F5B">
        <w:rPr>
          <w:rFonts w:ascii="新細明體" w:hAnsi="新細明體"/>
          <w:szCs w:val="24"/>
          <w:vertAlign w:val="superscript"/>
        </w:rPr>
        <w:t>【1】</w:t>
      </w:r>
      <w:r w:rsidRPr="00AF7F5B">
        <w:rPr>
          <w:rFonts w:ascii="Times Ext Roman" w:hAnsi="Times Ext Roman" w:cs="Times Ext Roman"/>
        </w:rPr>
        <w:t>次第與</w:t>
      </w:r>
      <w:r w:rsidRPr="00AF7F5B">
        <w:rPr>
          <w:rFonts w:ascii="Times Ext Roman" w:eastAsia="SimSu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品本相反；</w:t>
      </w:r>
      <w:r w:rsidRPr="00AF7F5B">
        <w:rPr>
          <w:rFonts w:ascii="新細明體" w:hAnsi="新細明體" w:hint="eastAsia"/>
          <w:szCs w:val="24"/>
          <w:vertAlign w:val="superscript"/>
        </w:rPr>
        <w:t>【2】</w:t>
      </w:r>
      <w:r w:rsidRPr="00AF7F5B">
        <w:rPr>
          <w:rFonts w:ascii="Times Ext Roman" w:hAnsi="Times Ext Roman" w:cs="Times Ext Roman"/>
        </w:rPr>
        <w:t>品目也有非</w:t>
      </w:r>
      <w:r w:rsidRPr="00AF7F5B">
        <w:rPr>
          <w:rFonts w:ascii="Times Ext Roman" w:eastAsia="SimSu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品所有的；</w:t>
      </w:r>
      <w:r w:rsidRPr="00AF7F5B">
        <w:rPr>
          <w:rFonts w:ascii="新細明體" w:hAnsi="新細明體" w:hint="eastAsia"/>
          <w:szCs w:val="24"/>
          <w:vertAlign w:val="superscript"/>
        </w:rPr>
        <w:t>【3】</w:t>
      </w:r>
      <w:r w:rsidRPr="00AF7F5B">
        <w:rPr>
          <w:rFonts w:ascii="Times Ext Roman" w:hAnsi="Times Ext Roman" w:cs="Times Ext Roman"/>
        </w:rPr>
        <w:t>偈數在</w:t>
      </w:r>
      <w:r w:rsidRPr="00AF7F5B">
        <w:rPr>
          <w:rFonts w:ascii="Times Ext Roman" w:eastAsia="SimSun" w:hAnsi="Times Ext Roman" w:cs="Times Ext Roman" w:hint="eastAsia"/>
        </w:rPr>
        <w:t>39</w:t>
      </w:r>
      <w:r w:rsidRPr="00AF7F5B">
        <w:rPr>
          <w:rFonts w:ascii="Times Ext Roman" w:hAnsi="Times Ext Roman" w:cs="Times Ext Roman"/>
        </w:rPr>
        <w:t>品本與</w:t>
      </w:r>
      <w:r w:rsidRPr="00AF7F5B">
        <w:rPr>
          <w:rFonts w:ascii="Times Ext Roman" w:eastAsia="SimSun" w:hAnsi="Times Ext Roman" w:cs="Times Ext Roman" w:hint="eastAsia"/>
        </w:rPr>
        <w:t>33</w:t>
      </w:r>
      <w:r w:rsidRPr="00AF7F5B">
        <w:rPr>
          <w:rFonts w:ascii="Times Ext Roman" w:hAnsi="Times Ext Roman" w:cs="Times Ext Roman"/>
        </w:rPr>
        <w:t>品本間，所以推定為</w:t>
      </w:r>
      <w:r w:rsidRPr="00AF7F5B">
        <w:rPr>
          <w:rFonts w:ascii="Times Ext Roman" w:eastAsia="SimSu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品等，是值得懷疑的。</w:t>
      </w:r>
    </w:p>
    <w:p w:rsidR="00F004F0" w:rsidRPr="00AF7F5B" w:rsidRDefault="00F004F0" w:rsidP="00B77F3C">
      <w:pPr>
        <w:spacing w:beforeLines="30" w:before="108"/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這也許是不屬於分別說系，也不屬於說一切有系，而是另一系部派的誦本。</w:t>
      </w:r>
    </w:p>
    <w:p w:rsidR="00F004F0" w:rsidRPr="00AF7F5B" w:rsidRDefault="00F004F0" w:rsidP="00B77F3C">
      <w:pPr>
        <w:spacing w:beforeLines="50" w:before="18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四、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總結</w:t>
      </w:r>
    </w:p>
    <w:p w:rsidR="00F004F0" w:rsidRPr="00AF7F5B" w:rsidRDefault="00F004F0" w:rsidP="00B77F3C">
      <w:pPr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《法句》，可說是佛說感興語（優陀那）的最早集成，因而法藏及說一切有部，就稱《法句》</w:t>
      </w:r>
      <w:r w:rsidRPr="00B77F3C">
        <w:rPr>
          <w:rFonts w:ascii="Times New Roman" w:hAnsi="Times New Roman"/>
          <w:sz w:val="20"/>
          <w:szCs w:val="24"/>
          <w:shd w:val="pct15" w:color="auto" w:fill="FFFFFF"/>
        </w:rPr>
        <w:t>（</w:t>
      </w:r>
      <w:r w:rsidRPr="00B77F3C">
        <w:rPr>
          <w:rFonts w:ascii="Times New Roman" w:eastAsia="標楷體" w:hAnsi="Times New Roman"/>
          <w:sz w:val="20"/>
          <w:szCs w:val="24"/>
          <w:shd w:val="pct15" w:color="auto" w:fill="FFFFFF"/>
        </w:rPr>
        <w:t>p.8</w:t>
      </w:r>
      <w:r w:rsidRPr="00B77F3C">
        <w:rPr>
          <w:rFonts w:ascii="Times New Roman" w:eastAsia="標楷體" w:hAnsi="Times New Roman" w:hint="eastAsia"/>
          <w:sz w:val="20"/>
          <w:szCs w:val="24"/>
          <w:shd w:val="pct15" w:color="auto" w:fill="FFFFFF"/>
        </w:rPr>
        <w:t>17</w:t>
      </w:r>
      <w:r w:rsidRPr="00B77F3C">
        <w:rPr>
          <w:rFonts w:ascii="Times New Roman" w:eastAsia="標楷體" w:hAnsi="Times New Roman"/>
          <w:sz w:val="20"/>
          <w:szCs w:val="24"/>
          <w:shd w:val="pct15" w:color="auto" w:fill="FFFFFF"/>
        </w:rPr>
        <w:t>）</w:t>
      </w:r>
      <w:r w:rsidRPr="00AF7F5B">
        <w:rPr>
          <w:rFonts w:ascii="Times Ext Roman" w:hAnsi="Times Ext Roman" w:cs="Times Ext Roman"/>
        </w:rPr>
        <w:t>為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優陀那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；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優陀那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更被沿用為一切偈頌集的通稱</w:t>
      </w:r>
      <w:r w:rsidRPr="00AF7F5B">
        <w:rPr>
          <w:rStyle w:val="a3"/>
          <w:rFonts w:ascii="Times Ext Roman" w:hAnsi="Times Ext Roman" w:cs="Times Ext Roman"/>
        </w:rPr>
        <w:footnoteReference w:id="152"/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B77F3C">
      <w:pPr>
        <w:spacing w:beforeLines="30" w:before="108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原始的《法句》，在部派分流中，「</w:t>
      </w:r>
      <w:r w:rsidRPr="00AF7F5B">
        <w:rPr>
          <w:rFonts w:ascii="標楷體" w:eastAsia="標楷體" w:hAnsi="標楷體" w:cs="Times Ext Roman"/>
        </w:rPr>
        <w:t>各釆經中四句、六句之偈，比次其義，條別為品</w:t>
      </w:r>
      <w:r w:rsidRPr="00AF7F5B">
        <w:rPr>
          <w:rFonts w:ascii="Times Ext Roman" w:hAnsi="Times Ext Roman" w:cs="Times Ext Roman"/>
        </w:rPr>
        <w:t>」</w:t>
      </w:r>
      <w:r w:rsidRPr="00AF7F5B">
        <w:rPr>
          <w:rStyle w:val="a3"/>
          <w:rFonts w:ascii="Times Ext Roman" w:hAnsi="Times Ext Roman" w:cs="Times Ext Roman"/>
        </w:rPr>
        <w:footnoteReference w:id="153"/>
      </w:r>
      <w:r w:rsidRPr="00AF7F5B">
        <w:rPr>
          <w:rFonts w:ascii="Times Ext Roman" w:hAnsi="Times Ext Roman" w:cs="Times Ext Roman"/>
        </w:rPr>
        <w:t>。大家相信，「</w:t>
      </w:r>
      <w:r w:rsidRPr="00AF7F5B">
        <w:rPr>
          <w:rFonts w:ascii="標楷體" w:eastAsia="標楷體" w:hAnsi="標楷體" w:cs="Times Ext Roman"/>
        </w:rPr>
        <w:t>一切鄔陀南</w:t>
      </w:r>
      <w:r w:rsidRPr="00AF7F5B">
        <w:rPr>
          <w:rStyle w:val="a3"/>
          <w:rFonts w:ascii="Times New Roman" w:eastAsia="標楷體" w:hAnsi="Times New Roman"/>
        </w:rPr>
        <w:footnoteReference w:id="154"/>
      </w:r>
      <w:r w:rsidRPr="00AF7F5B">
        <w:rPr>
          <w:rFonts w:ascii="標楷體" w:eastAsia="標楷體" w:hAnsi="標楷體" w:cs="Times Ext Roman"/>
        </w:rPr>
        <w:t>頌，皆是佛說</w:t>
      </w:r>
      <w:r w:rsidRPr="00AF7F5B">
        <w:rPr>
          <w:rFonts w:ascii="Times Ext Roman" w:hAnsi="Times Ext Roman" w:cs="Times Ext Roman"/>
        </w:rPr>
        <w:t>」，只是各為新的類集，新的組織而已。</w:t>
      </w:r>
    </w:p>
    <w:p w:rsidR="00F004F0" w:rsidRPr="00AF7F5B" w:rsidRDefault="00F004F0" w:rsidP="00B77F3C">
      <w:pPr>
        <w:spacing w:beforeLines="30" w:before="108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從組織的體裁來看，</w:t>
      </w:r>
      <w:r w:rsidRPr="00AF7F5B">
        <w:rPr>
          <w:rFonts w:ascii="Times Ext Roman" w:eastAsia="SimSun" w:hAnsi="Times Ext Roman" w:cs="Times Ext Roman" w:hint="eastAsia"/>
        </w:rPr>
        <w:t>39</w:t>
      </w:r>
      <w:r w:rsidRPr="00AF7F5B">
        <w:rPr>
          <w:rFonts w:ascii="Times Ext Roman" w:hAnsi="Times Ext Roman" w:cs="Times Ext Roman"/>
        </w:rPr>
        <w:t>品本，是依</w:t>
      </w:r>
      <w:r w:rsidRPr="00AF7F5B">
        <w:rPr>
          <w:rFonts w:ascii="Times Ext Roman" w:eastAsia="SimSu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品本，而受到</w:t>
      </w:r>
      <w:r w:rsidRPr="00AF7F5B">
        <w:rPr>
          <w:rFonts w:ascii="Times Ext Roman" w:eastAsia="SimSun" w:hAnsi="Times Ext Roman" w:cs="Times Ext Roman" w:hint="eastAsia"/>
        </w:rPr>
        <w:t>33</w:t>
      </w:r>
      <w:r w:rsidRPr="00AF7F5B">
        <w:rPr>
          <w:rFonts w:ascii="Times Ext Roman" w:hAnsi="Times Ext Roman" w:cs="Times Ext Roman"/>
        </w:rPr>
        <w:t>品的重大影響。</w:t>
      </w:r>
    </w:p>
    <w:p w:rsidR="00F004F0" w:rsidRPr="00AF7F5B" w:rsidRDefault="00F004F0" w:rsidP="00F004F0">
      <w:pPr>
        <w:spacing w:beforeLines="30" w:before="108"/>
        <w:ind w:leftChars="40" w:left="88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論成立的先後，應為</w:t>
      </w:r>
      <w:r w:rsidRPr="00AF7F5B">
        <w:rPr>
          <w:rFonts w:ascii="Times Ext Roman" w:eastAsia="SimSun" w:hAnsi="Times Ext Roman" w:cs="Times Ext Roman" w:hint="eastAsia"/>
        </w:rPr>
        <w:t>26</w:t>
      </w:r>
      <w:r w:rsidRPr="00AF7F5B">
        <w:rPr>
          <w:rFonts w:ascii="Times Ext Roman" w:hAnsi="Times Ext Roman" w:cs="Times Ext Roman"/>
        </w:rPr>
        <w:t>品本、</w:t>
      </w:r>
      <w:r w:rsidRPr="00AF7F5B">
        <w:rPr>
          <w:rFonts w:ascii="Times Ext Roman" w:eastAsia="SimSun" w:hAnsi="Times Ext Roman" w:cs="Times Ext Roman" w:hint="eastAsia"/>
        </w:rPr>
        <w:t>33</w:t>
      </w:r>
      <w:r w:rsidRPr="00AF7F5B">
        <w:rPr>
          <w:rFonts w:ascii="Times Ext Roman" w:hAnsi="Times Ext Roman" w:cs="Times Ext Roman"/>
        </w:rPr>
        <w:t>品本、</w:t>
      </w:r>
      <w:r w:rsidRPr="00AF7F5B">
        <w:rPr>
          <w:rFonts w:ascii="Times Ext Roman" w:eastAsia="SimSun" w:hAnsi="Times Ext Roman" w:cs="Times Ext Roman" w:hint="eastAsia"/>
        </w:rPr>
        <w:t>39</w:t>
      </w:r>
      <w:r w:rsidRPr="00AF7F5B">
        <w:rPr>
          <w:rFonts w:ascii="Times Ext Roman" w:hAnsi="Times Ext Roman" w:cs="Times Ext Roman"/>
        </w:rPr>
        <w:t>品本；不可想像為五百偈本、七百偈本、九百偈本的次第擴編。犍陀羅語本，是另成系統的。</w:t>
      </w:r>
    </w:p>
    <w:p w:rsidR="00F004F0" w:rsidRPr="00AF7F5B" w:rsidRDefault="00F004F0" w:rsidP="00F004F0">
      <w:pPr>
        <w:spacing w:beforeLines="30" w:before="108"/>
        <w:ind w:leftChars="40" w:left="88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lastRenderedPageBreak/>
        <w:t>總之，在部派分流中，各有《法句》的傳誦；語文與誦本，是不止於現存各部的。</w:t>
      </w:r>
      <w:r w:rsidRPr="00AF7F5B">
        <w:rPr>
          <w:rFonts w:ascii="Times Ext Roman" w:hAnsi="Times Ext Roman" w:cs="Times Ext Roman"/>
        </w:rPr>
        <w:t xml:space="preserve">    </w:t>
      </w:r>
    </w:p>
    <w:p w:rsidR="00F004F0" w:rsidRPr="00B77F3C" w:rsidRDefault="00F004F0" w:rsidP="00B77F3C"/>
    <w:p w:rsidR="00B77F3C" w:rsidRPr="00B77F3C" w:rsidRDefault="00B77F3C" w:rsidP="00B77F3C"/>
    <w:p w:rsidR="00F004F0" w:rsidRPr="008621EA" w:rsidRDefault="00F004F0" w:rsidP="008621EA">
      <w:pPr>
        <w:snapToGrid w:val="0"/>
        <w:spacing w:line="400" w:lineRule="exact"/>
        <w:jc w:val="center"/>
        <w:outlineLvl w:val="2"/>
        <w:rPr>
          <w:rFonts w:ascii="Times New Roman" w:eastAsia="標楷體" w:hAnsi="標楷體"/>
          <w:b/>
          <w:sz w:val="28"/>
          <w:szCs w:val="28"/>
        </w:rPr>
      </w:pPr>
      <w:bookmarkStart w:id="7" w:name="_Toc390938149"/>
      <w:r w:rsidRPr="008621EA">
        <w:rPr>
          <w:rFonts w:ascii="Times New Roman" w:eastAsia="標楷體" w:hAnsi="標楷體"/>
          <w:b/>
          <w:sz w:val="28"/>
          <w:szCs w:val="28"/>
        </w:rPr>
        <w:t>第二項</w:t>
      </w:r>
      <w:r w:rsidR="00B77F3C" w:rsidRPr="008621EA">
        <w:rPr>
          <w:rFonts w:ascii="Times New Roman" w:eastAsia="標楷體" w:hAnsi="標楷體" w:hint="eastAsia"/>
          <w:b/>
          <w:sz w:val="28"/>
          <w:szCs w:val="28"/>
        </w:rPr>
        <w:t>、</w:t>
      </w:r>
      <w:r w:rsidRPr="008621EA">
        <w:rPr>
          <w:rFonts w:ascii="Times New Roman" w:eastAsia="標楷體" w:hAnsi="標楷體"/>
          <w:b/>
          <w:sz w:val="28"/>
          <w:szCs w:val="28"/>
        </w:rPr>
        <w:t>義品</w:t>
      </w:r>
      <w:bookmarkEnd w:id="7"/>
    </w:p>
    <w:p w:rsidR="00F004F0" w:rsidRPr="008621EA" w:rsidRDefault="00F004F0" w:rsidP="00B77F3C">
      <w:pPr>
        <w:spacing w:line="400" w:lineRule="exact"/>
        <w:jc w:val="center"/>
        <w:rPr>
          <w:rFonts w:ascii="Times New Roman" w:hAnsi="Times New Roman"/>
          <w:sz w:val="24"/>
          <w:szCs w:val="24"/>
        </w:rPr>
      </w:pPr>
      <w:r w:rsidRPr="008621EA">
        <w:rPr>
          <w:rFonts w:ascii="Times New Roman" w:hAnsi="Times New Roman"/>
          <w:sz w:val="24"/>
          <w:szCs w:val="24"/>
        </w:rPr>
        <w:t>（</w:t>
      </w:r>
      <w:r w:rsidRPr="008621EA">
        <w:rPr>
          <w:rFonts w:ascii="Times New Roman" w:hAnsi="Times New Roman"/>
          <w:sz w:val="24"/>
          <w:szCs w:val="24"/>
        </w:rPr>
        <w:t>p.818 - p.822</w:t>
      </w:r>
      <w:r w:rsidRPr="008621EA">
        <w:rPr>
          <w:rFonts w:ascii="Times New Roman" w:hAnsi="Times New Roman"/>
          <w:sz w:val="24"/>
          <w:szCs w:val="24"/>
        </w:rPr>
        <w:t>）</w:t>
      </w:r>
    </w:p>
    <w:p w:rsidR="00F004F0" w:rsidRPr="00AF7F5B" w:rsidRDefault="00F004F0" w:rsidP="00F004F0">
      <w:pPr>
        <w:spacing w:beforeLines="50" w:before="180"/>
        <w:rPr>
          <w:rFonts w:ascii="Times Ext Roman" w:eastAsia="SimSun" w:hAnsi="Times Ext Roman" w:cs="Times Ext Roman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一、《義品》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的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譯本</w:t>
      </w:r>
    </w:p>
    <w:p w:rsidR="00F004F0" w:rsidRPr="00AF7F5B" w:rsidRDefault="00F004F0" w:rsidP="008621EA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（一）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義品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</w:p>
    <w:p w:rsidR="00F004F0" w:rsidRPr="00AF7F5B" w:rsidRDefault="00F004F0" w:rsidP="008621EA">
      <w:pPr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》（</w:t>
      </w:r>
      <w:r w:rsidRPr="00AF7F5B">
        <w:rPr>
          <w:rFonts w:ascii="Times Ext Roman" w:hAnsi="Times Ext Roman" w:cs="Times Ext Roman"/>
        </w:rPr>
        <w:t>Arthavargīya</w:t>
      </w:r>
      <w:r w:rsidRPr="00AF7F5B">
        <w:rPr>
          <w:rFonts w:ascii="Times Ext Roman" w:eastAsia="SimSun" w:hAnsi="Times Ext Roman" w:cs="Times Ext Roman" w:hint="eastAsia"/>
          <w:lang w:eastAsia="zh-CN"/>
        </w:rPr>
        <w:t>,</w:t>
      </w:r>
      <w:r w:rsidRPr="00F004F0">
        <w:rPr>
          <w:rFonts w:ascii="新細明體" w:hAnsi="新細明體" w:cs="Times Ext Roman" w:hint="eastAsia"/>
        </w:rPr>
        <w:t xml:space="preserve"> </w:t>
      </w:r>
      <w:r w:rsidRPr="00AF7F5B">
        <w:rPr>
          <w:rFonts w:ascii="Times Ext Roman" w:eastAsia="SimSun" w:hAnsi="Times Ext Roman" w:cs="Times Ext Roman" w:hint="eastAsia"/>
          <w:lang w:eastAsia="zh-CN"/>
        </w:rPr>
        <w:t>P. a</w:t>
      </w:r>
      <w:r w:rsidRPr="00AF7F5B">
        <w:rPr>
          <w:rFonts w:ascii="Times Ext Roman" w:hAnsi="Times Ext Roman" w:cs="Times Ext Roman"/>
        </w:rPr>
        <w:t>ṭṭhakavagga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，內含</w:t>
      </w:r>
      <w:r w:rsidRPr="00AF7F5B">
        <w:rPr>
          <w:rFonts w:ascii="Times Ext Roman" w:hAnsi="Times Ext Roman" w:cs="Times Ext Roman" w:hint="eastAsia"/>
        </w:rPr>
        <w:t>16</w:t>
      </w:r>
      <w:r w:rsidRPr="00AF7F5B">
        <w:rPr>
          <w:rFonts w:ascii="Times Ext Roman" w:hAnsi="Times Ext Roman" w:cs="Times Ext Roman"/>
        </w:rPr>
        <w:t>經，編入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小部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《經集》的第</w:t>
      </w:r>
      <w:r w:rsidRPr="00AF7F5B">
        <w:rPr>
          <w:rFonts w:ascii="Times Ext Roman" w:hAnsi="Times Ext Roman" w:cs="Times Ext Roman" w:hint="eastAsia"/>
        </w:rPr>
        <w:t>4</w:t>
      </w:r>
      <w:r w:rsidRPr="00AF7F5B">
        <w:rPr>
          <w:rFonts w:ascii="Times Ext Roman" w:hAnsi="Times Ext Roman" w:cs="Times Ext Roman"/>
        </w:rPr>
        <w:t>品，共</w:t>
      </w:r>
      <w:r w:rsidRPr="00AF7F5B">
        <w:rPr>
          <w:rFonts w:ascii="Times Ext Roman" w:hAnsi="Times Ext Roman" w:cs="Times Ext Roman" w:hint="eastAsia"/>
        </w:rPr>
        <w:t>210</w:t>
      </w:r>
      <w:r w:rsidRPr="00AF7F5B">
        <w:rPr>
          <w:rFonts w:ascii="Times Ext Roman" w:hAnsi="Times Ext Roman" w:cs="Times Ext Roman"/>
        </w:rPr>
        <w:t>偈。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（二）《義足經》</w:t>
      </w:r>
    </w:p>
    <w:p w:rsidR="00F004F0" w:rsidRPr="00AF7F5B" w:rsidRDefault="00F004F0" w:rsidP="008621EA">
      <w:pPr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與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相當的漢譯，有《佛說義足經》，</w:t>
      </w:r>
      <w:r w:rsidRPr="00AF7F5B">
        <w:rPr>
          <w:rFonts w:ascii="Times Ext Roman" w:eastAsia="SimSun" w:hAnsi="Times Ext Roman" w:cs="Times Ext Roman" w:hint="eastAsia"/>
        </w:rPr>
        <w:t>2</w:t>
      </w:r>
      <w:r w:rsidRPr="00AF7F5B">
        <w:rPr>
          <w:rFonts w:ascii="Times Ext Roman" w:hAnsi="Times Ext Roman" w:cs="Times Ext Roman"/>
        </w:rPr>
        <w:t>卷，</w:t>
      </w:r>
      <w:r w:rsidRPr="00AF7F5B">
        <w:rPr>
          <w:rFonts w:ascii="Times Ext Roman" w:eastAsia="SimSun" w:hAnsi="Times Ext Roman" w:cs="Times Ext Roman" w:hint="eastAsia"/>
        </w:rPr>
        <w:t>16</w:t>
      </w:r>
      <w:r w:rsidRPr="00AF7F5B">
        <w:rPr>
          <w:rFonts w:ascii="Times Ext Roman" w:hAnsi="Times Ext Roman" w:cs="Times Ext Roman"/>
        </w:rPr>
        <w:t>品，吳支謙譯（西元</w:t>
      </w:r>
      <w:r w:rsidRPr="00AF7F5B">
        <w:rPr>
          <w:rFonts w:ascii="Times Ext Roman" w:eastAsia="SimSun" w:hAnsi="Times Ext Roman" w:cs="Times Ext Roman" w:hint="eastAsia"/>
        </w:rPr>
        <w:t>230</w:t>
      </w:r>
      <w:r w:rsidRPr="00AF7F5B">
        <w:rPr>
          <w:rFonts w:ascii="Times Ext Roman" w:hAnsi="Times Ext Roman" w:cs="Times Ext Roman"/>
        </w:rPr>
        <w:t>年頃）。第十品以下，次第與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略異。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三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）《義足經》近於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《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義品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》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，而屬於不同的部派</w:t>
      </w:r>
    </w:p>
    <w:p w:rsidR="00F004F0" w:rsidRPr="00AF7F5B" w:rsidRDefault="00F004F0" w:rsidP="008621EA">
      <w:pPr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《義足經》附有說偈因緣；這些因緣，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的注釋也有，但或大同小異，或完全不同。在部派傳承中，《義足經》近於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</w:t>
      </w:r>
      <w:r w:rsidRPr="008621EA">
        <w:rPr>
          <w:rFonts w:ascii="Times New Roman" w:hAnsi="Times New Roman"/>
          <w:sz w:val="20"/>
          <w:szCs w:val="24"/>
          <w:shd w:val="pct15" w:color="auto" w:fill="FFFFFF"/>
        </w:rPr>
        <w:t>（</w:t>
      </w:r>
      <w:r w:rsidRPr="008621EA">
        <w:rPr>
          <w:rFonts w:ascii="Times New Roman" w:eastAsia="標楷體" w:hAnsi="Times New Roman"/>
          <w:sz w:val="20"/>
          <w:szCs w:val="24"/>
          <w:shd w:val="pct15" w:color="auto" w:fill="FFFFFF"/>
        </w:rPr>
        <w:t>p.8</w:t>
      </w:r>
      <w:r w:rsidRPr="008621EA">
        <w:rPr>
          <w:rFonts w:ascii="Times New Roman" w:eastAsia="標楷體" w:hAnsi="Times New Roman" w:hint="eastAsia"/>
          <w:sz w:val="20"/>
          <w:szCs w:val="24"/>
          <w:shd w:val="pct15" w:color="auto" w:fill="FFFFFF"/>
        </w:rPr>
        <w:t>1</w:t>
      </w:r>
      <w:r w:rsidRPr="008621EA">
        <w:rPr>
          <w:rFonts w:ascii="Times New Roman" w:eastAsia="SimSun" w:hAnsi="Times New Roman" w:hint="eastAsia"/>
          <w:sz w:val="20"/>
          <w:szCs w:val="24"/>
          <w:shd w:val="pct15" w:color="auto" w:fill="FFFFFF"/>
        </w:rPr>
        <w:t>9</w:t>
      </w:r>
      <w:r w:rsidRPr="008621EA">
        <w:rPr>
          <w:rFonts w:ascii="Times New Roman" w:eastAsia="標楷體" w:hAnsi="Times New Roman"/>
          <w:sz w:val="20"/>
          <w:szCs w:val="24"/>
          <w:shd w:val="pct15" w:color="auto" w:fill="FFFFFF"/>
        </w:rPr>
        <w:t>）</w:t>
      </w:r>
      <w:r w:rsidRPr="00AF7F5B">
        <w:rPr>
          <w:rFonts w:ascii="Times Ext Roman" w:hAnsi="Times Ext Roman" w:cs="Times Ext Roman"/>
        </w:rPr>
        <w:t>而屬於不同的部派。</w:t>
      </w:r>
    </w:p>
    <w:p w:rsidR="00F004F0" w:rsidRPr="00AF7F5B" w:rsidRDefault="00F004F0" w:rsidP="008621EA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二、《義品》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在部派中的不同名稱</w:t>
      </w:r>
    </w:p>
    <w:p w:rsidR="00F004F0" w:rsidRPr="00AF7F5B" w:rsidRDefault="00F004F0" w:rsidP="008621EA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（一）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上座部</w:t>
      </w:r>
      <w:r w:rsidRPr="00AF7F5B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 xml:space="preserve"> 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——</w:t>
      </w:r>
      <w:r w:rsidRPr="00AF7F5B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 xml:space="preserve"> 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以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「義」為名</w:t>
      </w:r>
    </w:p>
    <w:p w:rsidR="00F004F0" w:rsidRPr="00AF7F5B" w:rsidRDefault="00F004F0" w:rsidP="008621EA">
      <w:pPr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，在上座部系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Sthavirāḥ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中，稱為</w:t>
      </w:r>
      <w:r w:rsidRPr="00AF7F5B">
        <w:rPr>
          <w:rFonts w:ascii="Times Ext Roman" w:hAnsi="Times Ext Roman" w:cs="Times Ext Roman"/>
          <w:b/>
        </w:rPr>
        <w:t>「義」</w:t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如銅鍱部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Tāmr</w:t>
      </w:r>
      <w:r w:rsidRPr="00AF7F5B">
        <w:rPr>
          <w:rFonts w:ascii="Times Ext Roman" w:eastAsia="SimSun" w:hAnsi="Times Ext Roman" w:cs="Times Ext Roman" w:hint="eastAsia"/>
        </w:rPr>
        <w:t>-</w:t>
      </w:r>
      <w:r w:rsidRPr="00AF7F5B">
        <w:rPr>
          <w:rFonts w:ascii="Times Ext Roman" w:hAnsi="Times Ext Roman" w:cs="Times Ext Roman"/>
        </w:rPr>
        <w:t>aśāṭīya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名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義品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說一切有部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Sarvāsti</w:t>
      </w:r>
      <w:r w:rsidRPr="00AF7F5B">
        <w:rPr>
          <w:rFonts w:ascii="Times Ext Roman" w:eastAsia="SimSun" w:hAnsi="Times Ext Roman" w:cs="Times Ext Roman" w:hint="eastAsia"/>
        </w:rPr>
        <w:t>-</w:t>
      </w:r>
      <w:r w:rsidRPr="00AF7F5B">
        <w:rPr>
          <w:rFonts w:ascii="Times Ext Roman" w:hAnsi="Times Ext Roman" w:cs="Times Ext Roman"/>
        </w:rPr>
        <w:t>v</w:t>
      </w:r>
      <w:r w:rsidRPr="00AF7F5B">
        <w:rPr>
          <w:rFonts w:ascii="Times Ext Roman" w:eastAsia="SimSun" w:hAnsi="Times Ext Roman" w:cs="Times Ext Roman" w:hint="eastAsia"/>
        </w:rPr>
        <w:t>a</w:t>
      </w:r>
      <w:r w:rsidRPr="00AF7F5B">
        <w:rPr>
          <w:rFonts w:ascii="Times Ext Roman" w:hAnsi="Times Ext Roman" w:cs="Times Ext Roman"/>
        </w:rPr>
        <w:t>d</w:t>
      </w:r>
      <w:r w:rsidRPr="00AF7F5B">
        <w:rPr>
          <w:rFonts w:ascii="Times Ext Roman" w:eastAsia="SimSun" w:hAnsi="Times Ext Roman" w:cs="Times Ext Roman" w:hint="eastAsia"/>
        </w:rPr>
        <w:t>a</w:t>
      </w:r>
      <w:r w:rsidRPr="00AF7F5B">
        <w:rPr>
          <w:rFonts w:ascii="Times Ext Roman" w:hAnsi="Times Ext Roman" w:cs="Times Ext Roman"/>
        </w:rPr>
        <w:t>ḥ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也名為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義品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Fonts w:ascii="Times Ext Roman" w:hAnsi="Times Ext Roman" w:cs="Times Ext Roman"/>
        </w:rPr>
        <w:t>或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眾義品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Style w:val="a3"/>
          <w:rFonts w:ascii="Times Ext Roman" w:hAnsi="Times Ext Roman" w:cs="Times Ext Roman"/>
        </w:rPr>
        <w:footnoteReference w:id="155"/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大乘的《智度論》與《瑜伽論》，也稱為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義品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Fonts w:ascii="Times Ext Roman" w:hAnsi="Times Ext Roman" w:cs="Times Ext Roman"/>
        </w:rPr>
        <w:t>或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眾義經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Style w:val="a3"/>
          <w:rFonts w:ascii="Times Ext Roman" w:hAnsi="Times Ext Roman" w:cs="Times Ext Roman"/>
        </w:rPr>
        <w:footnoteReference w:id="156"/>
      </w:r>
      <w:r w:rsidRPr="00AF7F5B">
        <w:rPr>
          <w:rFonts w:ascii="Times Ext Roman" w:hAnsi="Times Ext Roman" w:cs="Times Ext Roman"/>
        </w:rPr>
        <w:t>，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Ext Roman" w:eastAsia="SimSun" w:hAnsi="Times Ext Roman" w:cs="Times Ext Roman"/>
          <w:lang w:eastAsia="zh-CN"/>
        </w:rPr>
      </w:pPr>
      <w:r w:rsidRPr="00AF7F5B">
        <w:rPr>
          <w:rFonts w:ascii="Times Ext Roman" w:hAnsi="Times Ext Roman" w:cs="Times Ext Roman"/>
        </w:rPr>
        <w:t>化地部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Mahī-śāsakāḥ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名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十六義品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Style w:val="a3"/>
          <w:rFonts w:ascii="Times Ext Roman" w:hAnsi="Times Ext Roman" w:cs="Times Ext Roman"/>
        </w:rPr>
        <w:footnoteReference w:id="157"/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法藏部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Dharmaguptāḥ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名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十六句義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Fonts w:ascii="Times Ext Roman" w:hAnsi="Times Ext Roman" w:cs="Times Ext Roman"/>
        </w:rPr>
        <w:t>，或</w:t>
      </w:r>
      <w:r w:rsidRPr="00AF7F5B">
        <w:rPr>
          <w:rFonts w:ascii="Times Ext Roman" w:hAnsi="Times Ext Roman" w:cs="Times Ext Roman" w:hint="eastAsia"/>
          <w:b/>
        </w:rPr>
        <w:t>《</w:t>
      </w:r>
      <w:r w:rsidRPr="00AF7F5B">
        <w:rPr>
          <w:rFonts w:ascii="Times Ext Roman" w:hAnsi="Times Ext Roman" w:cs="Times Ext Roman"/>
          <w:b/>
        </w:rPr>
        <w:t>句義經</w:t>
      </w:r>
      <w:r w:rsidRPr="00AF7F5B">
        <w:rPr>
          <w:rFonts w:ascii="Times Ext Roman" w:hAnsi="Times Ext Roman" w:cs="Times Ext Roman" w:hint="eastAsia"/>
          <w:b/>
        </w:rPr>
        <w:t>》</w:t>
      </w:r>
      <w:r w:rsidRPr="00AF7F5B">
        <w:rPr>
          <w:rStyle w:val="a3"/>
          <w:rFonts w:ascii="Times Ext Roman" w:hAnsi="Times Ext Roman" w:cs="Times Ext Roman"/>
        </w:rPr>
        <w:footnoteReference w:id="158"/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毘尼母經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作</w:t>
      </w:r>
      <w:r w:rsidRPr="00AF7F5B">
        <w:rPr>
          <w:rFonts w:ascii="Times Ext Roman" w:hAnsi="Times Ext Roman" w:cs="Times Ext Roman"/>
          <w:b/>
        </w:rPr>
        <w:t>《說義》</w:t>
      </w:r>
      <w:r w:rsidRPr="00AF7F5B">
        <w:rPr>
          <w:rStyle w:val="a3"/>
          <w:rFonts w:ascii="Times Ext Roman" w:hAnsi="Times Ext Roman" w:cs="Times Ext Roman"/>
        </w:rPr>
        <w:footnoteReference w:id="159"/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總之，</w:t>
      </w:r>
      <w:r w:rsidRPr="008621EA">
        <w:rPr>
          <w:rFonts w:ascii="Times Ext Roman" w:hAnsi="Times Ext Roman" w:cs="Times Ext Roman"/>
          <w:b/>
        </w:rPr>
        <w:t>都是以「義」為名的</w:t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（二）大眾部</w:t>
      </w:r>
      <w:r w:rsidRPr="00AF7F5B">
        <w:rPr>
          <w:rFonts w:ascii="新細明體" w:eastAsia="SimSun" w:hAnsi="新細明體" w:hint="eastAsia"/>
          <w:b/>
          <w:sz w:val="20"/>
          <w:szCs w:val="20"/>
          <w:bdr w:val="single" w:sz="4" w:space="0" w:color="auto"/>
        </w:rPr>
        <w:t xml:space="preserve"> 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——</w:t>
      </w:r>
      <w:r w:rsidRPr="00AF7F5B">
        <w:rPr>
          <w:rFonts w:ascii="新細明體" w:eastAsia="SimSun" w:hAnsi="新細明體" w:hint="eastAsia"/>
          <w:b/>
          <w:sz w:val="20"/>
          <w:szCs w:val="20"/>
          <w:bdr w:val="single" w:sz="4" w:space="0" w:color="auto"/>
        </w:rPr>
        <w:t xml:space="preserve"> 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以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「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八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」為名</w:t>
      </w:r>
    </w:p>
    <w:p w:rsidR="00F004F0" w:rsidRPr="00AF7F5B" w:rsidRDefault="00F004F0" w:rsidP="008621EA">
      <w:pPr>
        <w:ind w:leftChars="50" w:left="110"/>
        <w:rPr>
          <w:rFonts w:ascii="Times Ext Roman" w:hAnsi="Times Ext Roman" w:cs="Times Ext Roman"/>
        </w:rPr>
      </w:pPr>
      <w:r w:rsidRPr="00AF7F5B">
        <w:rPr>
          <w:rFonts w:ascii="Times Ext Roman" w:hAnsi="Times Ext Roman" w:cs="Times Ext Roman"/>
        </w:rPr>
        <w:t>然在大眾部</w:t>
      </w:r>
      <w:r w:rsidRPr="00AF7F5B">
        <w:rPr>
          <w:rFonts w:ascii="Times Ext Roman" w:hAnsi="Times Ext Roman" w:cs="Times Ext Roman" w:hint="eastAsia"/>
        </w:rPr>
        <w:t>（</w:t>
      </w:r>
      <w:r w:rsidRPr="00AF7F5B">
        <w:rPr>
          <w:rFonts w:ascii="Times Ext Roman" w:hAnsi="Times Ext Roman" w:cs="Times Ext Roman"/>
        </w:rPr>
        <w:t>Mahāsāṁghikāḥ</w:t>
      </w:r>
      <w:r w:rsidRPr="00AF7F5B">
        <w:rPr>
          <w:rFonts w:ascii="Times Ext Roman" w:hAnsi="Times Ext Roman" w:cs="Times Ext Roman" w:hint="eastAsia"/>
        </w:rPr>
        <w:t>）</w:t>
      </w:r>
      <w:r w:rsidRPr="00AF7F5B">
        <w:rPr>
          <w:rFonts w:ascii="Times Ext Roman" w:hAnsi="Times Ext Roman" w:cs="Times Ext Roman"/>
        </w:rPr>
        <w:t>的《僧祇律》中，名為《八跋祇經》、《八群經》</w:t>
      </w:r>
      <w:r w:rsidRPr="00AF7F5B">
        <w:rPr>
          <w:rStyle w:val="a3"/>
          <w:rFonts w:ascii="Times Ext Roman" w:hAnsi="Times Ext Roman" w:cs="Times Ext Roman"/>
        </w:rPr>
        <w:footnoteReference w:id="160"/>
      </w:r>
      <w:r w:rsidRPr="00AF7F5B">
        <w:rPr>
          <w:rFonts w:ascii="Times Ext Roman" w:hAnsi="Times Ext Roman" w:cs="Times Ext Roman"/>
        </w:rPr>
        <w:t>，以「八」</w:t>
      </w:r>
      <w:r w:rsidRPr="00AF7F5B">
        <w:rPr>
          <w:rFonts w:ascii="Times Ext Roman" w:hAnsi="Times Ext Roman" w:cs="Times Ext Roman" w:hint="eastAsia"/>
        </w:rPr>
        <w:t>為名。</w:t>
      </w:r>
    </w:p>
    <w:p w:rsidR="00F004F0" w:rsidRPr="00AF7F5B" w:rsidRDefault="00F004F0" w:rsidP="008621EA">
      <w:pPr>
        <w:ind w:leftChars="100" w:left="22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  <w:lastRenderedPageBreak/>
        <w:t>1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「八」與「義」語音相近</w:t>
      </w:r>
    </w:p>
    <w:p w:rsidR="00F004F0" w:rsidRPr="00AF7F5B" w:rsidRDefault="00F004F0" w:rsidP="008621EA">
      <w:pPr>
        <w:ind w:leftChars="100" w:left="220"/>
        <w:rPr>
          <w:rFonts w:ascii="Times Ext Roman" w:eastAsia="SimSun" w:hAnsi="Times Ext Roman" w:cs="Times Ext Roman"/>
          <w:lang w:eastAsia="zh-CN"/>
        </w:rPr>
      </w:pPr>
      <w:r w:rsidRPr="00AF7F5B">
        <w:rPr>
          <w:rFonts w:ascii="Times Ext Roman" w:hAnsi="Times Ext Roman" w:cs="Times Ext Roman"/>
        </w:rPr>
        <w:t>「八」，原語</w:t>
      </w:r>
      <w:r w:rsidRPr="00AF7F5B">
        <w:rPr>
          <w:rFonts w:ascii="Times Ext Roman" w:hAnsi="Times Ext Roman" w:cs="Times Ext Roman"/>
        </w:rPr>
        <w:t>A</w:t>
      </w:r>
      <w:r w:rsidRPr="00AF7F5B">
        <w:rPr>
          <w:rFonts w:ascii="Times New Roman" w:hAnsi="Times New Roman"/>
        </w:rPr>
        <w:t>ṣ</w:t>
      </w:r>
      <w:r w:rsidRPr="00AF7F5B">
        <w:rPr>
          <w:rFonts w:ascii="Times Ext Roman" w:hAnsi="Times Ext Roman" w:cs="Times Ext Roman"/>
        </w:rPr>
        <w:t>ṭa</w:t>
      </w:r>
      <w:r w:rsidR="00813E14" w:rsidRPr="00AF7F5B">
        <w:rPr>
          <w:rFonts w:ascii="Times Ext Roman" w:eastAsia="SimSun" w:hAnsi="Times Ext Roman" w:cs="Times Ext Roman" w:hint="eastAsia"/>
        </w:rPr>
        <w:t>,</w:t>
      </w:r>
      <w:r w:rsidRPr="00AF7F5B">
        <w:rPr>
          <w:rFonts w:ascii="Times Ext Roman" w:eastAsia="SimSun" w:hAnsi="Times Ext Roman" w:cs="Times Ext Roman" w:hint="eastAsia"/>
        </w:rPr>
        <w:t>P</w:t>
      </w:r>
      <w:r w:rsidR="00813E14" w:rsidRPr="00AF7F5B">
        <w:rPr>
          <w:rFonts w:ascii="Times Ext Roman" w:eastAsia="SimSun" w:hAnsi="Times Ext Roman" w:cs="Times Ext Roman" w:hint="eastAsia"/>
        </w:rPr>
        <w:t>.</w:t>
      </w:r>
      <w:r w:rsidRPr="00AF7F5B">
        <w:rPr>
          <w:rFonts w:ascii="Times Ext Roman" w:hAnsi="Times Ext Roman" w:cs="Times Ext Roman"/>
        </w:rPr>
        <w:t>aṭṭha</w:t>
      </w:r>
      <w:r w:rsidRPr="00AF7F5B">
        <w:rPr>
          <w:rFonts w:ascii="Times Ext Roman" w:hAnsi="Times Ext Roman" w:cs="Times Ext Roman"/>
        </w:rPr>
        <w:t>；而「義」的原語為</w:t>
      </w:r>
      <w:r w:rsidRPr="00AF7F5B">
        <w:rPr>
          <w:rFonts w:ascii="Times Ext Roman" w:hAnsi="Times Ext Roman" w:cs="Times Ext Roman"/>
        </w:rPr>
        <w:t>Artha</w:t>
      </w:r>
      <w:r w:rsidRPr="00AF7F5B">
        <w:rPr>
          <w:rFonts w:ascii="Times Ext Roman" w:eastAsia="SimSun" w:hAnsi="Times Ext Roman" w:cs="Times Ext Roman" w:hint="eastAsia"/>
        </w:rPr>
        <w:t>,P.</w:t>
      </w:r>
      <w:r w:rsidRPr="00AF7F5B">
        <w:rPr>
          <w:rFonts w:ascii="Times Ext Roman" w:hAnsi="Times Ext Roman" w:cs="Times Ext Roman"/>
        </w:rPr>
        <w:t>attha</w:t>
      </w:r>
      <w:r w:rsidRPr="00AF7F5B">
        <w:rPr>
          <w:rFonts w:ascii="Times Ext Roman" w:hAnsi="Times Ext Roman" w:cs="Times Ext Roman"/>
        </w:rPr>
        <w:t>，語音相近。今巴利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，原音為</w:t>
      </w:r>
      <w:r w:rsidRPr="00AF7F5B">
        <w:rPr>
          <w:rFonts w:ascii="Times Ext Roman" w:hAnsi="Times Ext Roman" w:cs="Times Ext Roman"/>
        </w:rPr>
        <w:t>Aṭṭhaka-vagga</w:t>
      </w:r>
      <w:r w:rsidRPr="00AF7F5B">
        <w:rPr>
          <w:rFonts w:ascii="Times Ext Roman" w:hAnsi="Times Ext Roman" w:cs="Times Ext Roman"/>
        </w:rPr>
        <w:t>，實為「八品」的意思。</w:t>
      </w:r>
    </w:p>
    <w:p w:rsidR="00F004F0" w:rsidRPr="00AF7F5B" w:rsidRDefault="00F004F0" w:rsidP="008621EA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、以「八」為名，更近於原始意義</w:t>
      </w:r>
    </w:p>
    <w:p w:rsidR="00F004F0" w:rsidRPr="00AF7F5B" w:rsidRDefault="00F004F0" w:rsidP="008621EA">
      <w:pPr>
        <w:ind w:leftChars="100" w:left="220"/>
        <w:rPr>
          <w:rFonts w:ascii="Times Ext Roma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的第</w:t>
      </w:r>
      <w:r w:rsidRPr="00AF7F5B">
        <w:rPr>
          <w:rFonts w:ascii="Times Ext Roman" w:eastAsia="SimSun" w:hAnsi="Times Ext Roman" w:cs="Times Ext Roman" w:hint="eastAsia"/>
        </w:rPr>
        <w:t>2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窟八偈經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，第</w:t>
      </w:r>
      <w:r w:rsidRPr="00AF7F5B">
        <w:rPr>
          <w:rFonts w:ascii="Times Ext Roman" w:hAnsi="Times Ext Roman" w:cs="Times Ext Roman" w:hint="eastAsia"/>
        </w:rPr>
        <w:t>3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瞋怒八偈經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，第</w:t>
      </w:r>
      <w:r w:rsidRPr="00AF7F5B">
        <w:rPr>
          <w:rFonts w:ascii="Times Ext Roman" w:hAnsi="Times Ext Roman" w:cs="Times Ext Roman" w:hint="eastAsia"/>
        </w:rPr>
        <w:t>4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淨八偈經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，第</w:t>
      </w:r>
      <w:r w:rsidRPr="00AF7F5B">
        <w:rPr>
          <w:rFonts w:ascii="Times Ext Roman" w:eastAsia="SimSun" w:hAnsi="Times Ext Roman" w:cs="Times Ext Roman" w:hint="eastAsia"/>
        </w:rPr>
        <w:t>5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第</w:t>
      </w:r>
      <w:r w:rsidRPr="008621EA">
        <w:rPr>
          <w:rFonts w:ascii="Times Ext Roman" w:hAnsi="Times Ext Roman" w:cs="Times Ext Roman"/>
        </w:rPr>
        <w:t>一八</w:t>
      </w:r>
      <w:r w:rsidRPr="00AF7F5B">
        <w:rPr>
          <w:rFonts w:ascii="Times Ext Roman" w:hAnsi="Times Ext Roman" w:cs="Times Ext Roman"/>
        </w:rPr>
        <w:t>偈經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，都是</w:t>
      </w:r>
      <w:r w:rsidRPr="008621EA">
        <w:rPr>
          <w:rFonts w:ascii="Times Ext Roman" w:hAnsi="Times Ext Roman" w:cs="Times Ext Roman"/>
          <w:b/>
        </w:rPr>
        <w:t>八偈為一經</w:t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8621EA">
      <w:pPr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這可見大眾部作《八跋祇經》、《八群經》，以「八」為名，更近於原始意義。《八群經》，是眾多的八偈經。</w:t>
      </w:r>
    </w:p>
    <w:p w:rsidR="00F004F0" w:rsidRPr="00AF7F5B" w:rsidRDefault="00F004F0" w:rsidP="008621EA">
      <w:pPr>
        <w:spacing w:beforeLines="30" w:before="108"/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原始結集，每經都應為八偈，這才稱為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八品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。或者就是現存</w:t>
      </w:r>
      <w:r w:rsidRPr="008621EA">
        <w:rPr>
          <w:rFonts w:ascii="Times Ext Roman" w:hAnsi="Times Ext Roman" w:cs="Times Ext Roman"/>
        </w:rPr>
        <w:t>的八偈</w:t>
      </w:r>
      <w:r w:rsidRPr="00C64BCF">
        <w:rPr>
          <w:rFonts w:ascii="新細明體" w:hAnsi="新細明體" w:cs="Times Ext Roman"/>
        </w:rPr>
        <w:t>──</w:t>
      </w:r>
      <w:r w:rsidRPr="008621EA">
        <w:rPr>
          <w:rFonts w:ascii="Times Ext Roman" w:hAnsi="Times Ext Roman" w:cs="Times Ext Roman"/>
        </w:rPr>
        <w:t>四經</w:t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三</w:t>
      </w:r>
      <w:r w:rsidRPr="00AF7F5B">
        <w:rPr>
          <w:rFonts w:ascii="新細明體" w:hAnsi="新細明體"/>
          <w:b/>
          <w:sz w:val="20"/>
          <w:szCs w:val="20"/>
          <w:bdr w:val="single" w:sz="4" w:space="0" w:color="auto"/>
        </w:rPr>
        <w:t>）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說一切有部所傳</w:t>
      </w:r>
    </w:p>
    <w:p w:rsidR="00F004F0" w:rsidRPr="00AF7F5B" w:rsidRDefault="008621EA" w:rsidP="008621EA">
      <w:pPr>
        <w:ind w:leftChars="100" w:left="22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F004F0"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《大毘婆沙論》</w:t>
      </w:r>
      <w:r w:rsidR="00F004F0"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中的〈</w:t>
      </w:r>
      <w:r w:rsidR="00F004F0"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義品呵欲</w:t>
      </w:r>
      <w:r w:rsidR="00F004F0"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頌〉</w:t>
      </w:r>
    </w:p>
    <w:p w:rsidR="00F004F0" w:rsidRPr="00AF7F5B" w:rsidRDefault="008621EA" w:rsidP="008621EA">
      <w:pPr>
        <w:ind w:leftChars="150" w:left="33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F004F0"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說一切有部所傳《欲經》屬八偈</w:t>
      </w:r>
    </w:p>
    <w:p w:rsidR="00F004F0" w:rsidRPr="00AF7F5B" w:rsidRDefault="00F004F0" w:rsidP="008621EA">
      <w:pPr>
        <w:ind w:leftChars="150" w:left="33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據《大毘婆沙論》說：菩薩為王說</w:t>
      </w:r>
      <w:r w:rsidRPr="00AF7F5B">
        <w:rPr>
          <w:rFonts w:ascii="新細明體" w:hAnsi="新細明體" w:cs="Times Ext Roman" w:hint="eastAsia"/>
        </w:rPr>
        <w:t>〈</w:t>
      </w:r>
      <w:r w:rsidRPr="00AF7F5B">
        <w:rPr>
          <w:rFonts w:ascii="Times Ext Roman" w:hAnsi="Times Ext Roman" w:cs="Times Ext Roman"/>
        </w:rPr>
        <w:t>義品呵欲偈</w:t>
      </w:r>
      <w:r w:rsidRPr="00AF7F5B">
        <w:rPr>
          <w:rFonts w:ascii="新細明體" w:hAnsi="新細明體" w:cs="Times Ext Roman" w:hint="eastAsia"/>
        </w:rPr>
        <w:t>〉</w:t>
      </w:r>
      <w:r w:rsidRPr="00AF7F5B">
        <w:rPr>
          <w:rFonts w:ascii="Times Ext Roman" w:hAnsi="Times Ext Roman" w:cs="Times Ext Roman"/>
        </w:rPr>
        <w:t>後，</w:t>
      </w:r>
      <w:r w:rsidRPr="00AF7F5B">
        <w:rPr>
          <w:rStyle w:val="a3"/>
          <w:rFonts w:ascii="Times New Roman" w:hAnsi="Times New Roman"/>
        </w:rPr>
        <w:footnoteReference w:id="161"/>
      </w:r>
      <w:r w:rsidRPr="00AF7F5B">
        <w:rPr>
          <w:rFonts w:ascii="Times Ext Roman" w:hAnsi="Times Ext Roman" w:cs="Times Ext Roman"/>
        </w:rPr>
        <w:t>王為菩薩說：「</w:t>
      </w:r>
      <w:r w:rsidRPr="00AF7F5B">
        <w:rPr>
          <w:rFonts w:ascii="標楷體" w:eastAsia="標楷體" w:hAnsi="標楷體" w:cs="Times Ext Roman"/>
        </w:rPr>
        <w:t>儒童賢寂靜，能益於世間，有智能遍知，貪愛生眾苦</w:t>
      </w:r>
      <w:r w:rsidRPr="00AF7F5B">
        <w:rPr>
          <w:rFonts w:ascii="Times Ext Roman" w:hAnsi="Times Ext Roman" w:cs="Times Ext Roman"/>
        </w:rPr>
        <w:t>」。菩薩又為王說：</w:t>
      </w:r>
      <w:r w:rsidRPr="00AF7F5B">
        <w:rPr>
          <w:rFonts w:ascii="標楷體" w:eastAsia="標楷體" w:hAnsi="標楷體" w:cs="Times Ext Roman"/>
        </w:rPr>
        <w:t>「有智言應作，不作不應言；智者應遍知，有言無作者」</w:t>
      </w:r>
      <w:r w:rsidRPr="00AF7F5B">
        <w:rPr>
          <w:rStyle w:val="a3"/>
          <w:rFonts w:ascii="Times Ext Roman" w:hAnsi="Times Ext Roman" w:cs="Times Ext Roman"/>
        </w:rPr>
        <w:footnoteReference w:id="162"/>
      </w:r>
      <w:r w:rsidRPr="00AF7F5B">
        <w:rPr>
          <w:rFonts w:ascii="Times Ext Roman" w:hAnsi="Times Ext Roman" w:cs="Times Ext Roman"/>
        </w:rPr>
        <w:t>。這樣，說一切有部所傳，《欲經》也是八偈。</w:t>
      </w:r>
    </w:p>
    <w:p w:rsidR="00F004F0" w:rsidRPr="00AF7F5B" w:rsidRDefault="008621EA" w:rsidP="008621EA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F004F0"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="00F004F0"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義足經</w:t>
      </w:r>
      <w:r w:rsidR="00F004F0"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  <w:r w:rsidR="00F004F0"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所說</w:t>
      </w:r>
      <w:r w:rsidR="00F004F0"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="00F004F0"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桀貪王經</w:t>
      </w:r>
      <w:r w:rsidR="00F004F0"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  <w:r w:rsidR="00F004F0"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（即</w:t>
      </w:r>
      <w:r w:rsidR="00F004F0"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="00F004F0"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欲經</w:t>
      </w:r>
      <w:r w:rsidR="00F004F0"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  <w:r w:rsidR="00F004F0"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）只有六偈</w:t>
      </w:r>
    </w:p>
    <w:p w:rsidR="00F004F0" w:rsidRPr="00AF7F5B" w:rsidRDefault="00F004F0" w:rsidP="008621EA">
      <w:pPr>
        <w:ind w:leftChars="150" w:left="33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義足經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所說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桀貪王經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（即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欲經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），僅有六偈，</w:t>
      </w:r>
      <w:r w:rsidRPr="00AF7F5B">
        <w:rPr>
          <w:rStyle w:val="a3"/>
          <w:rFonts w:ascii="Times New Roman" w:hAnsi="Times New Roman"/>
        </w:rPr>
        <w:footnoteReference w:id="163"/>
      </w:r>
      <w:r w:rsidRPr="00AF7F5B">
        <w:rPr>
          <w:rFonts w:ascii="Times Ext Roman" w:hAnsi="Times Ext Roman" w:cs="Times Ext Roman"/>
        </w:rPr>
        <w:t>而又說：「</w:t>
      </w:r>
      <w:r w:rsidRPr="00AF7F5B">
        <w:rPr>
          <w:rFonts w:ascii="標楷體" w:eastAsia="標楷體" w:hAnsi="標楷體" w:cs="Times Ext Roman"/>
        </w:rPr>
        <w:t>汝說八偈</w:t>
      </w:r>
      <w:r w:rsidRPr="00AF7F5B">
        <w:rPr>
          <w:rFonts w:ascii="Times Ext Roman" w:hAnsi="Times Ext Roman" w:cs="Times Ext Roman"/>
        </w:rPr>
        <w:t>」</w:t>
      </w:r>
      <w:r w:rsidRPr="00AF7F5B">
        <w:rPr>
          <w:rStyle w:val="a3"/>
          <w:rFonts w:ascii="Times Ext Roman" w:hAnsi="Times Ext Roman" w:cs="Times Ext Roman"/>
        </w:rPr>
        <w:footnoteReference w:id="164"/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8621EA" w:rsidP="008621EA">
      <w:pPr>
        <w:spacing w:beforeLines="30" w:before="108"/>
        <w:ind w:leftChars="100" w:left="220"/>
        <w:rPr>
          <w:rFonts w:ascii="Times Ext Roman" w:eastAsia="SimSun" w:hAnsi="Times Ext Roman" w:cs="Times Ext Roman"/>
        </w:rPr>
      </w:pP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F004F0"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小結</w:t>
      </w:r>
    </w:p>
    <w:p w:rsidR="00F004F0" w:rsidRPr="00AF7F5B" w:rsidRDefault="00F004F0" w:rsidP="008621EA">
      <w:pPr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欲經</w:t>
      </w:r>
      <w:r w:rsidRPr="00AF7F5B">
        <w:rPr>
          <w:rFonts w:ascii="Times Ext Roman" w:hAnsi="Times Ext Roman" w:cs="Times Ext Roman" w:hint="eastAsia"/>
        </w:rPr>
        <w:t>》</w:t>
      </w:r>
      <w:r w:rsidRPr="00AF7F5B">
        <w:rPr>
          <w:rFonts w:ascii="Times Ext Roman" w:hAnsi="Times Ext Roman" w:cs="Times Ext Roman"/>
        </w:rPr>
        <w:t>也有八偈的傳</w:t>
      </w:r>
      <w:r w:rsidRPr="008621EA">
        <w:rPr>
          <w:rFonts w:ascii="Times New Roman" w:hAnsi="Times New Roman"/>
          <w:sz w:val="20"/>
          <w:szCs w:val="24"/>
          <w:shd w:val="pct15" w:color="auto" w:fill="FFFFFF"/>
        </w:rPr>
        <w:t>（</w:t>
      </w:r>
      <w:r w:rsidRPr="008621EA">
        <w:rPr>
          <w:rFonts w:ascii="Times New Roman" w:eastAsia="標楷體" w:hAnsi="Times New Roman"/>
          <w:sz w:val="20"/>
          <w:szCs w:val="24"/>
          <w:shd w:val="pct15" w:color="auto" w:fill="FFFFFF"/>
        </w:rPr>
        <w:t>p.8</w:t>
      </w:r>
      <w:r w:rsidRPr="008621EA">
        <w:rPr>
          <w:rFonts w:ascii="Times New Roman" w:eastAsia="SimSun" w:hAnsi="Times New Roman" w:hint="eastAsia"/>
          <w:sz w:val="20"/>
          <w:szCs w:val="24"/>
          <w:shd w:val="pct15" w:color="auto" w:fill="FFFFFF"/>
        </w:rPr>
        <w:t>20</w:t>
      </w:r>
      <w:r w:rsidRPr="008621EA">
        <w:rPr>
          <w:rFonts w:ascii="Times New Roman" w:eastAsia="標楷體" w:hAnsi="Times New Roman"/>
          <w:sz w:val="20"/>
          <w:szCs w:val="24"/>
          <w:shd w:val="pct15" w:color="auto" w:fill="FFFFFF"/>
        </w:rPr>
        <w:t>）</w:t>
      </w:r>
      <w:r w:rsidRPr="00AF7F5B">
        <w:rPr>
          <w:rFonts w:ascii="Times Ext Roman" w:hAnsi="Times Ext Roman" w:cs="Times Ext Roman"/>
        </w:rPr>
        <w:t>說，可推論《義品》的原始本，都是八偈為一經的，名為</w:t>
      </w:r>
      <w:r w:rsidRPr="00AF7F5B">
        <w:rPr>
          <w:rFonts w:ascii="Times Ext Roman" w:hAnsi="Times Ext Roman" w:cs="Times Ext Roman" w:hint="eastAsia"/>
        </w:rPr>
        <w:t>〈</w:t>
      </w:r>
      <w:r w:rsidRPr="00AF7F5B">
        <w:rPr>
          <w:rFonts w:ascii="Times Ext Roman" w:hAnsi="Times Ext Roman" w:cs="Times Ext Roman"/>
        </w:rPr>
        <w:t>八品</w:t>
      </w:r>
      <w:r w:rsidRPr="00AF7F5B">
        <w:rPr>
          <w:rFonts w:ascii="Times Ext Roman" w:hAnsi="Times Ext Roman" w:cs="Times Ext Roman" w:hint="eastAsia"/>
        </w:rPr>
        <w:t>〉</w:t>
      </w:r>
      <w:r w:rsidRPr="00AF7F5B">
        <w:rPr>
          <w:rFonts w:ascii="Times Ext Roman" w:hAnsi="Times Ext Roman" w:cs="Times Ext Roman"/>
        </w:rPr>
        <w:t>。後來有所增補，也不限八偈，這才「八」的古義淡忘了，而轉名為</w:t>
      </w:r>
      <w:r w:rsidRPr="00AF7F5B">
        <w:rPr>
          <w:rFonts w:ascii="Times Ext Roman" w:hAnsi="Times Ext Roman" w:cs="Times Ext Roman" w:hint="eastAsia"/>
        </w:rPr>
        <w:t>〈</w:t>
      </w:r>
      <w:r w:rsidRPr="00AF7F5B">
        <w:rPr>
          <w:rFonts w:ascii="Times Ext Roman" w:hAnsi="Times Ext Roman" w:cs="Times Ext Roman"/>
        </w:rPr>
        <w:t>義品</w:t>
      </w:r>
      <w:r w:rsidRPr="00AF7F5B">
        <w:rPr>
          <w:rFonts w:ascii="Times Ext Roman" w:hAnsi="Times Ext Roman" w:cs="Times Ext Roman" w:hint="eastAsia"/>
        </w:rPr>
        <w:t>〉</w:t>
      </w:r>
      <w:r w:rsidRPr="00AF7F5B">
        <w:rPr>
          <w:rFonts w:ascii="Times Ext Roman" w:hAnsi="Times Ext Roman" w:cs="Times Ext Roman"/>
        </w:rPr>
        <w:t>，或與《法句》對稱的《義句》</w:t>
      </w:r>
      <w:r w:rsidRPr="00C64BCF">
        <w:rPr>
          <w:rFonts w:ascii="新細明體" w:hAnsi="新細明體" w:cs="Times Ext Roman"/>
        </w:rPr>
        <w:t>──</w:t>
      </w:r>
      <w:r w:rsidRPr="00AF7F5B">
        <w:rPr>
          <w:rFonts w:ascii="Times Ext Roman" w:hAnsi="Times Ext Roman" w:cs="Times Ext Roman"/>
        </w:rPr>
        <w:t>《義足》。</w:t>
      </w:r>
    </w:p>
    <w:p w:rsidR="00F004F0" w:rsidRPr="00AF7F5B" w:rsidRDefault="00F004F0" w:rsidP="008621EA">
      <w:pPr>
        <w:spacing w:beforeLines="30" w:before="108"/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lastRenderedPageBreak/>
        <w:t>這是上座部誦本的特色，所以《義（八）品》是古老的，而現存</w:t>
      </w:r>
      <w:r w:rsidRPr="00AF7F5B">
        <w:rPr>
          <w:rFonts w:ascii="Times Ext Roman" w:eastAsia="SimSun" w:hAnsi="Times Ext Roman" w:cs="Times Ext Roman" w:hint="eastAsia"/>
        </w:rPr>
        <w:t>16</w:t>
      </w:r>
      <w:r w:rsidRPr="00AF7F5B">
        <w:rPr>
          <w:rFonts w:ascii="Times Ext Roman" w:hAnsi="Times Ext Roman" w:cs="Times Ext Roman"/>
        </w:rPr>
        <w:t>經的《義品》，是上座部獨立（西元</w:t>
      </w:r>
      <w:r w:rsidRPr="00AF7F5B">
        <w:rPr>
          <w:rFonts w:ascii="Times Ext Roman" w:eastAsia="SimSun" w:hAnsi="Times Ext Roman" w:cs="Times Ext Roman" w:hint="eastAsia"/>
        </w:rPr>
        <w:t>300</w:t>
      </w:r>
      <w:r w:rsidRPr="00AF7F5B">
        <w:rPr>
          <w:rFonts w:ascii="Times Ext Roman" w:hAnsi="Times Ext Roman" w:cs="Times Ext Roman"/>
        </w:rPr>
        <w:t>年頃）</w:t>
      </w:r>
      <w:r w:rsidRPr="008621EA">
        <w:rPr>
          <w:rStyle w:val="a3"/>
          <w:rFonts w:ascii="Times Ext Roman" w:hAnsi="Times Ext Roman" w:cs="Times Ext Roman"/>
        </w:rPr>
        <w:footnoteReference w:id="165"/>
      </w:r>
      <w:r w:rsidRPr="00AF7F5B">
        <w:rPr>
          <w:rFonts w:ascii="Times Ext Roman" w:hAnsi="Times Ext Roman" w:cs="Times Ext Roman"/>
        </w:rPr>
        <w:t>，沒有再分化以前所形成的。</w:t>
      </w:r>
    </w:p>
    <w:p w:rsidR="00F004F0" w:rsidRPr="00AF7F5B" w:rsidRDefault="00F004F0" w:rsidP="008621EA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三、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《義品》受到大乘學者的重視</w:t>
      </w:r>
    </w:p>
    <w:p w:rsidR="00F004F0" w:rsidRPr="00AF7F5B" w:rsidRDefault="00F004F0" w:rsidP="008621EA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（一）《大智度論》</w:t>
      </w:r>
    </w:p>
    <w:p w:rsidR="00F004F0" w:rsidRPr="00AF7F5B" w:rsidRDefault="00F004F0" w:rsidP="008621EA">
      <w:pPr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《義品》，受到大乘學者的重視。如《智度論》</w:t>
      </w:r>
    </w:p>
    <w:p w:rsidR="00F004F0" w:rsidRPr="008621EA" w:rsidRDefault="00F004F0" w:rsidP="008621EA">
      <w:pPr>
        <w:spacing w:beforeLines="30" w:before="108"/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  <w:b/>
        </w:rPr>
        <w:t>明第一悉壇</w:t>
      </w:r>
      <w:r w:rsidRPr="00AF7F5B">
        <w:rPr>
          <w:rFonts w:ascii="Times Ext Roman" w:hAnsi="Times Ext Roman" w:cs="Times Ext Roman"/>
        </w:rPr>
        <w:t>，引《眾義經》三偈</w:t>
      </w:r>
      <w:r w:rsidRPr="008621EA">
        <w:rPr>
          <w:rStyle w:val="a3"/>
          <w:rFonts w:ascii="Times Ext Roman" w:hAnsi="Times Ext Roman" w:cs="Times Ext Roman"/>
        </w:rPr>
        <w:footnoteReference w:id="166"/>
      </w:r>
      <w:r w:rsidRPr="008621EA">
        <w:rPr>
          <w:rFonts w:ascii="Times Ext Roman" w:hAnsi="Times Ext Roman" w:cs="Times Ext Roman"/>
        </w:rPr>
        <w:t>，</w:t>
      </w:r>
      <w:r w:rsidRPr="008621EA">
        <w:rPr>
          <w:rFonts w:ascii="Times Ext Roman" w:hAnsi="Times Ext Roman" w:cs="Times Ext Roman"/>
          <w:b/>
        </w:rPr>
        <w:t>同於《義品》</w:t>
      </w:r>
      <w:r w:rsidRPr="008621EA">
        <w:rPr>
          <w:rFonts w:ascii="Times Ext Roman" w:hAnsi="Times Ext Roman" w:cs="Times Ext Roman"/>
        </w:rPr>
        <w:t>（《經集》全部偈頌的數目）</w:t>
      </w:r>
      <w:r w:rsidRPr="008621EA">
        <w:rPr>
          <w:rFonts w:ascii="Times Ext Roman" w:eastAsia="SimSun" w:hAnsi="Times Ext Roman" w:cs="Times Ext Roman" w:hint="eastAsia"/>
        </w:rPr>
        <w:t>796</w:t>
      </w:r>
      <w:r w:rsidRPr="008621EA">
        <w:rPr>
          <w:rFonts w:ascii="Times Ext Roman" w:hAnsi="Times Ext Roman" w:cs="Times Ext Roman"/>
        </w:rPr>
        <w:t>、</w:t>
      </w:r>
      <w:r w:rsidRPr="008621EA">
        <w:rPr>
          <w:rFonts w:ascii="Times Ext Roman" w:eastAsia="SimSun" w:hAnsi="Times Ext Roman" w:cs="Times Ext Roman" w:hint="eastAsia"/>
        </w:rPr>
        <w:t>880</w:t>
      </w:r>
      <w:r w:rsidRPr="008621EA">
        <w:rPr>
          <w:rFonts w:ascii="Times Ext Roman" w:hAnsi="Times Ext Roman" w:cs="Times Ext Roman"/>
        </w:rPr>
        <w:t>、</w:t>
      </w:r>
      <w:r w:rsidRPr="008621EA">
        <w:rPr>
          <w:rFonts w:ascii="Times Ext Roman" w:eastAsia="SimSun" w:hAnsi="Times Ext Roman" w:cs="Times Ext Roman" w:hint="eastAsia"/>
        </w:rPr>
        <w:t>881</w:t>
      </w:r>
      <w:r w:rsidRPr="008621EA">
        <w:rPr>
          <w:rFonts w:ascii="Times Ext Roman" w:hAnsi="Times Ext Roman" w:cs="Times Ext Roman"/>
        </w:rPr>
        <w:t>偈。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Ext Roman" w:eastAsia="SimSun" w:hAnsi="Times Ext Roman" w:cs="Times Ext Roman"/>
        </w:rPr>
      </w:pPr>
      <w:r w:rsidRPr="008621EA">
        <w:rPr>
          <w:rFonts w:ascii="Times Ext Roman" w:hAnsi="Times Ext Roman" w:cs="Times Ext Roman"/>
          <w:b/>
        </w:rPr>
        <w:t>明無諍法</w:t>
      </w:r>
      <w:r w:rsidRPr="008621EA">
        <w:rPr>
          <w:rFonts w:ascii="Times Ext Roman" w:hAnsi="Times Ext Roman" w:cs="Times Ext Roman"/>
        </w:rPr>
        <w:t>，引《阿他婆耆經》（《義品》的音譯）四偈</w:t>
      </w:r>
      <w:r w:rsidRPr="008621EA">
        <w:rPr>
          <w:rStyle w:val="a3"/>
          <w:rFonts w:ascii="Times Ext Roman" w:hAnsi="Times Ext Roman" w:cs="Times Ext Roman"/>
        </w:rPr>
        <w:footnoteReference w:id="167"/>
      </w:r>
      <w:r w:rsidRPr="00AF7F5B">
        <w:rPr>
          <w:rFonts w:ascii="Times Ext Roman" w:hAnsi="Times Ext Roman" w:cs="Times Ext Roman"/>
        </w:rPr>
        <w:t>，</w:t>
      </w:r>
      <w:r w:rsidRPr="008621EA">
        <w:rPr>
          <w:rFonts w:ascii="Times Ext Roman" w:hAnsi="Times Ext Roman" w:cs="Times Ext Roman"/>
          <w:b/>
        </w:rPr>
        <w:t>大同《義品》</w:t>
      </w:r>
      <w:r w:rsidRPr="00AF7F5B">
        <w:rPr>
          <w:rFonts w:ascii="Times Ext Roman" w:hAnsi="Times Ext Roman" w:cs="Times Ext Roman"/>
        </w:rPr>
        <w:t>的</w:t>
      </w:r>
      <w:r w:rsidRPr="00AF7F5B">
        <w:rPr>
          <w:rFonts w:ascii="Times Ext Roman" w:eastAsia="SimSun" w:hAnsi="Times Ext Roman" w:cs="Times Ext Roman" w:hint="eastAsia"/>
        </w:rPr>
        <w:t>838</w:t>
      </w:r>
      <w:r w:rsidRPr="00AF7F5B">
        <w:rPr>
          <w:rFonts w:ascii="Times Ext Roman" w:hAnsi="Times Ext Roman" w:cs="Times Ext Roman"/>
        </w:rPr>
        <w:t>─</w:t>
      </w:r>
      <w:r w:rsidRPr="00AF7F5B">
        <w:rPr>
          <w:rFonts w:ascii="Times Ext Roman" w:eastAsia="SimSun" w:hAnsi="Times Ext Roman" w:cs="Times Ext Roman" w:hint="eastAsia"/>
        </w:rPr>
        <w:t>841</w:t>
      </w:r>
      <w:r w:rsidRPr="00AF7F5B">
        <w:rPr>
          <w:rFonts w:ascii="Times Ext Roman" w:hAnsi="Times Ext Roman" w:cs="Times Ext Roman"/>
        </w:rPr>
        <w:t>偈。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  <w:b/>
        </w:rPr>
        <w:t>明法空</w:t>
      </w:r>
      <w:r w:rsidRPr="00AF7F5B">
        <w:rPr>
          <w:rFonts w:ascii="Times Ext Roman" w:hAnsi="Times Ext Roman" w:cs="Times Ext Roman"/>
        </w:rPr>
        <w:t>，引佛為梵志說五偈</w:t>
      </w:r>
      <w:r w:rsidRPr="00AF7F5B">
        <w:rPr>
          <w:rStyle w:val="a3"/>
          <w:rFonts w:ascii="Times Ext Roman" w:hAnsi="Times Ext Roman" w:cs="Times Ext Roman"/>
        </w:rPr>
        <w:footnoteReference w:id="168"/>
      </w:r>
      <w:r w:rsidRPr="00AF7F5B">
        <w:rPr>
          <w:rFonts w:ascii="Times Ext Roman" w:hAnsi="Times Ext Roman" w:cs="Times Ext Roman"/>
        </w:rPr>
        <w:t>，</w:t>
      </w:r>
      <w:r w:rsidRPr="008621EA">
        <w:rPr>
          <w:rFonts w:ascii="Times Ext Roman" w:hAnsi="Times Ext Roman" w:cs="Times Ext Roman"/>
          <w:b/>
        </w:rPr>
        <w:t>大同《義品》</w:t>
      </w:r>
      <w:r w:rsidRPr="00AF7F5B">
        <w:rPr>
          <w:rFonts w:ascii="Times Ext Roman" w:hAnsi="Times Ext Roman" w:cs="Times Ext Roman"/>
        </w:rPr>
        <w:t>的《波須羅經》。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  <w:b/>
        </w:rPr>
        <w:t>明一切法</w:t>
      </w:r>
      <w:r w:rsidRPr="00AF7F5B">
        <w:rPr>
          <w:rFonts w:ascii="Times Ext Roman" w:hAnsi="Times Ext Roman" w:cs="Times Ext Roman"/>
        </w:rPr>
        <w:t>，引《佛說利眾（利眾即眾利，利是義利的利）經》二偈</w:t>
      </w:r>
      <w:r w:rsidRPr="00AF7F5B">
        <w:rPr>
          <w:rStyle w:val="a3"/>
          <w:rFonts w:ascii="Times Ext Roman" w:hAnsi="Times Ext Roman" w:cs="Times Ext Roman"/>
        </w:rPr>
        <w:footnoteReference w:id="169"/>
      </w:r>
      <w:r w:rsidRPr="00AF7F5B">
        <w:rPr>
          <w:rFonts w:ascii="Times Ext Roman" w:hAnsi="Times Ext Roman" w:cs="Times Ext Roman"/>
        </w:rPr>
        <w:t>，</w:t>
      </w:r>
      <w:r w:rsidRPr="008621EA">
        <w:rPr>
          <w:rFonts w:ascii="Times Ext Roman" w:hAnsi="Times Ext Roman" w:cs="Times Ext Roman"/>
          <w:b/>
        </w:rPr>
        <w:t>同《義品》</w:t>
      </w:r>
      <w:r w:rsidRPr="00AF7F5B">
        <w:rPr>
          <w:rFonts w:ascii="Times Ext Roman" w:hAnsi="Times Ext Roman" w:cs="Times Ext Roman"/>
        </w:rPr>
        <w:t>的</w:t>
      </w:r>
      <w:r w:rsidRPr="00AF7F5B">
        <w:rPr>
          <w:rFonts w:ascii="Times Ext Roman" w:eastAsia="SimSun" w:hAnsi="Times Ext Roman" w:cs="Times Ext Roman" w:hint="eastAsia"/>
        </w:rPr>
        <w:t>909</w:t>
      </w:r>
      <w:r w:rsidRPr="00AF7F5B">
        <w:rPr>
          <w:rFonts w:ascii="Times Ext Roman" w:hAnsi="Times Ext Roman" w:cs="Times Ext Roman"/>
        </w:rPr>
        <w:t>、</w:t>
      </w:r>
      <w:r w:rsidRPr="00AF7F5B">
        <w:rPr>
          <w:rFonts w:ascii="Times Ext Roman" w:eastAsia="SimSun" w:hAnsi="Times Ext Roman" w:cs="Times Ext Roman" w:hint="eastAsia"/>
        </w:rPr>
        <w:t>910</w:t>
      </w:r>
      <w:r w:rsidRPr="00AF7F5B">
        <w:rPr>
          <w:rFonts w:ascii="Times Ext Roman" w:hAnsi="Times Ext Roman" w:cs="Times Ext Roman"/>
        </w:rPr>
        <w:t>偈。又引《利眾經》不著一切法</w:t>
      </w:r>
      <w:r w:rsidRPr="00AF7F5B">
        <w:rPr>
          <w:rStyle w:val="a3"/>
          <w:rFonts w:ascii="Times Ext Roman" w:hAnsi="Times Ext Roman" w:cs="Times Ext Roman"/>
        </w:rPr>
        <w:footnoteReference w:id="170"/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New Roman" w:hAnsi="Times New Roman"/>
          <w:b/>
          <w:color w:val="FF0000"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（二）《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瑜伽師地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論》</w:t>
      </w:r>
    </w:p>
    <w:p w:rsidR="00F004F0" w:rsidRPr="00AF7F5B" w:rsidRDefault="00F004F0" w:rsidP="008621EA">
      <w:pPr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《瑜伽論》也這樣，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  <w:b/>
        </w:rPr>
        <w:t>明一切法離言法性</w:t>
      </w:r>
      <w:r w:rsidRPr="00AF7F5B">
        <w:rPr>
          <w:rFonts w:ascii="Times Ext Roman" w:hAnsi="Times Ext Roman" w:cs="Times Ext Roman"/>
        </w:rPr>
        <w:t>，引</w:t>
      </w:r>
      <w:r w:rsidRPr="00AF7F5B">
        <w:rPr>
          <w:rFonts w:ascii="Times Ext Roman" w:hAnsi="Times Ext Roman" w:cs="Times Ext Roman" w:hint="eastAsia"/>
        </w:rPr>
        <w:t>《</w:t>
      </w:r>
      <w:r w:rsidRPr="00AF7F5B">
        <w:rPr>
          <w:rFonts w:ascii="Times Ext Roman" w:hAnsi="Times Ext Roman" w:cs="Times Ext Roman"/>
        </w:rPr>
        <w:t>義品》偈，</w:t>
      </w:r>
      <w:r w:rsidRPr="008621EA">
        <w:rPr>
          <w:rFonts w:ascii="Times Ext Roman" w:hAnsi="Times Ext Roman" w:cs="Times Ext Roman"/>
          <w:b/>
        </w:rPr>
        <w:t>即《義品》</w:t>
      </w:r>
      <w:r w:rsidRPr="00AF7F5B">
        <w:rPr>
          <w:rFonts w:ascii="Times Ext Roman" w:eastAsia="SimSun" w:hAnsi="Times Ext Roman" w:cs="Times Ext Roman" w:hint="eastAsia"/>
        </w:rPr>
        <w:t>897</w:t>
      </w:r>
      <w:r w:rsidRPr="00AF7F5B">
        <w:rPr>
          <w:rFonts w:ascii="Times Ext Roman" w:hAnsi="Times Ext Roman" w:cs="Times Ext Roman"/>
        </w:rPr>
        <w:t>偈</w:t>
      </w:r>
      <w:r w:rsidRPr="00AF7F5B">
        <w:rPr>
          <w:rStyle w:val="a3"/>
          <w:rFonts w:ascii="Times Ext Roman" w:hAnsi="Times Ext Roman" w:cs="Times Ext Roman"/>
        </w:rPr>
        <w:footnoteReference w:id="171"/>
      </w:r>
      <w:r w:rsidRPr="00AF7F5B">
        <w:rPr>
          <w:rFonts w:ascii="Times Ext Roman" w:hAnsi="Times Ext Roman" w:cs="Times Ext Roman"/>
        </w:rPr>
        <w:t>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又引《義品》「諸欲頌」六偈</w:t>
      </w:r>
      <w:r w:rsidRPr="00AF7F5B">
        <w:rPr>
          <w:rStyle w:val="a3"/>
          <w:rFonts w:ascii="Times Ext Roman" w:hAnsi="Times Ext Roman" w:cs="Times Ext Roman"/>
        </w:rPr>
        <w:footnoteReference w:id="172"/>
      </w:r>
      <w:r w:rsidRPr="00AF7F5B">
        <w:rPr>
          <w:rFonts w:ascii="Times Ext Roman" w:hAnsi="Times Ext Roman" w:cs="Times Ext Roman"/>
        </w:rPr>
        <w:t>，即《欲經》。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（三）小結</w:t>
      </w:r>
    </w:p>
    <w:p w:rsidR="00F004F0" w:rsidRPr="00AF7F5B" w:rsidRDefault="00F004F0" w:rsidP="008621EA">
      <w:pPr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《義品》所重的，是離「欲諍」與「見諍」</w:t>
      </w:r>
      <w:r w:rsidRPr="008621EA">
        <w:rPr>
          <w:rStyle w:val="a3"/>
          <w:rFonts w:ascii="Times Ext Roman" w:hAnsi="Times Ext Roman" w:cs="Times Ext Roman"/>
        </w:rPr>
        <w:footnoteReference w:id="173"/>
      </w:r>
      <w:r w:rsidRPr="00AF7F5B">
        <w:rPr>
          <w:rFonts w:ascii="Times Ext Roman" w:hAnsi="Times Ext Roman" w:cs="Times Ext Roman"/>
        </w:rPr>
        <w:t>，於不著一切的勝義空，有深切的關係。</w:t>
      </w:r>
    </w:p>
    <w:p w:rsidR="00F004F0" w:rsidRPr="00AF7F5B" w:rsidRDefault="00F004F0" w:rsidP="008621EA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四、《義品》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16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經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，分三類</w:t>
      </w:r>
    </w:p>
    <w:p w:rsidR="00F004F0" w:rsidRPr="00AF7F5B" w:rsidRDefault="00F004F0" w:rsidP="008621EA">
      <w:pPr>
        <w:ind w:leftChars="50" w:left="11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《義足經》與《義品》皆傳說有說經因緣</w:t>
      </w:r>
    </w:p>
    <w:p w:rsidR="00F004F0" w:rsidRPr="00AF7F5B" w:rsidRDefault="00F004F0" w:rsidP="008621EA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Ext Roman" w:hAnsi="Times Ext Roman" w:cs="Times Ext Roman"/>
        </w:rPr>
        <w:t>《義足經》與《義品》的注釋，都傳有說經的因緣。</w:t>
      </w:r>
    </w:p>
    <w:p w:rsidR="00F004F0" w:rsidRPr="00AF7F5B" w:rsidRDefault="00F004F0" w:rsidP="008621EA">
      <w:pPr>
        <w:spacing w:beforeLines="30" w:before="108"/>
        <w:ind w:leftChars="50" w:left="11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《義品》</w:t>
      </w:r>
      <w:r w:rsidRPr="00AF7F5B">
        <w:rPr>
          <w:rFonts w:ascii="Times Ext Roman" w:eastAsia="SimSun" w:hAnsi="Times Ext Roman" w:cs="Times Ext Roman" w:hint="eastAsia"/>
        </w:rPr>
        <w:t>16</w:t>
      </w:r>
      <w:r w:rsidRPr="00AF7F5B">
        <w:rPr>
          <w:rFonts w:ascii="Times Ext Roman" w:hAnsi="Times Ext Roman" w:cs="Times Ext Roman"/>
        </w:rPr>
        <w:t>經，分三類：</w:t>
      </w:r>
    </w:p>
    <w:p w:rsidR="00F004F0" w:rsidRPr="00AF7F5B" w:rsidRDefault="00F004F0" w:rsidP="008621EA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1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直說法義</w:t>
      </w:r>
    </w:p>
    <w:p w:rsidR="00F004F0" w:rsidRPr="00AF7F5B" w:rsidRDefault="00F004F0" w:rsidP="008621EA">
      <w:pPr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1.</w:t>
      </w:r>
      <w:r w:rsidRPr="00AF7F5B">
        <w:rPr>
          <w:rFonts w:ascii="Times Ext Roman" w:hAnsi="Times Ext Roman" w:cs="Times Ext Roman"/>
        </w:rPr>
        <w:t>直說法義的，是《欲經》、《窟八偈經》、《瞋怒八偈經》、《淨八偈經》、《第一八偈經》、《老經》、《波須羅經》、《執杖經》</w:t>
      </w:r>
      <w:r w:rsidRPr="00AF7F5B">
        <w:rPr>
          <w:rFonts w:ascii="Times Ext Roman" w:hAnsi="Times Ext Roman" w:cs="Times Ext Roman"/>
        </w:rPr>
        <w:t>——</w:t>
      </w:r>
      <w:r w:rsidRPr="00AF7F5B">
        <w:rPr>
          <w:rFonts w:ascii="Times Ext Roman" w:eastAsia="SimSun" w:hAnsi="Times Ext Roman" w:cs="Times Ext Roman" w:hint="eastAsia"/>
        </w:rPr>
        <w:t xml:space="preserve"> </w:t>
      </w:r>
      <w:r w:rsidRPr="00AF7F5B">
        <w:rPr>
          <w:rFonts w:ascii="Times Ext Roman" w:hAnsi="Times Ext Roman" w:cs="Times Ext Roman"/>
        </w:rPr>
        <w:t>八經。</w:t>
      </w:r>
    </w:p>
    <w:p w:rsidR="00F004F0" w:rsidRPr="00AF7F5B" w:rsidRDefault="00F004F0" w:rsidP="008621EA">
      <w:pPr>
        <w:spacing w:beforeLines="30" w:before="108"/>
        <w:ind w:leftChars="100" w:left="22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問答分明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——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有問者名</w:t>
      </w:r>
    </w:p>
    <w:p w:rsidR="00F004F0" w:rsidRPr="00AF7F5B" w:rsidRDefault="00F004F0" w:rsidP="008621EA">
      <w:pPr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2.</w:t>
      </w:r>
      <w:r w:rsidRPr="00AF7F5B">
        <w:rPr>
          <w:rFonts w:ascii="Times Ext Roman" w:hAnsi="Times Ext Roman" w:cs="Times Ext Roman"/>
        </w:rPr>
        <w:t>問答分明，</w:t>
      </w:r>
      <w:r w:rsidRPr="00AF7F5B">
        <w:rPr>
          <w:rFonts w:ascii="Times Ext Roman" w:hAnsi="Times Ext Roman" w:cs="Times Ext Roman"/>
          <w:b/>
        </w:rPr>
        <w:t>記有問者名字</w:t>
      </w:r>
      <w:r w:rsidRPr="00AF7F5B">
        <w:rPr>
          <w:rFonts w:ascii="Times Ext Roman" w:hAnsi="Times Ext Roman" w:cs="Times Ext Roman"/>
        </w:rPr>
        <w:t>的，是《帝須彌勒經》、</w:t>
      </w:r>
      <w:r w:rsidRPr="008621EA">
        <w:rPr>
          <w:rFonts w:ascii="Times New Roman" w:hAnsi="Times New Roman"/>
          <w:sz w:val="20"/>
          <w:szCs w:val="24"/>
          <w:shd w:val="pct15" w:color="auto" w:fill="FFFFFF"/>
        </w:rPr>
        <w:t>（</w:t>
      </w:r>
      <w:r w:rsidRPr="008621EA">
        <w:rPr>
          <w:rFonts w:ascii="Times New Roman" w:eastAsia="標楷體" w:hAnsi="Times New Roman"/>
          <w:sz w:val="20"/>
          <w:szCs w:val="24"/>
          <w:shd w:val="pct15" w:color="auto" w:fill="FFFFFF"/>
        </w:rPr>
        <w:t>p.8</w:t>
      </w:r>
      <w:r w:rsidRPr="008621EA">
        <w:rPr>
          <w:rFonts w:ascii="Times New Roman" w:eastAsia="SimSun" w:hAnsi="Times New Roman" w:hint="eastAsia"/>
          <w:sz w:val="20"/>
          <w:szCs w:val="24"/>
          <w:shd w:val="pct15" w:color="auto" w:fill="FFFFFF"/>
        </w:rPr>
        <w:t>21</w:t>
      </w:r>
      <w:r w:rsidRPr="008621EA">
        <w:rPr>
          <w:rFonts w:ascii="Times New Roman" w:eastAsia="標楷體" w:hAnsi="Times New Roman"/>
          <w:sz w:val="20"/>
          <w:szCs w:val="24"/>
          <w:shd w:val="pct15" w:color="auto" w:fill="FFFFFF"/>
        </w:rPr>
        <w:t>）</w:t>
      </w:r>
      <w:r w:rsidRPr="00AF7F5B">
        <w:rPr>
          <w:rFonts w:ascii="Times Ext Roman" w:hAnsi="Times Ext Roman" w:cs="Times Ext Roman"/>
        </w:rPr>
        <w:t>《摩健地耶經》、《舍利弗經》</w:t>
      </w:r>
      <w:r w:rsidRPr="00AF7F5B">
        <w:rPr>
          <w:rFonts w:ascii="Times Ext Roman" w:hAnsi="Times Ext Roman" w:cs="Times Ext Roman"/>
        </w:rPr>
        <w:t>——</w:t>
      </w:r>
      <w:r w:rsidRPr="00AF7F5B">
        <w:rPr>
          <w:rFonts w:ascii="Times Ext Roman" w:hAnsi="Times Ext Roman" w:cs="Times Ext Roman"/>
        </w:rPr>
        <w:t>三經。</w:t>
      </w:r>
    </w:p>
    <w:p w:rsidR="00F004F0" w:rsidRPr="00AF7F5B" w:rsidRDefault="00F004F0" w:rsidP="008621EA">
      <w:pPr>
        <w:spacing w:beforeLines="30" w:before="108"/>
        <w:ind w:leftChars="100" w:left="22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3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、有問答體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——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無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問者名</w:t>
      </w:r>
    </w:p>
    <w:p w:rsidR="00F004F0" w:rsidRPr="00AF7F5B" w:rsidRDefault="00F004F0" w:rsidP="008621EA">
      <w:pPr>
        <w:ind w:leftChars="100" w:left="22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 w:hint="eastAsia"/>
        </w:rPr>
        <w:t>3</w:t>
      </w:r>
      <w:r w:rsidRPr="00AF7F5B">
        <w:rPr>
          <w:rFonts w:ascii="Times Ext Roman" w:hAnsi="Times Ext Roman" w:cs="Times Ext Roman"/>
        </w:rPr>
        <w:t>.</w:t>
      </w:r>
      <w:r w:rsidRPr="00AF7F5B">
        <w:rPr>
          <w:rStyle w:val="a3"/>
          <w:rFonts w:ascii="Times Ext Roman" w:hAnsi="Times Ext Roman" w:cs="Times Ext Roman"/>
        </w:rPr>
        <w:footnoteReference w:id="174"/>
      </w:r>
      <w:r w:rsidRPr="00AF7F5B">
        <w:rPr>
          <w:rFonts w:ascii="Times Ext Roman" w:hAnsi="Times Ext Roman" w:cs="Times Ext Roman"/>
          <w:b/>
        </w:rPr>
        <w:t>問答體而不知是誰所問</w:t>
      </w:r>
      <w:r w:rsidRPr="00AF7F5B">
        <w:rPr>
          <w:rFonts w:ascii="Times Ext Roman" w:hAnsi="Times Ext Roman" w:cs="Times Ext Roman"/>
        </w:rPr>
        <w:t>的，是《死前經》、《鬥諍經》、《小積集經》、《大積集經》、《迅速經》</w:t>
      </w:r>
      <w:r w:rsidRPr="00AF7F5B">
        <w:rPr>
          <w:rFonts w:ascii="Times Ext Roman" w:hAnsi="Times Ext Roman" w:cs="Times Ext Roman" w:hint="eastAsia"/>
        </w:rPr>
        <w:softHyphen/>
      </w:r>
      <w:r w:rsidRPr="00AF7F5B">
        <w:rPr>
          <w:rFonts w:ascii="Times Ext Roman" w:hAnsi="Times Ext Roman" w:cs="Times Ext Roman"/>
        </w:rPr>
        <w:t>——</w:t>
      </w:r>
      <w:r w:rsidRPr="00AF7F5B">
        <w:rPr>
          <w:rFonts w:ascii="Times Ext Roman" w:eastAsia="SimSun" w:hAnsi="Times Ext Roman" w:cs="Times Ext Roman" w:hint="eastAsia"/>
        </w:rPr>
        <w:t xml:space="preserve"> </w:t>
      </w:r>
      <w:r w:rsidRPr="00AF7F5B">
        <w:rPr>
          <w:rFonts w:ascii="Times Ext Roman" w:hAnsi="Times Ext Roman" w:cs="Times Ext Roman"/>
        </w:rPr>
        <w:t>五經。</w:t>
      </w:r>
      <w:r w:rsidRPr="00AF7F5B">
        <w:rPr>
          <w:rStyle w:val="a3"/>
          <w:rFonts w:ascii="Times Ext Roman" w:hAnsi="Times Ext Roman" w:cs="Times Ext Roman"/>
        </w:rPr>
        <w:footnoteReference w:id="175"/>
      </w:r>
    </w:p>
    <w:p w:rsidR="00F004F0" w:rsidRPr="00AF7F5B" w:rsidRDefault="00F004F0" w:rsidP="008621EA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1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「化佛」或「化人」問，各說不同</w:t>
      </w:r>
    </w:p>
    <w:p w:rsidR="00F004F0" w:rsidRPr="00AF7F5B" w:rsidRDefault="00F004F0" w:rsidP="008621EA">
      <w:pPr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「化佛」問</w:t>
      </w:r>
    </w:p>
    <w:p w:rsidR="00F004F0" w:rsidRPr="00C64BCF" w:rsidRDefault="00F004F0" w:rsidP="008621EA">
      <w:pPr>
        <w:ind w:leftChars="200" w:left="440"/>
        <w:rPr>
          <w:rFonts w:ascii="Times Ext Roman" w:hAnsi="Times Ext Roman" w:cs="Times Ext Roman"/>
        </w:rPr>
      </w:pPr>
      <w:r w:rsidRPr="00AF7F5B">
        <w:rPr>
          <w:rFonts w:ascii="Times Ext Roman" w:hAnsi="Times Ext Roman" w:cs="Times Ext Roman"/>
        </w:rPr>
        <w:t>問答而不知是誰問的，《義足經》作「化佛」問；</w:t>
      </w:r>
    </w:p>
    <w:p w:rsidR="00F004F0" w:rsidRPr="00AF7F5B" w:rsidRDefault="00F004F0" w:rsidP="008621EA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AF7F5B">
        <w:rPr>
          <w:rFonts w:ascii="Times New Roman" w:hAnsi="Times New Roman"/>
          <w:b/>
          <w:sz w:val="20"/>
          <w:szCs w:val="20"/>
          <w:bdr w:val="single" w:sz="4" w:space="0" w:color="auto"/>
        </w:rPr>
        <w:t>「化人」問</w:t>
      </w:r>
    </w:p>
    <w:p w:rsidR="00F004F0" w:rsidRPr="00AF7F5B" w:rsidRDefault="00F004F0" w:rsidP="008621EA">
      <w:pPr>
        <w:ind w:leftChars="200" w:left="440"/>
        <w:rPr>
          <w:rFonts w:ascii="Times Ext Roman" w:eastAsia="SimSun" w:hAnsi="Times Ext Roman" w:cs="Times Ext Roman"/>
        </w:rPr>
      </w:pPr>
      <w:r w:rsidRPr="00AF7F5B">
        <w:rPr>
          <w:rFonts w:ascii="Times Ext Roman" w:hAnsi="Times Ext Roman" w:cs="Times Ext Roman"/>
        </w:rPr>
        <w:t>《義品》釋</w:t>
      </w:r>
      <w:r w:rsidRPr="00AF7F5B">
        <w:rPr>
          <w:rFonts w:ascii="Times Ext Roman" w:eastAsia="SimSun" w:hAnsi="Times Ext Roman" w:cs="Times Ext Roman" w:hint="eastAsia"/>
        </w:rPr>
        <w:t xml:space="preserve"> </w:t>
      </w:r>
      <w:r w:rsidRPr="00AF7F5B">
        <w:rPr>
          <w:rFonts w:ascii="Times Ext Roman" w:hAnsi="Times Ext Roman" w:cs="Times Ext Roman"/>
        </w:rPr>
        <w:t>——</w:t>
      </w:r>
      <w:r w:rsidRPr="00AF7F5B">
        <w:rPr>
          <w:rFonts w:ascii="Times Ext Roman" w:hAnsi="Times Ext Roman" w:cs="Times Ext Roman"/>
        </w:rPr>
        <w:t>《大義釋》</w:t>
      </w:r>
      <w:r>
        <w:rPr>
          <w:rStyle w:val="a3"/>
          <w:rFonts w:ascii="Times Ext Roman" w:hAnsi="Times Ext Roman" w:cs="Times Ext Roman"/>
        </w:rPr>
        <w:footnoteReference w:id="176"/>
      </w:r>
      <w:r w:rsidRPr="00AF7F5B">
        <w:rPr>
          <w:rFonts w:ascii="Times Ext Roman" w:hAnsi="Times Ext Roman" w:cs="Times Ext Roman"/>
        </w:rPr>
        <w:t>作「化人」問。《大毘婆沙論》卷</w:t>
      </w:r>
      <w:r w:rsidRPr="00AF7F5B">
        <w:rPr>
          <w:rFonts w:ascii="Times Ext Roman" w:eastAsia="SimSun" w:hAnsi="Times Ext Roman" w:cs="Times Ext Roman" w:hint="eastAsia"/>
        </w:rPr>
        <w:t>1</w:t>
      </w:r>
      <w:r w:rsidRPr="00AF7F5B">
        <w:rPr>
          <w:rFonts w:ascii="Times Ext Roman" w:hAnsi="Times Ext Roman" w:cs="Times Ext Roman"/>
        </w:rPr>
        <w:t>（大正</w:t>
      </w:r>
      <w:r w:rsidRPr="00AF7F5B">
        <w:rPr>
          <w:rFonts w:ascii="Times Ext Roman" w:hAnsi="Times Ext Roman" w:cs="Times Ext Roman" w:hint="eastAsia"/>
        </w:rPr>
        <w:t>27</w:t>
      </w:r>
      <w:r w:rsidRPr="00AF7F5B">
        <w:rPr>
          <w:rFonts w:ascii="Times Ext Roman" w:hAnsi="Times Ext Roman" w:cs="Times Ext Roman" w:hint="eastAsia"/>
        </w:rPr>
        <w:t>，</w:t>
      </w:r>
      <w:r w:rsidRPr="00AF7F5B">
        <w:rPr>
          <w:rFonts w:ascii="Times Ext Roman" w:hAnsi="Times Ext Roman" w:cs="Times Ext Roman" w:hint="eastAsia"/>
        </w:rPr>
        <w:t>1a</w:t>
      </w:r>
      <w:r w:rsidRPr="00AF7F5B">
        <w:rPr>
          <w:rFonts w:ascii="Times Ext Roman" w:hAnsi="Times Ext Roman" w:cs="Times Ext Roman"/>
        </w:rPr>
        <w:t>）也說：</w:t>
      </w:r>
      <w:r w:rsidRPr="00AF7F5B">
        <w:rPr>
          <w:rFonts w:ascii="標楷體" w:eastAsia="標楷體" w:hAnsi="標楷體" w:cs="Times Ext Roman"/>
        </w:rPr>
        <w:t>「諸佛法爾，所知法性，於諸世間定應開示，然無問者。爾時，世尊化作苾芻，形容端正，眾所樂見，剃除鬚髮，服僧伽胝，令彼請問，佛世尊答，猶如徵問義品因緣。</w:t>
      </w:r>
      <w:r w:rsidRPr="00AF7F5B">
        <w:rPr>
          <w:rFonts w:ascii="Times Ext Roman" w:hAnsi="Times Ext Roman" w:cs="Times Ext Roman"/>
        </w:rPr>
        <w:t>」</w:t>
      </w:r>
    </w:p>
    <w:p w:rsidR="00F004F0" w:rsidRPr="00AF7F5B" w:rsidRDefault="00F004F0" w:rsidP="008621EA">
      <w:pPr>
        <w:ind w:leftChars="150" w:left="330"/>
        <w:rPr>
          <w:rFonts w:ascii="Times Ext Roman" w:eastAsia="SimSun" w:hAnsi="Times Ext Roman" w:cs="Times Ext Roman"/>
        </w:rPr>
      </w:pP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AF7F5B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2</w:t>
      </w:r>
      <w:r w:rsidRPr="00AF7F5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）小結</w:t>
      </w:r>
    </w:p>
    <w:p w:rsidR="001A1B1B" w:rsidRDefault="00F004F0" w:rsidP="008621EA">
      <w:pPr>
        <w:ind w:leftChars="150" w:left="330"/>
        <w:rPr>
          <w:rFonts w:ascii="Times Ext Roman" w:hAnsi="Times Ext Roman" w:cs="Times Ext Roman"/>
        </w:rPr>
        <w:sectPr w:rsidR="001A1B1B" w:rsidSect="0059068D">
          <w:headerReference w:type="even" r:id="rId17"/>
          <w:headerReference w:type="default" r:id="rId18"/>
          <w:footerReference w:type="default" r:id="rId19"/>
          <w:pgSz w:w="11906" w:h="16838" w:code="9"/>
          <w:pgMar w:top="1418" w:right="1418" w:bottom="1418" w:left="1418" w:header="851" w:footer="992" w:gutter="0"/>
          <w:cols w:space="720"/>
          <w:docGrid w:type="lines" w:linePitch="360"/>
        </w:sectPr>
      </w:pPr>
      <w:r w:rsidRPr="00AF7F5B">
        <w:rPr>
          <w:rFonts w:ascii="Times Ext Roman" w:hAnsi="Times Ext Roman" w:cs="Times Ext Roman"/>
        </w:rPr>
        <w:t>《義品》的問者，如有明確的人事，也就不用解說為化人問了。所以，《義品》偈，本為傳誦中的一群（起初也未必有</w:t>
      </w:r>
      <w:r w:rsidRPr="00AF7F5B">
        <w:rPr>
          <w:rFonts w:ascii="Times Ext Roman" w:eastAsia="SimSun" w:hAnsi="Times Ext Roman" w:cs="Times Ext Roman" w:hint="eastAsia"/>
        </w:rPr>
        <w:t>16</w:t>
      </w:r>
      <w:r w:rsidRPr="00AF7F5B">
        <w:rPr>
          <w:rFonts w:ascii="Times Ext Roman" w:hAnsi="Times Ext Roman" w:cs="Times Ext Roman"/>
        </w:rPr>
        <w:t>章）；除三經外</w:t>
      </w:r>
      <w:r w:rsidRPr="008621EA">
        <w:rPr>
          <w:rStyle w:val="a3"/>
          <w:rFonts w:ascii="Times Ext Roman" w:hAnsi="Times Ext Roman" w:cs="Times Ext Roman"/>
        </w:rPr>
        <w:footnoteReference w:id="177"/>
      </w:r>
      <w:r w:rsidRPr="00AF7F5B">
        <w:rPr>
          <w:rFonts w:ascii="Times Ext Roman" w:hAnsi="Times Ext Roman" w:cs="Times Ext Roman"/>
        </w:rPr>
        <w:t>，根本不知是為誰說的。而傳說《義品》的問答因緣，也就每因部派不同而傳說紛歧了。</w:t>
      </w:r>
    </w:p>
    <w:p w:rsidR="001A1B1B" w:rsidRPr="001A1B1B" w:rsidRDefault="001A1B1B" w:rsidP="001A1B1B">
      <w:pPr>
        <w:snapToGrid w:val="0"/>
        <w:spacing w:line="400" w:lineRule="exact"/>
        <w:jc w:val="center"/>
        <w:outlineLvl w:val="2"/>
        <w:rPr>
          <w:rFonts w:ascii="Times New Roman" w:eastAsia="標楷體" w:hAnsi="標楷體"/>
          <w:b/>
          <w:sz w:val="28"/>
          <w:szCs w:val="28"/>
        </w:rPr>
      </w:pPr>
      <w:bookmarkStart w:id="10" w:name="_Toc390938150"/>
      <w:r w:rsidRPr="001A1B1B">
        <w:rPr>
          <w:rFonts w:ascii="Times New Roman" w:eastAsia="標楷體" w:hAnsi="標楷體"/>
          <w:b/>
          <w:sz w:val="28"/>
          <w:szCs w:val="28"/>
        </w:rPr>
        <w:lastRenderedPageBreak/>
        <w:t>第三項</w:t>
      </w:r>
      <w:r w:rsidRPr="001A1B1B">
        <w:rPr>
          <w:rFonts w:ascii="Times New Roman" w:eastAsia="標楷體" w:hAnsi="標楷體" w:hint="eastAsia"/>
          <w:b/>
          <w:sz w:val="28"/>
          <w:szCs w:val="28"/>
        </w:rPr>
        <w:t>、</w:t>
      </w:r>
      <w:r w:rsidRPr="001A1B1B">
        <w:rPr>
          <w:rFonts w:ascii="Times New Roman" w:eastAsia="標楷體" w:hAnsi="標楷體"/>
          <w:b/>
          <w:sz w:val="28"/>
          <w:szCs w:val="28"/>
        </w:rPr>
        <w:t>波羅延</w:t>
      </w:r>
      <w:bookmarkEnd w:id="10"/>
    </w:p>
    <w:p w:rsidR="001A1B1B" w:rsidRPr="001A1B1B" w:rsidRDefault="001A1B1B" w:rsidP="001A1B1B">
      <w:pPr>
        <w:spacing w:line="400" w:lineRule="exact"/>
        <w:jc w:val="center"/>
        <w:rPr>
          <w:rFonts w:ascii="Times New Roman" w:eastAsia="標楷體" w:hAnsi="Times New Roman"/>
          <w:sz w:val="24"/>
        </w:rPr>
      </w:pPr>
      <w:r w:rsidRPr="001A1B1B">
        <w:rPr>
          <w:rFonts w:ascii="Times New Roman" w:eastAsia="標楷體" w:hAnsi="Times New Roman"/>
          <w:sz w:val="24"/>
        </w:rPr>
        <w:t>（</w:t>
      </w:r>
      <w:r w:rsidRPr="001A1B1B">
        <w:rPr>
          <w:rFonts w:ascii="Times New Roman" w:eastAsia="標楷體" w:hAnsi="Times New Roman"/>
          <w:sz w:val="24"/>
        </w:rPr>
        <w:t>p.822-p. 826</w:t>
      </w:r>
      <w:r w:rsidRPr="001A1B1B">
        <w:rPr>
          <w:rFonts w:ascii="Times New Roman" w:eastAsia="標楷體" w:hAnsi="Times New Roman"/>
          <w:sz w:val="24"/>
        </w:rPr>
        <w:t>）</w:t>
      </w:r>
    </w:p>
    <w:p w:rsidR="001A1B1B" w:rsidRPr="000C7D1D" w:rsidRDefault="001A1B1B" w:rsidP="001A1B1B">
      <w:pPr>
        <w:spacing w:line="260" w:lineRule="exact"/>
        <w:jc w:val="right"/>
        <w:rPr>
          <w:rFonts w:ascii="Times New Roman" w:hAnsi="Times New Roman"/>
          <w:sz w:val="20"/>
          <w:szCs w:val="20"/>
        </w:rPr>
      </w:pPr>
      <w:r w:rsidRPr="000C7D1D">
        <w:rPr>
          <w:rFonts w:ascii="Times New Roman" w:hAnsi="Times New Roman"/>
          <w:sz w:val="20"/>
          <w:szCs w:val="20"/>
          <w:vertAlign w:val="superscript"/>
        </w:rPr>
        <w:t>上</w:t>
      </w:r>
      <w:r w:rsidRPr="000C7D1D">
        <w:rPr>
          <w:rFonts w:ascii="Times New Roman" w:hAnsi="Times New Roman"/>
          <w:sz w:val="20"/>
          <w:szCs w:val="20"/>
        </w:rPr>
        <w:t>圓</w:t>
      </w:r>
      <w:r w:rsidRPr="000C7D1D">
        <w:rPr>
          <w:rFonts w:ascii="Times New Roman" w:hAnsi="Times New Roman"/>
          <w:sz w:val="20"/>
          <w:szCs w:val="20"/>
          <w:vertAlign w:val="superscript"/>
        </w:rPr>
        <w:t>下</w:t>
      </w:r>
      <w:r w:rsidRPr="000C7D1D">
        <w:rPr>
          <w:rFonts w:ascii="Times New Roman" w:hAnsi="Times New Roman"/>
          <w:sz w:val="20"/>
          <w:szCs w:val="20"/>
        </w:rPr>
        <w:t>波老師</w:t>
      </w:r>
      <w:r w:rsidRPr="000C7D1D">
        <w:rPr>
          <w:rFonts w:ascii="Times New Roman" w:hAnsi="Times New Roman"/>
          <w:sz w:val="20"/>
          <w:szCs w:val="20"/>
        </w:rPr>
        <w:t xml:space="preserve"> </w:t>
      </w:r>
      <w:r w:rsidRPr="000C7D1D">
        <w:rPr>
          <w:rFonts w:ascii="Times New Roman" w:hAnsi="Times New Roman"/>
          <w:sz w:val="20"/>
          <w:szCs w:val="20"/>
        </w:rPr>
        <w:t>指導</w:t>
      </w:r>
    </w:p>
    <w:p w:rsidR="001A1B1B" w:rsidRPr="000C7D1D" w:rsidRDefault="001A1B1B" w:rsidP="001A1B1B">
      <w:pPr>
        <w:tabs>
          <w:tab w:val="left" w:pos="6830"/>
          <w:tab w:val="right" w:pos="8306"/>
        </w:tabs>
        <w:spacing w:line="260" w:lineRule="exact"/>
        <w:jc w:val="right"/>
        <w:rPr>
          <w:rFonts w:ascii="Times New Roman" w:hAnsi="Times New Roman"/>
          <w:sz w:val="20"/>
          <w:szCs w:val="20"/>
        </w:rPr>
      </w:pPr>
      <w:r w:rsidRPr="000C7D1D">
        <w:rPr>
          <w:rFonts w:ascii="Times New Roman" w:hAnsi="Times New Roman"/>
          <w:sz w:val="20"/>
          <w:szCs w:val="20"/>
        </w:rPr>
        <w:t>學生釋祖田敬編</w:t>
      </w:r>
    </w:p>
    <w:p w:rsidR="001A1B1B" w:rsidRPr="000C7D1D" w:rsidRDefault="001A1B1B" w:rsidP="001A1B1B">
      <w:pPr>
        <w:spacing w:line="260" w:lineRule="exact"/>
        <w:jc w:val="right"/>
        <w:rPr>
          <w:rFonts w:ascii="Times New Roman" w:hAnsi="Times New Roman"/>
          <w:sz w:val="20"/>
          <w:szCs w:val="20"/>
        </w:rPr>
      </w:pPr>
      <w:r w:rsidRPr="000C7D1D">
        <w:rPr>
          <w:rFonts w:ascii="Times New Roman" w:hAnsi="Times New Roman"/>
          <w:sz w:val="20"/>
          <w:szCs w:val="20"/>
        </w:rPr>
        <w:t>2014/05/21</w:t>
      </w:r>
    </w:p>
    <w:p w:rsidR="001A1B1B" w:rsidRPr="000C7D1D" w:rsidRDefault="001A1B1B" w:rsidP="001A1B1B">
      <w:pPr>
        <w:spacing w:beforeLines="30" w:before="108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一、「波羅延」的譯義及集成</w:t>
      </w:r>
    </w:p>
    <w:p w:rsidR="001A1B1B" w:rsidRPr="000C7D1D" w:rsidRDefault="001A1B1B" w:rsidP="001A1B1B">
      <w:pPr>
        <w:pStyle w:val="af3"/>
        <w:rPr>
          <w:rFonts w:ascii="Times New Roman" w:hAnsi="Times New Roman"/>
        </w:rPr>
      </w:pPr>
      <w:r w:rsidRPr="000C7D1D">
        <w:rPr>
          <w:rFonts w:ascii="Times New Roman" w:hAnsi="Times New Roman"/>
        </w:rPr>
        <w:t>《波羅延》（</w:t>
      </w:r>
      <w:r w:rsidRPr="002C1E3C">
        <w:rPr>
          <w:rFonts w:ascii="Times Ext Roman" w:hAnsi="Times Ext Roman" w:cs="Times Ext Roman"/>
        </w:rPr>
        <w:t>Pārāyaṇa</w:t>
      </w:r>
      <w:r w:rsidRPr="002C1E3C">
        <w:rPr>
          <w:rFonts w:ascii="Times Ext Roman" w:hAnsi="Times Ext Roman" w:cs="Times Ext Roman"/>
        </w:rPr>
        <w:t>）</w:t>
      </w:r>
      <w:r w:rsidRPr="000C7D1D">
        <w:rPr>
          <w:rFonts w:ascii="Times New Roman" w:hAnsi="Times New Roman"/>
        </w:rPr>
        <w:t>，或譯為「波羅耶那」、「波羅衍拏」；或譯義為「過道」、「彼岸到」，是早期集成的問答偈頌集。</w:t>
      </w:r>
    </w:p>
    <w:p w:rsidR="001A1B1B" w:rsidRPr="000C7D1D" w:rsidRDefault="001A1B1B" w:rsidP="001A1B1B">
      <w:pPr>
        <w:pStyle w:val="af3"/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二、「波羅延」的內容</w:t>
      </w:r>
    </w:p>
    <w:p w:rsidR="001A1B1B" w:rsidRPr="000C7D1D" w:rsidRDefault="001A1B1B" w:rsidP="001A1B1B">
      <w:pPr>
        <w:pStyle w:val="af3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（一）銅鍱部「波羅延」之內容：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分，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18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章，共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174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偈</w:t>
      </w:r>
    </w:p>
    <w:p w:rsidR="001A1B1B" w:rsidRPr="000C7D1D" w:rsidRDefault="001A1B1B" w:rsidP="001A1B1B">
      <w:pPr>
        <w:pStyle w:val="af3"/>
        <w:ind w:leftChars="50" w:left="11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現存銅鍱部（</w:t>
      </w:r>
      <w:r w:rsidRPr="002C1E3C">
        <w:rPr>
          <w:rFonts w:ascii="Times Ext Roman" w:hAnsi="Times Ext Roman" w:cs="Times Ext Roman"/>
        </w:rPr>
        <w:t>Tāmra</w:t>
      </w:r>
      <w:r w:rsidRPr="002C1E3C">
        <w:rPr>
          <w:rFonts w:ascii="Times Ext Roman" w:eastAsia="MS Mincho" w:hAnsi="Times Ext Roman" w:cs="Times Ext Roman"/>
        </w:rPr>
        <w:t>śā</w:t>
      </w:r>
      <w:r w:rsidRPr="002C1E3C">
        <w:rPr>
          <w:rFonts w:ascii="Times Ext Roman" w:hAnsi="Times Ext Roman" w:cs="Times Ext Roman"/>
        </w:rPr>
        <w:t>ṭīya</w:t>
      </w:r>
      <w:r w:rsidRPr="000C7D1D">
        <w:rPr>
          <w:rFonts w:ascii="Times New Roman" w:hAnsi="Times New Roman"/>
        </w:rPr>
        <w:t>）誦本，編入《小部》《</w:t>
      </w:r>
      <w:r w:rsidRPr="001A1B1B">
        <w:rPr>
          <w:rFonts w:ascii="Times New Roman" w:hAnsi="Times New Roman"/>
          <w:sz w:val="20"/>
          <w:shd w:val="pct15" w:color="auto" w:fill="FFFFFF"/>
        </w:rPr>
        <w:t>（</w:t>
      </w:r>
      <w:r w:rsidRPr="001A1B1B">
        <w:rPr>
          <w:rFonts w:ascii="Times New Roman" w:hAnsi="Times New Roman"/>
          <w:sz w:val="20"/>
          <w:shd w:val="pct15" w:color="auto" w:fill="FFFFFF"/>
        </w:rPr>
        <w:t>p.823</w:t>
      </w:r>
      <w:r w:rsidRPr="001A1B1B">
        <w:rPr>
          <w:rFonts w:ascii="Times New Roman" w:hAnsi="Times New Roman"/>
          <w:sz w:val="20"/>
          <w:shd w:val="pct15" w:color="auto" w:fill="FFFFFF"/>
        </w:rPr>
        <w:t>）</w:t>
      </w:r>
      <w:r w:rsidRPr="000C7D1D">
        <w:rPr>
          <w:rFonts w:ascii="Times New Roman" w:hAnsi="Times New Roman"/>
        </w:rPr>
        <w:t>經集》的第五品</w:t>
      </w:r>
      <w:r w:rsidRPr="00C64BCF">
        <w:rPr>
          <w:rFonts w:ascii="新細明體" w:hAnsi="新細明體"/>
        </w:rPr>
        <w:t>──</w:t>
      </w:r>
      <w:r w:rsidRPr="000C7D1D">
        <w:rPr>
          <w:rFonts w:ascii="Times New Roman" w:hAnsi="Times New Roman"/>
        </w:rPr>
        <w:t>「彼岸到品」。</w:t>
      </w:r>
    </w:p>
    <w:p w:rsidR="001A1B1B" w:rsidRPr="000C7D1D" w:rsidRDefault="001A1B1B" w:rsidP="001A1B1B">
      <w:pPr>
        <w:pStyle w:val="af3"/>
        <w:ind w:leftChars="50" w:left="11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內容共分</w:t>
      </w:r>
      <w:r>
        <w:rPr>
          <w:rFonts w:ascii="Times New Roman" w:hAnsi="Times New Roman" w:hint="eastAsia"/>
        </w:rPr>
        <w:t>18</w:t>
      </w:r>
      <w:r w:rsidRPr="000C7D1D">
        <w:rPr>
          <w:rFonts w:ascii="Times New Roman" w:hAnsi="Times New Roman"/>
        </w:rPr>
        <w:t>章：</w:t>
      </w:r>
      <w:r w:rsidR="00783E5D">
        <w:rPr>
          <w:rFonts w:ascii="Times New Roman" w:hAnsi="Times New Roman" w:hint="eastAsia"/>
        </w:rPr>
        <w:t>1</w:t>
      </w:r>
      <w:r w:rsidRPr="000C7D1D">
        <w:rPr>
          <w:rFonts w:ascii="Times New Roman" w:hAnsi="Times New Roman"/>
        </w:rPr>
        <w:t>、序偈；</w:t>
      </w:r>
      <w:r w:rsidR="00783E5D">
        <w:rPr>
          <w:rFonts w:ascii="Times New Roman" w:hAnsi="Times New Roman" w:hint="eastAsia"/>
        </w:rPr>
        <w:t>2</w:t>
      </w:r>
      <w:r w:rsidRPr="000C7D1D">
        <w:rPr>
          <w:rFonts w:ascii="Times New Roman" w:hAnsi="Times New Roman"/>
        </w:rPr>
        <w:t>到</w:t>
      </w:r>
      <w:r w:rsidR="00783E5D">
        <w:rPr>
          <w:rFonts w:ascii="Times New Roman" w:hAnsi="Times New Roman" w:hint="eastAsia"/>
        </w:rPr>
        <w:t>17</w:t>
      </w:r>
      <w:r w:rsidRPr="00783E5D">
        <w:rPr>
          <w:rFonts w:ascii="標楷體" w:eastAsia="標楷體" w:hAnsi="標楷體"/>
        </w:rPr>
        <w:t>──</w:t>
      </w:r>
      <w:r w:rsidR="00783E5D" w:rsidRPr="00783E5D">
        <w:rPr>
          <w:rFonts w:ascii="Times New Roman" w:eastAsia="標楷體" w:hAnsi="Times New Roman"/>
        </w:rPr>
        <w:t>16</w:t>
      </w:r>
      <w:r w:rsidRPr="000C7D1D">
        <w:rPr>
          <w:rFonts w:ascii="Times New Roman" w:hAnsi="Times New Roman"/>
        </w:rPr>
        <w:t>章，為一六學童所問；</w:t>
      </w:r>
      <w:r w:rsidR="00783E5D">
        <w:rPr>
          <w:rFonts w:ascii="Times New Roman" w:hAnsi="Times New Roman" w:hint="eastAsia"/>
        </w:rPr>
        <w:t>18</w:t>
      </w:r>
      <w:r w:rsidRPr="000C7D1D">
        <w:rPr>
          <w:rFonts w:ascii="Times New Roman" w:hAnsi="Times New Roman"/>
        </w:rPr>
        <w:t>，結說。全部共</w:t>
      </w:r>
      <w:r w:rsidR="00783E5D">
        <w:rPr>
          <w:rFonts w:ascii="Times New Roman" w:hAnsi="Times New Roman" w:hint="eastAsia"/>
        </w:rPr>
        <w:t>174</w:t>
      </w:r>
      <w:r w:rsidRPr="000C7D1D">
        <w:rPr>
          <w:rFonts w:ascii="Times New Roman" w:hAnsi="Times New Roman"/>
        </w:rPr>
        <w:t>偈；一六學童所問，凡</w:t>
      </w:r>
      <w:r w:rsidR="00783E5D">
        <w:rPr>
          <w:rFonts w:ascii="Times New Roman" w:hAnsi="Times New Roman" w:hint="eastAsia"/>
        </w:rPr>
        <w:t>92</w:t>
      </w:r>
      <w:r w:rsidRPr="000C7D1D">
        <w:rPr>
          <w:rFonts w:ascii="Times New Roman" w:hAnsi="Times New Roman"/>
        </w:rPr>
        <w:t>偈。</w:t>
      </w:r>
    </w:p>
    <w:p w:rsidR="001A1B1B" w:rsidRPr="000C7D1D" w:rsidRDefault="001A1B1B" w:rsidP="00783E5D">
      <w:pPr>
        <w:pStyle w:val="af3"/>
        <w:spacing w:beforeLines="30" w:before="108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、序偈</w:t>
      </w:r>
    </w:p>
    <w:p w:rsidR="001A1B1B" w:rsidRPr="000C7D1D" w:rsidRDefault="001A1B1B" w:rsidP="00783E5D">
      <w:pPr>
        <w:pStyle w:val="af3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據序偈所說：大婆羅門婆和利</w:t>
      </w:r>
      <w:r w:rsidRPr="002C1E3C">
        <w:rPr>
          <w:rFonts w:ascii="Times Ext Roman" w:hAnsi="Times Ext Roman" w:cs="Times Ext Roman"/>
        </w:rPr>
        <w:t>（</w:t>
      </w:r>
      <w:r w:rsidRPr="002C1E3C">
        <w:rPr>
          <w:rFonts w:ascii="Times Ext Roman" w:hAnsi="Times Ext Roman" w:cs="Times Ext Roman"/>
        </w:rPr>
        <w:t>Bāvarī</w:t>
      </w:r>
      <w:r w:rsidRPr="000C7D1D">
        <w:rPr>
          <w:rFonts w:ascii="Times New Roman" w:hAnsi="Times New Roman"/>
        </w:rPr>
        <w:t>），到南方出家，教授五百學眾。因為不明「頂與頂墮」的意義，聽說釋迦子成一切智者，特命一六位學童來見佛；佛也就為他們解說了「頂與頂墮」的意義。</w:t>
      </w:r>
    </w:p>
    <w:p w:rsidR="001A1B1B" w:rsidRPr="000C7D1D" w:rsidRDefault="001A1B1B" w:rsidP="00783E5D">
      <w:pPr>
        <w:pStyle w:val="af3"/>
        <w:spacing w:beforeLines="30" w:before="108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、一六學童事</w:t>
      </w:r>
    </w:p>
    <w:p w:rsidR="001A1B1B" w:rsidRPr="000C7D1D" w:rsidRDefault="001A1B1B" w:rsidP="00783E5D">
      <w:pPr>
        <w:pStyle w:val="af3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其次，學童們一一發問，成</w:t>
      </w:r>
      <w:r w:rsidR="00783E5D">
        <w:rPr>
          <w:rFonts w:ascii="Times New Roman" w:hAnsi="Times New Roman" w:hint="eastAsia"/>
        </w:rPr>
        <w:t>16</w:t>
      </w:r>
      <w:r w:rsidRPr="000C7D1D">
        <w:rPr>
          <w:rFonts w:ascii="Times New Roman" w:hAnsi="Times New Roman"/>
        </w:rPr>
        <w:t>章。</w:t>
      </w:r>
    </w:p>
    <w:p w:rsidR="001A1B1B" w:rsidRPr="000C7D1D" w:rsidRDefault="001A1B1B" w:rsidP="00783E5D">
      <w:pPr>
        <w:pStyle w:val="af3"/>
        <w:spacing w:beforeLines="30" w:before="108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、結說</w:t>
      </w:r>
    </w:p>
    <w:p w:rsidR="001A1B1B" w:rsidRPr="000C7D1D" w:rsidRDefault="001A1B1B" w:rsidP="00783E5D">
      <w:pPr>
        <w:pStyle w:val="af3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結說為：一六學童，都出了家，得到解脫。年老的賓祇耶（</w:t>
      </w:r>
      <w:r w:rsidRPr="002C1E3C">
        <w:rPr>
          <w:rFonts w:ascii="Times Ext Roman" w:hAnsi="Times Ext Roman" w:cs="Times Ext Roman"/>
        </w:rPr>
        <w:t>Piñgiya</w:t>
      </w:r>
      <w:r w:rsidRPr="000C7D1D">
        <w:rPr>
          <w:rFonts w:ascii="Times New Roman" w:hAnsi="Times New Roman"/>
        </w:rPr>
        <w:t>），受持佛的教授，回南方去復命。</w:t>
      </w:r>
    </w:p>
    <w:p w:rsidR="001A1B1B" w:rsidRPr="000C7D1D" w:rsidRDefault="001A1B1B" w:rsidP="00783E5D">
      <w:pPr>
        <w:pStyle w:val="af3"/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（二）一切有部的傳說</w:t>
      </w:r>
    </w:p>
    <w:p w:rsidR="001A1B1B" w:rsidRPr="000C7D1D" w:rsidRDefault="001A1B1B" w:rsidP="00783E5D">
      <w:pPr>
        <w:pStyle w:val="af3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、經論所傳</w:t>
      </w:r>
    </w:p>
    <w:p w:rsidR="001A1B1B" w:rsidRPr="000C7D1D" w:rsidRDefault="001A1B1B" w:rsidP="00783E5D">
      <w:pPr>
        <w:pStyle w:val="af3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波羅延的一六學童，說一切有部（</w:t>
      </w:r>
      <w:r w:rsidRPr="002C1E3C">
        <w:rPr>
          <w:rFonts w:ascii="Times Ext Roman" w:hAnsi="Times Ext Roman" w:cs="Times Ext Roman"/>
        </w:rPr>
        <w:t>Sarvāstivādin</w:t>
      </w:r>
      <w:r w:rsidRPr="000C7D1D">
        <w:rPr>
          <w:rFonts w:ascii="Times New Roman" w:hAnsi="Times New Roman"/>
        </w:rPr>
        <w:t>）的傳說相近，如《尊婆須蜜菩薩所集論》說：「</w:t>
      </w:r>
      <w:r w:rsidRPr="000C7D1D">
        <w:rPr>
          <w:rFonts w:ascii="Times New Roman" w:eastAsia="標楷體" w:hAnsi="Times New Roman"/>
        </w:rPr>
        <w:t>十六婆羅門，阿逸、彌勒是其二</w:t>
      </w:r>
      <w:r w:rsidRPr="000C7D1D">
        <w:rPr>
          <w:rFonts w:ascii="Times New Roman" w:hAnsi="Times New Roman"/>
        </w:rPr>
        <w:t>」</w:t>
      </w:r>
      <w:r w:rsidRPr="000C7D1D">
        <w:rPr>
          <w:rStyle w:val="a3"/>
          <w:rFonts w:ascii="Times New Roman" w:hAnsi="Times New Roman"/>
        </w:rPr>
        <w:footnoteReference w:id="178"/>
      </w:r>
      <w:r w:rsidRPr="000C7D1D">
        <w:rPr>
          <w:rFonts w:ascii="Times New Roman" w:hAnsi="Times New Roman"/>
        </w:rPr>
        <w:t>。《出曜經》也說：「</w:t>
      </w:r>
      <w:r w:rsidRPr="000C7D1D">
        <w:rPr>
          <w:rFonts w:ascii="Times New Roman" w:eastAsia="標楷體" w:hAnsi="Times New Roman"/>
        </w:rPr>
        <w:t>十六倮</w:t>
      </w:r>
      <w:r w:rsidRPr="000C7D1D">
        <w:rPr>
          <w:rStyle w:val="a3"/>
          <w:rFonts w:ascii="Times New Roman" w:hAnsi="Times New Roman"/>
        </w:rPr>
        <w:footnoteReference w:id="179"/>
      </w:r>
      <w:r w:rsidRPr="000C7D1D">
        <w:rPr>
          <w:rFonts w:ascii="Times New Roman" w:eastAsia="標楷體" w:hAnsi="Times New Roman"/>
        </w:rPr>
        <w:t>形梵志，十四人取泥洹；二人不取，彌勒、阿耆是也</w:t>
      </w:r>
      <w:r w:rsidRPr="000C7D1D">
        <w:rPr>
          <w:rFonts w:ascii="Times New Roman" w:hAnsi="Times New Roman"/>
        </w:rPr>
        <w:t>」</w:t>
      </w:r>
      <w:r w:rsidRPr="000C7D1D">
        <w:rPr>
          <w:rStyle w:val="a3"/>
          <w:rFonts w:ascii="Times New Roman" w:hAnsi="Times New Roman"/>
        </w:rPr>
        <w:footnoteReference w:id="180"/>
      </w:r>
      <w:r w:rsidRPr="000C7D1D">
        <w:rPr>
          <w:rFonts w:ascii="Times New Roman" w:hAnsi="Times New Roman"/>
        </w:rPr>
        <w:t>。這正與《中阿含經》（</w:t>
      </w:r>
      <w:r w:rsidR="00783E5D">
        <w:rPr>
          <w:rFonts w:ascii="Times New Roman" w:hAnsi="Times New Roman" w:hint="eastAsia"/>
        </w:rPr>
        <w:t>66</w:t>
      </w:r>
      <w:r w:rsidRPr="000C7D1D">
        <w:rPr>
          <w:rFonts w:ascii="Times New Roman" w:hAnsi="Times New Roman"/>
        </w:rPr>
        <w:t>）《說本經》相合：佛記阿夷哆（</w:t>
      </w:r>
      <w:r w:rsidRPr="002C1E3C">
        <w:rPr>
          <w:rFonts w:ascii="Times Ext Roman" w:hAnsi="Times Ext Roman" w:cs="Times Ext Roman"/>
        </w:rPr>
        <w:t>Ajita</w:t>
      </w:r>
      <w:r w:rsidRPr="000C7D1D">
        <w:rPr>
          <w:rFonts w:ascii="Times New Roman" w:hAnsi="Times New Roman"/>
        </w:rPr>
        <w:t>）未來作轉輪王，彌勒（</w:t>
      </w:r>
      <w:r w:rsidRPr="002C1E3C">
        <w:rPr>
          <w:rFonts w:ascii="Times Ext Roman" w:hAnsi="Times Ext Roman" w:cs="Times Ext Roman"/>
        </w:rPr>
        <w:t>Maitreya</w:t>
      </w:r>
      <w:r w:rsidRPr="000C7D1D">
        <w:rPr>
          <w:rFonts w:ascii="Times New Roman" w:hAnsi="Times New Roman"/>
        </w:rPr>
        <w:t>）成佛</w:t>
      </w:r>
      <w:r w:rsidRPr="000C7D1D">
        <w:rPr>
          <w:rStyle w:val="a3"/>
          <w:rFonts w:ascii="Times New Roman" w:hAnsi="Times New Roman"/>
        </w:rPr>
        <w:footnoteReference w:id="181"/>
      </w:r>
      <w:r w:rsidRPr="000C7D1D">
        <w:rPr>
          <w:rFonts w:ascii="Times New Roman" w:hAnsi="Times New Roman"/>
        </w:rPr>
        <w:t>。</w:t>
      </w:r>
    </w:p>
    <w:p w:rsidR="001A1B1B" w:rsidRPr="000C7D1D" w:rsidRDefault="001A1B1B" w:rsidP="00783E5D">
      <w:pPr>
        <w:pStyle w:val="af3"/>
        <w:spacing w:beforeLines="30" w:before="108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、與銅鍱部所傳的同異</w:t>
      </w:r>
    </w:p>
    <w:p w:rsidR="001A1B1B" w:rsidRPr="000C7D1D" w:rsidRDefault="001A1B1B" w:rsidP="00783E5D">
      <w:pPr>
        <w:pStyle w:val="af3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一六學童事，說一切有部與銅鍱部所傳一致，只是說一切有部，以二人不取涅槃，與銅鍱部的傳說小異。</w:t>
      </w:r>
    </w:p>
    <w:p w:rsidR="001A1B1B" w:rsidRPr="000C7D1D" w:rsidRDefault="001A1B1B" w:rsidP="00783E5D">
      <w:pPr>
        <w:pStyle w:val="af3"/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三、「波羅延」為早期集成，各部所傳多少出入</w:t>
      </w:r>
      <w:r w:rsidR="00BD796F" w:rsidRPr="00813E14">
        <w:rPr>
          <w:rStyle w:val="a3"/>
          <w:rFonts w:ascii="Times New Roman" w:hAnsi="Times New Roman"/>
          <w:b/>
          <w:sz w:val="20"/>
          <w:szCs w:val="20"/>
        </w:rPr>
        <w:footnoteReference w:id="182"/>
      </w:r>
    </w:p>
    <w:p w:rsidR="001A1B1B" w:rsidRPr="000C7D1D" w:rsidRDefault="001A1B1B" w:rsidP="00783E5D">
      <w:pPr>
        <w:pStyle w:val="af3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（一）「波羅延」約與「祇夜」集成的時代相當</w:t>
      </w:r>
    </w:p>
    <w:p w:rsidR="001A1B1B" w:rsidRPr="000C7D1D" w:rsidRDefault="001A1B1B" w:rsidP="001A1B1B">
      <w:pPr>
        <w:pStyle w:val="af3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、此部偈頌集，在《雜阿含經》已說到</w:t>
      </w:r>
    </w:p>
    <w:p w:rsidR="001A1B1B" w:rsidRPr="000C7D1D" w:rsidRDefault="001A1B1B" w:rsidP="00783E5D">
      <w:pPr>
        <w:pStyle w:val="af3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這部偈頌集，極為古老！在《雜阿含經》（《相應部》）已說到：「</w:t>
      </w:r>
      <w:r w:rsidRPr="000C7D1D">
        <w:rPr>
          <w:rFonts w:ascii="Times New Roman" w:eastAsia="標楷體" w:hAnsi="Times New Roman"/>
        </w:rPr>
        <w:t>波羅延耶阿逸多所問</w:t>
      </w:r>
      <w:r w:rsidRPr="000C7D1D">
        <w:rPr>
          <w:rFonts w:ascii="Times New Roman" w:hAnsi="Times New Roman"/>
        </w:rPr>
        <w:t>」</w:t>
      </w:r>
      <w:r w:rsidRPr="000C7D1D">
        <w:rPr>
          <w:rStyle w:val="a3"/>
          <w:rFonts w:ascii="Times New Roman" w:hAnsi="Times New Roman"/>
        </w:rPr>
        <w:footnoteReference w:id="183"/>
      </w:r>
      <w:r w:rsidRPr="000C7D1D">
        <w:rPr>
          <w:rFonts w:ascii="Times New Roman" w:hAnsi="Times New Roman"/>
        </w:rPr>
        <w:t>；「</w:t>
      </w:r>
      <w:r w:rsidRPr="000C7D1D">
        <w:rPr>
          <w:rFonts w:ascii="Times New Roman" w:eastAsia="標楷體" w:hAnsi="Times New Roman"/>
        </w:rPr>
        <w:t>波羅延低舍彌德勒所問</w:t>
      </w:r>
      <w:r w:rsidRPr="000C7D1D">
        <w:rPr>
          <w:rFonts w:ascii="Times New Roman" w:hAnsi="Times New Roman"/>
        </w:rPr>
        <w:t>」</w:t>
      </w:r>
      <w:r w:rsidRPr="000C7D1D">
        <w:rPr>
          <w:rStyle w:val="a3"/>
          <w:rFonts w:ascii="Times New Roman" w:hAnsi="Times New Roman"/>
        </w:rPr>
        <w:footnoteReference w:id="184"/>
      </w:r>
      <w:r w:rsidRPr="000C7D1D">
        <w:rPr>
          <w:rFonts w:ascii="Times New Roman" w:hAnsi="Times New Roman"/>
        </w:rPr>
        <w:t>；「</w:t>
      </w:r>
      <w:r w:rsidRPr="000C7D1D">
        <w:rPr>
          <w:rFonts w:ascii="Times New Roman" w:eastAsia="標楷體" w:hAnsi="Times New Roman"/>
        </w:rPr>
        <w:t>我於此有餘說，答波羅延富鄰尼迦所問</w:t>
      </w:r>
      <w:r w:rsidRPr="000C7D1D">
        <w:rPr>
          <w:rFonts w:ascii="Times New Roman" w:hAnsi="Times New Roman"/>
        </w:rPr>
        <w:t>」</w:t>
      </w:r>
      <w:r w:rsidRPr="000C7D1D">
        <w:rPr>
          <w:rStyle w:val="a3"/>
          <w:rFonts w:ascii="Times New Roman" w:hAnsi="Times New Roman"/>
        </w:rPr>
        <w:footnoteReference w:id="185"/>
      </w:r>
      <w:r w:rsidRPr="000C7D1D">
        <w:rPr>
          <w:rFonts w:ascii="Times New Roman" w:hAnsi="Times New Roman"/>
        </w:rPr>
        <w:t>；「</w:t>
      </w:r>
      <w:r w:rsidRPr="000C7D1D">
        <w:rPr>
          <w:rFonts w:ascii="Times New Roman" w:eastAsia="標楷體" w:hAnsi="Times New Roman"/>
        </w:rPr>
        <w:t>我於此有餘說，答波羅延憂陀延所問</w:t>
      </w:r>
      <w:r w:rsidRPr="000C7D1D">
        <w:rPr>
          <w:rFonts w:ascii="Times New Roman" w:hAnsi="Times New Roman"/>
        </w:rPr>
        <w:t>」</w:t>
      </w:r>
      <w:r w:rsidRPr="000C7D1D">
        <w:rPr>
          <w:rStyle w:val="a3"/>
          <w:rFonts w:ascii="Times New Roman" w:hAnsi="Times New Roman"/>
        </w:rPr>
        <w:footnoteReference w:id="186"/>
      </w:r>
      <w:r w:rsidRPr="000C7D1D">
        <w:rPr>
          <w:rFonts w:ascii="Times New Roman" w:hAnsi="Times New Roman"/>
        </w:rPr>
        <w:t>。</w:t>
      </w:r>
    </w:p>
    <w:p w:rsidR="001A1B1B" w:rsidRPr="000C7D1D" w:rsidRDefault="001A1B1B" w:rsidP="00783E5D">
      <w:pPr>
        <w:pStyle w:val="af3"/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、屬於《雜阿含》三部分中的「記說」</w:t>
      </w:r>
    </w:p>
    <w:p w:rsidR="001A1B1B" w:rsidRPr="000C7D1D" w:rsidRDefault="001A1B1B" w:rsidP="00783E5D">
      <w:pPr>
        <w:pStyle w:val="af3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但不要以為，比「雜阿含」的任何部分為早。在聖典的成立中，「雜阿含」為「修多羅」、「祇夜」、「記說」（弟子所說、如來所說）</w:t>
      </w:r>
      <w:r w:rsidRPr="00C64BCF">
        <w:rPr>
          <w:rFonts w:ascii="新細明體" w:hAnsi="新細明體"/>
        </w:rPr>
        <w:t>──</w:t>
      </w:r>
      <w:r w:rsidRPr="000C7D1D">
        <w:rPr>
          <w:rFonts w:ascii="Times New Roman" w:hAnsi="Times New Roman"/>
        </w:rPr>
        <w:t>三部分所合成。</w:t>
      </w:r>
      <w:r w:rsidRPr="00783E5D">
        <w:rPr>
          <w:rFonts w:ascii="Times New Roman" w:hAnsi="Times New Roman"/>
          <w:sz w:val="20"/>
          <w:shd w:val="pct15" w:color="auto" w:fill="FFFFFF"/>
        </w:rPr>
        <w:t>（</w:t>
      </w:r>
      <w:r w:rsidRPr="00783E5D">
        <w:rPr>
          <w:rFonts w:ascii="Times New Roman" w:hAnsi="Times New Roman"/>
          <w:sz w:val="20"/>
          <w:shd w:val="pct15" w:color="auto" w:fill="FFFFFF"/>
        </w:rPr>
        <w:t>p.824</w:t>
      </w:r>
      <w:r w:rsidRPr="00783E5D">
        <w:rPr>
          <w:rFonts w:ascii="Times New Roman" w:hAnsi="Times New Roman"/>
          <w:sz w:val="20"/>
          <w:shd w:val="pct15" w:color="auto" w:fill="FFFFFF"/>
        </w:rPr>
        <w:t>）</w:t>
      </w:r>
      <w:r w:rsidRPr="000C7D1D">
        <w:rPr>
          <w:rFonts w:ascii="Times New Roman" w:hAnsi="Times New Roman"/>
        </w:rPr>
        <w:t>說到的「波羅延」四經，都屬於如來所說、弟子所說部分</w:t>
      </w:r>
      <w:r w:rsidRPr="00C64BCF">
        <w:rPr>
          <w:rFonts w:ascii="新細明體" w:hAnsi="新細明體"/>
        </w:rPr>
        <w:t>──</w:t>
      </w:r>
      <w:r w:rsidRPr="000C7D1D">
        <w:rPr>
          <w:rFonts w:ascii="Times New Roman" w:hAnsi="Times New Roman"/>
        </w:rPr>
        <w:t>「記說」。</w:t>
      </w:r>
      <w:r w:rsidRPr="00783E5D">
        <w:rPr>
          <w:rStyle w:val="a3"/>
          <w:rFonts w:ascii="Times New Roman" w:hAnsi="Times New Roman"/>
        </w:rPr>
        <w:footnoteReference w:id="187"/>
      </w:r>
    </w:p>
    <w:p w:rsidR="001A1B1B" w:rsidRPr="000C7D1D" w:rsidRDefault="001A1B1B" w:rsidP="00783E5D">
      <w:pPr>
        <w:pStyle w:val="af3"/>
        <w:spacing w:beforeLines="30" w:before="108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  <w:b/>
        </w:rPr>
        <w:t>「波羅延」雖沒有編入「祇夜」（八眾誦），也是祇夜所攝，是不了義</w:t>
      </w:r>
      <w:r w:rsidRPr="000C7D1D">
        <w:rPr>
          <w:rFonts w:ascii="Times New Roman" w:hAnsi="Times New Roman"/>
        </w:rPr>
        <w:t>，是有餘說；要經如來與弟子的決了，意義才能明了。這就是《瑜伽論》所說，以「祇夜」為不了義，「記說」為了義的意義。</w:t>
      </w:r>
      <w:r w:rsidRPr="000C7D1D">
        <w:rPr>
          <w:rStyle w:val="a3"/>
          <w:rFonts w:ascii="Times New Roman" w:hAnsi="Times New Roman"/>
        </w:rPr>
        <w:footnoteReference w:id="188"/>
      </w:r>
    </w:p>
    <w:p w:rsidR="001A1B1B" w:rsidRPr="000C7D1D" w:rsidRDefault="001A1B1B" w:rsidP="00783E5D">
      <w:pPr>
        <w:pStyle w:val="af3"/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、約與「祇夜」集成的時代相當，而為「記說」所決了的對象</w:t>
      </w:r>
    </w:p>
    <w:p w:rsidR="001A1B1B" w:rsidRPr="000C7D1D" w:rsidRDefault="001A1B1B" w:rsidP="00783E5D">
      <w:pPr>
        <w:pStyle w:val="af3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所以，這雖是古老的，但比</w:t>
      </w:r>
      <w:r w:rsidRPr="000C7D1D">
        <w:rPr>
          <w:rFonts w:ascii="Times New Roman" w:eastAsia="MS Mincho" w:hAnsi="Times New Roman"/>
        </w:rPr>
        <w:t>「</w:t>
      </w:r>
      <w:r w:rsidRPr="000C7D1D">
        <w:rPr>
          <w:rFonts w:ascii="Times New Roman" w:hAnsi="Times New Roman"/>
        </w:rPr>
        <w:t>雜阿含</w:t>
      </w:r>
      <w:r w:rsidRPr="000C7D1D">
        <w:rPr>
          <w:rFonts w:ascii="Times New Roman" w:eastAsia="MS Mincho" w:hAnsi="Times New Roman"/>
        </w:rPr>
        <w:t>」</w:t>
      </w:r>
      <w:r w:rsidRPr="000C7D1D">
        <w:rPr>
          <w:rFonts w:ascii="Times New Roman" w:hAnsi="Times New Roman"/>
        </w:rPr>
        <w:t>的「修多羅」相應部分，要遲一點。約與「祇</w:t>
      </w:r>
      <w:r w:rsidRPr="000C7D1D">
        <w:rPr>
          <w:rFonts w:ascii="Times New Roman" w:hAnsi="Times New Roman"/>
        </w:rPr>
        <w:lastRenderedPageBreak/>
        <w:t>夜」（「有偈品」）集成的時代相當</w:t>
      </w:r>
      <w:r w:rsidRPr="000C7D1D">
        <w:rPr>
          <w:rStyle w:val="a3"/>
          <w:rFonts w:ascii="Times New Roman" w:hAnsi="Times New Roman"/>
        </w:rPr>
        <w:footnoteReference w:id="189"/>
      </w:r>
      <w:r w:rsidRPr="000C7D1D">
        <w:rPr>
          <w:rFonts w:ascii="Times New Roman" w:hAnsi="Times New Roman"/>
        </w:rPr>
        <w:t>，</w:t>
      </w:r>
      <w:r w:rsidRPr="000C7D1D">
        <w:rPr>
          <w:rFonts w:ascii="Times New Roman" w:hAnsi="Times New Roman"/>
          <w:b/>
        </w:rPr>
        <w:t>而為「記說」所決了的對象</w:t>
      </w:r>
      <w:r w:rsidRPr="000C7D1D">
        <w:rPr>
          <w:rFonts w:ascii="Times New Roman" w:hAnsi="Times New Roman"/>
        </w:rPr>
        <w:t>。</w:t>
      </w:r>
    </w:p>
    <w:p w:rsidR="001A1B1B" w:rsidRPr="000C7D1D" w:rsidRDefault="001A1B1B" w:rsidP="00783E5D">
      <w:pPr>
        <w:pStyle w:val="af3"/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、小結</w:t>
      </w:r>
    </w:p>
    <w:p w:rsidR="001A1B1B" w:rsidRPr="000C7D1D" w:rsidRDefault="001A1B1B" w:rsidP="00783E5D">
      <w:pPr>
        <w:pStyle w:val="af3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這是依《波羅延》主體</w:t>
      </w:r>
      <w:r w:rsidRPr="00C64BCF">
        <w:rPr>
          <w:rFonts w:ascii="新細明體" w:hAnsi="新細明體"/>
        </w:rPr>
        <w:t>──</w:t>
      </w:r>
      <w:r w:rsidRPr="000C7D1D">
        <w:rPr>
          <w:rFonts w:ascii="Times New Roman" w:hAnsi="Times New Roman"/>
        </w:rPr>
        <w:t>一六學童的問答而說。</w:t>
      </w:r>
      <w:r w:rsidRPr="000C7D1D">
        <w:rPr>
          <w:rFonts w:ascii="Times New Roman" w:hAnsi="Times New Roman"/>
          <w:b/>
        </w:rPr>
        <w:t>說一切有部的傳說相同</w:t>
      </w:r>
      <w:r w:rsidRPr="000C7D1D">
        <w:rPr>
          <w:rFonts w:ascii="Times New Roman" w:hAnsi="Times New Roman"/>
        </w:rPr>
        <w:t>，《波羅耶那》也是</w:t>
      </w:r>
      <w:r w:rsidRPr="000C7D1D">
        <w:rPr>
          <w:rFonts w:ascii="Times New Roman" w:hAnsi="Times New Roman"/>
          <w:b/>
        </w:rPr>
        <w:t>大眾部所共傳的</w:t>
      </w:r>
      <w:r w:rsidRPr="000C7D1D">
        <w:rPr>
          <w:rFonts w:ascii="Times New Roman" w:hAnsi="Times New Roman"/>
        </w:rPr>
        <w:t>，</w:t>
      </w:r>
      <w:r w:rsidRPr="000C7D1D">
        <w:rPr>
          <w:rStyle w:val="a3"/>
          <w:rFonts w:ascii="Times New Roman" w:hAnsi="Times New Roman"/>
        </w:rPr>
        <w:footnoteReference w:id="190"/>
      </w:r>
      <w:r w:rsidRPr="000C7D1D">
        <w:rPr>
          <w:rFonts w:ascii="Times New Roman" w:hAnsi="Times New Roman"/>
        </w:rPr>
        <w:t>所以可想見為早期集成的。</w:t>
      </w:r>
    </w:p>
    <w:p w:rsidR="001A1B1B" w:rsidRPr="000C7D1D" w:rsidRDefault="001A1B1B" w:rsidP="00783E5D">
      <w:pPr>
        <w:pStyle w:val="af3"/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（二）「波羅延」各部所傳多少出入</w:t>
      </w:r>
    </w:p>
    <w:p w:rsidR="001A1B1B" w:rsidRPr="000C7D1D" w:rsidRDefault="001A1B1B" w:rsidP="00783E5D">
      <w:pPr>
        <w:pStyle w:val="af3"/>
        <w:ind w:leftChars="50" w:left="11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但各部所傳，次第與文句，當然會有多少出入。如「優陀延學童所問」的末後問答（《經集》</w:t>
      </w:r>
      <w:r w:rsidR="00783E5D">
        <w:rPr>
          <w:rFonts w:ascii="Times New Roman" w:hAnsi="Times New Roman" w:hint="eastAsia"/>
        </w:rPr>
        <w:t>1110</w:t>
      </w:r>
      <w:r w:rsidRPr="000C7D1D">
        <w:rPr>
          <w:rFonts w:ascii="Times New Roman" w:hAnsi="Times New Roman"/>
        </w:rPr>
        <w:t>、</w:t>
      </w:r>
      <w:r w:rsidR="00783E5D">
        <w:rPr>
          <w:rFonts w:ascii="Times New Roman" w:hAnsi="Times New Roman" w:hint="eastAsia"/>
        </w:rPr>
        <w:t>1111</w:t>
      </w:r>
      <w:r w:rsidRPr="000C7D1D">
        <w:rPr>
          <w:rFonts w:ascii="Times New Roman" w:hAnsi="Times New Roman"/>
        </w:rPr>
        <w:t>偈），</w:t>
      </w:r>
      <w:r w:rsidRPr="000C7D1D">
        <w:rPr>
          <w:rStyle w:val="a3"/>
          <w:rFonts w:ascii="Times New Roman" w:hAnsi="Times New Roman"/>
        </w:rPr>
        <w:footnoteReference w:id="191"/>
      </w:r>
      <w:r w:rsidRPr="000C7D1D">
        <w:rPr>
          <w:rFonts w:ascii="Times New Roman" w:hAnsi="Times New Roman"/>
        </w:rPr>
        <w:t>在《瑜伽論》中，屬於「阿氏多所問」</w:t>
      </w:r>
      <w:r w:rsidRPr="000C7D1D">
        <w:rPr>
          <w:rStyle w:val="a3"/>
          <w:rFonts w:ascii="Times New Roman" w:hAnsi="Times New Roman"/>
        </w:rPr>
        <w:footnoteReference w:id="192"/>
      </w:r>
      <w:r w:rsidRPr="000C7D1D">
        <w:rPr>
          <w:rFonts w:ascii="Times New Roman" w:hAnsi="Times New Roman"/>
        </w:rPr>
        <w:t>。在意義（識滅）上，《瑜伽論》所傳，似乎更為恰當！</w:t>
      </w:r>
      <w:r w:rsidRPr="000C7D1D">
        <w:rPr>
          <w:rFonts w:ascii="Times New Roman" w:hAnsi="Times New Roman"/>
        </w:rPr>
        <w:t xml:space="preserve"> </w:t>
      </w:r>
    </w:p>
    <w:p w:rsidR="001A1B1B" w:rsidRPr="000C7D1D" w:rsidRDefault="001A1B1B" w:rsidP="00783E5D">
      <w:pPr>
        <w:pStyle w:val="af3"/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四、結論</w:t>
      </w:r>
    </w:p>
    <w:p w:rsidR="001A1B1B" w:rsidRPr="000C7D1D" w:rsidRDefault="001A1B1B" w:rsidP="001A1B1B">
      <w:pPr>
        <w:pStyle w:val="af3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（一）「波羅延」主體大致相同</w:t>
      </w:r>
    </w:p>
    <w:p w:rsidR="001A1B1B" w:rsidRPr="000C7D1D" w:rsidRDefault="001A1B1B" w:rsidP="001A1B1B">
      <w:pPr>
        <w:pStyle w:val="af3"/>
        <w:ind w:firstLineChars="50" w:firstLine="12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主體一六章，大體相同，而序偈與結說，就不能一概而論了。</w:t>
      </w:r>
    </w:p>
    <w:p w:rsidR="001A1B1B" w:rsidRPr="000C7D1D" w:rsidRDefault="001A1B1B" w:rsidP="00783E5D">
      <w:pPr>
        <w:pStyle w:val="af3"/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（二）「波羅延」序偈與結說，是屬於部派的</w:t>
      </w:r>
    </w:p>
    <w:p w:rsidR="001A1B1B" w:rsidRPr="000C7D1D" w:rsidRDefault="001A1B1B" w:rsidP="00783E5D">
      <w:pPr>
        <w:pStyle w:val="af3"/>
        <w:ind w:leftChars="100" w:left="220"/>
        <w:rPr>
          <w:rFonts w:ascii="Times New Roman" w:hAnsi="Times New Roman"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、序偈中「頂與頂墮」的內容，各部所傳不同</w:t>
      </w:r>
      <w:r w:rsidR="00BD796F" w:rsidRPr="00813E14">
        <w:rPr>
          <w:rStyle w:val="a3"/>
          <w:rFonts w:ascii="Times New Roman" w:hAnsi="Times New Roman"/>
          <w:b/>
          <w:sz w:val="20"/>
          <w:szCs w:val="20"/>
        </w:rPr>
        <w:footnoteReference w:id="193"/>
      </w:r>
    </w:p>
    <w:p w:rsidR="001A1B1B" w:rsidRPr="000C7D1D" w:rsidRDefault="001A1B1B" w:rsidP="00783E5D">
      <w:pPr>
        <w:pStyle w:val="af3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）銅鍱部</w:t>
      </w:r>
    </w:p>
    <w:p w:rsidR="001A1B1B" w:rsidRPr="000C7D1D" w:rsidRDefault="001A1B1B" w:rsidP="00783E5D">
      <w:pPr>
        <w:pStyle w:val="af3"/>
        <w:ind w:leftChars="150" w:left="33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序偈中，有關「頂與頂墮」</w:t>
      </w:r>
      <w:r w:rsidRPr="00783E5D">
        <w:rPr>
          <w:rStyle w:val="a3"/>
          <w:rFonts w:ascii="Times New Roman" w:hAnsi="Times New Roman"/>
        </w:rPr>
        <w:footnoteReference w:id="194"/>
      </w:r>
      <w:r w:rsidRPr="000C7D1D">
        <w:rPr>
          <w:rFonts w:ascii="Times New Roman" w:hAnsi="Times New Roman"/>
        </w:rPr>
        <w:t>，銅鍱部的傳說是：無明是頂；與信、念、定、欲、精進相應的明，是頂墮</w:t>
      </w:r>
      <w:r w:rsidRPr="000C7D1D">
        <w:rPr>
          <w:rStyle w:val="a3"/>
          <w:rFonts w:ascii="Times New Roman" w:hAnsi="Times New Roman"/>
        </w:rPr>
        <w:footnoteReference w:id="195"/>
      </w:r>
      <w:r w:rsidRPr="000C7D1D">
        <w:rPr>
          <w:rFonts w:ascii="Times New Roman" w:hAnsi="Times New Roman"/>
        </w:rPr>
        <w:t>。</w:t>
      </w:r>
    </w:p>
    <w:p w:rsidR="001A1B1B" w:rsidRPr="000C7D1D" w:rsidRDefault="001A1B1B" w:rsidP="00783E5D">
      <w:pPr>
        <w:pStyle w:val="af3"/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）說一切有部</w:t>
      </w:r>
    </w:p>
    <w:p w:rsidR="00E24007" w:rsidRDefault="001A1B1B" w:rsidP="00E24007">
      <w:pPr>
        <w:pStyle w:val="af3"/>
        <w:ind w:leftChars="150" w:left="33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說一切有部所傳，如《發智論》所說：信三寶為頂，退失三寶的信心是頂墮。</w:t>
      </w:r>
      <w:r w:rsidRPr="000C7D1D">
        <w:rPr>
          <w:rStyle w:val="a3"/>
          <w:rFonts w:ascii="Times New Roman" w:hAnsi="Times New Roman"/>
        </w:rPr>
        <w:footnoteReference w:id="196"/>
      </w:r>
      <w:r w:rsidRPr="000C7D1D">
        <w:rPr>
          <w:rFonts w:ascii="Times New Roman" w:hAnsi="Times New Roman"/>
        </w:rPr>
        <w:t>在修行過程中，這是不退轉與退轉的意義，所以頂是四加行位之一。</w:t>
      </w:r>
    </w:p>
    <w:p w:rsidR="001A1B1B" w:rsidRPr="000C7D1D" w:rsidRDefault="001A1B1B" w:rsidP="00E24007">
      <w:pPr>
        <w:pStyle w:val="af3"/>
        <w:ind w:leftChars="150" w:left="33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二部的傳說，完全不同。</w:t>
      </w:r>
    </w:p>
    <w:p w:rsidR="001A1B1B" w:rsidRPr="000C7D1D" w:rsidRDefault="001A1B1B" w:rsidP="00E24007">
      <w:pPr>
        <w:pStyle w:val="af3"/>
        <w:spacing w:beforeLines="30" w:before="108"/>
        <w:ind w:leftChars="100" w:left="220"/>
        <w:rPr>
          <w:rFonts w:ascii="Times New Roman" w:hAnsi="Times New Roman"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、「頂與頂墮」為誰而說，各部所傳不同</w:t>
      </w:r>
    </w:p>
    <w:p w:rsidR="001A1B1B" w:rsidRPr="000C7D1D" w:rsidRDefault="001A1B1B" w:rsidP="00E24007">
      <w:pPr>
        <w:pStyle w:val="af3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《波羅延》以超越生死為主題，能越生死而達寂滅，所以名為「波羅延」（彼岸到），本指答一六學童所問部分。</w:t>
      </w:r>
    </w:p>
    <w:p w:rsidR="001A1B1B" w:rsidRPr="000C7D1D" w:rsidRDefault="001A1B1B" w:rsidP="00E24007">
      <w:pPr>
        <w:pStyle w:val="af3"/>
        <w:spacing w:beforeLines="30" w:before="108"/>
        <w:ind w:leftChars="100" w:left="220"/>
        <w:rPr>
          <w:rFonts w:ascii="Times New Roman" w:hAnsi="Times New Roman"/>
          <w:b/>
        </w:rPr>
      </w:pPr>
      <w:r w:rsidRPr="000C7D1D">
        <w:rPr>
          <w:rFonts w:ascii="Times New Roman" w:hAnsi="Times New Roman"/>
        </w:rPr>
        <w:t>在《波羅延》的傳誦中，雖有為</w:t>
      </w:r>
      <w:r w:rsidRPr="00E24007">
        <w:rPr>
          <w:rFonts w:ascii="Times New Roman" w:hAnsi="Times New Roman"/>
          <w:b/>
        </w:rPr>
        <w:t>波羅延</w:t>
      </w:r>
      <w:r w:rsidRPr="00E24007">
        <w:rPr>
          <w:rStyle w:val="a3"/>
          <w:rFonts w:ascii="Times New Roman" w:hAnsi="Times New Roman"/>
          <w:b/>
        </w:rPr>
        <w:footnoteReference w:id="197"/>
      </w:r>
      <w:r w:rsidRPr="00E24007">
        <w:rPr>
          <w:rFonts w:ascii="Times New Roman" w:hAnsi="Times New Roman"/>
          <w:b/>
        </w:rPr>
        <w:t>摩納婆</w:t>
      </w:r>
      <w:r w:rsidRPr="00E24007">
        <w:rPr>
          <w:rStyle w:val="a3"/>
          <w:rFonts w:ascii="Times New Roman" w:hAnsi="Times New Roman"/>
          <w:b/>
        </w:rPr>
        <w:footnoteReference w:id="198"/>
      </w:r>
      <w:r w:rsidRPr="000C7D1D">
        <w:rPr>
          <w:rFonts w:ascii="Times New Roman" w:hAnsi="Times New Roman"/>
        </w:rPr>
        <w:t>說頂與頂墮的傳說，而並沒有公認</w:t>
      </w:r>
      <w:r w:rsidRPr="000C7D1D">
        <w:rPr>
          <w:rFonts w:ascii="Times New Roman" w:hAnsi="Times New Roman"/>
        </w:rPr>
        <w:lastRenderedPageBreak/>
        <w:t>的一致意見。所以現有的</w:t>
      </w:r>
      <w:r w:rsidRPr="000C7D1D">
        <w:rPr>
          <w:rFonts w:ascii="Times New Roman" w:hAnsi="Times New Roman"/>
          <w:b/>
        </w:rPr>
        <w:t>序說與結</w:t>
      </w:r>
      <w:r w:rsidRPr="00E24007">
        <w:rPr>
          <w:rFonts w:ascii="Times New Roman" w:hAnsi="Times New Roman"/>
          <w:sz w:val="20"/>
          <w:shd w:val="pct15" w:color="auto" w:fill="FFFFFF"/>
        </w:rPr>
        <w:t>（</w:t>
      </w:r>
      <w:r w:rsidRPr="00E24007">
        <w:rPr>
          <w:rFonts w:ascii="Times New Roman" w:hAnsi="Times New Roman"/>
          <w:sz w:val="20"/>
          <w:shd w:val="pct15" w:color="auto" w:fill="FFFFFF"/>
        </w:rPr>
        <w:t>p.825</w:t>
      </w:r>
      <w:r w:rsidRPr="00E24007">
        <w:rPr>
          <w:rFonts w:ascii="Times New Roman" w:hAnsi="Times New Roman"/>
          <w:sz w:val="20"/>
          <w:shd w:val="pct15" w:color="auto" w:fill="FFFFFF"/>
        </w:rPr>
        <w:t>）</w:t>
      </w:r>
      <w:r w:rsidRPr="000C7D1D">
        <w:rPr>
          <w:rFonts w:ascii="Times New Roman" w:hAnsi="Times New Roman"/>
          <w:b/>
        </w:rPr>
        <w:t>說，都是屬於部派的附錄。</w:t>
      </w:r>
    </w:p>
    <w:p w:rsidR="001A1B1B" w:rsidRPr="000C7D1D" w:rsidRDefault="001A1B1B" w:rsidP="00E24007">
      <w:pPr>
        <w:pStyle w:val="af3"/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）說一切有部所傳，泛說為學童們說</w:t>
      </w:r>
    </w:p>
    <w:p w:rsidR="001A1B1B" w:rsidRPr="000C7D1D" w:rsidRDefault="001A1B1B" w:rsidP="00E24007">
      <w:pPr>
        <w:pStyle w:val="af3"/>
        <w:ind w:leftChars="150" w:left="33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說一切有部說：「</w:t>
      </w:r>
      <w:r w:rsidRPr="000C7D1D">
        <w:rPr>
          <w:rFonts w:ascii="Times New Roman" w:eastAsia="標楷體" w:hAnsi="Times New Roman"/>
        </w:rPr>
        <w:t>為波羅衍拏摩納婆說</w:t>
      </w:r>
      <w:r w:rsidRPr="000C7D1D">
        <w:rPr>
          <w:rFonts w:ascii="Times New Roman" w:hAnsi="Times New Roman"/>
        </w:rPr>
        <w:t>」，頂與頂墮，是泛說為學童們說的。</w:t>
      </w:r>
    </w:p>
    <w:p w:rsidR="001A1B1B" w:rsidRPr="000C7D1D" w:rsidRDefault="001A1B1B" w:rsidP="00E24007">
      <w:pPr>
        <w:pStyle w:val="af3"/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）銅鍱部所傳，為阿耆多說</w:t>
      </w:r>
    </w:p>
    <w:p w:rsidR="001A1B1B" w:rsidRPr="000C7D1D" w:rsidRDefault="001A1B1B" w:rsidP="00E24007">
      <w:pPr>
        <w:pStyle w:val="af3"/>
        <w:ind w:leftChars="150" w:left="33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而今《小部》的《波羅延》，以一六學童，阿耆多在先，就說頂與頂墮，佛為</w:t>
      </w:r>
      <w:r w:rsidRPr="000C7D1D">
        <w:rPr>
          <w:rFonts w:ascii="Times New Roman" w:hAnsi="Times New Roman"/>
          <w:u w:val="single"/>
        </w:rPr>
        <w:t>阿耆多</w:t>
      </w:r>
      <w:r w:rsidRPr="000C7D1D">
        <w:rPr>
          <w:rFonts w:ascii="Times New Roman" w:hAnsi="Times New Roman"/>
        </w:rPr>
        <w:t>說。</w:t>
      </w:r>
      <w:r w:rsidRPr="00E24007">
        <w:rPr>
          <w:rFonts w:ascii="Times New Roman" w:hAnsi="Times New Roman"/>
          <w:b/>
        </w:rPr>
        <w:t>賓祇耶</w:t>
      </w:r>
      <w:r w:rsidRPr="000C7D1D">
        <w:rPr>
          <w:rStyle w:val="a3"/>
          <w:rFonts w:ascii="Times New Roman" w:hAnsi="Times New Roman"/>
        </w:rPr>
        <w:footnoteReference w:id="199"/>
      </w:r>
      <w:r w:rsidRPr="000C7D1D">
        <w:rPr>
          <w:rFonts w:ascii="Times New Roman" w:hAnsi="Times New Roman"/>
        </w:rPr>
        <w:t>在後，就將結說部分，歸於</w:t>
      </w:r>
      <w:r w:rsidRPr="00E24007">
        <w:rPr>
          <w:rFonts w:ascii="Times New Roman" w:hAnsi="Times New Roman"/>
          <w:b/>
        </w:rPr>
        <w:t>賓祇耶</w:t>
      </w:r>
      <w:r w:rsidRPr="000C7D1D">
        <w:rPr>
          <w:rFonts w:ascii="Times New Roman" w:hAnsi="Times New Roman"/>
        </w:rPr>
        <w:t>說。而且序偈所說的南方地名，可解說為與序偈編集者的區域有關。序偈與結說，稱</w:t>
      </w:r>
      <w:r w:rsidRPr="00E24007">
        <w:rPr>
          <w:rFonts w:ascii="Times New Roman" w:hAnsi="Times New Roman"/>
          <w:b/>
        </w:rPr>
        <w:t>賓祇耶</w:t>
      </w:r>
      <w:r w:rsidRPr="000C7D1D">
        <w:rPr>
          <w:rFonts w:ascii="Times New Roman" w:hAnsi="Times New Roman"/>
        </w:rPr>
        <w:t>為「大仙」，也似乎不適當。</w:t>
      </w:r>
    </w:p>
    <w:p w:rsidR="001A1B1B" w:rsidRPr="000C7D1D" w:rsidRDefault="001A1B1B" w:rsidP="00E24007">
      <w:pPr>
        <w:pStyle w:val="af3"/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、小結</w:t>
      </w:r>
    </w:p>
    <w:p w:rsidR="001A1B1B" w:rsidRPr="000C7D1D" w:rsidRDefault="001A1B1B" w:rsidP="00E24007">
      <w:pPr>
        <w:pStyle w:val="af3"/>
        <w:ind w:leftChars="100" w:left="22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總之，序偈與結說，是屬於部派的</w:t>
      </w:r>
      <w:r w:rsidRPr="000C7D1D">
        <w:rPr>
          <w:rStyle w:val="a3"/>
          <w:rFonts w:ascii="Times New Roman" w:hAnsi="Times New Roman"/>
        </w:rPr>
        <w:footnoteReference w:id="200"/>
      </w:r>
      <w:r w:rsidRPr="000C7D1D">
        <w:rPr>
          <w:rFonts w:ascii="Times New Roman" w:hAnsi="Times New Roman"/>
        </w:rPr>
        <w:t>。</w:t>
      </w:r>
    </w:p>
    <w:p w:rsidR="001A1B1B" w:rsidRDefault="001A1B1B" w:rsidP="001A1B1B">
      <w:pPr>
        <w:rPr>
          <w:rFonts w:ascii="Times New Roman" w:hAnsi="Times New Roman"/>
        </w:rPr>
      </w:pPr>
    </w:p>
    <w:p w:rsidR="001A1B1B" w:rsidRPr="000C7D1D" w:rsidRDefault="001A1B1B" w:rsidP="001A1B1B">
      <w:pPr>
        <w:rPr>
          <w:rFonts w:ascii="Times New Roman" w:hAnsi="Times New Roman"/>
        </w:rPr>
      </w:pPr>
    </w:p>
    <w:p w:rsidR="001A1B1B" w:rsidRPr="00E24007" w:rsidRDefault="001A1B1B" w:rsidP="00E24007">
      <w:pPr>
        <w:snapToGrid w:val="0"/>
        <w:spacing w:line="400" w:lineRule="exact"/>
        <w:jc w:val="center"/>
        <w:outlineLvl w:val="2"/>
        <w:rPr>
          <w:rFonts w:ascii="Times New Roman" w:eastAsia="標楷體" w:hAnsi="標楷體"/>
          <w:b/>
          <w:sz w:val="28"/>
          <w:szCs w:val="28"/>
        </w:rPr>
      </w:pPr>
      <w:bookmarkStart w:id="11" w:name="_Toc390938151"/>
      <w:r w:rsidRPr="00E24007">
        <w:rPr>
          <w:rFonts w:ascii="Times New Roman" w:eastAsia="標楷體" w:hAnsi="標楷體"/>
          <w:b/>
          <w:sz w:val="28"/>
          <w:szCs w:val="28"/>
        </w:rPr>
        <w:t>第四項</w:t>
      </w:r>
      <w:r w:rsidR="00E24007" w:rsidRPr="00E24007">
        <w:rPr>
          <w:rFonts w:ascii="Times New Roman" w:eastAsia="標楷體" w:hAnsi="標楷體" w:hint="eastAsia"/>
          <w:b/>
          <w:sz w:val="28"/>
          <w:szCs w:val="28"/>
        </w:rPr>
        <w:t>、</w:t>
      </w:r>
      <w:r w:rsidRPr="00E24007">
        <w:rPr>
          <w:rFonts w:ascii="Times New Roman" w:eastAsia="標楷體" w:hAnsi="標楷體"/>
          <w:b/>
          <w:sz w:val="28"/>
          <w:szCs w:val="28"/>
        </w:rPr>
        <w:t>經集</w:t>
      </w:r>
      <w:bookmarkEnd w:id="11"/>
    </w:p>
    <w:p w:rsidR="001A1B1B" w:rsidRPr="00E24007" w:rsidRDefault="001A1B1B" w:rsidP="00E24007">
      <w:pPr>
        <w:spacing w:line="400" w:lineRule="exact"/>
        <w:jc w:val="center"/>
        <w:rPr>
          <w:rFonts w:ascii="Times New Roman" w:eastAsia="標楷體" w:hAnsi="Times New Roman"/>
          <w:sz w:val="24"/>
        </w:rPr>
      </w:pPr>
      <w:r w:rsidRPr="00E24007">
        <w:rPr>
          <w:rFonts w:ascii="Times New Roman" w:eastAsia="標楷體" w:hAnsi="Times New Roman"/>
          <w:sz w:val="24"/>
        </w:rPr>
        <w:t>（</w:t>
      </w:r>
      <w:r w:rsidRPr="00E24007">
        <w:rPr>
          <w:rFonts w:ascii="Times New Roman" w:eastAsia="標楷體" w:hAnsi="Times New Roman"/>
          <w:sz w:val="24"/>
        </w:rPr>
        <w:t>p.826-p.834</w:t>
      </w:r>
      <w:r w:rsidRPr="00E24007">
        <w:rPr>
          <w:rFonts w:ascii="Times New Roman" w:eastAsia="標楷體" w:hAnsi="Times New Roman"/>
          <w:sz w:val="24"/>
        </w:rPr>
        <w:t>）</w:t>
      </w:r>
    </w:p>
    <w:p w:rsidR="001A1B1B" w:rsidRPr="000C7D1D" w:rsidRDefault="001A1B1B" w:rsidP="00E24007">
      <w:pPr>
        <w:rPr>
          <w:rFonts w:ascii="Times New Roman" w:eastAsia="標楷體" w:hAnsi="Times New Roman"/>
          <w:b/>
          <w:sz w:val="28"/>
          <w:szCs w:val="28"/>
        </w:rPr>
      </w:pPr>
    </w:p>
    <w:p w:rsidR="001A1B1B" w:rsidRPr="000C7D1D" w:rsidRDefault="001A1B1B" w:rsidP="001A1B1B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一、總說《經集》的內容及其獨立的特點</w:t>
      </w:r>
    </w:p>
    <w:p w:rsidR="001A1B1B" w:rsidRPr="000C7D1D" w:rsidRDefault="001A1B1B" w:rsidP="00E24007">
      <w:pPr>
        <w:ind w:leftChars="50" w:left="110"/>
        <w:rPr>
          <w:rFonts w:ascii="Times New Roman" w:hAnsi="Times New Roman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（一）《經集》的內容</w:t>
      </w:r>
      <w:r w:rsidR="00BD796F" w:rsidRPr="00083C05">
        <w:rPr>
          <w:rStyle w:val="a3"/>
          <w:rFonts w:ascii="Times New Roman" w:hAnsi="Times New Roman"/>
          <w:b/>
          <w:sz w:val="20"/>
          <w:szCs w:val="20"/>
        </w:rPr>
        <w:footnoteReference w:id="201"/>
      </w:r>
    </w:p>
    <w:p w:rsidR="001A1B1B" w:rsidRPr="00C64BCF" w:rsidRDefault="001A1B1B" w:rsidP="00E24007">
      <w:pPr>
        <w:ind w:left="5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t>《經集》（</w:t>
      </w:r>
      <w:r w:rsidRPr="00C64BCF">
        <w:rPr>
          <w:rFonts w:ascii="Times New Roman" w:hAnsi="Times New Roman"/>
          <w:sz w:val="24"/>
        </w:rPr>
        <w:t>Sutta-nipāta</w:t>
      </w:r>
      <w:r w:rsidRPr="00C64BCF">
        <w:rPr>
          <w:rFonts w:ascii="Times New Roman" w:hAnsi="Times New Roman"/>
          <w:sz w:val="24"/>
        </w:rPr>
        <w:t>），為《小部》的第五部。分五品，除上面所說的（四）〈義品〉</w:t>
      </w:r>
    </w:p>
    <w:p w:rsidR="001A1B1B" w:rsidRPr="00C64BCF" w:rsidRDefault="001A1B1B" w:rsidP="00E24007">
      <w:pPr>
        <w:ind w:left="5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t>，（五）〈彼岸到品〉外，還有（一）〈蛇品〉（</w:t>
      </w:r>
      <w:r w:rsidRPr="00C64BCF">
        <w:rPr>
          <w:rFonts w:ascii="Times New Roman" w:hAnsi="Times New Roman"/>
          <w:sz w:val="24"/>
        </w:rPr>
        <w:t>Uragavagga</w:t>
      </w:r>
      <w:r w:rsidRPr="00C64BCF">
        <w:rPr>
          <w:rFonts w:ascii="Times New Roman" w:hAnsi="Times New Roman"/>
          <w:sz w:val="24"/>
        </w:rPr>
        <w:t>），（二）〈小品〉（</w:t>
      </w:r>
      <w:r w:rsidRPr="00C64BCF">
        <w:rPr>
          <w:rFonts w:ascii="Times New Roman" w:hAnsi="Times New Roman"/>
          <w:sz w:val="24"/>
        </w:rPr>
        <w:t>Cūlavagga</w:t>
      </w:r>
      <w:r w:rsidRPr="00C64BCF">
        <w:rPr>
          <w:rFonts w:ascii="Times New Roman" w:hAnsi="Times New Roman"/>
          <w:sz w:val="24"/>
        </w:rPr>
        <w:t>）</w:t>
      </w:r>
    </w:p>
    <w:p w:rsidR="001A1B1B" w:rsidRPr="00C64BCF" w:rsidRDefault="001A1B1B" w:rsidP="00E24007">
      <w:pPr>
        <w:ind w:left="5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t>，（三）〈大品〉（</w:t>
      </w:r>
      <w:r w:rsidRPr="00C64BCF">
        <w:rPr>
          <w:rFonts w:ascii="Times New Roman" w:hAnsi="Times New Roman"/>
          <w:sz w:val="24"/>
        </w:rPr>
        <w:t>Mahāvagga</w:t>
      </w:r>
      <w:r w:rsidRPr="00C64BCF">
        <w:rPr>
          <w:rFonts w:ascii="Times New Roman" w:hAnsi="Times New Roman"/>
          <w:sz w:val="24"/>
        </w:rPr>
        <w:t>）。前三品，是一二</w:t>
      </w:r>
      <w:r w:rsidRPr="00C64BCF">
        <w:rPr>
          <w:rStyle w:val="a3"/>
          <w:rFonts w:ascii="Times New Roman" w:hAnsi="Times New Roman"/>
          <w:sz w:val="24"/>
        </w:rPr>
        <w:footnoteReference w:id="202"/>
      </w:r>
      <w:r w:rsidRPr="00C64BCF">
        <w:rPr>
          <w:rFonts w:ascii="Times New Roman" w:hAnsi="Times New Roman"/>
          <w:sz w:val="24"/>
        </w:rPr>
        <w:t>、一四</w:t>
      </w:r>
      <w:r w:rsidRPr="00C64BCF">
        <w:rPr>
          <w:rStyle w:val="a3"/>
          <w:rFonts w:ascii="Times New Roman" w:hAnsi="Times New Roman"/>
          <w:sz w:val="24"/>
        </w:rPr>
        <w:footnoteReference w:id="203"/>
      </w:r>
      <w:r w:rsidRPr="00C64BCF">
        <w:rPr>
          <w:rFonts w:ascii="Times New Roman" w:hAnsi="Times New Roman"/>
          <w:sz w:val="24"/>
        </w:rPr>
        <w:t>、一二</w:t>
      </w:r>
      <w:r w:rsidRPr="00C64BCF">
        <w:rPr>
          <w:rStyle w:val="a3"/>
          <w:rFonts w:ascii="Times New Roman" w:hAnsi="Times New Roman"/>
          <w:sz w:val="24"/>
        </w:rPr>
        <w:footnoteReference w:id="204"/>
      </w:r>
      <w:r w:rsidRPr="00C64BCF">
        <w:rPr>
          <w:rFonts w:ascii="新細明體" w:hAnsi="新細明體"/>
          <w:sz w:val="24"/>
        </w:rPr>
        <w:t>──</w:t>
      </w:r>
      <w:r w:rsidR="00E24007" w:rsidRPr="00C64BCF">
        <w:rPr>
          <w:rFonts w:ascii="Times New Roman" w:hAnsi="Times New Roman" w:hint="eastAsia"/>
          <w:sz w:val="24"/>
        </w:rPr>
        <w:t>38</w:t>
      </w:r>
      <w:r w:rsidRPr="00C64BCF">
        <w:rPr>
          <w:rFonts w:ascii="Times New Roman" w:hAnsi="Times New Roman"/>
          <w:sz w:val="24"/>
        </w:rPr>
        <w:t>經的類集。</w:t>
      </w:r>
    </w:p>
    <w:p w:rsidR="001A1B1B" w:rsidRPr="000C7D1D" w:rsidRDefault="001A1B1B" w:rsidP="00E24007">
      <w:pPr>
        <w:pStyle w:val="af3"/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（二）《麟頌》等四經是有名的偈經，在其他部派中是獨立的</w:t>
      </w:r>
    </w:p>
    <w:p w:rsidR="001A1B1B" w:rsidRPr="00E24007" w:rsidRDefault="001A1B1B" w:rsidP="00E24007">
      <w:pPr>
        <w:ind w:leftChars="50" w:left="110"/>
        <w:rPr>
          <w:rFonts w:ascii="Times New Roman" w:hAnsi="Times New Roman"/>
          <w:sz w:val="24"/>
        </w:rPr>
      </w:pPr>
      <w:r w:rsidRPr="00E24007">
        <w:rPr>
          <w:rFonts w:ascii="Times New Roman" w:hAnsi="Times New Roman"/>
          <w:sz w:val="24"/>
        </w:rPr>
        <w:lastRenderedPageBreak/>
        <w:t>有名的《麟頌》，是〈蛇品〉第</w:t>
      </w:r>
      <w:r w:rsidR="007E0F56" w:rsidRPr="007E0F56">
        <w:rPr>
          <w:rFonts w:ascii="Times New Roman" w:hAnsi="Times New Roman" w:hint="eastAsia"/>
          <w:sz w:val="24"/>
          <w:shd w:val="pct15" w:color="auto" w:fill="FFFFFF"/>
        </w:rPr>
        <w:t>三</w:t>
      </w:r>
      <w:r w:rsidRPr="00E24007">
        <w:rPr>
          <w:rFonts w:ascii="Times New Roman" w:hAnsi="Times New Roman"/>
          <w:sz w:val="24"/>
        </w:rPr>
        <w:t>《犀角經》；《牟尼偈》是〈蛇品〉十二《牟尼經》。《麟頌》、《牟尼頌》、〈義品〉、《波羅延》，這些有名的偈經，在其他部派中，都是獨立的。《經集》為銅鍱部（</w:t>
      </w:r>
      <w:r w:rsidRPr="00E24007">
        <w:rPr>
          <w:rFonts w:ascii="Times Ext Roman" w:eastAsia="楷書" w:hAnsi="Times Ext Roman" w:cs="Times Ext Roman"/>
          <w:sz w:val="24"/>
        </w:rPr>
        <w:t>Tāmraśāṭīya</w:t>
      </w:r>
      <w:r w:rsidRPr="00E24007">
        <w:rPr>
          <w:rFonts w:ascii="Times Ext Roman" w:hAnsi="Times Ext Roman" w:cs="Times Ext Roman"/>
          <w:sz w:val="24"/>
        </w:rPr>
        <w:t>）</w:t>
      </w:r>
      <w:r w:rsidRPr="00E24007">
        <w:rPr>
          <w:rFonts w:ascii="Times New Roman" w:hAnsi="Times New Roman"/>
          <w:sz w:val="24"/>
        </w:rPr>
        <w:t>獨有的編集。</w:t>
      </w:r>
      <w:r w:rsidR="00043AB5">
        <w:rPr>
          <w:rStyle w:val="a3"/>
          <w:rFonts w:ascii="Times New Roman" w:hAnsi="Times New Roman"/>
          <w:sz w:val="24"/>
        </w:rPr>
        <w:footnoteReference w:id="205"/>
      </w:r>
    </w:p>
    <w:p w:rsidR="001A1B1B" w:rsidRPr="000C7D1D" w:rsidRDefault="001A1B1B" w:rsidP="00E24007">
      <w:pPr>
        <w:pStyle w:val="af3"/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（三）《經集》的成立時間，在</w:t>
      </w:r>
      <w:r w:rsidR="00341B4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義釋</w:t>
      </w:r>
      <w:r w:rsidR="00341B4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》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之後</w:t>
      </w:r>
    </w:p>
    <w:p w:rsidR="001A1B1B" w:rsidRPr="000C7D1D" w:rsidRDefault="001A1B1B" w:rsidP="001A1B1B">
      <w:pPr>
        <w:pStyle w:val="af3"/>
        <w:rPr>
          <w:rFonts w:ascii="Times New Roman" w:hAnsi="Times New Roman"/>
        </w:rPr>
      </w:pPr>
      <w:r w:rsidRPr="000C7D1D">
        <w:rPr>
          <w:rFonts w:ascii="Times New Roman" w:hAnsi="Times New Roman"/>
        </w:rPr>
        <w:t>《小部》的《義釋》（</w:t>
      </w:r>
      <w:r w:rsidRPr="000C7D1D">
        <w:rPr>
          <w:rFonts w:ascii="Times New Roman" w:eastAsia="楷書" w:hAnsi="Times New Roman"/>
        </w:rPr>
        <w:t>Niddesa</w:t>
      </w:r>
      <w:r w:rsidRPr="000C7D1D">
        <w:rPr>
          <w:rFonts w:ascii="Times New Roman" w:hAnsi="Times New Roman"/>
        </w:rPr>
        <w:t>），為〈義品〉、〈彼岸到品〉、《犀角經》作解說，而沒有說到其他。《經集》的集為一部，還在《義釋》成立以後</w:t>
      </w:r>
      <w:r w:rsidRPr="000C7D1D">
        <w:rPr>
          <w:rFonts w:ascii="Times New Roman" w:hAnsi="Times New Roman"/>
          <w:vertAlign w:val="superscript"/>
        </w:rPr>
        <w:footnoteReference w:id="206"/>
      </w:r>
      <w:r w:rsidRPr="000C7D1D">
        <w:rPr>
          <w:rFonts w:ascii="Times New Roman" w:hAnsi="Times New Roman"/>
        </w:rPr>
        <w:t>。</w:t>
      </w:r>
    </w:p>
    <w:p w:rsidR="001A1B1B" w:rsidRPr="001A1B1B" w:rsidRDefault="001A1B1B" w:rsidP="00E24007">
      <w:pPr>
        <w:pStyle w:val="af3"/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A1B1B">
        <w:rPr>
          <w:rFonts w:ascii="Times New Roman" w:hAnsi="Times New Roman"/>
          <w:b/>
          <w:sz w:val="20"/>
          <w:szCs w:val="20"/>
          <w:bdr w:val="single" w:sz="4" w:space="0" w:color="auto"/>
        </w:rPr>
        <w:t>二、《經集》的前三品之內容分析</w:t>
      </w:r>
    </w:p>
    <w:p w:rsidR="001A1B1B" w:rsidRPr="001A1B1B" w:rsidRDefault="001A1B1B" w:rsidP="00E24007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A1B1B">
        <w:rPr>
          <w:rFonts w:ascii="Times New Roman" w:hAnsi="Times New Roman"/>
          <w:b/>
          <w:sz w:val="20"/>
          <w:szCs w:val="20"/>
          <w:bdr w:val="single" w:sz="4" w:space="0" w:color="auto"/>
        </w:rPr>
        <w:t>（一）後二品前已說，此處將論前三品（</w:t>
      </w:r>
      <w:r w:rsidRPr="001A1B1B">
        <w:rPr>
          <w:rFonts w:ascii="Times New Roman" w:hAnsi="Times New Roman"/>
          <w:b/>
          <w:sz w:val="20"/>
          <w:szCs w:val="20"/>
          <w:bdr w:val="single" w:sz="4" w:space="0" w:color="auto"/>
        </w:rPr>
        <w:t>38</w:t>
      </w:r>
      <w:r w:rsidRPr="001A1B1B">
        <w:rPr>
          <w:rFonts w:ascii="Times New Roman" w:hAnsi="Times New Roman"/>
          <w:b/>
          <w:sz w:val="20"/>
          <w:szCs w:val="20"/>
          <w:bdr w:val="single" w:sz="4" w:space="0" w:color="auto"/>
        </w:rPr>
        <w:t>經）</w:t>
      </w:r>
    </w:p>
    <w:p w:rsidR="001A1B1B" w:rsidRPr="00E24007" w:rsidRDefault="001A1B1B" w:rsidP="00E24007">
      <w:pPr>
        <w:ind w:leftChars="50" w:left="110"/>
        <w:rPr>
          <w:rFonts w:ascii="Times New Roman" w:hAnsi="Times New Roman"/>
          <w:sz w:val="24"/>
        </w:rPr>
      </w:pPr>
      <w:r w:rsidRPr="00E24007">
        <w:rPr>
          <w:rFonts w:ascii="Times New Roman" w:hAnsi="Times New Roman"/>
          <w:sz w:val="20"/>
          <w:shd w:val="pct15" w:color="auto" w:fill="FFFFFF"/>
        </w:rPr>
        <w:t>（</w:t>
      </w:r>
      <w:r w:rsidRPr="00E24007">
        <w:rPr>
          <w:rFonts w:ascii="Times New Roman" w:hAnsi="Times New Roman"/>
          <w:sz w:val="20"/>
          <w:shd w:val="pct15" w:color="auto" w:fill="FFFFFF"/>
        </w:rPr>
        <w:t>p.827</w:t>
      </w:r>
      <w:r w:rsidRPr="00E24007">
        <w:rPr>
          <w:rFonts w:ascii="Times New Roman" w:hAnsi="Times New Roman"/>
          <w:sz w:val="20"/>
          <w:shd w:val="pct15" w:color="auto" w:fill="FFFFFF"/>
        </w:rPr>
        <w:t>）</w:t>
      </w:r>
      <w:r w:rsidRPr="00E24007">
        <w:rPr>
          <w:rFonts w:ascii="Times New Roman" w:hAnsi="Times New Roman"/>
          <w:sz w:val="24"/>
        </w:rPr>
        <w:t>《經集》所集的五品，大體說，都是比較古的。〈義品〉與〈彼岸到品〉，上面已經說到；這裏只論前三品。三品</w:t>
      </w:r>
      <w:r w:rsidR="00E24007" w:rsidRPr="00E24007">
        <w:rPr>
          <w:rFonts w:ascii="Times New Roman" w:hAnsi="Times New Roman" w:hint="eastAsia"/>
          <w:sz w:val="24"/>
        </w:rPr>
        <w:t>38</w:t>
      </w:r>
      <w:r w:rsidRPr="00E24007">
        <w:rPr>
          <w:rFonts w:ascii="Times New Roman" w:hAnsi="Times New Roman"/>
          <w:sz w:val="24"/>
        </w:rPr>
        <w:t>經，性質複雜，不可一概而論。近代學者，依語文而加以推斷，自有其重要意義</w:t>
      </w:r>
      <w:r w:rsidRPr="00E24007">
        <w:rPr>
          <w:rStyle w:val="a3"/>
          <w:rFonts w:ascii="Times New Roman" w:hAnsi="Times New Roman"/>
          <w:sz w:val="24"/>
        </w:rPr>
        <w:footnoteReference w:id="207"/>
      </w:r>
      <w:r w:rsidRPr="00E24007">
        <w:rPr>
          <w:rFonts w:ascii="Times New Roman" w:hAnsi="Times New Roman"/>
          <w:sz w:val="24"/>
        </w:rPr>
        <w:t>。然從內容來說，似乎還有值得商榷</w:t>
      </w:r>
      <w:r w:rsidRPr="00E24007">
        <w:rPr>
          <w:rStyle w:val="a3"/>
          <w:rFonts w:ascii="Times New Roman" w:hAnsi="Times New Roman"/>
          <w:sz w:val="24"/>
        </w:rPr>
        <w:footnoteReference w:id="208"/>
      </w:r>
      <w:r w:rsidRPr="00E24007">
        <w:rPr>
          <w:rFonts w:ascii="Times New Roman" w:hAnsi="Times New Roman"/>
          <w:sz w:val="24"/>
        </w:rPr>
        <w:t>的。</w:t>
      </w:r>
    </w:p>
    <w:p w:rsidR="001A1B1B" w:rsidRPr="000C7D1D" w:rsidRDefault="001A1B1B" w:rsidP="00E24007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（二）三品經文的性質與集成時代，分成三類</w:t>
      </w:r>
    </w:p>
    <w:p w:rsidR="001A1B1B" w:rsidRPr="000C7D1D" w:rsidRDefault="001A1B1B" w:rsidP="00E24007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、第一類：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15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部經與《雜阿含經》「八眾誦」有關（分為二類）</w:t>
      </w:r>
    </w:p>
    <w:p w:rsidR="001A1B1B" w:rsidRPr="00E24007" w:rsidRDefault="001A1B1B" w:rsidP="00E24007">
      <w:pPr>
        <w:ind w:leftChars="100" w:left="220"/>
        <w:rPr>
          <w:rFonts w:ascii="Times New Roman" w:hAnsi="Times New Roman"/>
          <w:sz w:val="24"/>
        </w:rPr>
      </w:pPr>
      <w:r w:rsidRPr="00E24007">
        <w:rPr>
          <w:rFonts w:ascii="Times New Roman" w:hAnsi="Times New Roman"/>
          <w:sz w:val="24"/>
        </w:rPr>
        <w:t>1.</w:t>
      </w:r>
      <w:r w:rsidRPr="00E24007">
        <w:rPr>
          <w:rFonts w:ascii="Times New Roman" w:hAnsi="Times New Roman"/>
          <w:sz w:val="24"/>
        </w:rPr>
        <w:t>三品的經文，與《雜阿含經》中，「八眾誦」</w:t>
      </w:r>
      <w:r w:rsidRPr="00C64BCF">
        <w:rPr>
          <w:rFonts w:ascii="新細明體" w:hAnsi="新細明體"/>
          <w:sz w:val="24"/>
        </w:rPr>
        <w:t>──</w:t>
      </w:r>
      <w:r w:rsidRPr="00E24007">
        <w:rPr>
          <w:rFonts w:ascii="Times New Roman" w:hAnsi="Times New Roman"/>
          <w:sz w:val="24"/>
        </w:rPr>
        <w:t>「有偈品」有關的，共</w:t>
      </w:r>
      <w:r w:rsidR="00E24007">
        <w:rPr>
          <w:rFonts w:ascii="Times New Roman" w:hAnsi="Times New Roman" w:hint="eastAsia"/>
          <w:sz w:val="24"/>
        </w:rPr>
        <w:t>15</w:t>
      </w:r>
      <w:r w:rsidRPr="00E24007">
        <w:rPr>
          <w:rFonts w:ascii="Times New Roman" w:hAnsi="Times New Roman"/>
          <w:sz w:val="24"/>
        </w:rPr>
        <w:t>經，占十分之四。其中可分為二類：</w:t>
      </w:r>
    </w:p>
    <w:p w:rsidR="001A1B1B" w:rsidRPr="000C7D1D" w:rsidRDefault="001A1B1B" w:rsidP="00E24007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8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部經與《雜阿含經》大同，集成與「祇夜」的時期相當</w:t>
      </w:r>
    </w:p>
    <w:p w:rsidR="001A1B1B" w:rsidRPr="00E24007" w:rsidRDefault="001A1B1B" w:rsidP="00827DE8">
      <w:pPr>
        <w:ind w:leftChars="150" w:left="330"/>
        <w:rPr>
          <w:rFonts w:ascii="Times New Roman" w:hAnsi="Times New Roman"/>
          <w:sz w:val="24"/>
        </w:rPr>
      </w:pPr>
      <w:r w:rsidRPr="00E24007">
        <w:rPr>
          <w:rFonts w:ascii="新細明體" w:hAnsi="新細明體" w:cs="新細明體" w:hint="eastAsia"/>
          <w:sz w:val="24"/>
        </w:rPr>
        <w:t>Ⅰ</w:t>
      </w:r>
      <w:r w:rsidRPr="00E24007">
        <w:rPr>
          <w:rFonts w:ascii="Times New Roman" w:hAnsi="Times New Roman"/>
          <w:sz w:val="24"/>
        </w:rPr>
        <w:t>與《雜阿含經》大同，或主體（除序說）相同的，集成的時代，可推定為與「祇夜」集成的時期相當。如：</w:t>
      </w:r>
      <w:r w:rsidR="00043AB5">
        <w:rPr>
          <w:rStyle w:val="a3"/>
          <w:rFonts w:ascii="Times New Roman" w:hAnsi="Times New Roman"/>
          <w:sz w:val="24"/>
        </w:rPr>
        <w:footnoteReference w:id="209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3005"/>
        <w:gridCol w:w="1716"/>
        <w:gridCol w:w="2366"/>
      </w:tblGrid>
      <w:tr w:rsidR="001A1B1B" w:rsidRPr="000C7D1D" w:rsidTr="00C64BCF">
        <w:tc>
          <w:tcPr>
            <w:tcW w:w="3341" w:type="dxa"/>
            <w:gridSpan w:val="2"/>
            <w:tcBorders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《經集》</w:t>
            </w:r>
          </w:p>
        </w:tc>
        <w:tc>
          <w:tcPr>
            <w:tcW w:w="1716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《雜阿含經》</w:t>
            </w:r>
          </w:p>
        </w:tc>
        <w:tc>
          <w:tcPr>
            <w:tcW w:w="2366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〔附注〕</w:t>
            </w:r>
          </w:p>
        </w:tc>
      </w:tr>
      <w:tr w:rsidR="001A1B1B" w:rsidRPr="000C7D1D" w:rsidTr="00C64BCF">
        <w:trPr>
          <w:trHeight w:val="259"/>
        </w:trPr>
        <w:tc>
          <w:tcPr>
            <w:tcW w:w="33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1</w:t>
            </w:r>
          </w:p>
        </w:tc>
        <w:tc>
          <w:tcPr>
            <w:tcW w:w="3005" w:type="dxa"/>
            <w:tcBorders>
              <w:top w:val="double" w:sz="4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043AB5" w:rsidP="001A1B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蛇品（六）敗亡經</w:t>
            </w:r>
          </w:p>
        </w:tc>
        <w:tc>
          <w:tcPr>
            <w:tcW w:w="1716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1279</w:t>
            </w:r>
            <w:r w:rsidRPr="00C64BCF">
              <w:rPr>
                <w:rStyle w:val="a3"/>
                <w:rFonts w:ascii="Times New Roman" w:hAnsi="Times New Roman"/>
              </w:rPr>
              <w:footnoteReference w:id="210"/>
            </w:r>
          </w:p>
        </w:tc>
        <w:tc>
          <w:tcPr>
            <w:tcW w:w="2366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</w:p>
        </w:tc>
      </w:tr>
      <w:tr w:rsidR="001A1B1B" w:rsidRPr="000C7D1D" w:rsidTr="00C64BCF">
        <w:trPr>
          <w:trHeight w:val="313"/>
        </w:trPr>
        <w:tc>
          <w:tcPr>
            <w:tcW w:w="33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2</w:t>
            </w:r>
          </w:p>
        </w:tc>
        <w:tc>
          <w:tcPr>
            <w:tcW w:w="3005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小品（五）針毛經</w:t>
            </w:r>
          </w:p>
        </w:tc>
        <w:tc>
          <w:tcPr>
            <w:tcW w:w="171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 xml:space="preserve">1324 </w:t>
            </w:r>
          </w:p>
        </w:tc>
        <w:tc>
          <w:tcPr>
            <w:tcW w:w="2366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《相應部》</w:t>
            </w:r>
            <w:r w:rsidRPr="00C64BCF">
              <w:rPr>
                <w:rFonts w:ascii="Times New Roman" w:hAnsi="Times New Roman"/>
              </w:rPr>
              <w:t>10</w:t>
            </w:r>
            <w:r w:rsidRPr="00C64BCF">
              <w:rPr>
                <w:rFonts w:ascii="新細明體" w:hAnsi="新細明體" w:cs="新細明體" w:hint="eastAsia"/>
              </w:rPr>
              <w:t>‧</w:t>
            </w:r>
            <w:r w:rsidRPr="00C64BCF">
              <w:rPr>
                <w:rFonts w:ascii="Times New Roman" w:hAnsi="Times New Roman"/>
              </w:rPr>
              <w:t>3</w:t>
            </w:r>
          </w:p>
        </w:tc>
      </w:tr>
      <w:tr w:rsidR="001A1B1B" w:rsidRPr="000C7D1D" w:rsidTr="00C64BCF">
        <w:tc>
          <w:tcPr>
            <w:tcW w:w="33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3</w:t>
            </w:r>
          </w:p>
        </w:tc>
        <w:tc>
          <w:tcPr>
            <w:tcW w:w="3005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蛇品（九）雪山夜叉經</w:t>
            </w:r>
          </w:p>
        </w:tc>
        <w:tc>
          <w:tcPr>
            <w:tcW w:w="171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  <w:shd w:val="pct15" w:color="auto" w:fill="FFFFFF"/>
              </w:rPr>
              <w:t>1329</w:t>
            </w:r>
          </w:p>
        </w:tc>
        <w:tc>
          <w:tcPr>
            <w:tcW w:w="2366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《雜含》有序文</w:t>
            </w:r>
          </w:p>
        </w:tc>
      </w:tr>
      <w:tr w:rsidR="001A1B1B" w:rsidRPr="000C7D1D" w:rsidTr="00C64BCF">
        <w:tc>
          <w:tcPr>
            <w:tcW w:w="33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4</w:t>
            </w:r>
          </w:p>
        </w:tc>
        <w:tc>
          <w:tcPr>
            <w:tcW w:w="3005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蛇品（一０）曠野夜叉經</w:t>
            </w:r>
          </w:p>
        </w:tc>
        <w:tc>
          <w:tcPr>
            <w:tcW w:w="171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  <w:shd w:val="pct15" w:color="auto" w:fill="FFFFFF"/>
              </w:rPr>
              <w:t>1326</w:t>
            </w:r>
          </w:p>
        </w:tc>
        <w:tc>
          <w:tcPr>
            <w:tcW w:w="2366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《相應部》</w:t>
            </w:r>
            <w:r w:rsidRPr="00C64BCF">
              <w:rPr>
                <w:rFonts w:ascii="Times New Roman" w:hAnsi="Times New Roman"/>
              </w:rPr>
              <w:t>10</w:t>
            </w:r>
            <w:r w:rsidRPr="00C64BCF">
              <w:rPr>
                <w:rFonts w:ascii="新細明體" w:hAnsi="新細明體" w:cs="新細明體" w:hint="eastAsia"/>
              </w:rPr>
              <w:t>‧</w:t>
            </w:r>
            <w:r w:rsidRPr="00C64BCF">
              <w:rPr>
                <w:rFonts w:ascii="Times New Roman" w:hAnsi="Times New Roman"/>
              </w:rPr>
              <w:t>12</w:t>
            </w:r>
          </w:p>
        </w:tc>
      </w:tr>
      <w:tr w:rsidR="001A1B1B" w:rsidRPr="000C7D1D" w:rsidTr="00C64BCF">
        <w:tc>
          <w:tcPr>
            <w:tcW w:w="33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5</w:t>
            </w:r>
          </w:p>
        </w:tc>
        <w:tc>
          <w:tcPr>
            <w:tcW w:w="3005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蛇品（四）耕田婆羅墮闍經</w:t>
            </w:r>
          </w:p>
        </w:tc>
        <w:tc>
          <w:tcPr>
            <w:tcW w:w="171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98</w:t>
            </w:r>
            <w:r w:rsidRPr="00C64BCF">
              <w:rPr>
                <w:rFonts w:ascii="Times New Roman" w:hAnsi="Times New Roman"/>
              </w:rPr>
              <w:t xml:space="preserve">　</w:t>
            </w:r>
          </w:p>
        </w:tc>
        <w:tc>
          <w:tcPr>
            <w:tcW w:w="2366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《相應部》</w:t>
            </w:r>
            <w:r w:rsidRPr="00C64BCF">
              <w:rPr>
                <w:rFonts w:ascii="Times New Roman" w:hAnsi="Times New Roman"/>
              </w:rPr>
              <w:t>7</w:t>
            </w:r>
            <w:r w:rsidRPr="00C64BCF">
              <w:rPr>
                <w:rFonts w:ascii="新細明體" w:hAnsi="新細明體" w:cs="新細明體" w:hint="eastAsia"/>
              </w:rPr>
              <w:t>‧</w:t>
            </w:r>
            <w:r w:rsidRPr="00C64BCF">
              <w:rPr>
                <w:rFonts w:ascii="Times New Roman" w:hAnsi="Times New Roman"/>
              </w:rPr>
              <w:t>2</w:t>
            </w:r>
            <w:r w:rsidRPr="00C64BCF">
              <w:rPr>
                <w:rFonts w:ascii="新細明體" w:hAnsi="新細明體" w:cs="新細明體" w:hint="eastAsia"/>
              </w:rPr>
              <w:t>‧</w:t>
            </w:r>
            <w:r w:rsidRPr="00C64BCF">
              <w:rPr>
                <w:rFonts w:ascii="Times New Roman" w:hAnsi="Times New Roman"/>
              </w:rPr>
              <w:t>1</w:t>
            </w:r>
          </w:p>
        </w:tc>
      </w:tr>
      <w:tr w:rsidR="001A1B1B" w:rsidRPr="000C7D1D" w:rsidTr="00C64BCF">
        <w:tc>
          <w:tcPr>
            <w:tcW w:w="33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6</w:t>
            </w:r>
          </w:p>
        </w:tc>
        <w:tc>
          <w:tcPr>
            <w:tcW w:w="3005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蛇品（七）賤民經</w:t>
            </w:r>
          </w:p>
        </w:tc>
        <w:tc>
          <w:tcPr>
            <w:tcW w:w="171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102</w:t>
            </w:r>
            <w:r w:rsidRPr="00C64BCF">
              <w:rPr>
                <w:rFonts w:ascii="Times New Roman" w:hAnsi="Times New Roman"/>
              </w:rPr>
              <w:t xml:space="preserve">　</w:t>
            </w:r>
          </w:p>
        </w:tc>
        <w:tc>
          <w:tcPr>
            <w:tcW w:w="2366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《雜含》末段小異</w:t>
            </w:r>
            <w:r w:rsidRPr="00C64BCF">
              <w:rPr>
                <w:rStyle w:val="a3"/>
                <w:rFonts w:ascii="Times New Roman" w:hAnsi="Times New Roman"/>
              </w:rPr>
              <w:footnoteReference w:id="211"/>
            </w:r>
          </w:p>
        </w:tc>
      </w:tr>
      <w:tr w:rsidR="001A1B1B" w:rsidRPr="000C7D1D" w:rsidTr="00C64BCF">
        <w:tc>
          <w:tcPr>
            <w:tcW w:w="33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005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小品（一二）婆耆舍經</w:t>
            </w:r>
          </w:p>
        </w:tc>
        <w:tc>
          <w:tcPr>
            <w:tcW w:w="171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1221</w:t>
            </w:r>
          </w:p>
        </w:tc>
        <w:tc>
          <w:tcPr>
            <w:tcW w:w="2366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</w:p>
        </w:tc>
      </w:tr>
      <w:tr w:rsidR="001A1B1B" w:rsidRPr="000C7D1D" w:rsidTr="00C64BCF">
        <w:trPr>
          <w:trHeight w:val="217"/>
        </w:trPr>
        <w:tc>
          <w:tcPr>
            <w:tcW w:w="33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8</w:t>
            </w:r>
          </w:p>
        </w:tc>
        <w:tc>
          <w:tcPr>
            <w:tcW w:w="3005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 xml:space="preserve">大品（三）善說經　</w:t>
            </w:r>
          </w:p>
        </w:tc>
        <w:tc>
          <w:tcPr>
            <w:tcW w:w="171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1218</w:t>
            </w:r>
          </w:p>
        </w:tc>
        <w:tc>
          <w:tcPr>
            <w:tcW w:w="2366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  <w:shd w:val="pct15" w:color="auto" w:fill="FFFFFF"/>
              </w:rPr>
              <w:t>《相應部》</w:t>
            </w:r>
            <w:r w:rsidRPr="00C64BCF">
              <w:rPr>
                <w:rFonts w:ascii="Times New Roman" w:hAnsi="Times New Roman"/>
                <w:shd w:val="pct15" w:color="auto" w:fill="FFFFFF"/>
              </w:rPr>
              <w:t>8</w:t>
            </w:r>
            <w:r w:rsidRPr="00C64BCF">
              <w:rPr>
                <w:rFonts w:ascii="新細明體" w:hAnsi="新細明體" w:cs="新細明體" w:hint="eastAsia"/>
                <w:shd w:val="pct15" w:color="auto" w:fill="FFFFFF"/>
              </w:rPr>
              <w:t>‧</w:t>
            </w:r>
            <w:r w:rsidRPr="00C64BCF">
              <w:rPr>
                <w:rFonts w:ascii="Times New Roman" w:hAnsi="Times New Roman"/>
                <w:shd w:val="pct15" w:color="auto" w:fill="FFFFFF"/>
              </w:rPr>
              <w:t>5</w:t>
            </w:r>
          </w:p>
        </w:tc>
      </w:tr>
    </w:tbl>
    <w:p w:rsidR="001A1B1B" w:rsidRPr="000C7D1D" w:rsidRDefault="001A1B1B" w:rsidP="00827DE8">
      <w:pPr>
        <w:spacing w:beforeLines="50" w:before="180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7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部經與《雜阿含經》略有差異，成立於「祇夜」成立以後</w:t>
      </w:r>
    </w:p>
    <w:p w:rsidR="00827DE8" w:rsidRPr="00827DE8" w:rsidRDefault="001A1B1B" w:rsidP="00827DE8">
      <w:pPr>
        <w:spacing w:afterLines="50" w:after="180"/>
        <w:ind w:leftChars="150" w:left="330"/>
        <w:rPr>
          <w:rFonts w:ascii="Times New Roman" w:hAnsi="Times New Roman"/>
          <w:sz w:val="24"/>
        </w:rPr>
      </w:pPr>
      <w:r w:rsidRPr="00827DE8">
        <w:rPr>
          <w:rFonts w:ascii="Times New Roman" w:hAnsi="Times New Roman"/>
          <w:sz w:val="20"/>
          <w:shd w:val="pct15" w:color="auto" w:fill="FFFFFF"/>
        </w:rPr>
        <w:t>（</w:t>
      </w:r>
      <w:r w:rsidRPr="00827DE8">
        <w:rPr>
          <w:rFonts w:ascii="Times New Roman" w:hAnsi="Times New Roman"/>
          <w:sz w:val="20"/>
          <w:shd w:val="pct15" w:color="auto" w:fill="FFFFFF"/>
        </w:rPr>
        <w:t>p.828</w:t>
      </w:r>
      <w:r w:rsidRPr="00827DE8">
        <w:rPr>
          <w:rFonts w:ascii="Times New Roman" w:hAnsi="Times New Roman"/>
          <w:sz w:val="20"/>
          <w:shd w:val="pct15" w:color="auto" w:fill="FFFFFF"/>
        </w:rPr>
        <w:t>）</w:t>
      </w:r>
      <w:r w:rsidRPr="00827DE8">
        <w:rPr>
          <w:rFonts w:ascii="新細明體" w:hAnsi="新細明體" w:cs="新細明體" w:hint="eastAsia"/>
          <w:sz w:val="24"/>
        </w:rPr>
        <w:t>Ⅱ</w:t>
      </w:r>
      <w:r w:rsidRPr="00827DE8">
        <w:rPr>
          <w:rFonts w:ascii="Times New Roman" w:hAnsi="Times New Roman"/>
          <w:sz w:val="24"/>
        </w:rPr>
        <w:t>《雜阿含經》簡略，而《經集》增廣的；或《雜阿含經》別行，而《經集》合為一經的；或因緣不同而主體一致。這都是成立於「祇夜」成立以後，傳誦於「祇夜」（《雜阿含經》的一部分）以外的，如：</w:t>
      </w:r>
      <w:r w:rsidR="00043AB5">
        <w:rPr>
          <w:rStyle w:val="a3"/>
          <w:rFonts w:ascii="Times New Roman" w:hAnsi="Times New Roman"/>
          <w:sz w:val="24"/>
        </w:rPr>
        <w:footnoteReference w:id="212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516"/>
        <w:gridCol w:w="2154"/>
        <w:gridCol w:w="3260"/>
      </w:tblGrid>
      <w:tr w:rsidR="001A1B1B" w:rsidRPr="000C7D1D" w:rsidTr="00C64BCF">
        <w:tc>
          <w:tcPr>
            <w:tcW w:w="3908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《經集》</w:t>
            </w:r>
          </w:p>
        </w:tc>
        <w:tc>
          <w:tcPr>
            <w:tcW w:w="2154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《雜阿含經》</w:t>
            </w:r>
          </w:p>
        </w:tc>
        <w:tc>
          <w:tcPr>
            <w:tcW w:w="3260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jc w:val="center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〔附注〕</w:t>
            </w:r>
          </w:p>
        </w:tc>
      </w:tr>
      <w:tr w:rsidR="001A1B1B" w:rsidRPr="000C7D1D" w:rsidTr="00C64BCF">
        <w:trPr>
          <w:trHeight w:val="288"/>
        </w:trPr>
        <w:tc>
          <w:tcPr>
            <w:tcW w:w="392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1</w:t>
            </w:r>
          </w:p>
        </w:tc>
        <w:tc>
          <w:tcPr>
            <w:tcW w:w="3516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 xml:space="preserve">蛇品（二）陀尼耶經　</w:t>
            </w:r>
          </w:p>
        </w:tc>
        <w:tc>
          <w:tcPr>
            <w:tcW w:w="21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1004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 xml:space="preserve">　經末二頌相同</w:t>
            </w:r>
            <w:r w:rsidRPr="00C64BCF">
              <w:rPr>
                <w:rStyle w:val="a3"/>
                <w:rFonts w:ascii="Times New Roman" w:hAnsi="Times New Roman"/>
              </w:rPr>
              <w:footnoteReference w:id="213"/>
            </w:r>
          </w:p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《相應部》</w:t>
            </w:r>
            <w:r w:rsidRPr="00C64BCF">
              <w:rPr>
                <w:rFonts w:ascii="Times New Roman" w:hAnsi="Times New Roman"/>
              </w:rPr>
              <w:t>1</w:t>
            </w:r>
            <w:r w:rsidRPr="00C64BCF">
              <w:rPr>
                <w:rFonts w:ascii="新細明體" w:hAnsi="新細明體" w:cs="新細明體" w:hint="eastAsia"/>
              </w:rPr>
              <w:t>‧</w:t>
            </w:r>
            <w:r w:rsidRPr="00C64BCF">
              <w:rPr>
                <w:rFonts w:ascii="Times New Roman" w:hAnsi="Times New Roman"/>
              </w:rPr>
              <w:t>2</w:t>
            </w:r>
            <w:r w:rsidRPr="00C64BCF">
              <w:rPr>
                <w:rFonts w:ascii="新細明體" w:hAnsi="新細明體" w:cs="新細明體" w:hint="eastAsia"/>
              </w:rPr>
              <w:t>‧</w:t>
            </w:r>
            <w:r w:rsidRPr="00C64BCF">
              <w:rPr>
                <w:rFonts w:ascii="Times New Roman" w:hAnsi="Times New Roman"/>
              </w:rPr>
              <w:t>2</w:t>
            </w:r>
          </w:p>
        </w:tc>
      </w:tr>
      <w:tr w:rsidR="001A1B1B" w:rsidRPr="000C7D1D" w:rsidTr="00C64BCF">
        <w:trPr>
          <w:trHeight w:val="50"/>
        </w:trPr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2</w:t>
            </w:r>
          </w:p>
        </w:tc>
        <w:tc>
          <w:tcPr>
            <w:tcW w:w="35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ind w:left="8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小品（一０）起立經</w:t>
            </w:r>
          </w:p>
        </w:tc>
        <w:tc>
          <w:tcPr>
            <w:tcW w:w="21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1332</w:t>
            </w:r>
          </w:p>
        </w:tc>
        <w:tc>
          <w:tcPr>
            <w:tcW w:w="3260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初偈相同</w:t>
            </w:r>
            <w:r w:rsidRPr="00C64BCF">
              <w:rPr>
                <w:rStyle w:val="a3"/>
                <w:rFonts w:ascii="Times New Roman" w:hAnsi="Times New Roman"/>
              </w:rPr>
              <w:footnoteReference w:id="214"/>
            </w:r>
            <w:r w:rsidRPr="00C64BCF">
              <w:rPr>
                <w:rFonts w:ascii="Times New Roman" w:hAnsi="Times New Roman"/>
              </w:rPr>
              <w:t>《相應部》</w:t>
            </w:r>
            <w:r w:rsidRPr="00C64BCF">
              <w:rPr>
                <w:rFonts w:ascii="Times New Roman" w:hAnsi="Times New Roman"/>
              </w:rPr>
              <w:t>9</w:t>
            </w:r>
            <w:r w:rsidRPr="00C64BCF">
              <w:rPr>
                <w:rFonts w:ascii="新細明體" w:hAnsi="新細明體" w:cs="新細明體" w:hint="eastAsia"/>
              </w:rPr>
              <w:t>‧</w:t>
            </w:r>
            <w:r w:rsidRPr="00C64BCF">
              <w:rPr>
                <w:rFonts w:ascii="Times New Roman" w:hAnsi="Times New Roman"/>
              </w:rPr>
              <w:t>2</w:t>
            </w:r>
          </w:p>
        </w:tc>
      </w:tr>
      <w:tr w:rsidR="001A1B1B" w:rsidRPr="000C7D1D" w:rsidTr="00C64BCF"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ind w:left="440" w:hangingChars="200" w:hanging="44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3</w:t>
            </w:r>
          </w:p>
        </w:tc>
        <w:tc>
          <w:tcPr>
            <w:tcW w:w="35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大品（四）孫陀利迦婆羅墮闍經</w:t>
            </w:r>
          </w:p>
        </w:tc>
        <w:tc>
          <w:tcPr>
            <w:tcW w:w="21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1184</w:t>
            </w:r>
            <w:r w:rsidRPr="00C64BCF">
              <w:rPr>
                <w:rFonts w:ascii="Times New Roman" w:hAnsi="Times New Roman"/>
              </w:rPr>
              <w:t xml:space="preserve">　</w:t>
            </w:r>
          </w:p>
        </w:tc>
        <w:tc>
          <w:tcPr>
            <w:tcW w:w="3260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《相應部》</w:t>
            </w:r>
            <w:r w:rsidRPr="00C64BCF">
              <w:rPr>
                <w:rFonts w:ascii="Times New Roman" w:hAnsi="Times New Roman"/>
              </w:rPr>
              <w:t>7</w:t>
            </w:r>
            <w:r w:rsidRPr="00C64BCF">
              <w:rPr>
                <w:rFonts w:ascii="新細明體" w:hAnsi="新細明體" w:cs="新細明體" w:hint="eastAsia"/>
              </w:rPr>
              <w:t>‧</w:t>
            </w:r>
            <w:r w:rsidRPr="00C64BCF">
              <w:rPr>
                <w:rFonts w:ascii="Times New Roman" w:hAnsi="Times New Roman"/>
              </w:rPr>
              <w:t>1</w:t>
            </w:r>
            <w:r w:rsidRPr="00C64BCF">
              <w:rPr>
                <w:rFonts w:ascii="新細明體" w:hAnsi="新細明體" w:cs="新細明體" w:hint="eastAsia"/>
              </w:rPr>
              <w:t>‧</w:t>
            </w:r>
            <w:r w:rsidRPr="00C64BCF">
              <w:rPr>
                <w:rFonts w:ascii="Times New Roman" w:hAnsi="Times New Roman"/>
              </w:rPr>
              <w:t>9</w:t>
            </w:r>
          </w:p>
        </w:tc>
      </w:tr>
      <w:tr w:rsidR="001A1B1B" w:rsidRPr="000C7D1D" w:rsidTr="00C64BCF">
        <w:trPr>
          <w:trHeight w:val="299"/>
        </w:trPr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4</w:t>
            </w:r>
          </w:p>
        </w:tc>
        <w:tc>
          <w:tcPr>
            <w:tcW w:w="35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ind w:left="8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 xml:space="preserve">大品（五）摩伽經　　</w:t>
            </w:r>
          </w:p>
        </w:tc>
        <w:tc>
          <w:tcPr>
            <w:tcW w:w="21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1159</w:t>
            </w:r>
          </w:p>
        </w:tc>
        <w:tc>
          <w:tcPr>
            <w:tcW w:w="3260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</w:p>
        </w:tc>
      </w:tr>
      <w:tr w:rsidR="001A1B1B" w:rsidRPr="000C7D1D" w:rsidTr="00C64BCF">
        <w:trPr>
          <w:trHeight w:val="50"/>
        </w:trPr>
        <w:tc>
          <w:tcPr>
            <w:tcW w:w="39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1B1B" w:rsidRPr="00C64BCF" w:rsidRDefault="001A1B1B" w:rsidP="00C64BCF">
            <w:pPr>
              <w:jc w:val="both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5</w:t>
            </w:r>
          </w:p>
        </w:tc>
        <w:tc>
          <w:tcPr>
            <w:tcW w:w="3516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1B1B" w:rsidRPr="00C64BCF" w:rsidRDefault="001A1B1B" w:rsidP="00C64BCF">
            <w:pPr>
              <w:ind w:left="80"/>
              <w:jc w:val="both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 xml:space="preserve">大品（一０）拘迦利耶經　</w:t>
            </w:r>
          </w:p>
        </w:tc>
        <w:tc>
          <w:tcPr>
            <w:tcW w:w="21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  <w:shd w:val="pct15" w:color="auto" w:fill="FFFFFF"/>
              </w:rPr>
              <w:t>1194</w:t>
            </w:r>
            <w:r w:rsidRPr="00C64BCF">
              <w:rPr>
                <w:rStyle w:val="a3"/>
                <w:rFonts w:ascii="Times New Roman" w:hAnsi="Times New Roman"/>
                <w:shd w:val="pct15" w:color="auto" w:fill="FFFFFF"/>
              </w:rPr>
              <w:footnoteReference w:id="215"/>
            </w:r>
          </w:p>
        </w:tc>
        <w:tc>
          <w:tcPr>
            <w:tcW w:w="3260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  <w:shd w:val="pct15" w:color="auto" w:fill="FFFFFF"/>
              </w:rPr>
              <w:t>《相應部》</w:t>
            </w:r>
            <w:r w:rsidRPr="00C64BCF">
              <w:rPr>
                <w:rFonts w:ascii="Times New Roman" w:hAnsi="Times New Roman"/>
                <w:shd w:val="pct15" w:color="auto" w:fill="FFFFFF"/>
              </w:rPr>
              <w:t>6</w:t>
            </w:r>
            <w:r w:rsidRPr="00C64BCF">
              <w:rPr>
                <w:rFonts w:ascii="新細明體" w:hAnsi="新細明體" w:cs="新細明體" w:hint="eastAsia"/>
                <w:shd w:val="pct15" w:color="auto" w:fill="FFFFFF"/>
              </w:rPr>
              <w:t>‧</w:t>
            </w:r>
            <w:r w:rsidRPr="00C64BCF">
              <w:rPr>
                <w:rFonts w:ascii="Times New Roman" w:hAnsi="Times New Roman"/>
                <w:shd w:val="pct15" w:color="auto" w:fill="FFFFFF"/>
              </w:rPr>
              <w:t>1</w:t>
            </w:r>
            <w:r w:rsidRPr="00C64BCF">
              <w:rPr>
                <w:rFonts w:ascii="新細明體" w:hAnsi="新細明體" w:cs="新細明體" w:hint="eastAsia"/>
                <w:shd w:val="pct15" w:color="auto" w:fill="FFFFFF"/>
              </w:rPr>
              <w:t>‧</w:t>
            </w:r>
            <w:r w:rsidRPr="00C64BCF">
              <w:rPr>
                <w:rFonts w:ascii="Times New Roman" w:hAnsi="Times New Roman"/>
                <w:shd w:val="pct15" w:color="auto" w:fill="FFFFFF"/>
              </w:rPr>
              <w:t>6</w:t>
            </w:r>
          </w:p>
        </w:tc>
      </w:tr>
      <w:tr w:rsidR="001A1B1B" w:rsidRPr="000C7D1D" w:rsidTr="00C64BCF">
        <w:trPr>
          <w:trHeight w:val="50"/>
        </w:trPr>
        <w:tc>
          <w:tcPr>
            <w:tcW w:w="3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</w:p>
        </w:tc>
        <w:tc>
          <w:tcPr>
            <w:tcW w:w="21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  <w:shd w:val="pct15" w:color="auto" w:fill="FFFFFF"/>
              </w:rPr>
            </w:pPr>
            <w:r w:rsidRPr="00C64BCF">
              <w:rPr>
                <w:rFonts w:ascii="Times New Roman" w:hAnsi="Times New Roman"/>
                <w:shd w:val="pct15" w:color="auto" w:fill="FFFFFF"/>
              </w:rPr>
              <w:t>1278</w:t>
            </w:r>
            <w:r w:rsidRPr="00C64BCF">
              <w:rPr>
                <w:rStyle w:val="a3"/>
                <w:rFonts w:ascii="Times New Roman" w:hAnsi="Times New Roman"/>
                <w:shd w:val="pct15" w:color="auto" w:fill="FFFFFF"/>
              </w:rPr>
              <w:footnoteReference w:id="216"/>
            </w:r>
          </w:p>
        </w:tc>
        <w:tc>
          <w:tcPr>
            <w:tcW w:w="3260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  <w:shd w:val="pct15" w:color="auto" w:fill="FFFFFF"/>
              </w:rPr>
            </w:pPr>
            <w:r w:rsidRPr="00C64BCF">
              <w:rPr>
                <w:rFonts w:ascii="Times New Roman" w:hAnsi="Times New Roman"/>
                <w:shd w:val="pct15" w:color="auto" w:fill="FFFFFF"/>
              </w:rPr>
              <w:t>《相應部》</w:t>
            </w:r>
            <w:r w:rsidRPr="00C64BCF">
              <w:rPr>
                <w:rFonts w:ascii="Times New Roman" w:hAnsi="Times New Roman"/>
                <w:shd w:val="pct15" w:color="auto" w:fill="FFFFFF"/>
              </w:rPr>
              <w:t>6</w:t>
            </w:r>
            <w:r w:rsidRPr="00C64BCF">
              <w:rPr>
                <w:rFonts w:ascii="新細明體" w:hAnsi="新細明體" w:cs="新細明體" w:hint="eastAsia"/>
                <w:shd w:val="pct15" w:color="auto" w:fill="FFFFFF"/>
              </w:rPr>
              <w:t>‧</w:t>
            </w:r>
            <w:r w:rsidRPr="00C64BCF">
              <w:rPr>
                <w:rFonts w:ascii="Times New Roman" w:hAnsi="Times New Roman"/>
                <w:shd w:val="pct15" w:color="auto" w:fill="FFFFFF"/>
              </w:rPr>
              <w:t>10</w:t>
            </w:r>
          </w:p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  <w:shd w:val="pct15" w:color="auto" w:fill="FFFFFF"/>
              </w:rPr>
              <w:t>《增支部》</w:t>
            </w:r>
            <w:r w:rsidRPr="00C64BCF">
              <w:rPr>
                <w:rFonts w:ascii="Times New Roman" w:hAnsi="Times New Roman"/>
                <w:shd w:val="pct15" w:color="auto" w:fill="FFFFFF"/>
              </w:rPr>
              <w:t>10</w:t>
            </w:r>
            <w:r w:rsidRPr="00C64BCF">
              <w:rPr>
                <w:rFonts w:ascii="新細明體" w:hAnsi="新細明體" w:cs="新細明體" w:hint="eastAsia"/>
                <w:shd w:val="pct15" w:color="auto" w:fill="FFFFFF"/>
              </w:rPr>
              <w:t>‧</w:t>
            </w:r>
            <w:r w:rsidRPr="00C64BCF">
              <w:rPr>
                <w:rFonts w:ascii="Times New Roman" w:hAnsi="Times New Roman"/>
                <w:shd w:val="pct15" w:color="auto" w:fill="FFFFFF"/>
              </w:rPr>
              <w:t>89</w:t>
            </w:r>
          </w:p>
        </w:tc>
      </w:tr>
      <w:tr w:rsidR="001A1B1B" w:rsidRPr="000C7D1D" w:rsidTr="00C64BCF">
        <w:trPr>
          <w:trHeight w:val="70"/>
        </w:trPr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35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ind w:left="8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 xml:space="preserve">小品（一一）羅睺羅經　</w:t>
            </w:r>
          </w:p>
        </w:tc>
        <w:tc>
          <w:tcPr>
            <w:tcW w:w="21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eastAsia="MS Mincho" w:hAnsi="Times New Roman"/>
              </w:rPr>
            </w:pPr>
            <w:r w:rsidRPr="00C64BCF">
              <w:rPr>
                <w:rFonts w:ascii="Times New Roman" w:hAnsi="Times New Roman"/>
              </w:rPr>
              <w:t>1214</w:t>
            </w:r>
            <w:r w:rsidRPr="00C64BCF">
              <w:rPr>
                <w:rFonts w:ascii="Times New Roman" w:hAnsi="Times New Roman"/>
              </w:rPr>
              <w:t xml:space="preserve">　</w:t>
            </w:r>
          </w:p>
        </w:tc>
        <w:tc>
          <w:tcPr>
            <w:tcW w:w="3260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《相應部》</w:t>
            </w:r>
            <w:r w:rsidRPr="00C64BCF">
              <w:rPr>
                <w:rFonts w:ascii="Times New Roman" w:hAnsi="Times New Roman"/>
              </w:rPr>
              <w:t>8</w:t>
            </w:r>
            <w:r w:rsidRPr="00C64BCF">
              <w:rPr>
                <w:rFonts w:ascii="新細明體" w:hAnsi="新細明體" w:cs="新細明體" w:hint="eastAsia"/>
              </w:rPr>
              <w:t>‧</w:t>
            </w:r>
            <w:r w:rsidRPr="00C64BCF">
              <w:rPr>
                <w:rFonts w:ascii="Times New Roman" w:hAnsi="Times New Roman"/>
              </w:rPr>
              <w:t>4</w:t>
            </w:r>
            <w:r w:rsidRPr="00C64BCF">
              <w:rPr>
                <w:rFonts w:ascii="Times New Roman" w:hAnsi="Times New Roman"/>
              </w:rPr>
              <w:t>後三頌相同</w:t>
            </w:r>
            <w:r w:rsidRPr="00C64BCF">
              <w:rPr>
                <w:rStyle w:val="a3"/>
                <w:rFonts w:ascii="Times New Roman" w:hAnsi="Times New Roman"/>
              </w:rPr>
              <w:footnoteReference w:id="217"/>
            </w:r>
          </w:p>
        </w:tc>
      </w:tr>
      <w:tr w:rsidR="001A1B1B" w:rsidRPr="000C7D1D" w:rsidTr="00C64BCF"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7</w:t>
            </w:r>
          </w:p>
        </w:tc>
        <w:tc>
          <w:tcPr>
            <w:tcW w:w="351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ind w:left="8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 xml:space="preserve">小品（三）慚愧經　</w:t>
            </w:r>
          </w:p>
        </w:tc>
        <w:tc>
          <w:tcPr>
            <w:tcW w:w="21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978</w:t>
            </w:r>
            <w:r w:rsidRPr="00C64BCF">
              <w:rPr>
                <w:rStyle w:val="a3"/>
                <w:rFonts w:ascii="Times New Roman" w:hAnsi="Times New Roman"/>
              </w:rPr>
              <w:footnoteReference w:id="218"/>
            </w:r>
          </w:p>
        </w:tc>
        <w:tc>
          <w:tcPr>
            <w:tcW w:w="3260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827DE8">
            <w:pPr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《相應部》</w:t>
            </w:r>
            <w:r w:rsidRPr="00C64BCF">
              <w:rPr>
                <w:rFonts w:ascii="Times New Roman" w:hAnsi="Times New Roman"/>
              </w:rPr>
              <w:t>4</w:t>
            </w:r>
            <w:r w:rsidRPr="00C64BCF">
              <w:rPr>
                <w:rFonts w:ascii="新細明體" w:hAnsi="新細明體" w:cs="新細明體" w:hint="eastAsia"/>
              </w:rPr>
              <w:t>‧</w:t>
            </w:r>
            <w:r w:rsidRPr="00C64BCF">
              <w:rPr>
                <w:rFonts w:ascii="Times New Roman" w:hAnsi="Times New Roman"/>
              </w:rPr>
              <w:t>3</w:t>
            </w:r>
          </w:p>
        </w:tc>
      </w:tr>
    </w:tbl>
    <w:p w:rsidR="001A1B1B" w:rsidRPr="000C7D1D" w:rsidRDefault="001A1B1B" w:rsidP="001A1B1B">
      <w:pPr>
        <w:pStyle w:val="af3"/>
        <w:rPr>
          <w:rFonts w:ascii="Times New Roman" w:hAnsi="Times New Roman"/>
        </w:rPr>
      </w:pPr>
    </w:p>
    <w:p w:rsidR="001A1B1B" w:rsidRPr="000C7D1D" w:rsidRDefault="001A1B1B" w:rsidP="00D92EC6">
      <w:pPr>
        <w:pStyle w:val="af3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、第二類：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部經與「中」、「長」阿含有關，在「中」、「長」二部成立時，已經集成</w:t>
      </w:r>
    </w:p>
    <w:p w:rsidR="001A1B1B" w:rsidRPr="00D92EC6" w:rsidRDefault="001A1B1B" w:rsidP="00D92EC6">
      <w:pPr>
        <w:ind w:leftChars="100" w:left="220"/>
        <w:rPr>
          <w:rFonts w:ascii="Times New Roman" w:hAnsi="Times New Roman"/>
          <w:sz w:val="24"/>
        </w:rPr>
      </w:pPr>
      <w:r w:rsidRPr="00D92EC6">
        <w:rPr>
          <w:rFonts w:ascii="Times New Roman" w:hAnsi="Times New Roman"/>
          <w:sz w:val="20"/>
          <w:shd w:val="pct15" w:color="auto" w:fill="FFFFFF"/>
        </w:rPr>
        <w:t>（</w:t>
      </w:r>
      <w:r w:rsidRPr="00D92EC6">
        <w:rPr>
          <w:rFonts w:ascii="Times New Roman" w:hAnsi="Times New Roman"/>
          <w:sz w:val="20"/>
          <w:shd w:val="pct15" w:color="auto" w:fill="FFFFFF"/>
        </w:rPr>
        <w:t>p.829</w:t>
      </w:r>
      <w:r w:rsidRPr="00D92EC6">
        <w:rPr>
          <w:rFonts w:ascii="Times New Roman" w:hAnsi="Times New Roman"/>
          <w:sz w:val="20"/>
          <w:shd w:val="pct15" w:color="auto" w:fill="FFFFFF"/>
        </w:rPr>
        <w:t>）</w:t>
      </w:r>
      <w:r w:rsidRPr="00D92EC6">
        <w:rPr>
          <w:rFonts w:ascii="Times New Roman" w:hAnsi="Times New Roman"/>
          <w:sz w:val="24"/>
        </w:rPr>
        <w:t>2.</w:t>
      </w:r>
      <w:r w:rsidRPr="00D92EC6">
        <w:rPr>
          <w:rFonts w:ascii="Times New Roman" w:hAnsi="Times New Roman"/>
          <w:sz w:val="24"/>
        </w:rPr>
        <w:t>與「中」、「長」阿含有關的，</w:t>
      </w:r>
    </w:p>
    <w:p w:rsidR="001A1B1B" w:rsidRPr="000C7D1D" w:rsidRDefault="001A1B1B" w:rsidP="00D92EC6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部經編入《中部》，部分內容與《長部》相同</w:t>
      </w:r>
    </w:p>
    <w:p w:rsidR="001A1B1B" w:rsidRPr="00D92EC6" w:rsidRDefault="001A1B1B" w:rsidP="00D92EC6">
      <w:pPr>
        <w:ind w:leftChars="150" w:left="330"/>
        <w:rPr>
          <w:rFonts w:ascii="Times New Roman" w:hAnsi="Times New Roman"/>
          <w:sz w:val="24"/>
        </w:rPr>
      </w:pPr>
      <w:r w:rsidRPr="00D92EC6">
        <w:rPr>
          <w:rFonts w:ascii="Times New Roman" w:hAnsi="Times New Roman"/>
          <w:sz w:val="24"/>
        </w:rPr>
        <w:lastRenderedPageBreak/>
        <w:t>如〈大品〉（</w:t>
      </w:r>
      <w:r w:rsidR="00D92EC6">
        <w:rPr>
          <w:rFonts w:ascii="Times New Roman" w:hAnsi="Times New Roman" w:hint="eastAsia"/>
          <w:sz w:val="24"/>
        </w:rPr>
        <w:t>7</w:t>
      </w:r>
      <w:r w:rsidRPr="00D92EC6">
        <w:rPr>
          <w:rFonts w:ascii="Times New Roman" w:hAnsi="Times New Roman"/>
          <w:sz w:val="24"/>
        </w:rPr>
        <w:t>）《施羅經》，（</w:t>
      </w:r>
      <w:r w:rsidR="00D92EC6">
        <w:rPr>
          <w:rFonts w:ascii="Times New Roman" w:hAnsi="Times New Roman" w:hint="eastAsia"/>
          <w:sz w:val="24"/>
        </w:rPr>
        <w:t>9</w:t>
      </w:r>
      <w:r w:rsidRPr="00D92EC6">
        <w:rPr>
          <w:rFonts w:ascii="Times New Roman" w:hAnsi="Times New Roman"/>
          <w:sz w:val="24"/>
        </w:rPr>
        <w:t>）《婆私吒經》，也編入《中部》，而是《中阿含經》所沒有的。《婆私吒經》的因緣</w:t>
      </w:r>
      <w:r w:rsidRPr="00C64BCF">
        <w:rPr>
          <w:rFonts w:ascii="新細明體" w:hAnsi="新細明體"/>
          <w:sz w:val="24"/>
        </w:rPr>
        <w:t>──</w:t>
      </w:r>
      <w:r w:rsidRPr="00D92EC6">
        <w:rPr>
          <w:rFonts w:ascii="Times New Roman" w:hAnsi="Times New Roman"/>
          <w:sz w:val="24"/>
        </w:rPr>
        <w:t>二學童共論，與《長部》（</w:t>
      </w:r>
      <w:r w:rsidR="00D92EC6">
        <w:rPr>
          <w:rFonts w:ascii="Times New Roman" w:hAnsi="Times New Roman" w:hint="eastAsia"/>
          <w:sz w:val="24"/>
        </w:rPr>
        <w:t>13</w:t>
      </w:r>
      <w:r w:rsidRPr="00D92EC6">
        <w:rPr>
          <w:rFonts w:ascii="Times New Roman" w:hAnsi="Times New Roman"/>
          <w:sz w:val="24"/>
        </w:rPr>
        <w:t>）《三明經》相同。《婆私吒經》的偈頌中，有二八頌</w:t>
      </w:r>
      <w:r w:rsidRPr="00D92EC6">
        <w:rPr>
          <w:rFonts w:ascii="Times New Roman" w:hAnsi="Times New Roman"/>
          <w:sz w:val="24"/>
        </w:rPr>
        <w:t>──</w:t>
      </w:r>
      <w:r w:rsidRPr="00D92EC6">
        <w:rPr>
          <w:rFonts w:ascii="Times New Roman" w:hAnsi="Times New Roman"/>
          <w:sz w:val="24"/>
        </w:rPr>
        <w:t>『我說彼為婆羅門』</w:t>
      </w:r>
      <w:r w:rsidRPr="00D92EC6">
        <w:rPr>
          <w:rStyle w:val="a3"/>
          <w:rFonts w:ascii="Times New Roman" w:hAnsi="Times New Roman"/>
          <w:sz w:val="24"/>
        </w:rPr>
        <w:footnoteReference w:id="219"/>
      </w:r>
      <w:r w:rsidRPr="00D92EC6">
        <w:rPr>
          <w:rFonts w:ascii="Times New Roman" w:hAnsi="Times New Roman"/>
          <w:sz w:val="24"/>
        </w:rPr>
        <w:t>，與《法句》「婆羅門品」相合</w:t>
      </w:r>
      <w:r w:rsidRPr="00D92EC6">
        <w:rPr>
          <w:rStyle w:val="a3"/>
          <w:rFonts w:ascii="Times New Roman" w:hAnsi="Times New Roman"/>
          <w:sz w:val="24"/>
        </w:rPr>
        <w:footnoteReference w:id="220"/>
      </w:r>
      <w:r w:rsidRPr="00D92EC6">
        <w:rPr>
          <w:rFonts w:ascii="Times New Roman" w:hAnsi="Times New Roman"/>
          <w:sz w:val="24"/>
        </w:rPr>
        <w:t>。這是以傳誦的婆羅門偈為主體，結合婆私吒（</w:t>
      </w:r>
      <w:r w:rsidRPr="00D92EC6">
        <w:rPr>
          <w:rFonts w:ascii="Times Ext Roman" w:hAnsi="Times Ext Roman" w:cs="Times Ext Roman"/>
          <w:sz w:val="24"/>
        </w:rPr>
        <w:t>Vaśiṣṭha</w:t>
      </w:r>
      <w:r w:rsidRPr="00D92EC6">
        <w:rPr>
          <w:rFonts w:ascii="Times New Roman" w:hAnsi="Times New Roman"/>
          <w:sz w:val="24"/>
        </w:rPr>
        <w:t>）的問答因緣，擴編而成。</w:t>
      </w:r>
    </w:p>
    <w:p w:rsidR="001A1B1B" w:rsidRPr="000C7D1D" w:rsidRDefault="001A1B1B" w:rsidP="001A1B1B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部經編入《中阿含經》，部分內容與《增支部》相同</w:t>
      </w:r>
    </w:p>
    <w:p w:rsidR="001A1B1B" w:rsidRPr="00D92EC6" w:rsidRDefault="001A1B1B" w:rsidP="00D92EC6">
      <w:pPr>
        <w:ind w:leftChars="150" w:left="330"/>
        <w:rPr>
          <w:rFonts w:ascii="Times New Roman" w:hAnsi="Times New Roman"/>
          <w:sz w:val="24"/>
        </w:rPr>
      </w:pPr>
      <w:r w:rsidRPr="00D92EC6">
        <w:rPr>
          <w:rFonts w:ascii="Times New Roman" w:hAnsi="Times New Roman"/>
          <w:sz w:val="24"/>
        </w:rPr>
        <w:t>「小品」（</w:t>
      </w:r>
      <w:r w:rsidR="00D92EC6">
        <w:rPr>
          <w:rFonts w:ascii="Times New Roman" w:hAnsi="Times New Roman" w:hint="eastAsia"/>
          <w:sz w:val="24"/>
        </w:rPr>
        <w:t>7</w:t>
      </w:r>
      <w:r w:rsidRPr="00D92EC6">
        <w:rPr>
          <w:rFonts w:ascii="Times New Roman" w:hAnsi="Times New Roman"/>
          <w:sz w:val="24"/>
        </w:rPr>
        <w:t>）《婆羅門法經》，與《中阿含經》（</w:t>
      </w:r>
      <w:r w:rsidR="00D92EC6">
        <w:rPr>
          <w:rFonts w:ascii="Times New Roman" w:hAnsi="Times New Roman" w:hint="eastAsia"/>
          <w:sz w:val="24"/>
        </w:rPr>
        <w:t>156</w:t>
      </w:r>
      <w:r w:rsidRPr="00D92EC6">
        <w:rPr>
          <w:rFonts w:ascii="Times New Roman" w:hAnsi="Times New Roman"/>
          <w:sz w:val="24"/>
        </w:rPr>
        <w:t>）《梵波羅延經》大同。</w:t>
      </w:r>
    </w:p>
    <w:p w:rsidR="001A1B1B" w:rsidRPr="00D92EC6" w:rsidRDefault="001A1B1B" w:rsidP="00D92EC6">
      <w:pPr>
        <w:ind w:leftChars="150" w:left="330"/>
        <w:rPr>
          <w:rFonts w:ascii="Times New Roman" w:hAnsi="Times New Roman"/>
          <w:sz w:val="24"/>
        </w:rPr>
      </w:pPr>
      <w:r w:rsidRPr="00D92EC6">
        <w:rPr>
          <w:rFonts w:ascii="Times New Roman" w:hAnsi="Times New Roman"/>
          <w:sz w:val="24"/>
        </w:rPr>
        <w:t>「小品」（</w:t>
      </w:r>
      <w:r w:rsidR="00D92EC6">
        <w:rPr>
          <w:rFonts w:ascii="Times New Roman" w:hAnsi="Times New Roman" w:hint="eastAsia"/>
          <w:sz w:val="24"/>
        </w:rPr>
        <w:t>6</w:t>
      </w:r>
      <w:r w:rsidRPr="00D92EC6">
        <w:rPr>
          <w:rFonts w:ascii="Times New Roman" w:hAnsi="Times New Roman"/>
          <w:sz w:val="24"/>
        </w:rPr>
        <w:t>）《法行經》，後四偈與《中阿含經》（</w:t>
      </w:r>
      <w:r w:rsidR="00D92EC6">
        <w:rPr>
          <w:rFonts w:ascii="Times New Roman" w:hAnsi="Times New Roman" w:hint="eastAsia"/>
          <w:sz w:val="24"/>
        </w:rPr>
        <w:t>122</w:t>
      </w:r>
      <w:r w:rsidRPr="00D92EC6">
        <w:rPr>
          <w:rFonts w:ascii="Times New Roman" w:hAnsi="Times New Roman"/>
          <w:sz w:val="24"/>
        </w:rPr>
        <w:t>）《瞻波經》，及</w:t>
      </w:r>
      <w:r w:rsidRPr="00D92EC6">
        <w:rPr>
          <w:rFonts w:ascii="Times New Roman" w:hAnsi="Times New Roman"/>
          <w:b/>
          <w:sz w:val="24"/>
        </w:rPr>
        <w:t>《增支部》</w:t>
      </w:r>
      <w:r w:rsidR="00D92EC6">
        <w:rPr>
          <w:rFonts w:ascii="Times New Roman" w:hAnsi="Times New Roman" w:hint="eastAsia"/>
          <w:b/>
          <w:sz w:val="24"/>
        </w:rPr>
        <w:t>8</w:t>
      </w:r>
      <w:r w:rsidRPr="00D92EC6">
        <w:rPr>
          <w:rFonts w:ascii="Times New Roman" w:hAnsi="Times New Roman"/>
          <w:b/>
          <w:sz w:val="24"/>
        </w:rPr>
        <w:t>集</w:t>
      </w:r>
      <w:r w:rsidR="00D92EC6">
        <w:rPr>
          <w:rFonts w:ascii="Times New Roman" w:hAnsi="Times New Roman" w:hint="eastAsia"/>
          <w:b/>
          <w:sz w:val="24"/>
        </w:rPr>
        <w:t>10</w:t>
      </w:r>
      <w:r w:rsidRPr="00D92EC6">
        <w:rPr>
          <w:rFonts w:ascii="Times New Roman" w:hAnsi="Times New Roman"/>
          <w:b/>
          <w:sz w:val="24"/>
        </w:rPr>
        <w:t>經相同</w:t>
      </w:r>
      <w:r w:rsidRPr="00D92EC6">
        <w:rPr>
          <w:rFonts w:ascii="Times New Roman" w:hAnsi="Times New Roman"/>
          <w:sz w:val="24"/>
        </w:rPr>
        <w:t>。</w:t>
      </w:r>
    </w:p>
    <w:p w:rsidR="001A1B1B" w:rsidRPr="00D92EC6" w:rsidRDefault="001A1B1B" w:rsidP="00D92EC6">
      <w:pPr>
        <w:spacing w:beforeLines="30" w:before="108"/>
        <w:ind w:leftChars="150" w:left="330"/>
        <w:rPr>
          <w:rFonts w:ascii="Times New Roman" w:hAnsi="Times New Roman"/>
          <w:sz w:val="24"/>
        </w:rPr>
      </w:pPr>
      <w:r w:rsidRPr="00D92EC6">
        <w:rPr>
          <w:rFonts w:ascii="Times New Roman" w:hAnsi="Times New Roman"/>
          <w:sz w:val="24"/>
        </w:rPr>
        <w:t>《法行經》與《婆羅門法經》，前後次第，都被編入《中阿含經》，而是《中部》所沒有的。</w:t>
      </w:r>
    </w:p>
    <w:p w:rsidR="001A1B1B" w:rsidRPr="000C7D1D" w:rsidRDefault="001A1B1B" w:rsidP="00D92EC6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）小結：這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部經，在「中」、「長」二部成立時，已經集成</w:t>
      </w:r>
    </w:p>
    <w:p w:rsidR="001A1B1B" w:rsidRPr="00D92EC6" w:rsidRDefault="001A1B1B" w:rsidP="00D92EC6">
      <w:pPr>
        <w:ind w:leftChars="150" w:left="330"/>
        <w:rPr>
          <w:rFonts w:ascii="Times New Roman" w:hAnsi="Times New Roman"/>
          <w:sz w:val="24"/>
        </w:rPr>
      </w:pPr>
      <w:r w:rsidRPr="00D92EC6">
        <w:rPr>
          <w:rFonts w:ascii="Times New Roman" w:hAnsi="Times New Roman"/>
          <w:sz w:val="24"/>
        </w:rPr>
        <w:t>這</w:t>
      </w:r>
      <w:r w:rsidRPr="00D92EC6">
        <w:rPr>
          <w:rFonts w:ascii="Times New Roman" w:hAnsi="Times New Roman"/>
          <w:b/>
          <w:sz w:val="24"/>
        </w:rPr>
        <w:t>四部經</w:t>
      </w:r>
      <w:r w:rsidRPr="00D92EC6">
        <w:rPr>
          <w:rFonts w:ascii="Times New Roman" w:hAnsi="Times New Roman"/>
          <w:sz w:val="24"/>
        </w:rPr>
        <w:t>，在「中」、「長」二部成立時，已經集成。由於部派（傳承的，區域的）釆錄不同，而成為四部阿含以內的，或流傳於四部阿含以外的偈經。</w:t>
      </w:r>
    </w:p>
    <w:p w:rsidR="001A1B1B" w:rsidRPr="000C7D1D" w:rsidRDefault="001A1B1B" w:rsidP="00D92EC6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、第三類：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6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部經與佛傳有關，大抵為成立於阿育王時代以後</w:t>
      </w:r>
    </w:p>
    <w:p w:rsidR="001A1B1B" w:rsidRPr="00D92EC6" w:rsidRDefault="001A1B1B" w:rsidP="00D92EC6">
      <w:pPr>
        <w:ind w:leftChars="100" w:left="220"/>
        <w:rPr>
          <w:rFonts w:ascii="Times New Roman" w:hAnsi="Times New Roman"/>
          <w:sz w:val="24"/>
        </w:rPr>
      </w:pPr>
      <w:r w:rsidRPr="00D92EC6">
        <w:rPr>
          <w:rFonts w:ascii="Times New Roman" w:hAnsi="Times New Roman"/>
          <w:sz w:val="24"/>
        </w:rPr>
        <w:t>3.</w:t>
      </w:r>
      <w:r w:rsidRPr="00D92EC6">
        <w:rPr>
          <w:rFonts w:ascii="Times New Roman" w:hAnsi="Times New Roman"/>
          <w:sz w:val="24"/>
        </w:rPr>
        <w:t>與佛傳有關的，</w:t>
      </w:r>
    </w:p>
    <w:p w:rsidR="001A1B1B" w:rsidRPr="000C7D1D" w:rsidRDefault="001A1B1B" w:rsidP="00D92EC6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）「大品」有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經、〈小品〉有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經，有關佛及弟子的傳記</w:t>
      </w:r>
    </w:p>
    <w:p w:rsidR="001A1B1B" w:rsidRPr="00D92EC6" w:rsidRDefault="001A1B1B" w:rsidP="00D92EC6">
      <w:pPr>
        <w:ind w:leftChars="150" w:left="330"/>
        <w:rPr>
          <w:rFonts w:ascii="Times New Roman" w:hAnsi="Times New Roman"/>
          <w:sz w:val="24"/>
        </w:rPr>
      </w:pPr>
      <w:r w:rsidRPr="00D92EC6">
        <w:rPr>
          <w:rFonts w:ascii="Times New Roman" w:hAnsi="Times New Roman"/>
          <w:sz w:val="24"/>
        </w:rPr>
        <w:t>如「大品」（</w:t>
      </w:r>
      <w:r w:rsidR="00D92EC6">
        <w:rPr>
          <w:rFonts w:ascii="Times New Roman" w:hAnsi="Times New Roman" w:hint="eastAsia"/>
          <w:sz w:val="24"/>
        </w:rPr>
        <w:t>1</w:t>
      </w:r>
      <w:r w:rsidRPr="00D92EC6">
        <w:rPr>
          <w:rFonts w:ascii="Times New Roman" w:hAnsi="Times New Roman"/>
          <w:sz w:val="24"/>
        </w:rPr>
        <w:t>）《出家經》，（</w:t>
      </w:r>
      <w:r w:rsidR="00D92EC6">
        <w:rPr>
          <w:rFonts w:ascii="Times New Roman" w:hAnsi="Times New Roman" w:hint="eastAsia"/>
          <w:sz w:val="24"/>
        </w:rPr>
        <w:t>2</w:t>
      </w:r>
      <w:r w:rsidRPr="00D92EC6">
        <w:rPr>
          <w:rFonts w:ascii="Times New Roman" w:hAnsi="Times New Roman"/>
          <w:sz w:val="24"/>
        </w:rPr>
        <w:t>）《精勤經》，（</w:t>
      </w:r>
      <w:r w:rsidR="00D92EC6">
        <w:rPr>
          <w:rFonts w:ascii="Times New Roman" w:hAnsi="Times New Roman" w:hint="eastAsia"/>
          <w:sz w:val="24"/>
        </w:rPr>
        <w:t>6</w:t>
      </w:r>
      <w:r w:rsidRPr="00D92EC6">
        <w:rPr>
          <w:rFonts w:ascii="Times New Roman" w:hAnsi="Times New Roman"/>
          <w:sz w:val="24"/>
        </w:rPr>
        <w:t>）《薩毘耶經》，（</w:t>
      </w:r>
      <w:r w:rsidR="00D92EC6">
        <w:rPr>
          <w:rFonts w:ascii="Times New Roman" w:hAnsi="Times New Roman" w:hint="eastAsia"/>
          <w:sz w:val="24"/>
        </w:rPr>
        <w:t>11</w:t>
      </w:r>
      <w:r w:rsidRPr="00D92EC6">
        <w:rPr>
          <w:rFonts w:ascii="Times New Roman" w:hAnsi="Times New Roman"/>
          <w:sz w:val="24"/>
        </w:rPr>
        <w:t>）《那羅迦經》，「小品」（</w:t>
      </w:r>
      <w:r w:rsidR="00D92EC6">
        <w:rPr>
          <w:rFonts w:ascii="Times New Roman" w:hAnsi="Times New Roman" w:hint="eastAsia"/>
          <w:sz w:val="24"/>
        </w:rPr>
        <w:t>9</w:t>
      </w:r>
      <w:r w:rsidRPr="00D92EC6">
        <w:rPr>
          <w:rFonts w:ascii="Times New Roman" w:hAnsi="Times New Roman"/>
          <w:sz w:val="24"/>
        </w:rPr>
        <w:t>）《何戒經》，都有關於佛及弟子的傳記。</w:t>
      </w:r>
    </w:p>
    <w:p w:rsidR="001A1B1B" w:rsidRPr="000C7D1D" w:rsidRDefault="001A1B1B" w:rsidP="00D92EC6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）〈蛇品〉的《淳陀經》，從「涅槃譬喻」來</w:t>
      </w:r>
    </w:p>
    <w:p w:rsidR="001A1B1B" w:rsidRPr="00D92EC6" w:rsidRDefault="001A1B1B" w:rsidP="00D92EC6">
      <w:pPr>
        <w:ind w:leftChars="150" w:left="330"/>
        <w:rPr>
          <w:rFonts w:ascii="Times New Roman" w:hAnsi="Times New Roman"/>
          <w:sz w:val="24"/>
        </w:rPr>
      </w:pPr>
      <w:r w:rsidRPr="00D92EC6">
        <w:rPr>
          <w:rFonts w:ascii="Times New Roman" w:hAnsi="Times New Roman"/>
          <w:sz w:val="24"/>
        </w:rPr>
        <w:t>「蛇品」（</w:t>
      </w:r>
      <w:r w:rsidR="00D92EC6">
        <w:rPr>
          <w:rFonts w:ascii="Times New Roman" w:hAnsi="Times New Roman" w:hint="eastAsia"/>
          <w:sz w:val="24"/>
        </w:rPr>
        <w:t>5</w:t>
      </w:r>
      <w:r w:rsidRPr="00D92EC6">
        <w:rPr>
          <w:rFonts w:ascii="Times New Roman" w:hAnsi="Times New Roman"/>
          <w:sz w:val="24"/>
        </w:rPr>
        <w:t>）《淳陀經》，為《長阿含經》（</w:t>
      </w:r>
      <w:r w:rsidR="00D92EC6">
        <w:rPr>
          <w:rFonts w:ascii="Times New Roman" w:hAnsi="Times New Roman" w:hint="eastAsia"/>
          <w:sz w:val="24"/>
        </w:rPr>
        <w:t>2</w:t>
      </w:r>
      <w:r w:rsidRPr="00D92EC6">
        <w:rPr>
          <w:rFonts w:ascii="Times New Roman" w:hAnsi="Times New Roman"/>
          <w:sz w:val="24"/>
        </w:rPr>
        <w:t>）《遊行經》的一節</w:t>
      </w:r>
      <w:r w:rsidRPr="00D92EC6">
        <w:rPr>
          <w:rStyle w:val="a3"/>
          <w:rFonts w:ascii="Times New Roman" w:hAnsi="Times New Roman"/>
          <w:sz w:val="24"/>
        </w:rPr>
        <w:footnoteReference w:id="221"/>
      </w:r>
      <w:r w:rsidRPr="00D92EC6">
        <w:rPr>
          <w:rFonts w:ascii="Times New Roman" w:hAnsi="Times New Roman"/>
          <w:sz w:val="24"/>
        </w:rPr>
        <w:t>，本從「涅槃譬喻」中來</w:t>
      </w:r>
      <w:r w:rsidRPr="00D92EC6">
        <w:rPr>
          <w:rStyle w:val="a3"/>
          <w:rFonts w:ascii="Times New Roman" w:hAnsi="Times New Roman"/>
          <w:sz w:val="24"/>
        </w:rPr>
        <w:footnoteReference w:id="222"/>
      </w:r>
      <w:r w:rsidRPr="00D92EC6">
        <w:rPr>
          <w:rFonts w:ascii="Times New Roman" w:hAnsi="Times New Roman"/>
          <w:sz w:val="24"/>
        </w:rPr>
        <w:t>。</w:t>
      </w:r>
      <w:r w:rsidRPr="00D92EC6">
        <w:rPr>
          <w:rStyle w:val="a3"/>
          <w:rFonts w:ascii="Times New Roman" w:hAnsi="Times New Roman"/>
          <w:sz w:val="24"/>
        </w:rPr>
        <w:footnoteReference w:id="223"/>
      </w:r>
    </w:p>
    <w:p w:rsidR="001A1B1B" w:rsidRPr="000C7D1D" w:rsidRDefault="001A1B1B" w:rsidP="00D92EC6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）〈大品〉〈小品〉等五經，大抵為成立於阿育王時代以後</w:t>
      </w:r>
    </w:p>
    <w:p w:rsidR="001A1B1B" w:rsidRPr="00D92EC6" w:rsidRDefault="001A1B1B" w:rsidP="00D92EC6">
      <w:pPr>
        <w:ind w:leftChars="150" w:left="330"/>
        <w:rPr>
          <w:rFonts w:ascii="Times New Roman" w:hAnsi="Times New Roman"/>
          <w:sz w:val="24"/>
        </w:rPr>
      </w:pPr>
      <w:r w:rsidRPr="00D92EC6">
        <w:rPr>
          <w:rFonts w:ascii="Times New Roman" w:hAnsi="Times New Roman"/>
          <w:sz w:val="24"/>
        </w:rPr>
        <w:t>佛與弟子的傳記，起初以偈頌為主，後來才結合而以長行敘述出來。《淳陀經》的成立，比《大般涅槃經》更早。</w:t>
      </w:r>
    </w:p>
    <w:p w:rsidR="001A1B1B" w:rsidRPr="00D92EC6" w:rsidRDefault="001A1B1B" w:rsidP="00D92EC6">
      <w:pPr>
        <w:spacing w:beforeLines="30" w:before="108"/>
        <w:ind w:leftChars="150" w:left="330"/>
        <w:rPr>
          <w:rFonts w:ascii="Times New Roman" w:hAnsi="Times New Roman"/>
          <w:sz w:val="24"/>
        </w:rPr>
      </w:pPr>
      <w:r w:rsidRPr="00D92EC6">
        <w:rPr>
          <w:rFonts w:ascii="Times New Roman" w:hAnsi="Times New Roman"/>
          <w:sz w:val="24"/>
        </w:rPr>
        <w:t>〈大品〉五經，與法藏部（</w:t>
      </w:r>
      <w:r w:rsidRPr="00D92EC6">
        <w:rPr>
          <w:rFonts w:ascii="Times Ext Roman" w:hAnsi="Times Ext Roman" w:cs="Times Ext Roman"/>
          <w:sz w:val="24"/>
        </w:rPr>
        <w:t>Dharmaguptaka</w:t>
      </w:r>
      <w:r w:rsidRPr="00D92EC6">
        <w:rPr>
          <w:rFonts w:ascii="Times New Roman" w:hAnsi="Times New Roman"/>
          <w:sz w:val="24"/>
        </w:rPr>
        <w:t>）的《佛本行集經》，說出世部（</w:t>
      </w:r>
      <w:r w:rsidRPr="00D92EC6">
        <w:rPr>
          <w:rFonts w:ascii="Times New Roman" w:hAnsi="Times New Roman"/>
          <w:sz w:val="24"/>
        </w:rPr>
        <w:t>Lokottaravādin</w:t>
      </w:r>
      <w:r w:rsidRPr="00D92EC6">
        <w:rPr>
          <w:rFonts w:ascii="Times New Roman" w:hAnsi="Times New Roman"/>
          <w:sz w:val="24"/>
        </w:rPr>
        <w:t>）的《大事》相近。法藏部與銅鍱部，同出一系。在部派發展中，分別說系（</w:t>
      </w:r>
      <w:r w:rsidRPr="00D92EC6">
        <w:rPr>
          <w:rFonts w:ascii="Times Ext Roman" w:hAnsi="Times Ext Roman" w:cs="Times Ext Roman"/>
          <w:sz w:val="24"/>
        </w:rPr>
        <w:t>V</w:t>
      </w:r>
      <w:r w:rsidRPr="00D92EC6">
        <w:rPr>
          <w:rFonts w:ascii="Times New Roman" w:hAnsi="Times New Roman"/>
          <w:sz w:val="20"/>
          <w:shd w:val="pct15" w:color="auto" w:fill="FFFFFF"/>
        </w:rPr>
        <w:t>（</w:t>
      </w:r>
      <w:r w:rsidRPr="00D92EC6">
        <w:rPr>
          <w:rFonts w:ascii="Times New Roman" w:hAnsi="Times New Roman"/>
          <w:sz w:val="20"/>
          <w:shd w:val="pct15" w:color="auto" w:fill="FFFFFF"/>
        </w:rPr>
        <w:t>p.830</w:t>
      </w:r>
      <w:r w:rsidRPr="00D92EC6">
        <w:rPr>
          <w:rFonts w:ascii="Times New Roman" w:hAnsi="Times New Roman"/>
          <w:sz w:val="20"/>
          <w:shd w:val="pct15" w:color="auto" w:fill="FFFFFF"/>
        </w:rPr>
        <w:t>）</w:t>
      </w:r>
      <w:r w:rsidRPr="00D92EC6">
        <w:rPr>
          <w:rFonts w:ascii="Times Ext Roman" w:hAnsi="Times Ext Roman" w:cs="Times Ext Roman"/>
          <w:sz w:val="24"/>
        </w:rPr>
        <w:t>ibhajyavādin</w:t>
      </w:r>
      <w:r w:rsidRPr="00D92EC6">
        <w:rPr>
          <w:rFonts w:ascii="Times New Roman" w:hAnsi="Times New Roman"/>
          <w:sz w:val="24"/>
        </w:rPr>
        <w:t>）比說一切有部（</w:t>
      </w:r>
      <w:r w:rsidRPr="00D92EC6">
        <w:rPr>
          <w:rFonts w:ascii="Times Ext Roman" w:hAnsi="Times Ext Roman" w:cs="Times Ext Roman"/>
          <w:sz w:val="24"/>
        </w:rPr>
        <w:t>Sarvāstivādin</w:t>
      </w:r>
      <w:r w:rsidRPr="00D92EC6">
        <w:rPr>
          <w:rFonts w:ascii="Times New Roman" w:hAnsi="Times New Roman"/>
          <w:sz w:val="24"/>
        </w:rPr>
        <w:t>），更接近大眾部系（</w:t>
      </w:r>
      <w:r w:rsidRPr="00D92EC6">
        <w:rPr>
          <w:rFonts w:ascii="Times Ext Roman" w:hAnsi="Times Ext Roman" w:cs="Times Ext Roman"/>
          <w:sz w:val="24"/>
        </w:rPr>
        <w:t>Mahāsāṃghika</w:t>
      </w:r>
      <w:r w:rsidRPr="00D92EC6">
        <w:rPr>
          <w:rFonts w:ascii="Times New Roman" w:hAnsi="Times New Roman"/>
          <w:sz w:val="24"/>
        </w:rPr>
        <w:t>）。這由於阿育王（</w:t>
      </w:r>
      <w:r w:rsidRPr="00D92EC6">
        <w:rPr>
          <w:rFonts w:ascii="Times Ext Roman" w:hAnsi="Times Ext Roman" w:cs="Times Ext Roman"/>
          <w:sz w:val="24"/>
        </w:rPr>
        <w:t>Aśoka</w:t>
      </w:r>
      <w:r w:rsidRPr="00D92EC6">
        <w:rPr>
          <w:rFonts w:ascii="Times New Roman" w:hAnsi="Times New Roman"/>
          <w:sz w:val="24"/>
        </w:rPr>
        <w:t>）以後，說一切有部向西北發展；恒河（</w:t>
      </w:r>
      <w:r w:rsidRPr="00D92EC6">
        <w:rPr>
          <w:rFonts w:ascii="Times Ext Roman" w:hAnsi="Times Ext Roman" w:cs="Times Ext Roman"/>
          <w:sz w:val="24"/>
        </w:rPr>
        <w:t>Gaṅgā</w:t>
      </w:r>
      <w:r w:rsidRPr="00D92EC6">
        <w:rPr>
          <w:rFonts w:ascii="Times New Roman" w:hAnsi="Times New Roman"/>
          <w:sz w:val="24"/>
        </w:rPr>
        <w:t>）一帶與南方，</w:t>
      </w:r>
      <w:r w:rsidRPr="00D92EC6">
        <w:rPr>
          <w:rFonts w:ascii="Times New Roman" w:hAnsi="Times New Roman"/>
          <w:sz w:val="24"/>
        </w:rPr>
        <w:lastRenderedPageBreak/>
        <w:t>都屬分別說系與大眾系的化區。凡佛傳偈頌，與《大事》相近而不同說一切有部的傳說，大抵為成立於阿育王時代以後。</w:t>
      </w:r>
    </w:p>
    <w:p w:rsidR="001A1B1B" w:rsidRPr="000C7D1D" w:rsidRDefault="001A1B1B" w:rsidP="00D92EC6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三、結論：略說以上三類二五經的各其成立的時間</w:t>
      </w:r>
    </w:p>
    <w:p w:rsidR="001A1B1B" w:rsidRPr="000C7D1D" w:rsidRDefault="001A1B1B" w:rsidP="001A1B1B">
      <w:pPr>
        <w:rPr>
          <w:rFonts w:ascii="Times New Roman" w:hAnsi="Times New Roman"/>
        </w:rPr>
      </w:pPr>
      <w:r w:rsidRPr="000C7D1D">
        <w:rPr>
          <w:rFonts w:ascii="Times New Roman" w:hAnsi="Times New Roman"/>
        </w:rPr>
        <w:t>從上三類</w:t>
      </w:r>
      <w:r w:rsidR="00D92EC6">
        <w:rPr>
          <w:rFonts w:ascii="Times New Roman" w:hAnsi="Times New Roman" w:hint="eastAsia"/>
        </w:rPr>
        <w:t>25</w:t>
      </w:r>
      <w:r w:rsidRPr="000C7D1D">
        <w:rPr>
          <w:rFonts w:ascii="Times New Roman" w:hAnsi="Times New Roman"/>
        </w:rPr>
        <w:t>經，可以大略看出：</w:t>
      </w:r>
    </w:p>
    <w:p w:rsidR="001A1B1B" w:rsidRPr="000C7D1D" w:rsidRDefault="001A1B1B" w:rsidP="00D92EC6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（一）〈蛇品〉各經的成立時間較早，多數起於「祇夜」時代，到「中」、「長」集成的時代為止</w:t>
      </w:r>
    </w:p>
    <w:p w:rsidR="001A1B1B" w:rsidRPr="000C7D1D" w:rsidRDefault="001A1B1B" w:rsidP="00D92EC6">
      <w:pPr>
        <w:ind w:leftChars="50" w:left="110"/>
        <w:rPr>
          <w:rFonts w:ascii="Times New Roman" w:hAnsi="Times New Roman"/>
        </w:rPr>
      </w:pPr>
      <w:r w:rsidRPr="000C7D1D">
        <w:rPr>
          <w:rFonts w:ascii="Times New Roman" w:hAnsi="Times New Roman"/>
        </w:rPr>
        <w:t>「蛇品」各經的成立，是較早的。（</w:t>
      </w:r>
      <w:r w:rsidR="00341B42" w:rsidRPr="00341B42">
        <w:rPr>
          <w:rFonts w:ascii="Times New Roman" w:hAnsi="Times New Roman" w:hint="eastAsia"/>
          <w:shd w:val="pct15" w:color="auto" w:fill="FFFFFF"/>
        </w:rPr>
        <w:t>3</w:t>
      </w:r>
      <w:r w:rsidRPr="000C7D1D">
        <w:rPr>
          <w:rFonts w:ascii="Times New Roman" w:hAnsi="Times New Roman"/>
        </w:rPr>
        <w:t>）《犀角經》，（</w:t>
      </w:r>
      <w:r w:rsidR="00D92EC6">
        <w:rPr>
          <w:rFonts w:ascii="Times New Roman" w:hAnsi="Times New Roman" w:hint="eastAsia"/>
        </w:rPr>
        <w:t>12</w:t>
      </w:r>
      <w:r w:rsidRPr="000C7D1D">
        <w:rPr>
          <w:rFonts w:ascii="Times New Roman" w:hAnsi="Times New Roman"/>
        </w:rPr>
        <w:t>）《牟尼經》，是有名的</w:t>
      </w:r>
      <w:proofErr w:type="gramStart"/>
      <w:r w:rsidRPr="000C7D1D">
        <w:rPr>
          <w:rFonts w:ascii="Times New Roman" w:hAnsi="Times New Roman"/>
        </w:rPr>
        <w:t>偈</w:t>
      </w:r>
      <w:proofErr w:type="gramEnd"/>
      <w:r w:rsidRPr="000C7D1D">
        <w:rPr>
          <w:rFonts w:ascii="Times New Roman" w:hAnsi="Times New Roman"/>
        </w:rPr>
        <w:t>經。（</w:t>
      </w:r>
      <w:r w:rsidR="00D92EC6">
        <w:rPr>
          <w:rFonts w:ascii="Times New Roman" w:hAnsi="Times New Roman" w:hint="eastAsia"/>
        </w:rPr>
        <w:t>1</w:t>
      </w:r>
      <w:r w:rsidRPr="000C7D1D">
        <w:rPr>
          <w:rFonts w:ascii="Times New Roman" w:hAnsi="Times New Roman"/>
        </w:rPr>
        <w:t>）《蛇經》，約有半數偈頌，為《法句》所釆錄。「蛇品」多數起於「祇夜」時代，到「中」、「長」集成的時代為止。</w:t>
      </w:r>
    </w:p>
    <w:p w:rsidR="001A1B1B" w:rsidRPr="000C7D1D" w:rsidRDefault="001A1B1B" w:rsidP="00D92EC6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（二）〈小品〉諸經成立時間較遲一些</w:t>
      </w:r>
    </w:p>
    <w:p w:rsidR="001A1B1B" w:rsidRPr="00D92EC6" w:rsidRDefault="001A1B1B" w:rsidP="00D92EC6">
      <w:pPr>
        <w:ind w:leftChars="50" w:left="110"/>
        <w:rPr>
          <w:rFonts w:ascii="Times New Roman" w:hAnsi="Times New Roman"/>
          <w:sz w:val="24"/>
        </w:rPr>
      </w:pPr>
      <w:r w:rsidRPr="00D92EC6">
        <w:rPr>
          <w:rFonts w:ascii="Times New Roman" w:hAnsi="Times New Roman"/>
          <w:sz w:val="24"/>
        </w:rPr>
        <w:t>「小品」諸經，要遲一些，《寶經》說到了「四惡趣」，「六重罪」</w:t>
      </w:r>
      <w:r w:rsidRPr="00D92EC6">
        <w:rPr>
          <w:rStyle w:val="a3"/>
          <w:rFonts w:ascii="Times New Roman" w:hAnsi="Times New Roman"/>
          <w:sz w:val="24"/>
        </w:rPr>
        <w:footnoteReference w:id="224"/>
      </w:r>
      <w:r w:rsidRPr="00D92EC6">
        <w:rPr>
          <w:rFonts w:ascii="Times New Roman" w:hAnsi="Times New Roman"/>
          <w:sz w:val="24"/>
        </w:rPr>
        <w:t>，顯然已到了僧治強固的時代。</w:t>
      </w:r>
    </w:p>
    <w:p w:rsidR="001A1B1B" w:rsidRPr="000C7D1D" w:rsidRDefault="001A1B1B" w:rsidP="00D92EC6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（三）〈大品〉諸經多數成立於部派分裂後</w:t>
      </w:r>
    </w:p>
    <w:p w:rsidR="001A1B1B" w:rsidRPr="00D92EC6" w:rsidRDefault="001A1B1B" w:rsidP="00D92EC6">
      <w:pPr>
        <w:ind w:left="50"/>
        <w:rPr>
          <w:rFonts w:ascii="Times New Roman" w:hAnsi="Times New Roman"/>
          <w:sz w:val="24"/>
        </w:rPr>
      </w:pPr>
      <w:r w:rsidRPr="00D92EC6">
        <w:rPr>
          <w:rFonts w:ascii="Times New Roman" w:hAnsi="Times New Roman"/>
          <w:sz w:val="24"/>
        </w:rPr>
        <w:t>「大品」諸經，大多數是成立於部派分裂以後的。</w:t>
      </w:r>
    </w:p>
    <w:p w:rsidR="001A1B1B" w:rsidRPr="000C7D1D" w:rsidRDefault="001A1B1B" w:rsidP="00D92EC6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（四）總結：《經集》的諸經，是可看作原始佛教時代的聖典的</w:t>
      </w:r>
    </w:p>
    <w:p w:rsidR="00D92EC6" w:rsidRDefault="001A1B1B" w:rsidP="00D92EC6">
      <w:pPr>
        <w:ind w:leftChars="50" w:left="110"/>
        <w:rPr>
          <w:rFonts w:ascii="Times New Roman" w:hAnsi="Times New Roman"/>
          <w:sz w:val="24"/>
        </w:rPr>
        <w:sectPr w:rsidR="00D92EC6" w:rsidSect="00783E5D">
          <w:pgSz w:w="11906" w:h="16838" w:code="9"/>
          <w:pgMar w:top="1418" w:right="1418" w:bottom="1418" w:left="1418" w:header="851" w:footer="992" w:gutter="0"/>
          <w:cols w:space="720"/>
          <w:docGrid w:type="lines" w:linePitch="360"/>
        </w:sectPr>
      </w:pPr>
      <w:r w:rsidRPr="00D92EC6">
        <w:rPr>
          <w:rFonts w:ascii="Times New Roman" w:hAnsi="Times New Roman"/>
          <w:sz w:val="24"/>
        </w:rPr>
        <w:t>雖成立的時代，先後不一，而從多數來說，《經集》所集的諸經，是可以看作原始佛教時代的聖典的。</w:t>
      </w:r>
    </w:p>
    <w:p w:rsidR="009B1D11" w:rsidRPr="009B1D11" w:rsidRDefault="009B1D11" w:rsidP="009B1D11">
      <w:pPr>
        <w:widowControl w:val="0"/>
        <w:wordWrap w:val="0"/>
        <w:snapToGrid w:val="0"/>
        <w:jc w:val="right"/>
        <w:rPr>
          <w:rFonts w:ascii="Times New Roman" w:hAnsi="Times New Roman"/>
          <w:sz w:val="20"/>
        </w:rPr>
      </w:pPr>
      <w:r w:rsidRPr="009B1D11">
        <w:rPr>
          <w:rFonts w:ascii="Times New Roman" w:hAnsi="Times New Roman" w:hint="eastAsia"/>
          <w:sz w:val="20"/>
          <w:vertAlign w:val="superscript"/>
        </w:rPr>
        <w:lastRenderedPageBreak/>
        <w:t>上</w:t>
      </w:r>
      <w:r w:rsidRPr="009B1D11">
        <w:rPr>
          <w:rFonts w:ascii="Times New Roman" w:hAnsi="Times New Roman" w:hint="eastAsia"/>
          <w:sz w:val="20"/>
        </w:rPr>
        <w:t>圓</w:t>
      </w:r>
      <w:r w:rsidRPr="009B1D11">
        <w:rPr>
          <w:rFonts w:ascii="Times New Roman" w:hAnsi="Times New Roman" w:hint="eastAsia"/>
          <w:sz w:val="20"/>
          <w:vertAlign w:val="superscript"/>
        </w:rPr>
        <w:t>下</w:t>
      </w:r>
      <w:r w:rsidRPr="009B1D11">
        <w:rPr>
          <w:rFonts w:ascii="Times New Roman" w:hAnsi="Times New Roman" w:hint="eastAsia"/>
          <w:sz w:val="20"/>
        </w:rPr>
        <w:t>波老師指導</w:t>
      </w:r>
    </w:p>
    <w:p w:rsidR="009B1D11" w:rsidRPr="009B1D11" w:rsidRDefault="009B1D11" w:rsidP="009B1D11">
      <w:pPr>
        <w:widowControl w:val="0"/>
        <w:snapToGrid w:val="0"/>
        <w:jc w:val="right"/>
        <w:rPr>
          <w:rFonts w:ascii="Times New Roman" w:eastAsia="SimSun" w:hAnsi="Times New Roman"/>
          <w:sz w:val="20"/>
        </w:rPr>
      </w:pPr>
      <w:r w:rsidRPr="009B1D11">
        <w:rPr>
          <w:rFonts w:ascii="Times New Roman" w:hAnsi="Times New Roman" w:hint="eastAsia"/>
          <w:sz w:val="20"/>
        </w:rPr>
        <w:t>釋持然敬編</w:t>
      </w:r>
    </w:p>
    <w:p w:rsidR="009B1D11" w:rsidRPr="009B1D11" w:rsidRDefault="009B1D11" w:rsidP="009B1D11">
      <w:pPr>
        <w:widowControl w:val="0"/>
        <w:jc w:val="right"/>
        <w:rPr>
          <w:rFonts w:ascii="Times New Roman" w:hAnsi="Times New Roman"/>
          <w:sz w:val="20"/>
        </w:rPr>
      </w:pPr>
      <w:r w:rsidRPr="009B1D11">
        <w:rPr>
          <w:rFonts w:ascii="Times New Roman" w:hAnsi="Times New Roman" w:hint="eastAsia"/>
          <w:sz w:val="20"/>
        </w:rPr>
        <w:t>2014/5/20</w:t>
      </w:r>
    </w:p>
    <w:p w:rsidR="009B1D11" w:rsidRPr="009B1D11" w:rsidRDefault="009B1D11" w:rsidP="009B1D11">
      <w:pPr>
        <w:widowControl w:val="0"/>
        <w:spacing w:afterLines="50" w:after="180"/>
        <w:rPr>
          <w:rFonts w:ascii="Times New Roman" w:hAnsi="Times New Roman"/>
          <w:sz w:val="24"/>
        </w:rPr>
      </w:pPr>
    </w:p>
    <w:p w:rsidR="009B1D11" w:rsidRPr="009B1D11" w:rsidRDefault="001E6E9E" w:rsidP="009B1D11">
      <w:pPr>
        <w:widowControl w:val="0"/>
        <w:spacing w:afterLines="50" w:after="180"/>
        <w:rPr>
          <w:rFonts w:ascii="Times New Roman" w:hAnsi="Times New Roman"/>
          <w:sz w:val="24"/>
        </w:rPr>
      </w:pPr>
      <w:r>
        <w:rPr>
          <w:noProof/>
        </w:rPr>
        <w:pict>
          <v:group id="群組 173" o:spid="_x0000_s1303" style="position:absolute;margin-left:54.95pt;margin-top:7.1pt;width:365.55pt;height:452.9pt;z-index:9" coordsize="46425,57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">
            <v:group id="群組 48" o:spid="_x0000_s1304" style="position:absolute;width:3214;height:43738" coordsize="3214,43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弧 1" o:spid="_x0000_s1305" type="#_x0000_t87" style="position:absolute;width:3214;height:437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Zitb4A&#10;AADaAAAADwAAAGRycy9kb3ducmV2LnhtbERPS2sCMRC+F/wPYQrearY9qGyNUgShCBaqUnocNrMP&#10;3EyWZHTXf28EwdPw8T1nsRpcqy4UYuPZwPskA0VceNtwZeB42LzNQUVBtth6JgNXirBajl4WmFvf&#10;8y9d9lKpFMIxRwO1SJdrHYuaHMaJ74gTV/rgUBIMlbYB+xTuWv2RZVPtsOHUUGNH65qK0/7sDPxJ&#10;KeuyP8h/cD/brTvJTI47Y8avw9cnKKFBnuKH+9um+XB/5X718g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JmYrW+AAAA2gAAAA8AAAAAAAAAAAAAAAAAmAIAAGRycy9kb3ducmV2&#10;LnhtbFBLBQYAAAAABAAEAPUAAACDAwAAAAA=&#10;" adj="0,8054" strokecolor="windowText"/>
              <v:line id="直線接點 3" o:spid="_x0000_s1306" style="position:absolute;visibility:visible;mso-wrap-style:square" from="1609,3584" to="3213,3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JlqsIAAADaAAAADwAAAGRycy9kb3ducmV2LnhtbESPQYvCMBSE74L/ITzBi2iqKyLVKCIK&#10;HneriMdH82yrzUttotb99ZsFweMwM98w82VjSvGg2hWWFQwHEQji1OqCMwWH/bY/BeE8ssbSMil4&#10;kYPlot2aY6ztk3/okfhMBAi7GBXk3lexlC7NyaAb2Io4eGdbG/RB1pnUNT4D3JRyFEUTabDgsJBj&#10;Reuc0mtyNwqy9aV3OyWX37GfbKZ2O/4+Hs8rpbqdZjUD4anxn/C7vdMKvuD/Srg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XJlqsIAAADaAAAADwAAAAAAAAAAAAAA&#10;AAChAgAAZHJzL2Rvd25yZXYueG1sUEsFBgAAAAAEAAQA+QAAAJADAAAAAA==&#10;" strokecolor="windowText"/>
              <v:line id="直線接點 4" o:spid="_x0000_s1307" style="position:absolute;visibility:visible;mso-wrap-style:square" from="1609,7022" to="3213,7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v93sQAAADaAAAADwAAAGRycy9kb3ducmV2LnhtbESPQWvCQBSE7wX/w/KEXopuWoKE6Coh&#10;VPDYpiIeH9lnEs2+jdnVpP313ULB4zAz3zCrzWhacafeNZYVvM4jEMSl1Q1XCvZf21kCwnlkja1l&#10;UvBNDjbrydMKU20H/qR74SsRIOxSVFB736VSurImg25uO+LgnWxv0AfZV1L3OAS4aeVbFC2kwYbD&#10;Qo0d5TWVl+JmFFT5+eV6LM4/sV+8J3YbfxwOp0yp5+mYLUF4Gv0j/N/eaQUx/F0JN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m/3exAAAANoAAAAPAAAAAAAAAAAA&#10;AAAAAKECAABkcnMvZG93bnJldi54bWxQSwUGAAAAAAQABAD5AAAAkgMAAAAA&#10;" strokecolor="windowText"/>
              <v:line id="直線接點 5" o:spid="_x0000_s1308" style="position:absolute;visibility:visible;mso-wrap-style:square" from="1609,10387" to="3213,10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dYRcIAAADaAAAADwAAAGRycy9kb3ducmV2LnhtbESPQYvCMBSE7wv+h/AEL6Kp4opUo4go&#10;eNTuIh4fzbOtNi+1iVr99WZB2OMwM98ws0VjSnGn2hWWFQz6EQji1OqCMwW/P5veBITzyBpLy6Tg&#10;SQ4W89bXDGNtH7yne+IzESDsYlSQe1/FUro0J4Oubyvi4J1sbdAHWWdS1/gIcFPKYRSNpcGCw0KO&#10;Fa1ySi/JzSjIVufu9ZicXyM/Xk/sZrQ7HE5LpTrtZjkF4anx/+FPe6sVfMPflXAD5Pw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ddYRcIAAADaAAAADwAAAAAAAAAAAAAA&#10;AAChAgAAZHJzL2Rvd25yZXYueG1sUEsFBgAAAAAEAAQA+QAAAJADAAAAAA==&#10;" strokecolor="windowText"/>
              <v:line id="直線接點 6" o:spid="_x0000_s1309" style="position:absolute;visibility:visible;mso-wrap-style:square" from="1609,13972" to="3213,13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XGMsQAAADaAAAADwAAAGRycy9kb3ducmV2LnhtbESPT2vCQBTE7wW/w/KEXorZtIQg0VVE&#10;KvTYpiIeH9mXP5p9G7Nbk/bTu0LB4zAzv2GW69G04kq9aywreI1iEMSF1Q1XCvbfu9kchPPIGlvL&#10;pOCXHKxXk6clZtoO/EXX3FciQNhlqKD2vsukdEVNBl1kO+LglbY36IPsK6l7HALctPItjlNpsOGw&#10;UGNH25qKc/5jFFTb08vlmJ/+Ep++z+0u+Twcyo1Sz9NxswDhafSP8H/7QytI4X4l3A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BcYyxAAAANoAAAAPAAAAAAAAAAAA&#10;AAAAAKECAABkcnMvZG93bnJldi54bWxQSwUGAAAAAAQABAD5AAAAkgMAAAAA&#10;" strokecolor="windowText"/>
              <v:line id="直線接點 7" o:spid="_x0000_s1310" style="position:absolute;visibility:visible;mso-wrap-style:square" from="1609,18507" to="3213,18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ljqcMAAADaAAAADwAAAGRycy9kb3ducmV2LnhtbESPQYvCMBSE7wv+h/AWvMiaKqLSNYqI&#10;gketUjw+mmdbt3mpTdS6v34jCHscZuYbZrZoTSXu1LjSsoJBPwJBnFldcq7geNh8TUE4j6yxskwK&#10;nuRgMe98zDDW9sF7uic+FwHCLkYFhfd1LKXLCjLo+rYmDt7ZNgZ9kE0udYOPADeVHEbRWBosOSwU&#10;WNOqoOwnuRkF+erSu56Sy+/Ij9dTuxnt0vS8VKr72S6/QXhq/X/43d5qBRN4XQk3QM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JY6nDAAAA2gAAAA8AAAAAAAAAAAAA&#10;AAAAoQIAAGRycy9kb3ducmV2LnhtbFBLBQYAAAAABAAEAPkAAACRAwAAAAA=&#10;" strokecolor="windowText"/>
              <v:line id="直線接點 8" o:spid="_x0000_s1311" style="position:absolute;visibility:visible;mso-wrap-style:square" from="1609,23042" to="3213,23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b3278AAADaAAAADwAAAGRycy9kb3ducmV2LnhtbERPy4rCMBTdC/5DuIIb0VQRkdooIgou&#10;Z6qIy0tz+9DmpjZRO/P1k8WAy8N5J5vO1OJFrassK5hOIhDEmdUVFwrOp8N4CcJ5ZI21ZVLwQw42&#10;634vwVjbN3/TK/WFCCHsYlRQet/EUrqsJINuYhviwOW2NegDbAupW3yHcFPLWRQtpMGKQ0OJDe1K&#10;yu7p0ygodrfR45refud+sV/aw/zrcsm3Sg0H3XYFwlPnP+J/91ErCFvDlXAD5Po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9b3278AAADaAAAADwAAAAAAAAAAAAAAAACh&#10;AgAAZHJzL2Rvd25yZXYueG1sUEsFBgAAAAAEAAQA+QAAAI0DAAAAAA==&#10;" strokecolor="windowText"/>
              <v:line id="直線接點 9" o:spid="_x0000_s1312" style="position:absolute;visibility:visible;mso-wrap-style:square" from="1609,27797" to="3213,27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pSQMMAAADaAAAADwAAAGRycy9kb3ducmV2LnhtbESPQYvCMBSE7wv+h/AWvMiaKiK1axQR&#10;BY9aRTw+mmdbt3mpTdS6v34jCHscZuYbZjpvTSXu1LjSsoJBPwJBnFldcq7gsF9/xSCcR9ZYWSYF&#10;T3Iwn3U+ppho++Ad3VOfiwBhl6CCwvs6kdJlBRl0fVsTB+9sG4M+yCaXusFHgJtKDqNoLA2WHBYK&#10;rGlZUPaT3oyCfHnpXU/p5Xfkx6vYrkfb4/G8UKr72S6+QXhq/X/43d5oBRN4XQk3QM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aUkDDAAAA2gAAAA8AAAAAAAAAAAAA&#10;AAAAoQIAAGRycy9kb3ducmV2LnhtbFBLBQYAAAAABAAEAPkAAACRAwAAAAA=&#10;" strokecolor="windowText"/>
              <v:line id="直線接點 10" o:spid="_x0000_s1313" style="position:absolute;visibility:visible;mso-wrap-style:square" from="1609,29919" to="3213,29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8ff8QAAADbAAAADwAAAGRycy9kb3ducmV2LnhtbESPQWvCQBCF7wX/wzKCl6IbRUSiq4go&#10;eGxjkR6H7JhEs7Mxu2raX985FLzN8N68981y3blaPagNlWcD41ECijj3tuLCwNdxP5yDChHZYu2Z&#10;DPxQgPWq97bE1Ponf9Iji4WSEA4pGihjbFKtQ16SwzDyDbFoZ986jLK2hbYtPiXc1XqSJDPtsGJp&#10;KLGhbUn5Nbs7A8X28n77zi6/0zjbzf1++nE6nTfGDPrdZgEqUhdf5v/rgxV8oZdfZAC9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Px9/xAAAANsAAAAPAAAAAAAAAAAA&#10;AAAAAKECAABkcnMvZG93bnJldi54bWxQSwUGAAAAAAQABAD5AAAAkgMAAAAA&#10;" strokecolor="windowText"/>
              <v:line id="直線接點 11" o:spid="_x0000_s1314" style="position:absolute;visibility:visible;mso-wrap-style:square" from="1609,32260" to="3213,32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O65MIAAADbAAAADwAAAGRycy9kb3ducmV2LnhtbERPS2vCQBC+F/wPywheSt1ERCS6EQkK&#10;Hm1apMchO+ZhdjZmV4399d1Cobf5+J6z3gymFXfqXW1ZQTyNQBAXVtdcKvj82L8tQTiPrLG1TAqe&#10;5GCTjl7WmGj74He6574UIYRdggoq77tESldUZNBNbUccuLPtDfoA+1LqHh8h3LRyFkULabDm0FBh&#10;R1lFxSW/GQVl1rxev/Lme+4Xu6Xdz4+n03mr1GQ8bFcgPA3+X/znPugwP4bfX8IBMv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nO65MIAAADbAAAADwAAAAAAAAAAAAAA&#10;AAChAgAAZHJzL2Rvd25yZXYueG1sUEsFBgAAAAAEAAQA+QAAAJADAAAAAA==&#10;" strokecolor="windowText"/>
              <v:line id="直線接點 18" o:spid="_x0000_s1315" style="position:absolute;visibility:visible;mso-wrap-style:square" from="1609,34527" to="3213,34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kTecQAAADbAAAADwAAAGRycy9kb3ducmV2LnhtbESPQWvCQBCF7wX/wzKCl6IbRUSiq4go&#10;eGxjkR6H7JhEs7Mxu2raX985FLzN8N68981y3blaPagNlWcD41ECijj3tuLCwNdxP5yDChHZYu2Z&#10;DPxQgPWq97bE1Ponf9Iji4WSEA4pGihjbFKtQ16SwzDyDbFoZ986jLK2hbYtPiXc1XqSJDPtsGJp&#10;KLGhbUn5Nbs7A8X28n77zi6/0zjbzf1++nE6nTfGDPrdZgEqUhdf5v/rgxV8gZVfZAC9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SRN5xAAAANsAAAAPAAAAAAAAAAAA&#10;AAAAAKECAABkcnMvZG93bnJldi54bWxQSwUGAAAAAAQABAD5AAAAkgMAAAAA&#10;" strokecolor="windowText"/>
              <v:line id="直線接點 28" o:spid="_x0000_s1316" style="position:absolute;visibility:visible;mso-wrap-style:square" from="1609,36868" to="3213,36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XZxMAAAADbAAAADwAAAGRycy9kb3ducmV2LnhtbERPy4rCMBTdC/5DuIIb0VQRkU6jiCi4&#10;nKkiLi/N7cNpbmoTtTNfbxaCy8N5J+vO1OJBrassK5hOIhDEmdUVFwpOx/14CcJ5ZI21ZVLwRw7W&#10;q34vwVjbJ//QI/WFCCHsYlRQet/EUrqsJINuYhviwOW2NegDbAupW3yGcFPLWRQtpMGKQ0OJDW1L&#10;yn7Tu1FQbK+j2yW9/s/9Yre0+/n3+ZxvlBoOus0XCE+d/4jf7oNWMAtjw5fwA+Tq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l2cTAAAAA2wAAAA8AAAAAAAAAAAAAAAAA&#10;oQIAAGRycy9kb3ducmV2LnhtbFBLBQYAAAAABAAEAPkAAACOAwAAAAA=&#10;" strokecolor="windowText"/>
              <v:line id="直線接點 29" o:spid="_x0000_s1317" style="position:absolute;visibility:visible;mso-wrap-style:square" from="1609,39136" to="3213,39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l8X8UAAADbAAAADwAAAGRycy9kb3ducmV2LnhtbESPQWvCQBSE74X+h+UVepFm0yCSRlcR&#10;UejRxhJ6fGSfSTT7Ns2uMfbXdwtCj8PMfMMsVqNpxUC9aywreI1iEMSl1Q1XCj4Pu5cUhPPIGlvL&#10;pOBGDlbLx4cFZtpe+YOG3FciQNhlqKD2vsukdGVNBl1kO+LgHW1v0AfZV1L3eA1w08okjmfSYMNh&#10;ocaONjWV5/xiFFSb0+T7Kz/9TP1sm9rddF8Ux7VSz0/jeg7C0+j/w/f2u1aQvMHfl/AD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ml8X8UAAADbAAAADwAAAAAAAAAA&#10;AAAAAAChAgAAZHJzL2Rvd25yZXYueG1sUEsFBgAAAAAEAAQA+QAAAJMDAAAAAA==&#10;" strokecolor="windowText"/>
              <v:line id="直線接點 47" o:spid="_x0000_s1318" style="position:absolute;visibility:visible;mso-wrap-style:square" from="1609,41477" to="3213,41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WoFsUAAADbAAAADwAAAGRycy9kb3ducmV2LnhtbESPQWvCQBSE7wX/w/KEXopuWkKU6Coh&#10;VOixTYt4fGSfSTT7Nma3JvXXu4VCj8PMfMOst6NpxZV611hW8DyPQBCXVjdcKfj63M2WIJxH1tha&#10;JgU/5GC7mTysMdV24A+6Fr4SAcIuRQW1910qpStrMujmtiMO3tH2Bn2QfSV1j0OAm1a+RFEiDTYc&#10;FmrsKK+pPBffRkGVn54uh+J0i33yurS7+H2/P2ZKPU7HbAXC0+j/w3/tN60gXsDvl/AD5O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WoFsUAAADbAAAADwAAAAAAAAAA&#10;AAAAAAChAgAAZHJzL2Rvd25yZXYueG1sUEsFBgAAAAAEAAQA+QAAAJMDAAAAAA==&#10;" strokecolor="windowText"/>
            </v:group>
            <v:group id="群組 53" o:spid="_x0000_s1319" style="position:absolute;left:11926;width:3729;height:13970" coordsize="3728,139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shape id="左大括弧 49" o:spid="_x0000_s1320" type="#_x0000_t87" style="position:absolute;width:3728;height:13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cmYsUA&#10;AADbAAAADwAAAGRycy9kb3ducmV2LnhtbESPzW7CMBCE70i8g7VIvYEDRQUCBlVF0B56KOHnvIqX&#10;JBCvQ2wgfXtcqRLH0cx8o5ktGlOKG9WusKyg34tAEKdWF5wp2G1X3TEI55E1lpZJwS85WMzbrRnG&#10;2t55Q7fEZyJA2MWoIPe+iqV0aU4GXc9WxME72tqgD7LOpK7xHuCmlIMoepMGCw4LOVb0kVN6Tq5G&#10;wfhwbtbfq8/lYFMdL/uf0evJJazUS6d5n4Lw1Phn+L/9pRUMJ/D3JfwA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xyZixQAAANsAAAAPAAAAAAAAAAAAAAAAAJgCAABkcnMv&#10;ZG93bnJldi54bWxQSwUGAAAAAAQABAD1AAAAigMAAAAA&#10;" adj="0,21600" strokecolor="windowText"/>
              <v:line id="直線接點 50" o:spid="_x0000_s1321" style="position:absolute;visibility:visible;mso-wrap-style:square" from="1901,3584" to="3727,3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Wmv8IAAADbAAAADwAAAGRycy9kb3ducmV2LnhtbERPTWvCQBC9F/wPywi9FN1YbJDoKiIK&#10;PbZRgschOybR7GzMbpPUX+8eCj0+3vdqM5hadNS6yrKC2TQCQZxbXXGh4HQ8TBYgnEfWWFsmBb/k&#10;YLMevaww0bbnb+pSX4gQwi5BBaX3TSKly0sy6Ka2IQ7cxbYGfYBtIXWLfQg3tXyPolgarDg0lNjQ&#10;rqT8lv4YBcXu+nY/p9fH3Mf7hT3Mv7LsslXqdTxslyA8Df5f/Of+1Ao+wvrwJfwAuX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Wmv8IAAADbAAAADwAAAAAAAAAAAAAA&#10;AAChAgAAZHJzL2Rvd25yZXYueG1sUEsFBgAAAAAEAAQA+QAAAJADAAAAAA==&#10;" strokecolor="windowText"/>
              <v:line id="直線接點 51" o:spid="_x0000_s1322" style="position:absolute;visibility:visible;mso-wrap-style:square" from="1901,6949" to="3727,6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kDJMUAAADbAAAADwAAAGRycy9kb3ducmV2LnhtbESPQWvCQBSE70L/w/KEXqRuUqxI6ioi&#10;Bjy2sUiPj+wziWbfptk1if313YLgcZiZb5jlejC16Kh1lWUF8TQCQZxbXXGh4OuQvixAOI+ssbZM&#10;Cm7kYL16Gi0x0bbnT+oyX4gAYZeggtL7JpHS5SUZdFPbEAfvZFuDPsi2kLrFPsBNLV+jaC4NVhwW&#10;SmxoW1J+ya5GQbE9T36+s/PvzM93C5vOPo7H00ap5/GweQfhafCP8L291wreYvj/En6A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BkDJMUAAADbAAAADwAAAAAAAAAA&#10;AAAAAAChAgAAZHJzL2Rvd25yZXYueG1sUEsFBgAAAAAEAAQA+QAAAJMDAAAAAA==&#10;" strokecolor="windowText"/>
              <v:line id="直線接點 52" o:spid="_x0000_s1323" style="position:absolute;visibility:visible;mso-wrap-style:square" from="1901,10314" to="3727,10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udU8QAAADbAAAADwAAAGRycy9kb3ducmV2LnhtbESPQYvCMBSE7wv7H8ITvIimK1qkGkVk&#10;BY9aF9njo3m21eal20St/nojCHscZuYbZrZoTSWu1LjSsoKvQQSCOLO65FzBz37dn4BwHlljZZkU&#10;3MnBYv75McNE2xvv6Jr6XAQIuwQVFN7XiZQuK8igG9iaOHhH2xj0QTa51A3eAtxUchhFsTRYclgo&#10;sKZVQdk5vRgF+erU+/tNT4+Rj78ndj3aHg7HpVLdTrucgvDU+v/wu73RCsZDeH0JP0DO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y51TxAAAANsAAAAPAAAAAAAAAAAA&#10;AAAAAKECAABkcnMvZG93bnJldi54bWxQSwUGAAAAAAQABAD5AAAAkgMAAAAA&#10;" strokecolor="windowText"/>
            </v:group>
            <v:group id="群組 122" o:spid="_x0000_s1324" style="position:absolute;left:24251;top:13517;width:9068;height:34963" coordsize="10524,349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<v:line id="直線接點 69" o:spid="_x0000_s1325" style="position:absolute;flip:x;visibility:visible;mso-wrap-style:square" from="0,0" to="62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/KsNMUAAADbAAAADwAAAGRycy9kb3ducmV2LnhtbESPzW7CMBCE75X6DtZW4lYcOCBIMYjy&#10;I3GihXLJbRsvcZp4HcUGAk9fV0LqcTQz32im887W4kKtLx0rGPQTEMS50yUXCo5fm9cxCB+QNdaO&#10;ScGNPMxnz09TTLW78p4uh1CICGGfogITQpNK6XNDFn3fNcTRO7nWYoiyLaRu8RrhtpbDJBlJiyXH&#10;BYMNLQ3l1eFsFazun9Uuy7JhVX+Y42D93vysvjOlei/d4g1EoC78hx/trVYwmsD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/KsNMUAAADbAAAADwAAAAAAAAAA&#10;AAAAAAChAgAAZHJzL2Rvd25yZXYueG1sUEsFBgAAAAAEAAQA+QAAAJMDAAAAAA==&#10;" strokecolor="windowText"/>
              <v:group id="群組 121" o:spid="_x0000_s1326" style="position:absolute;left:6217;width:4307;height:34963" coordsize="4306,349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<v:shape id="左大括弧 68" o:spid="_x0000_s1327" type="#_x0000_t87" style="position:absolute;width:4306;height:349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gDKcAA&#10;AADbAAAADwAAAGRycy9kb3ducmV2LnhtbERPTYvCMBC9C/sfwizsRTR1QXepRlkEwZOiFbyOzZiW&#10;bSalSWv115uD4PHxvher3laio8aXjhVMxgkI4tzpko2CU7YZ/YLwAVlj5ZgU3MnDavkxWGCq3Y0P&#10;1B2DETGEfYoKihDqVEqfF2TRj11NHLmrayyGCBsjdYO3GG4r+Z0kM2mx5NhQYE3rgvL/Y2sVTM/c&#10;7n+6KpuUu4s5m6x9PNZDpb4++785iEB9eItf7q1WMItj45f4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BgDKcAAAADbAAAADwAAAAAAAAAAAAAAAACYAgAAZHJzL2Rvd25y&#10;ZXYueG1sUEsFBgAAAAAEAAQA9QAAAIUDAAAAAA==&#10;" adj="0,0" strokecolor="windowText"/>
                <v:line id="直線接點 71" o:spid="_x0000_s1328" style="position:absolute;visibility:visible;mso-wrap-style:square" from="2194,2633" to="4305,2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xfRMQAAADbAAAADwAAAGRycy9kb3ducmV2LnhtbESPQYvCMBSE78L+h/AWvMiaKuJKNYqI&#10;gse1LmWPj+bZVpuX2kTt+uuNIHgcZuYbZrZoTSWu1LjSsoJBPwJBnFldcq7gd7/5moBwHlljZZkU&#10;/JODxfyjM8NY2xvv6Jr4XAQIuxgVFN7XsZQuK8ig69uaOHgH2xj0QTa51A3eAtxUchhFY2mw5LBQ&#10;YE2rgrJTcjEK8tWxd/5LjveRH68ndjP6SdPDUqnuZ7ucgvDU+nf41d5qBd8DeH4JP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rF9ExAAAANsAAAAPAAAAAAAAAAAA&#10;AAAAAKECAABkcnMvZG93bnJldi54bWxQSwUGAAAAAAQABAD5AAAAkgMAAAAA&#10;" strokecolor="windowText"/>
                <v:line id="直線接點 72" o:spid="_x0000_s1329" style="position:absolute;visibility:visible;mso-wrap-style:square" from="2194,4974" to="4305,4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7BM8UAAADbAAAADwAAAGRycy9kb3ducmV2LnhtbESPQWvCQBSE74X+h+UVvJRmYxAN0VVE&#10;KnisUaTHR/aZRLNvY3Yb0/76rlDocZiZb5jFajCN6KlztWUF4ygGQVxYXXOp4HjYvqUgnEfW2Fgm&#10;Bd/kYLV8flpgpu2d99TnvhQBwi5DBZX3bSalKyoy6CLbEgfvbDuDPsiulLrDe4CbRiZxPJUGaw4L&#10;Fba0qai45l9GQbm5vN4+88vPxE/fU7udfJxO57VSo5dhPQfhafD/4b/2TiuYJfD4En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37BM8UAAADbAAAADwAAAAAAAAAA&#10;AAAAAAChAgAAZHJzL2Rvd25yZXYueG1sUEsFBgAAAAAEAAQA+QAAAJMDAAAAAA==&#10;" strokecolor="windowText"/>
                <v:line id="直線接點 73" o:spid="_x0000_s1330" style="position:absolute;visibility:visible;mso-wrap-style:square" from="2194,7242" to="4305,7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JkqMYAAADbAAAADwAAAGRycy9kb3ducmV2LnhtbESPQWvCQBSE70L/w/IKvYhuaiWV1FUk&#10;KPRY0yIeH9lnEpt9m2a3SfTXuwWhx2FmvmGW68HUoqPWVZYVPE8jEMS51RUXCr4+d5MFCOeRNdaW&#10;ScGFHKxXD6MlJtr2vKcu84UIEHYJKii9bxIpXV6SQTe1DXHwTrY16INsC6lb7APc1HIWRbE0WHFY&#10;KLGhtKT8O/s1Cor0PP45Zufr3Mfbhd3NPw6H00app8dh8wbC0+D/w/f2u1bw+gJ/X8IP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gyZKjGAAAA2wAAAA8AAAAAAAAA&#10;AAAAAAAAoQIAAGRycy9kb3ducmV2LnhtbFBLBQYAAAAABAAEAPkAAACUAwAAAAA=&#10;" strokecolor="windowText"/>
                <v:line id="直線接點 74" o:spid="_x0000_s1331" style="position:absolute;visibility:visible;mso-wrap-style:square" from="2194,9290" to="4305,9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v83MUAAADbAAAADwAAAGRycy9kb3ducmV2LnhtbESPQWvCQBSE7wX/w/KEXopuWkKU6Coh&#10;VOixTYt4fGSfSTT7Nma3JvXXu4VCj8PMfMOst6NpxZV611hW8DyPQBCXVjdcKfj63M2WIJxH1tha&#10;JgU/5GC7mTysMdV24A+6Fr4SAcIuRQW1910qpStrMujmtiMO3tH2Bn2QfSV1j0OAm1a+RFEiDTYc&#10;FmrsKK+pPBffRkGVn54uh+J0i33yurS7+H2/P2ZKPU7HbAXC0+j/w3/tN61gEcPvl/AD5O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9v83MUAAADbAAAADwAAAAAAAAAA&#10;AAAAAAChAgAAZHJzL2Rvd25yZXYueG1sUEsFBgAAAAAEAAQA+QAAAJMDAAAAAA==&#10;" strokecolor="windowText"/>
                <v:line id="直線接點 75" o:spid="_x0000_s1332" style="position:absolute;visibility:visible;mso-wrap-style:square" from="2194,11631" to="4305,11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dZR8YAAADbAAAADwAAAGRycy9kb3ducmV2LnhtbESPQWvCQBSE70L/w/IKvYhuWqKV1FUk&#10;VOhR0yIeH9lnEpt9m2a3SeqvdwWhx2FmvmGW68HUoqPWVZYVPE8jEMS51RUXCr4+t5MFCOeRNdaW&#10;ScEfOVivHkZLTLTteU9d5gsRIOwSVFB63yRSurwkg25qG+LgnWxr0AfZFlK32Ae4qeVLFM2lwYrD&#10;QokNpSXl39mvUVCk5/HPMTtfYj9/X9htvDscThulnh6HzRsIT4P/D9/bH1rB6wxuX8IPkK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XWUfGAAAA2wAAAA8AAAAAAAAA&#10;AAAAAAAAoQIAAGRycy9kb3ducmV2LnhtbFBLBQYAAAAABAAEAPkAAACUAwAAAAA=&#10;" strokecolor="windowText"/>
                <v:line id="直線接點 76" o:spid="_x0000_s1333" style="position:absolute;visibility:visible;mso-wrap-style:square" from="2194,13898" to="4305,13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XHMMQAAADbAAAADwAAAGRycy9kb3ducmV2LnhtbESPQYvCMBSE74L/ITxhL6LpilSpRhFZ&#10;YY/aXcTjo3m21ealNlHr/vqNIHgcZuYbZr5sTSVu1LjSsoLPYQSCOLO65FzB789mMAXhPLLGyjIp&#10;eJCD5aLbmWOi7Z13dEt9LgKEXYIKCu/rREqXFWTQDW1NHLyjbQz6IJtc6gbvAW4qOYqiWBosOSwU&#10;WNO6oOycXo2CfH3qXw7p6W/s46+p3Yy3+/1xpdRHr13NQHhq/Tv8an9rBZMYnl/CD5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RccwxAAAANsAAAAPAAAAAAAAAAAA&#10;AAAAAKECAABkcnMvZG93bnJldi54bWxQSwUGAAAAAAQABAD5AAAAkgMAAAAA&#10;" strokecolor="windowText"/>
                <v:line id="直線接點 77" o:spid="_x0000_s1334" style="position:absolute;visibility:visible;mso-wrap-style:square" from="2194,16386" to="4305,16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liq8UAAADbAAAADwAAAGRycy9kb3ducmV2LnhtbESPQWvCQBSE74X+h+UJXqRuWsRI6ioh&#10;NODRxiI9PrLPJJp9m2a3MfbXdwtCj8PMfMOst6NpxUC9aywreJ5HIIhLqxuuFHwc8qcVCOeRNbaW&#10;ScGNHGw3jw9rTLS98jsNha9EgLBLUEHtfZdI6cqaDLq57YiDd7K9QR9kX0nd4zXATStfomgpDTYc&#10;FmrsKKupvBTfRkGVnWdfn8X5Z+GXbyubL/bH4ylVajoZ01cQnkb/H763d1pBHMPfl/AD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liq8UAAADbAAAADwAAAAAAAAAA&#10;AAAAAAChAgAAZHJzL2Rvd25yZXYueG1sUEsFBgAAAAAEAAQA+QAAAJMDAAAAAA==&#10;" strokecolor="windowText"/>
                <v:line id="直線接點 80" o:spid="_x0000_s1335" style="position:absolute;visibility:visible;mso-wrap-style:square" from="2194,18726" to="4305,18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WK+MAAAADbAAAADwAAAGRycy9kb3ducmV2LnhtbERPTYvCMBC9C/6HMMJeRFMXkVKNIqLg&#10;UauIx6EZ22ozqU3U6q/fHBY8Pt73bNGaSjypcaVlBaNhBII4s7rkXMHxsBnEIJxH1lhZJgVvcrCY&#10;dzszTLR98Z6eqc9FCGGXoILC+zqR0mUFGXRDWxMH7mIbgz7AJpe6wVcIN5X8jaKJNFhyaCiwplVB&#10;2S19GAX56tq/n9PrZ+wn69huxrvT6bJU6qfXLqcgPLX+K/53b7WCOKwPX8IPkPM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01ivjAAAAA2wAAAA8AAAAAAAAAAAAAAAAA&#10;oQIAAGRycy9kb3ducmV2LnhtbFBLBQYAAAAABAAEAPkAAACOAwAAAAA=&#10;" strokecolor="windowText"/>
                <v:line id="直線接點 81" o:spid="_x0000_s1336" style="position:absolute;visibility:visible;mso-wrap-style:square" from="2194,20994" to="4305,20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kvY8QAAADbAAAADwAAAGRycy9kb3ducmV2LnhtbESPQYvCMBSE7wv+h/AEL4umikipRhFR&#10;2ONal+Lx0TzbavNSm6x2/fVGEPY4zMw3zGLVmVrcqHWVZQXjUQSCOLe64kLBz2E3jEE4j6yxtkwK&#10;/sjBatn7WGCi7Z33dEt9IQKEXYIKSu+bREqXl2TQjWxDHLyTbQ36INtC6hbvAW5qOYmimTRYcVgo&#10;saFNSfkl/TUKis3583pMz4+pn21ju5t+Z9lprdSg363nIDx1/j/8bn9pBfEYXl/CD5D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eS9jxAAAANsAAAAPAAAAAAAAAAAA&#10;AAAAAKECAABkcnMvZG93bnJldi54bWxQSwUGAAAAAAQABAD5AAAAkgMAAAAA&#10;" strokecolor="windowText"/>
                <v:line id="直線接點 82" o:spid="_x0000_s1337" style="position:absolute;visibility:visible;mso-wrap-style:square" from="2194,23335" to="4305,23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uxFMUAAADbAAAADwAAAGRycy9kb3ducmV2LnhtbESPQWvCQBSE70L/w/IKvUjdVERCdJUQ&#10;KvRYUwk9PrLPJJp9m2a3Seqv7xYKHoeZ+YbZ7ifTioF611hW8LKIQBCXVjdcKTh9HJ5jEM4ja2wt&#10;k4IfcrDfPcy2mGg78pGG3FciQNglqKD2vkukdGVNBt3CdsTBO9veoA+yr6TucQxw08plFK2lwYbD&#10;Qo0dZTWV1/zbKKiyy/zrM7/cVn79GtvD6r0ozqlST49TugHhafL38H/7TSuIl/D3JfwAu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quxFMUAAADbAAAADwAAAAAAAAAA&#10;AAAAAAChAgAAZHJzL2Rvd25yZXYueG1sUEsFBgAAAAAEAAQA+QAAAJMDAAAAAA==&#10;" strokecolor="windowText"/>
                <v:line id="直線接點 83" o:spid="_x0000_s1338" style="position:absolute;visibility:visible;mso-wrap-style:square" from="2194,25676" to="4305,25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cUj8UAAADbAAAADwAAAGRycy9kb3ducmV2LnhtbESPQWvCQBSE70L/w/IKvUjdtAYJ0VVC&#10;qODRpkV6fGSfSTT7Ns1uTeyv7xYEj8PMfMOsNqNpxYV611hW8DKLQBCXVjdcKfj82D4nIJxH1tha&#10;JgVXcrBZP0xWmGo78DtdCl+JAGGXooLa+y6V0pU1GXQz2xEH72h7gz7IvpK6xyHATStfo2ghDTYc&#10;FmrsKK+pPBc/RkGVn6bfX8XpN/aLt8Ru4/3hcMyUenocsyUIT6O/h2/tnVaQzOH/S/gBcv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ecUj8UAAADbAAAADwAAAAAAAAAA&#10;AAAAAAChAgAAZHJzL2Rvd25yZXYueG1sUEsFBgAAAAAEAAQA+QAAAJMDAAAAAA==&#10;" strokecolor="windowText"/>
                <v:line id="直線接點 116" o:spid="_x0000_s1339" style="position:absolute;visibility:visible;mso-wrap-style:square" from="2194,27944" to="4305,27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/r+8MAAADcAAAADwAAAGRycy9kb3ducmV2LnhtbERPTWvCQBC9C/0PyxR6kbqxSJDoKiFU&#10;8GhTkR6H7JhEs7Npdk1if323UPA2j/c56+1oGtFT52rLCuazCARxYXXNpYLj5+51CcJ5ZI2NZVJw&#10;JwfbzdNkjYm2A39Qn/tShBB2CSqovG8TKV1RkUE3sy1x4M62M+gD7EqpOxxCuGnkWxTF0mDNoaHC&#10;lrKKimt+MwrK7DL9/sovPwsfvy/tbnE4nc6pUi/PY7oC4Wn0D/G/e6/D/HkMf8+EC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4v6/vDAAAA3AAAAA8AAAAAAAAAAAAA&#10;AAAAoQIAAGRycy9kb3ducmV2LnhtbFBLBQYAAAAABAAEAPkAAACRAwAAAAA=&#10;" strokecolor="windowText"/>
                <v:line id="直線接點 119" o:spid="_x0000_s1340" style="position:absolute;visibility:visible;mso-wrap-style:square" from="2194,30065" to="4305,30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B/icIAAADcAAAADwAAAGRycy9kb3ducmV2LnhtbERPTYvCMBC9C/6HMIIXWVNFpFuNIrKC&#10;R7cussehGdtqM+k2Uau/3iwI3ubxPme+bE0lrtS40rKC0TACQZxZXXKu4Ge/+YhBOI+ssbJMCu7k&#10;YLnoduaYaHvjb7qmPhchhF2CCgrv60RKlxVk0A1tTRy4o20M+gCbXOoGbyHcVHIcRVNpsOTQUGBN&#10;64Kyc3oxCvL1afD3m54eEz/9iu1msjscjiul+r12NQPhqfVv8cu91WH+6BP+nwkX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7B/icIAAADcAAAADwAAAAAAAAAAAAAA&#10;AAChAgAAZHJzL2Rvd25yZXYueG1sUEsFBgAAAAAEAAQA+QAAAJADAAAAAA==&#10;" strokecolor="windowText"/>
                <v:line id="直線接點 120" o:spid="_x0000_s1341" style="position:absolute;visibility:visible;mso-wrap-style:square" from="2194,32333" to="4305,32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YcqcUAAADcAAAADwAAAGRycy9kb3ducmV2LnhtbESPQWvCQBCF74L/YRnBi+imIiKpq4go&#10;eGyjiMchOyax2dmY3WraX985FLzN8N68981y3blaPagNlWcDb5MEFHHubcWFgdNxP16AChHZYu2Z&#10;DPxQgPWq31tiav2TP+mRxUJJCIcUDZQxNqnWIS/JYZj4hli0q28dRlnbQtsWnxLuaj1Nkrl2WLE0&#10;lNjQtqT8K/t2BortbXS/ZLffWZzvFn4/+zifrxtjhoNu8w4qUhdf5v/rgxX8qeDLMzKBXv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OYcqcUAAADcAAAADwAAAAAAAAAA&#10;AAAAAAChAgAAZHJzL2Rvd25yZXYueG1sUEsFBgAAAAAEAAQA+QAAAJMDAAAAAA==&#10;" strokecolor="windowText"/>
              </v:group>
            </v:group>
            <v:group id="群組 150" o:spid="_x0000_s1342" style="position:absolute;left:17015;top:14630;width:1739;height:42888" coordsize="1738,428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中括弧 123" o:spid="_x0000_s1343" type="#_x0000_t85" style="position:absolute;top:8412;width:1738;height:344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c8Z8AA&#10;AADcAAAADwAAAGRycy9kb3ducmV2LnhtbERPS2sCMRC+C/0PYYTeNOsWatkapRRL12NV6HXYzD5w&#10;M1mSUbf99aZQ8DYf33NWm9H16kIhdp4NLOYZKOLK244bA8fDx+wFVBRki71nMvBDETbrh8kKC+uv&#10;/EWXvTQqhXAs0EArMhRax6olh3HuB+LE1T44lARDo23Aawp3vc6z7Fk77Dg1tDjQe0vVaX92Bsp6&#10;eaA6K5uT/gy7bT58y6+wMY/T8e0VlNAod/G/u7Rpfv4Ef8+kC/T6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c8Z8AAAADcAAAADwAAAAAAAAAAAAAAAACYAgAAZHJzL2Rvd25y&#10;ZXYueG1sUEsFBgAAAAAEAAQA9QAAAIUDAAAAAA==&#10;" adj="0" strokecolor="windowText"/>
              <v:line id="直線接點 124" o:spid="_x0000_s1344" style="position:absolute;flip:x y;visibility:visible;mso-wrap-style:square" from="0,0" to="2,8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Nn68MAAADcAAAADwAAAGRycy9kb3ducmV2LnhtbERPTWvCQBC9F/wPywje6sZQg0RXCWLB&#10;i5SaotchOybR7GzMrhr767uFQm/zeJ+zWPWmEXfqXG1ZwWQcgSAurK65VPCVv7/OQDiPrLGxTAqe&#10;5GC1HLwsMNX2wZ903/tShBB2KSqovG9TKV1RkUE3ti1x4E62M+gD7EqpO3yEcNPIOIoSabDm0FBh&#10;S+uKisv+ZhRc19k2OX5Mp7tbHm+SZ/R9OGe5UqNhn81BeOr9v/jPvdVhfvwGv8+EC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4jZ+vDAAAA3AAAAA8AAAAAAAAAAAAA&#10;AAAAoQIAAGRycy9kb3ducmV2LnhtbFBLBQYAAAAABAAEAPkAAACRAwAAAAA=&#10;" strokecolor="windowText"/>
              <v:line id="直線接點 126" o:spid="_x0000_s1345" style="position:absolute;visibility:visible;mso-wrap-style:square" from="0,10533" to="1733,10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MhRsQAAADcAAAADwAAAGRycy9kb3ducmV2LnhtbERPTWvCQBC9C/0PyxR6kbqpSJDoKiFU&#10;6LGmEnocsmMSzc6m2W2S+uu7hYK3ebzP2e4n04qBetdYVvCyiEAQl1Y3XCk4fRye1yCcR9bYWiYF&#10;P+Rgv3uYbTHRduQjDbmvRAhhl6CC2vsukdKVNRl0C9sRB+5se4M+wL6SuscxhJtWLqMolgYbDg01&#10;dpTVVF7zb6Ogyi7zr8/8clv5+HVtD6v3ojinSj09TukGhKfJ38X/7jcd5i9j+HsmXCB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QyFGxAAAANwAAAAPAAAAAAAAAAAA&#10;AAAAAKECAABkcnMvZG93bnJldi54bWxQSwUGAAAAAAQABAD5AAAAkgMAAAAA&#10;" strokecolor="windowText"/>
              <v:line id="直線接點 127" o:spid="_x0000_s1346" style="position:absolute;visibility:visible;mso-wrap-style:square" from="0,12801" to="1733,1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+E3cQAAADcAAAADwAAAGRycy9kb3ducmV2LnhtbERPTWvCQBC9F/oflil4Kc3GIBqiq4hU&#10;8FijSI9Ddkyi2dmY3ca0v74rFHqbx/ucxWowjeipc7VlBeMoBkFcWF1zqeB42L6lIJxH1thYJgXf&#10;5GC1fH5aYKbtnffU574UIYRdhgoq79tMSldUZNBFtiUO3Nl2Bn2AXSl1h/cQbhqZxPFUGqw5NFTY&#10;0qai4pp/GQXl5vJ6+8wvPxM/fU/tdvJxOp3XSo1ehvUchKfB/4v/3Dsd5iczeDwTLp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D4TdxAAAANwAAAAPAAAAAAAAAAAA&#10;AAAAAKECAABkcnMvZG93bnJldi54bWxQSwUGAAAAAAQABAD5AAAAkgMAAAAA&#10;" strokecolor="windowText"/>
              <v:line id="直線接點 128" o:spid="_x0000_s1347" style="position:absolute;visibility:visible;mso-wrap-style:square" from="0,15288" to="1733,15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AQr8UAAADcAAAADwAAAGRycy9kb3ducmV2LnhtbESPQWvCQBCF74L/YRnBi+imIiKpq4go&#10;eGyjiMchOyax2dmY3WraX985FLzN8N68981y3blaPagNlWcDb5MEFHHubcWFgdNxP16AChHZYu2Z&#10;DPxQgPWq31tiav2TP+mRxUJJCIcUDZQxNqnWIS/JYZj4hli0q28dRlnbQtsWnxLuaj1Nkrl2WLE0&#10;lNjQtqT8K/t2BortbXS/ZLffWZzvFn4/+zifrxtjhoNu8w4qUhdf5v/rgxX8qdDKMzKBXv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AQr8UAAADcAAAADwAAAAAAAAAA&#10;AAAAAAChAgAAZHJzL2Rvd25yZXYueG1sUEsFBgAAAAAEAAQA+QAAAJMDAAAAAA==&#10;" strokecolor="windowText"/>
              <v:line id="直線接點 129" o:spid="_x0000_s1348" style="position:absolute;visibility:visible;mso-wrap-style:square" from="0,17629" to="1733,17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y1NMQAAADcAAAADwAAAGRycy9kb3ducmV2LnhtbERPTWvCQBC9F/oflin0Is2mQSSNriKi&#10;0KONJfQ4ZMckmp1Ns2uM/fXdgtDbPN7nLFajacVAvWssK3iNYhDEpdUNVwo+D7uXFITzyBpby6Tg&#10;Rg5Wy8eHBWbaXvmDhtxXIoSwy1BB7X2XSenKmgy6yHbEgTva3qAPsK+k7vEawk0rkzieSYMNh4Ya&#10;O9rUVJ7zi1FQbU6T76/89DP1s21qd9N9URzXSj0/jes5CE+j/xff3e86zE/e4O+ZcIF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3LU0xAAAANwAAAAPAAAAAAAAAAAA&#10;AAAAAKECAABkcnMvZG93bnJldi54bWxQSwUGAAAAAAQABAD5AAAAkgMAAAAA&#10;" strokecolor="windowText"/>
              <v:line id="直線接點 130" o:spid="_x0000_s1349" style="position:absolute;visibility:visible;mso-wrap-style:square" from="0,19897" to="1733,19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+KdMYAAADcAAAADwAAAGRycy9kb3ducmV2LnhtbESPT2vCQBDF7wW/wzKFXkrd+AeR1FVE&#10;FHqsUcTjkB2T2OxszK6a+umdQ6G3Gd6b934zW3SuVjdqQ+XZwKCfgCLOva24MLDfbT6moEJEtlh7&#10;JgO/FGAx773MMLX+zlu6ZbFQEsIhRQNljE2qdchLchj6viEW7eRbh1HWttC2xbuEu1oPk2SiHVYs&#10;DSU2tCop/8muzkCxOr9fjtn5MY6T9dRvxt+Hw2lpzNtrt/wEFamL/+a/6y8r+CPBl2dkAj1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/inTGAAAA3AAAAA8AAAAAAAAA&#10;AAAAAAAAoQIAAGRycy9kb3ducmV2LnhtbFBLBQYAAAAABAAEAPkAAACUAwAAAAA=&#10;" strokecolor="windowText"/>
              <v:line id="直線接點 132" o:spid="_x0000_s1350" style="position:absolute;visibility:visible;mso-wrap-style:square" from="0,22238" to="1733,2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GxmMQAAADcAAAADwAAAGRycy9kb3ducmV2LnhtbERPTWvCQBC9F/oflhF6kbpplBBSVxFp&#10;oEeNJfQ4ZMckmp1Ns1tN++u7gtDbPN7nLNej6cSFBtdaVvAyi0AQV1a3XCv4OOTPKQjnkTV2lknB&#10;DzlYrx4flphpe+U9XQpfixDCLkMFjfd9JqWrGjLoZrYnDtzRDgZ9gEMt9YDXEG46GUdRIg22HBoa&#10;7GnbUHUuvo2Cenuafn0Wp9+FT95Smy92ZXncKPU0GTevIDyN/l98d7/rMH8ew+2ZcIF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bGYxAAAANwAAAAPAAAAAAAAAAAA&#10;AAAAAKECAABkcnMvZG93bnJldi54bWxQSwUGAAAAAAQABAD5AAAAkgMAAAAA&#10;" strokecolor="windowText"/>
              <v:line id="直線接點 133" o:spid="_x0000_s1351" style="position:absolute;visibility:visible;mso-wrap-style:square" from="0,24505" to="1733,24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0UA8QAAADcAAAADwAAAGRycy9kb3ducmV2LnhtbERPTWvCQBC9F/oflhG8SN20SpDUVUJo&#10;wKONRXocsmMSzc6m2W2M/fXdgtDbPN7nrLejacVAvWssK3ieRyCIS6sbrhR8HPKnFQjnkTW2lknB&#10;jRxsN48Pa0y0vfI7DYWvRAhhl6CC2vsukdKVNRl0c9sRB+5ke4M+wL6SusdrCDetfImiWBpsODTU&#10;2FFWU3kpvo2CKjvPvj6L88/Sx28rmy/3x+MpVWo6GdNXEJ5G/y++u3c6zF8s4O+ZcIH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7RQDxAAAANwAAAAPAAAAAAAAAAAA&#10;AAAAAKECAABkcnMvZG93bnJldi54bWxQSwUGAAAAAAQABAD5AAAAkgMAAAAA&#10;" strokecolor="windowText"/>
              <v:line id="直線接點 134" o:spid="_x0000_s1352" style="position:absolute;visibility:visible;mso-wrap-style:square" from="0,26993" to="1733,26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SMd8IAAADcAAAADwAAAGRycy9kb3ducmV2LnhtbERPTYvCMBC9C/6HMIKXRVO1iFSjiKyw&#10;R+0u4nFoxrbaTGqT1a6/3ggL3ubxPmexak0lbtS40rKC0TACQZxZXXKu4Od7O5iBcB5ZY2WZFPyR&#10;g9Wy21lgou2d93RLfS5CCLsEFRTe14mULivIoBvamjhwJ9sY9AE2udQN3kO4qeQ4iqbSYMmhocCa&#10;NgVll/TXKMg354/rMT0/Yj/9nNltvDscTmul+r12PQfhqfVv8b/7S4f5kxhez4QL5P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gSMd8IAAADcAAAADwAAAAAAAAAAAAAA&#10;AAChAgAAZHJzL2Rvd25yZXYueG1sUEsFBgAAAAAEAAQA+QAAAJADAAAAAA==&#10;" strokecolor="windowText"/>
              <v:line id="直線接點 135" o:spid="_x0000_s1353" style="position:absolute;visibility:visible;mso-wrap-style:square" from="0,29333" to="1733,29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gp7MMAAADcAAAADwAAAGRycy9kb3ducmV2LnhtbERPS4vCMBC+C/6HMMJeZE1dH0g1isgK&#10;e9S6iMehGdtqM+k2Wa3+eiMI3ubje85s0ZhSXKh2hWUF/V4Egji1uuBMwe9u/TkB4TyyxtIyKbiR&#10;g8W83ZphrO2Vt3RJfCZCCLsYFeTeV7GULs3JoOvZijhwR1sb9AHWmdQ1XkO4KeVXFI2lwYJDQ44V&#10;rXJKz8m/UZCtTt2/Q3K6D/34e2LXw81+f1wq9dFpllMQnhr/Fr/cPzrMH4zg+Uy4QM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IKezDAAAA3AAAAA8AAAAAAAAAAAAA&#10;AAAAoQIAAGRycy9kb3ducmV2LnhtbFBLBQYAAAAABAAEAPkAAACRAwAAAAA=&#10;" strokecolor="windowText"/>
              <v:line id="直線接點 136" o:spid="_x0000_s1354" style="position:absolute;visibility:visible;mso-wrap-style:square" from="0,31601" to="1733,31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q3m8IAAADcAAAADwAAAGRycy9kb3ducmV2LnhtbERPTYvCMBC9L/gfwgheFk11pUg1iojC&#10;Htcq4nFoxrbaTGoTteuvN8LC3ubxPme2aE0l7tS40rKC4SACQZxZXXKuYL/b9CcgnEfWWFkmBb/k&#10;YDHvfMww0fbBW7qnPhchhF2CCgrv60RKlxVk0A1sTRy4k20M+gCbXOoGHyHcVHIURbE0WHJoKLCm&#10;VUHZJb0ZBfnq/Hk9pufn2Mfrid2Mfw6H01KpXrddTkF4av2/+M/9rcP8rxjez4QL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Zq3m8IAAADcAAAADwAAAAAAAAAAAAAA&#10;AAChAgAAZHJzL2Rvd25yZXYueG1sUEsFBgAAAAAEAAQA+QAAAJADAAAAAA==&#10;" strokecolor="windowText"/>
              <v:line id="直線接點 142" o:spid="_x0000_s1355" style="position:absolute;visibility:visible;mso-wrap-style:square" from="0,33503" to="1733,33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fC5cMAAADcAAAADwAAAGRycy9kb3ducmV2LnhtbERPS2vCQBC+F/oflil4KWajBJHoKiEo&#10;eGzTIh6H7OSh2dmYXTXtr+8WCr3Nx/ec9XY0nbjT4FrLCmZRDIK4tLrlWsHnx366BOE8ssbOMin4&#10;IgfbzfPTGlNtH/xO98LXIoSwS1FB432fSunKhgy6yPbEgavsYNAHONRSD/gI4aaT8zheSIMth4YG&#10;e8obKi/FzSio8/Pr9VScvxO/2C3tPnk7HqtMqcnLmK1AeBr9v/jPfdBhfjKH32fCBXL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nwuXDAAAA3AAAAA8AAAAAAAAAAAAA&#10;AAAAoQIAAGRycy9kb3ducmV2LnhtbFBLBQYAAAAABAAEAPkAAACRAwAAAAA=&#10;" strokecolor="windowText"/>
              <v:line id="直線接點 143" o:spid="_x0000_s1356" style="position:absolute;visibility:visible;mso-wrap-style:square" from="0,35771" to="1733,35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tnfsIAAADcAAAADwAAAGRycy9kb3ducmV2LnhtbERPTYvCMBC9C/6HMIKXRVO1iFSjiKyw&#10;R+0u4nFoxrbaTGqT1a6/3ggL3ubxPmexak0lbtS40rKC0TACQZxZXXKu4Od7O5iBcB5ZY2WZFPyR&#10;g9Wy21lgou2d93RLfS5CCLsEFRTe14mULivIoBvamjhwJ9sY9AE2udQN3kO4qeQ4iqbSYMmhocCa&#10;NgVll/TXKMg354/rMT0/Yj/9nNltvDscTmul+r12PQfhqfVv8b/7S4f58QRez4QL5P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etnfsIAAADcAAAADwAAAAAAAAAAAAAA&#10;AAChAgAAZHJzL2Rvd25yZXYueG1sUEsFBgAAAAAEAAQA+QAAAJADAAAAAA==&#10;" strokecolor="windowText"/>
              <v:line id="直線接點 144" o:spid="_x0000_s1357" style="position:absolute;visibility:visible;mso-wrap-style:square" from="0,38258" to="1733,38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L/CsIAAADcAAAADwAAAGRycy9kb3ducmV2LnhtbERPTYvCMBC9C/sfwgheZE2VItI1iojC&#10;HrUuZY9DM7bVZtJtslr99UYQvM3jfc582ZlaXKh1lWUF41EEgji3uuJCwc9h+zkD4TyyxtoyKbiR&#10;g+XiozfHRNsr7+mS+kKEEHYJKii9bxIpXV6SQTeyDXHgjrY16ANsC6lbvIZwU8tJFE2lwYpDQ4kN&#10;rUvKz+m/UVCsT8O/3/R0j/10M7PbeJdlx5VSg363+gLhqfNv8cv9rcP8OIbnM+EC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L/CsIAAADcAAAADwAAAAAAAAAAAAAA&#10;AAChAgAAZHJzL2Rvd25yZXYueG1sUEsFBgAAAAAEAAQA+QAAAJADAAAAAA==&#10;" strokecolor="windowText"/>
              <v:line id="直線接點 145" o:spid="_x0000_s1358" style="position:absolute;visibility:visible;mso-wrap-style:square" from="0,40599" to="1733,40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5akcQAAADcAAAADwAAAGRycy9kb3ducmV2LnhtbERPTWvCQBC9F/oflil4kbpRUpHoKhIa&#10;8NimRXocsmMSzc7G7DaJ/fXdgtDbPN7nbHajaURPnastK5jPIhDEhdU1lwo+P7LnFQjnkTU2lknB&#10;jRzsto8PG0y0Hfid+tyXIoSwS1BB5X2bSOmKigy6mW2JA3eynUEfYFdK3eEQwk0jF1G0lAZrDg0V&#10;tpRWVFzyb6OgTM/T61d+/on98nVls/jteDztlZo8jfs1CE+j/xff3Qcd5scv8PdMuEB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TlqRxAAAANwAAAAPAAAAAAAAAAAA&#10;AAAAAKECAABkcnMvZG93bnJldi54bWxQSwUGAAAAAAQABAD5AAAAkgMAAAAA&#10;" strokecolor="windowText"/>
              <v:line id="直線接點 146" o:spid="_x0000_s1359" style="position:absolute;visibility:visible;mso-wrap-style:square" from="0,42867" to="1733,42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zE5sIAAADcAAAADwAAAGRycy9kb3ducmV2LnhtbERPTYvCMBC9C/sfwgh7EU1dSpFqFBGF&#10;PWpdZI9DM7bVZtJtslr99UYQvM3jfc5s0ZlaXKh1lWUF41EEgji3uuJCwc9+M5yAcB5ZY22ZFNzI&#10;wWL+0Zthqu2Vd3TJfCFCCLsUFZTeN6mULi/JoBvZhjhwR9sa9AG2hdQtXkO4qeVXFCXSYMWhocSG&#10;ViXl5+zfKChWp8Hfb3a6xz5ZT+wm3h4Ox6VSn/1uOQXhqfNv8cv9rcP8OIHnM+EC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zE5sIAAADcAAAADwAAAAAAAAAAAAAA&#10;AAChAgAAZHJzL2Rvd25yZXYueG1sUEsFBgAAAAAEAAQA+QAAAJADAAAAAA==&#10;" strokecolor="windowText"/>
            </v:group>
            <v:group id="群組 153" o:spid="_x0000_s1360" style="position:absolute;left:42618;top:27829;width:2953;height:20695" coordsize="2851,206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弧 151" o:spid="_x0000_s1361" type="#_x0000_t88" style="position:absolute;width:2851;height:206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GtEcIA&#10;AADcAAAADwAAAGRycy9kb3ducmV2LnhtbERPS2rDMBDdF3IHMYHsGtkJTYJrJeRXaHdt3AMM1tSy&#10;a42MpcTO7atCobt5vO/ku9G24ka9rx0rSOcJCOLS6ZorBZ/Fy+MGhA/IGlvHpOBOHnbbyUOOmXYD&#10;f9DtEioRQ9hnqMCE0GVS+tKQRT93HXHkvlxvMUTYV1L3OMRw28pFkqykxZpjg8GOjobK78vVKqCl&#10;LNemKBaHZvXul29Dk57NSanZdNw/gwg0hn/xn/tVx/lPKfw+Ey+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Ua0RwgAAANwAAAAPAAAAAAAAAAAAAAAAAJgCAABkcnMvZG93&#10;bnJldi54bWxQSwUGAAAAAAQABAD1AAAAhwMAAAAA&#10;" adj="0,4539" strokecolor="windowText">
                <v:stroke dashstyle="longDash"/>
              </v:shape>
              <v:line id="直線接點 152" o:spid="_x0000_s1362" style="position:absolute;visibility:visible;mso-wrap-style:square" from="56,4375" to="1519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sbQsQAAADcAAAADwAAAGRycy9kb3ducmV2LnhtbERPTWvCQBC9C/0PyxS81U0DljZ1lRAo&#10;CIKYKNTjkJ0msdnZkN2axF/fLRS8zeN9zmozmlZcqXeNZQXPiwgEcWl1w5WC0/Hj6RWE88gaW8uk&#10;YCIHm/XDbIWJtgPndC18JUIIuwQV1N53iZSurMmgW9iOOHBftjfoA+wrqXscQrhpZRxFL9Jgw6Gh&#10;xo6ymsrv4scocNtzkV3K6fwW73eXNL8dhk+qlJo/juk7CE+jv4v/3Vsd5i9j+HsmXC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axtCxAAAANwAAAAPAAAAAAAAAAAA&#10;AAAAAKECAABkcnMvZG93bnJldi54bWxQSwUGAAAAAAQABAD5AAAAkgMAAAAA&#10;" strokecolor="windowText">
                <v:stroke dashstyle="longDash"/>
              </v:line>
            </v:group>
            <v:group id="群組 171" o:spid="_x0000_s1363" style="position:absolute;left:41267;top:14073;width:5158;height:31901" coordsize="5157,31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<v:shape id="右大括弧 155" o:spid="_x0000_s1364" type="#_x0000_t88" style="position:absolute;left:1944;width:3213;height:318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hvl8EA&#10;AADcAAAADwAAAGRycy9kb3ducmV2LnhtbERPTYvCMBC9C/sfwgjeNNVFWbtGWRRB9GTtZW9jM7Zl&#10;m0lpsm3990YQvM3jfc5q05tKtNS40rKC6SQCQZxZXXKuIL3sx18gnEfWWFkmBXdysFl/DFYYa9vx&#10;mdrE5yKEsItRQeF9HUvpsoIMuomtiQN3s41BH2CTS91gF8JNJWdRtJAGSw4NBda0LSj7S/6Ngs/j&#10;bdled7P9yfN9abRNf7trqtRo2P98g/DU+7f45T7oMH8+h+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ob5fBAAAA3AAAAA8AAAAAAAAAAAAAAAAAmAIAAGRycy9kb3du&#10;cmV2LnhtbFBLBQYAAAAABAAEAPUAAACGAwAAAAA=&#10;" adj="0,3057" strokecolor="windowText"/>
              <v:line id="直線接點 156" o:spid="_x0000_s1365" style="position:absolute;flip:x;visibility:visible;mso-wrap-style:square" from="0,31900" to="2000,31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lEg8QAAADcAAAADwAAAGRycy9kb3ducmV2LnhtbERPTWvCQBC9F/wPywi91Y1CRVJXsWrB&#10;k9XUS27T7JhNk50N2a2m/fVdQehtHu9z5sveNuJCna8cKxiPEhDEhdMVlwpOH29PMxA+IGtsHJOC&#10;H/KwXAwe5phqd+UjXbJQihjCPkUFJoQ2ldIXhiz6kWuJI3d2ncUQYVdK3eE1httGTpJkKi1WHBsM&#10;trQ2VNTZt1Ww+T3U+zzPJ3Xzbk7j7Wv7tfnMlXoc9qsXEIH68C++u3c6zn+ewu2ZeIF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iUSDxAAAANwAAAAPAAAAAAAAAAAA&#10;AAAAAKECAABkcnMvZG93bnJldi54bWxQSwUGAAAAAAQABAD5AAAAkgMAAAAA&#10;" strokecolor="windowText"/>
              <v:line id="直線接點 157" o:spid="_x0000_s1366" style="position:absolute;visibility:visible;mso-wrap-style:square" from="1944,2110" to="3627,2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n3oMQAAADcAAAADwAAAGRycy9kb3ducmV2LnhtbERPTWvCQBC9C/0PyxR6Ed20RCupq0io&#10;0KOmRTwO2TGJzc6m2W2S+utdQehtHu9zluvB1KKj1lWWFTxPIxDEudUVFwq+PreTBQjnkTXWlknB&#10;HzlYrx5GS0y07XlPXeYLEULYJaig9L5JpHR5SQbd1DbEgTvZ1qAPsC2kbrEP4aaWL1E0lwYrDg0l&#10;NpSWlH9nv0ZBkZ7HP8fsfIn9/H1ht/HucDhtlHp6HDZvIDwN/l98d3/oMH/2CrdnwgVyd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CfegxAAAANwAAAAPAAAAAAAAAAAA&#10;AAAAAKECAABkcnMvZG93bnJldi54bWxQSwUGAAAAAAQABAD5AAAAkgMAAAAA&#10;" strokecolor="windowText"/>
              <v:line id="直線接點 158" o:spid="_x0000_s1367" style="position:absolute;visibility:visible;mso-wrap-style:square" from="1944,4551" to="3627,4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Zj0sYAAADcAAAADwAAAGRycy9kb3ducmV2LnhtbESPQWvCQBCF7wX/wzIFL6VuKlYkdRWR&#10;Ch41ingcsmMSm52N2VVjf33nIPQ2w3vz3jfTeedqdaM2VJ4NfAwSUMS5txUXBva71fsEVIjIFmvP&#10;ZOBBAeaz3ssUU+vvvKVbFgslIRxSNFDG2KRah7wkh2HgG2LRTr51GGVtC21bvEu4q/UwScbaYcXS&#10;UGJDy5Lyn+zqDBTL89vlmJ1/R3H8PfGr0eZwOC2M6b92iy9Qkbr4b35er63gfwqtPCMT6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WY9LGAAAA3AAAAA8AAAAAAAAA&#10;AAAAAAAAoQIAAGRycy9kb3ducmV2LnhtbFBLBQYAAAAABAAEAPkAAACUAwAAAAA=&#10;" strokecolor="windowText"/>
              <v:line id="直線接點 159" o:spid="_x0000_s1368" style="position:absolute;visibility:visible;mso-wrap-style:square" from="1944,6661" to="3627,6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rGScQAAADcAAAADwAAAGRycy9kb3ducmV2LnhtbERPTWvCQBC9C/0PyxR6kbppiaKpq0io&#10;0KOmRTwO2TGJzc6m2W2S+utdQehtHu9zluvB1KKj1lWWFbxMIhDEudUVFwq+PrfPcxDOI2usLZOC&#10;P3KwXj2Mlpho2/OeuswXIoSwS1BB6X2TSOnykgy6iW2IA3eyrUEfYFtI3WIfwk0tX6NoJg1WHBpK&#10;bCgtKf/Ofo2CIj2Pf47Z+RL72fvcbuPd4XDaKPX0OGzeQHga/L/47v7QYf50AbdnwgVyd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2sZJxAAAANwAAAAPAAAAAAAAAAAA&#10;AAAAAKECAABkcnMvZG93bnJldi54bWxQSwUGAAAAAAQABAD5AAAAkgMAAAAA&#10;" strokecolor="windowText"/>
              <v:line id="直線接點 160" o:spid="_x0000_s1369" style="position:absolute;visibility:visible;mso-wrap-style:square" from="1944,8854" to="3627,8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ylacUAAADcAAAADwAAAGRycy9kb3ducmV2LnhtbESPQWvCQBCF7wX/wzKFXkrdWCRI6ioi&#10;Ch41FulxyI5JbHY2ZleN/vrOoeBthvfmvW+m89416kpdqD0bGA0TUMSFtzWXBr73648JqBCRLTae&#10;ycCdAsxng5cpZtbfeEfXPJZKQjhkaKCKsc20DkVFDsPQt8SiHX3nMMraldp2eJNw1+jPJEm1w5ql&#10;ocKWlhUVv/nFGSiXp/fzT356jGO6mvj1eHs4HBfGvL32iy9Qkfr4NP9fb6zgp4Ivz8gEev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ylacUAAADcAAAADwAAAAAAAAAA&#10;AAAAAAChAgAAZHJzL2Rvd25yZXYueG1sUEsFBgAAAAAEAAQA+QAAAJMDAAAAAA==&#10;" strokecolor="windowText"/>
              <v:line id="直線接點 161" o:spid="_x0000_s1370" style="position:absolute;visibility:visible;mso-wrap-style:square" from="620,15970" to="3643,15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AA8sMAAADcAAAADwAAAGRycy9kb3ducmV2LnhtbERPTWvCQBC9C/0PyxR6kbqxSJDoKiFU&#10;8GhTkR6H7JhEs7Npdk1if323UPA2j/c56+1oGtFT52rLCuazCARxYXXNpYLj5+51CcJ5ZI2NZVJw&#10;JwfbzdNkjYm2A39Qn/tShBB2CSqovG8TKV1RkUE3sy1x4M62M+gD7EqpOxxCuGnkWxTF0mDNoaHC&#10;lrKKimt+MwrK7DL9/sovPwsfvy/tbnE4nc6pUi/PY7oC4Wn0D/G/e6/D/HgOf8+EC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AAPLDAAAA3AAAAA8AAAAAAAAAAAAA&#10;AAAAoQIAAGRycy9kb3ducmV2LnhtbFBLBQYAAAAABAAEAPkAAACRAwAAAAA=&#10;" strokecolor="windowText"/>
              <v:line id="直線接點 162" o:spid="_x0000_s1371" style="position:absolute;visibility:visible;mso-wrap-style:square" from="1779,11543" to="3455,11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KehcQAAADcAAAADwAAAGRycy9kb3ducmV2LnhtbERPTWvCQBC9C/0PyxR6kbqpSJDoKiFU&#10;6LGmEnocsmMSzc6m2W2S+uu7hYK3ebzP2e4n04qBetdYVvCyiEAQl1Y3XCk4fRye1yCcR9bYWiYF&#10;P+Rgv3uYbTHRduQjDbmvRAhhl6CC2vsukdKVNRl0C9sRB+5se4M+wL6SuscxhJtWLqMolgYbDg01&#10;dpTVVF7zb6Ogyi7zr8/8clv5+HVtD6v3ojinSj09TukGhKfJ38X/7jcd5sdL+HsmXCB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Ep6FxAAAANwAAAAPAAAAAAAAAAAA&#10;AAAAAKECAABkcnMvZG93bnJldi54bWxQSwUGAAAAAAQABAD5AAAAkgMAAAAA&#10;" strokecolor="windowText"/>
            </v:group>
            <v:group id="群組 170" o:spid="_x0000_s1372" style="position:absolute;left:41744;top:34508;width:3780;height:9208" coordsize="3780,9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<v:shape id="右大括弧 165" o:spid="_x0000_s1373" type="#_x0000_t88" style="position:absolute;left:82;width:1791;height:92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oB/cQA&#10;AADcAAAADwAAAGRycy9kb3ducmV2LnhtbERPTWvCQBC9F/wPywheSt0oVGx0FRFES62gLaK3ITsm&#10;wexsyG6T+O9dQehtHu9zpvPWFKKmyuWWFQz6EQjixOqcUwW/P6u3MQjnkTUWlknBjRzMZ52XKcba&#10;Nryn+uBTEULYxagg876MpXRJRgZd35bEgbvYyqAPsEqlrrAJ4aaQwygaSYM5h4YMS1pmlFwPf0bB&#10;eVefm9fj1+700X7qYvu9xfUmUarXbRcTEJ5a/y9+ujc6zB+9w+OZcIG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aAf3EAAAA3AAAAA8AAAAAAAAAAAAAAAAAmAIAAGRycy9k&#10;b3ducmV2LnhtbFBLBQYAAAAABAAEAPUAAACJAwAAAAA=&#10;" adj="0,16591" strokecolor="windowText">
                <v:stroke dashstyle="3 1"/>
              </v:shape>
              <v:line id="直線接點 166" o:spid="_x0000_s1374" style="position:absolute;visibility:visible;mso-wrap-style:square" from="82,4634" to="870,4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koVcQAAADcAAAADwAAAGRycy9kb3ducmV2LnhtbERPTWvCQBC9F/wPyxR6qxt7iDXNRopQ&#10;VASLWirehuyYDcnOhuxW03/fFYTe5vE+J58PthUX6n3tWMFknIAgLp2uuVLwdfh4fgXhA7LG1jEp&#10;+CUP82L0kGOm3ZV3dNmHSsQQ9hkqMCF0mZS+NGTRj11HHLmz6y2GCPtK6h6vMdy28iVJUmmx5thg&#10;sKOFobLZ/1gFm5mZHj5xvZscuWm+Z9vjaeOXSj09Du9vIAIN4V98d690nJ+mcHsmXi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SShVxAAAANwAAAAPAAAAAAAAAAAA&#10;AAAAAKECAABkcnMvZG93bnJldi54bWxQSwUGAAAAAAQABAD5AAAAkgMAAAAA&#10;" strokecolor="windowText">
                <v:stroke dashstyle="3 1"/>
              </v:line>
              <v:line id="直線接點 167" o:spid="_x0000_s1375" style="position:absolute;visibility:visible;mso-wrap-style:square" from="0,2358" to="787,2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WNzsMAAADcAAAADwAAAGRycy9kb3ducmV2LnhtbERPS2vCQBC+C/6HZQRvurEHH6mrFEGq&#10;CBVjqfQ2ZKfZkOxsyK4a/71bKPQ2H99zluvO1uJGrS8dK5iMExDEudMlFwo+z9vRHIQPyBprx6Tg&#10;QR7Wq35vial2dz7RLQuFiCHsU1RgQmhSKX1uyKIfu4Y4cj+utRgibAupW7zHcFvLlySZSoslxwaD&#10;DW0M5VV2tQoOCzM7H3F/mly4qr4WH5fvg39Xajjo3l5BBOrCv/jPvdNx/nQGv8/EC+Tq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4Fjc7DAAAA3AAAAA8AAAAAAAAAAAAA&#10;AAAAoQIAAGRycy9kb3ducmV2LnhtbFBLBQYAAAAABAAEAPkAAACRAwAAAAA=&#10;" strokecolor="windowText">
                <v:stroke dashstyle="3 1"/>
              </v:line>
              <v:line id="直線接點 168" o:spid="_x0000_s1376" style="position:absolute;visibility:visible;mso-wrap-style:square" from="82,7075" to="870,7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oZvMYAAADcAAAADwAAAGRycy9kb3ducmV2LnhtbESPQWvCQBCF7wX/wzJCb3VjD7ZGVxGh&#10;tEWwqEXxNmTHbEh2NmS3mv77zkHobYb35r1v5sveN+pKXawCGxiPMlDERbAVlwa+D29Pr6BiQrbY&#10;BCYDvxRhuRg8zDG34cY7uu5TqSSEY44GXEptrnUsHHmMo9ASi3YJnccka1dq2+FNwn2jn7Nsoj1W&#10;LA0OW1o7Kur9jzewmbqXwxd+7sYnruvjdHs6b+K7MY/DfjUDlahP/+b79YcV/InQyjMygV7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+aGbzGAAAA3AAAAA8AAAAAAAAA&#10;AAAAAAAAoQIAAGRycy9kb3ducmV2LnhtbFBLBQYAAAAABAAEAPkAAACUAwAAAAA=&#10;" strokecolor="windowText">
                <v:stroke dashstyle="3 1"/>
              </v:line>
              <v:line id="直線接點 169" o:spid="_x0000_s1377" style="position:absolute;visibility:visible;mso-wrap-style:square" from="1861,7116" to="3780,7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a8J8MAAADcAAAADwAAAGRycy9kb3ducmV2LnhtbERPS2vCQBC+F/wPywje6sYebBNdRYTS&#10;FsHiA8XbkB2zIdnZkF01/fddQfA2H99zpvPO1uJKrS8dKxgNExDEudMlFwr2u8/XDxA+IGusHZOC&#10;P/Iwn/Vepphpd+MNXbehEDGEfYYKTAhNJqXPDVn0Q9cQR+7sWoshwraQusVbDLe1fEuSsbRYcmww&#10;2NDSUF5tL1bBKjXvu1/82YyOXFWHdH08rfyXUoN+t5iACNSFp/jh/tZx/jiF+zPxAjn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WvCfDAAAA3AAAAA8AAAAAAAAAAAAA&#10;AAAAoQIAAGRycy9kb3ducmV2LnhtbFBLBQYAAAAABAAEAPkAAACRAwAAAAA=&#10;" strokecolor="windowText">
                <v:stroke dashstyle="3 1"/>
              </v:line>
            </v:group>
          </v:group>
        </w:pict>
      </w:r>
      <w:r w:rsidR="009B1D11" w:rsidRPr="009B1D11">
        <w:rPr>
          <w:rFonts w:ascii="Times New Roman" w:hAnsi="Times New Roman" w:hint="eastAsia"/>
          <w:sz w:val="24"/>
        </w:rPr>
        <w:t xml:space="preserve">              1</w:t>
      </w:r>
      <w:r w:rsidR="009B1D11" w:rsidRPr="009B1D11">
        <w:rPr>
          <w:rFonts w:ascii="Times New Roman" w:hAnsi="Times New Roman" w:hint="eastAsia"/>
          <w:sz w:val="24"/>
        </w:rPr>
        <w:t>．《</w:t>
      </w:r>
      <w:r w:rsidR="009B1D11" w:rsidRPr="009B1D11">
        <w:rPr>
          <w:rFonts w:ascii="Times New Roman" w:hAnsi="Times New Roman"/>
          <w:sz w:val="24"/>
        </w:rPr>
        <w:t>小誦</w:t>
      </w:r>
      <w:r w:rsidR="009B1D11" w:rsidRPr="009B1D11">
        <w:rPr>
          <w:rFonts w:ascii="Times New Roman" w:hAnsi="Times New Roman" w:hint="eastAsia"/>
          <w:sz w:val="24"/>
        </w:rPr>
        <w:t>》</w:t>
      </w:r>
      <w:r w:rsidR="009B1D11" w:rsidRPr="009B1D11">
        <w:rPr>
          <w:rFonts w:ascii="Times New Roman" w:hAnsi="Times New Roman" w:hint="eastAsia"/>
          <w:sz w:val="24"/>
        </w:rPr>
        <w:t xml:space="preserve">       1</w:t>
      </w:r>
      <w:r w:rsidR="009B1D11" w:rsidRPr="009B1D11">
        <w:rPr>
          <w:rFonts w:ascii="Times New Roman" w:hAnsi="Times New Roman" w:hint="eastAsia"/>
          <w:sz w:val="24"/>
        </w:rPr>
        <w:t>．〈</w:t>
      </w:r>
      <w:r w:rsidR="009B1D11" w:rsidRPr="009B1D11">
        <w:rPr>
          <w:rFonts w:ascii="Times New Roman" w:hAnsi="Times New Roman"/>
          <w:sz w:val="24"/>
        </w:rPr>
        <w:t>蛇品</w:t>
      </w:r>
      <w:r w:rsidR="009B1D11" w:rsidRPr="009B1D11">
        <w:rPr>
          <w:rFonts w:ascii="Times New Roman" w:hAnsi="Times New Roman" w:hint="eastAsia"/>
          <w:sz w:val="24"/>
        </w:rPr>
        <w:t>〉</w:t>
      </w:r>
    </w:p>
    <w:p w:rsidR="009B1D11" w:rsidRPr="009B1D11" w:rsidRDefault="009B1D11" w:rsidP="009B1D11">
      <w:pPr>
        <w:widowControl w:val="0"/>
        <w:spacing w:afterLines="50" w:after="180"/>
        <w:ind w:firstLineChars="700" w:firstLine="1680"/>
        <w:rPr>
          <w:rFonts w:ascii="Times New Roman" w:hAnsi="Times New Roman"/>
          <w:sz w:val="24"/>
        </w:rPr>
      </w:pPr>
      <w:r w:rsidRPr="009B1D11">
        <w:rPr>
          <w:rFonts w:ascii="Times New Roman" w:hAnsi="Times New Roman" w:hint="eastAsia"/>
          <w:sz w:val="24"/>
        </w:rPr>
        <w:t>2</w:t>
      </w:r>
      <w:r w:rsidRPr="009B1D11">
        <w:rPr>
          <w:rFonts w:ascii="Times New Roman" w:hAnsi="Times New Roman" w:hint="eastAsia"/>
          <w:sz w:val="24"/>
        </w:rPr>
        <w:t>．《</w:t>
      </w:r>
      <w:r w:rsidRPr="009B1D11">
        <w:rPr>
          <w:rFonts w:ascii="Times New Roman" w:hAnsi="Times New Roman"/>
          <w:sz w:val="24"/>
        </w:rPr>
        <w:t>法句</w:t>
      </w:r>
      <w:r w:rsidRPr="009B1D11">
        <w:rPr>
          <w:rFonts w:ascii="Times New Roman" w:hAnsi="Times New Roman" w:hint="eastAsia"/>
          <w:sz w:val="24"/>
        </w:rPr>
        <w:t>》</w:t>
      </w:r>
      <w:r w:rsidRPr="009B1D11">
        <w:rPr>
          <w:rFonts w:ascii="Times New Roman" w:hAnsi="Times New Roman" w:hint="eastAsia"/>
          <w:sz w:val="24"/>
        </w:rPr>
        <w:t xml:space="preserve">       2</w:t>
      </w:r>
      <w:r w:rsidRPr="009B1D11">
        <w:rPr>
          <w:rFonts w:ascii="Times New Roman" w:hAnsi="Times New Roman" w:hint="eastAsia"/>
          <w:sz w:val="24"/>
        </w:rPr>
        <w:t>．〈</w:t>
      </w:r>
      <w:r w:rsidRPr="009B1D11">
        <w:rPr>
          <w:rFonts w:ascii="Times New Roman" w:hAnsi="Times New Roman"/>
          <w:sz w:val="24"/>
        </w:rPr>
        <w:t>小品</w:t>
      </w:r>
      <w:r w:rsidRPr="009B1D11">
        <w:rPr>
          <w:rFonts w:ascii="Times New Roman" w:hAnsi="Times New Roman" w:hint="eastAsia"/>
          <w:sz w:val="24"/>
        </w:rPr>
        <w:t>〉</w:t>
      </w:r>
    </w:p>
    <w:p w:rsidR="009B1D11" w:rsidRPr="009B1D11" w:rsidRDefault="009B1D11" w:rsidP="009B1D11">
      <w:pPr>
        <w:widowControl w:val="0"/>
        <w:spacing w:afterLines="50" w:after="180"/>
        <w:ind w:firstLineChars="700" w:firstLine="1680"/>
        <w:rPr>
          <w:rFonts w:ascii="Times New Roman" w:hAnsi="Times New Roman"/>
          <w:sz w:val="24"/>
        </w:rPr>
      </w:pPr>
      <w:r w:rsidRPr="009B1D11">
        <w:rPr>
          <w:rFonts w:ascii="Times New Roman" w:hAnsi="Times New Roman" w:hint="eastAsia"/>
          <w:sz w:val="24"/>
        </w:rPr>
        <w:t>3</w:t>
      </w:r>
      <w:r w:rsidRPr="009B1D11">
        <w:rPr>
          <w:rFonts w:ascii="Times New Roman" w:hAnsi="Times New Roman" w:hint="eastAsia"/>
          <w:sz w:val="24"/>
        </w:rPr>
        <w:t>．《</w:t>
      </w:r>
      <w:r w:rsidRPr="009B1D11">
        <w:rPr>
          <w:rFonts w:ascii="Times New Roman" w:hAnsi="Times New Roman"/>
          <w:sz w:val="24"/>
        </w:rPr>
        <w:t>自說</w:t>
      </w:r>
      <w:r w:rsidRPr="009B1D11">
        <w:rPr>
          <w:rFonts w:ascii="Times New Roman" w:hAnsi="Times New Roman" w:hint="eastAsia"/>
          <w:sz w:val="24"/>
        </w:rPr>
        <w:t>》</w:t>
      </w:r>
      <w:r w:rsidRPr="009B1D11">
        <w:rPr>
          <w:rFonts w:ascii="Times New Roman" w:hAnsi="Times New Roman" w:hint="eastAsia"/>
          <w:sz w:val="24"/>
        </w:rPr>
        <w:t xml:space="preserve">       3</w:t>
      </w:r>
      <w:r w:rsidRPr="009B1D11">
        <w:rPr>
          <w:rFonts w:ascii="Times New Roman" w:hAnsi="Times New Roman" w:hint="eastAsia"/>
          <w:sz w:val="24"/>
        </w:rPr>
        <w:t>．〈</w:t>
      </w:r>
      <w:r w:rsidRPr="009B1D11">
        <w:rPr>
          <w:rFonts w:ascii="Times New Roman" w:hAnsi="Times New Roman"/>
          <w:sz w:val="24"/>
        </w:rPr>
        <w:t>大品</w:t>
      </w:r>
      <w:r w:rsidRPr="009B1D11">
        <w:rPr>
          <w:rFonts w:ascii="Times New Roman" w:hAnsi="Times New Roman" w:hint="eastAsia"/>
          <w:sz w:val="24"/>
        </w:rPr>
        <w:t>〉</w:t>
      </w:r>
    </w:p>
    <w:p w:rsidR="009B1D11" w:rsidRPr="009B1D11" w:rsidRDefault="009B1D11" w:rsidP="009B1D11">
      <w:pPr>
        <w:widowControl w:val="0"/>
        <w:spacing w:afterLines="50" w:after="180"/>
        <w:rPr>
          <w:rFonts w:ascii="Times New Roman" w:hAnsi="Times New Roman"/>
          <w:sz w:val="24"/>
        </w:rPr>
      </w:pPr>
      <w:r w:rsidRPr="009B1D11">
        <w:rPr>
          <w:rFonts w:ascii="Times New Roman" w:hAnsi="Times New Roman"/>
          <w:sz w:val="24"/>
        </w:rPr>
        <w:t xml:space="preserve">              </w:t>
      </w:r>
      <w:r w:rsidRPr="009B1D11">
        <w:rPr>
          <w:rFonts w:ascii="Times New Roman" w:hAnsi="Times New Roman" w:hint="eastAsia"/>
          <w:sz w:val="24"/>
        </w:rPr>
        <w:t>4</w:t>
      </w:r>
      <w:r w:rsidRPr="009B1D11">
        <w:rPr>
          <w:rFonts w:ascii="Times New Roman" w:hAnsi="Times New Roman" w:hint="eastAsia"/>
          <w:sz w:val="24"/>
        </w:rPr>
        <w:t>．《</w:t>
      </w:r>
      <w:r w:rsidRPr="009B1D11">
        <w:rPr>
          <w:rFonts w:ascii="Times New Roman" w:hAnsi="Times New Roman"/>
          <w:sz w:val="24"/>
        </w:rPr>
        <w:t>如是語</w:t>
      </w:r>
      <w:r w:rsidRPr="009B1D11">
        <w:rPr>
          <w:rFonts w:ascii="Times New Roman" w:hAnsi="Times New Roman" w:hint="eastAsia"/>
          <w:sz w:val="24"/>
        </w:rPr>
        <w:t>》</w:t>
      </w:r>
      <w:r w:rsidRPr="009B1D11">
        <w:rPr>
          <w:rFonts w:ascii="Times New Roman" w:hAnsi="Times New Roman" w:hint="eastAsia"/>
          <w:sz w:val="24"/>
        </w:rPr>
        <w:t xml:space="preserve">     5</w:t>
      </w:r>
      <w:r w:rsidRPr="009B1D11">
        <w:rPr>
          <w:rFonts w:ascii="Times New Roman" w:hAnsi="Times New Roman" w:hint="eastAsia"/>
          <w:sz w:val="24"/>
        </w:rPr>
        <w:t>．〈</w:t>
      </w:r>
      <w:r w:rsidRPr="009B1D11">
        <w:rPr>
          <w:rFonts w:ascii="Times New Roman" w:hAnsi="Times New Roman"/>
          <w:sz w:val="24"/>
        </w:rPr>
        <w:t>彼岸道品（波羅延那）</w:t>
      </w:r>
      <w:r w:rsidRPr="009B1D11">
        <w:rPr>
          <w:rFonts w:ascii="Times New Roman" w:hAnsi="Times New Roman" w:hint="eastAsia"/>
          <w:sz w:val="24"/>
        </w:rPr>
        <w:t>〉</w:t>
      </w:r>
    </w:p>
    <w:p w:rsidR="009B1D11" w:rsidRPr="009B1D11" w:rsidRDefault="001E6E9E" w:rsidP="009B1D11">
      <w:pPr>
        <w:widowControl w:val="0"/>
        <w:rPr>
          <w:rFonts w:ascii="Times New Roman" w:hAnsi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64" o:spid="_x0000_s1302" type="#_x0000_t202" style="position:absolute;margin-left:413.2pt;margin-top:9.8pt;width:30.75pt;height:64.5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" filled="f" stroked="f" strokeweight=".5pt">
            <v:textbox style="layout-flow:vertical-ideographic">
              <w:txbxContent>
                <w:p w:rsidR="00847F15" w:rsidRDefault="00847F15" w:rsidP="009B1D11">
                  <w:r>
                    <w:rPr>
                      <w:rFonts w:ascii="Times New Roman" w:hAnsi="Times New Roman" w:hint="eastAsia"/>
                      <w:sz w:val="20"/>
                    </w:rPr>
                    <w:t>1</w:t>
                  </w:r>
                  <w:r w:rsidRPr="003D09CB">
                    <w:rPr>
                      <w:rFonts w:ascii="Times New Roman" w:hAnsi="Times New Roman"/>
                      <w:sz w:val="20"/>
                    </w:rPr>
                    <w:t>、</w:t>
                  </w:r>
                  <w:r>
                    <w:rPr>
                      <w:rFonts w:ascii="Times New Roman" w:hAnsi="Times New Roman" w:hint="eastAsia"/>
                      <w:sz w:val="20"/>
                    </w:rPr>
                    <w:t>直說法意</w:t>
                  </w:r>
                </w:p>
              </w:txbxContent>
            </v:textbox>
          </v:shape>
        </w:pict>
      </w:r>
      <w:r w:rsidR="009B1D11" w:rsidRPr="009B1D11">
        <w:rPr>
          <w:rFonts w:ascii="Times New Roman" w:hAnsi="Times New Roman" w:hint="eastAsia"/>
          <w:sz w:val="24"/>
        </w:rPr>
        <w:t xml:space="preserve">              5</w:t>
      </w:r>
      <w:r w:rsidR="009B1D11" w:rsidRPr="009B1D11">
        <w:rPr>
          <w:rFonts w:ascii="Times New Roman" w:hAnsi="Times New Roman" w:hint="eastAsia"/>
          <w:sz w:val="24"/>
        </w:rPr>
        <w:t>．《</w:t>
      </w:r>
      <w:r w:rsidR="009B1D11" w:rsidRPr="009B1D11">
        <w:rPr>
          <w:rFonts w:ascii="Times New Roman" w:hAnsi="Times New Roman"/>
          <w:sz w:val="24"/>
        </w:rPr>
        <w:t>經集</w:t>
      </w:r>
      <w:r w:rsidR="009B1D11" w:rsidRPr="009B1D11">
        <w:rPr>
          <w:rFonts w:ascii="Times New Roman" w:hAnsi="Times New Roman" w:hint="eastAsia"/>
          <w:sz w:val="24"/>
        </w:rPr>
        <w:t>》</w:t>
      </w:r>
      <w:r w:rsidR="009B1D11" w:rsidRPr="009B1D11">
        <w:rPr>
          <w:rFonts w:ascii="Times New Roman" w:hAnsi="Times New Roman" w:hint="eastAsia"/>
          <w:sz w:val="24"/>
        </w:rPr>
        <w:t xml:space="preserve">       4</w:t>
      </w:r>
      <w:r w:rsidR="009B1D11" w:rsidRPr="009B1D11">
        <w:rPr>
          <w:rFonts w:ascii="Times New Roman" w:hAnsi="Times New Roman" w:hint="eastAsia"/>
          <w:sz w:val="24"/>
        </w:rPr>
        <w:t>．〈</w:t>
      </w:r>
      <w:r w:rsidR="009B1D11" w:rsidRPr="009B1D11">
        <w:rPr>
          <w:rFonts w:ascii="Times New Roman" w:hAnsi="Times New Roman"/>
          <w:sz w:val="24"/>
        </w:rPr>
        <w:t>義品</w:t>
      </w:r>
      <w:r w:rsidR="009B1D11" w:rsidRPr="009B1D11">
        <w:rPr>
          <w:rFonts w:ascii="Times New Roman" w:hAnsi="Times New Roman" w:hint="eastAsia"/>
          <w:sz w:val="24"/>
        </w:rPr>
        <w:t>〉</w:t>
      </w:r>
      <w:r w:rsidR="009B1D11" w:rsidRPr="009B1D11">
        <w:rPr>
          <w:rFonts w:ascii="Times New Roman" w:hAnsi="Times New Roman" w:hint="eastAsia"/>
          <w:sz w:val="24"/>
        </w:rPr>
        <w:t xml:space="preserve">   </w:t>
      </w:r>
      <w:r w:rsidR="009B1D11" w:rsidRPr="009B1D11">
        <w:rPr>
          <w:rFonts w:ascii="Times New Roman" w:hAnsi="Times New Roman"/>
          <w:sz w:val="24"/>
        </w:rPr>
        <w:t xml:space="preserve">         </w:t>
      </w:r>
      <w:r w:rsidR="009B1D11" w:rsidRPr="009B1D11">
        <w:rPr>
          <w:rFonts w:ascii="Times New Roman" w:hAnsi="Times New Roman"/>
        </w:rPr>
        <w:t>1</w:t>
      </w:r>
      <w:r w:rsidR="009B1D11" w:rsidRPr="009B1D11">
        <w:rPr>
          <w:rFonts w:ascii="Times New Roman" w:hAnsi="Times New Roman" w:hint="eastAsia"/>
        </w:rPr>
        <w:t>．</w:t>
      </w:r>
      <w:r w:rsidR="009B1D11" w:rsidRPr="009B1D11">
        <w:rPr>
          <w:rFonts w:ascii="Times New Roman" w:hAnsi="Times New Roman"/>
        </w:rPr>
        <w:t>欲經</w:t>
      </w:r>
      <w:r w:rsidR="009B1D11" w:rsidRPr="009B1D11">
        <w:rPr>
          <w:rFonts w:ascii="Times New Roman" w:hAnsi="Times New Roman" w:hint="eastAsia"/>
        </w:rPr>
        <w:t xml:space="preserve">          </w:t>
      </w:r>
    </w:p>
    <w:p w:rsidR="009B1D11" w:rsidRPr="009B1D11" w:rsidRDefault="009B1D11" w:rsidP="009B1D11">
      <w:pPr>
        <w:widowControl w:val="0"/>
        <w:rPr>
          <w:rFonts w:ascii="Times New Roman" w:hAnsi="Times New Roman"/>
        </w:rPr>
      </w:pPr>
      <w:r w:rsidRPr="009B1D11">
        <w:rPr>
          <w:rFonts w:ascii="Times New Roman" w:hAnsi="Times New Roman" w:hint="eastAsia"/>
          <w:sz w:val="24"/>
        </w:rPr>
        <w:t>《小部》</w:t>
      </w:r>
      <w:r w:rsidRPr="009B1D11">
        <w:rPr>
          <w:rFonts w:ascii="Times New Roman" w:hAnsi="Times New Roman" w:hint="eastAsia"/>
          <w:sz w:val="24"/>
        </w:rPr>
        <w:t xml:space="preserve">                                         </w:t>
      </w:r>
      <w:r w:rsidRPr="009B1D11">
        <w:rPr>
          <w:rFonts w:ascii="Times New Roman" w:hAnsi="Times New Roman"/>
          <w:sz w:val="24"/>
        </w:rPr>
        <w:t xml:space="preserve">    </w:t>
      </w:r>
      <w:r w:rsidRPr="009B1D11">
        <w:rPr>
          <w:rFonts w:ascii="Times New Roman" w:hAnsi="Times New Roman"/>
        </w:rPr>
        <w:t>2</w:t>
      </w:r>
      <w:r w:rsidRPr="009B1D11">
        <w:rPr>
          <w:rFonts w:ascii="Times New Roman" w:hAnsi="Times New Roman" w:hint="eastAsia"/>
        </w:rPr>
        <w:t>．</w:t>
      </w:r>
      <w:r w:rsidRPr="009B1D11">
        <w:rPr>
          <w:rFonts w:ascii="Times New Roman" w:hAnsi="Times New Roman"/>
        </w:rPr>
        <w:t>窟八偈經</w:t>
      </w:r>
      <w:r w:rsidRPr="009B1D11">
        <w:rPr>
          <w:rFonts w:ascii="Times New Roman" w:hAnsi="Times New Roman" w:hint="eastAsia"/>
        </w:rPr>
        <w:t xml:space="preserve">       </w:t>
      </w:r>
    </w:p>
    <w:p w:rsidR="009B1D11" w:rsidRPr="009B1D11" w:rsidRDefault="009B1D11" w:rsidP="009B1D11">
      <w:pPr>
        <w:widowControl w:val="0"/>
        <w:rPr>
          <w:rFonts w:ascii="Times New Roman" w:hAnsi="Times New Roman"/>
        </w:rPr>
      </w:pPr>
      <w:r w:rsidRPr="009B1D11">
        <w:rPr>
          <w:rFonts w:ascii="Times New Roman" w:hAnsi="Times New Roman"/>
          <w:sz w:val="24"/>
        </w:rPr>
        <w:t>銅鍱部所傳</w:t>
      </w:r>
      <w:r w:rsidRPr="009B1D11">
        <w:rPr>
          <w:rFonts w:ascii="Times New Roman" w:hAnsi="Times New Roman" w:hint="eastAsia"/>
          <w:sz w:val="24"/>
        </w:rPr>
        <w:t xml:space="preserve">    6</w:t>
      </w:r>
      <w:r w:rsidRPr="009B1D11">
        <w:rPr>
          <w:rFonts w:ascii="Times New Roman" w:hAnsi="Times New Roman" w:hint="eastAsia"/>
          <w:sz w:val="24"/>
        </w:rPr>
        <w:t>．《</w:t>
      </w:r>
      <w:r w:rsidRPr="009B1D11">
        <w:rPr>
          <w:rFonts w:ascii="Times New Roman" w:hAnsi="Times New Roman"/>
          <w:sz w:val="24"/>
        </w:rPr>
        <w:t>天宮事</w:t>
      </w:r>
      <w:r w:rsidRPr="009B1D11">
        <w:rPr>
          <w:rFonts w:ascii="Times New Roman" w:hAnsi="Times New Roman" w:hint="eastAsia"/>
          <w:sz w:val="24"/>
        </w:rPr>
        <w:t>》</w:t>
      </w:r>
      <w:r w:rsidRPr="009B1D11">
        <w:rPr>
          <w:rFonts w:ascii="Times New Roman" w:hAnsi="Times New Roman" w:hint="eastAsia"/>
          <w:sz w:val="24"/>
        </w:rPr>
        <w:t xml:space="preserve">                           </w:t>
      </w:r>
      <w:r w:rsidRPr="009B1D11">
        <w:rPr>
          <w:rFonts w:ascii="Times New Roman" w:hAnsi="Times New Roman"/>
        </w:rPr>
        <w:t>3</w:t>
      </w:r>
      <w:r w:rsidRPr="009B1D11">
        <w:rPr>
          <w:rFonts w:ascii="Times New Roman" w:hAnsi="Times New Roman" w:hint="eastAsia"/>
        </w:rPr>
        <w:t>．</w:t>
      </w:r>
      <w:r w:rsidRPr="009B1D11">
        <w:rPr>
          <w:rFonts w:ascii="Times New Roman" w:hAnsi="Times New Roman"/>
        </w:rPr>
        <w:t>瞋怒八偈經</w:t>
      </w:r>
      <w:r w:rsidRPr="009B1D11">
        <w:rPr>
          <w:rFonts w:ascii="Times New Roman" w:hAnsi="Times New Roman" w:hint="eastAsia"/>
        </w:rPr>
        <w:t xml:space="preserve">     </w:t>
      </w:r>
    </w:p>
    <w:p w:rsidR="009B1D11" w:rsidRPr="009B1D11" w:rsidRDefault="009B1D11" w:rsidP="009B1D11">
      <w:pPr>
        <w:widowControl w:val="0"/>
        <w:rPr>
          <w:rFonts w:ascii="Times New Roman" w:hAnsi="Times New Roman"/>
        </w:rPr>
      </w:pPr>
      <w:r w:rsidRPr="009B1D11">
        <w:rPr>
          <w:rFonts w:ascii="Times New Roman" w:hAnsi="Times New Roman" w:hint="eastAsia"/>
          <w:sz w:val="24"/>
        </w:rPr>
        <w:t xml:space="preserve">                                          </w:t>
      </w:r>
      <w:r w:rsidRPr="009B1D11">
        <w:rPr>
          <w:rFonts w:ascii="Times New Roman" w:hAnsi="Times New Roman"/>
          <w:sz w:val="24"/>
        </w:rPr>
        <w:t xml:space="preserve">           </w:t>
      </w:r>
      <w:r w:rsidRPr="009B1D11">
        <w:rPr>
          <w:rFonts w:ascii="Times New Roman" w:hAnsi="Times New Roman"/>
        </w:rPr>
        <w:t>4</w:t>
      </w:r>
      <w:r w:rsidRPr="009B1D11">
        <w:rPr>
          <w:rFonts w:ascii="Times New Roman" w:hAnsi="Times New Roman" w:hint="eastAsia"/>
        </w:rPr>
        <w:t>．</w:t>
      </w:r>
      <w:r w:rsidRPr="009B1D11">
        <w:rPr>
          <w:rFonts w:ascii="Times New Roman" w:hAnsi="Times New Roman"/>
        </w:rPr>
        <w:t>淨八偈經</w:t>
      </w:r>
      <w:r w:rsidRPr="009B1D11">
        <w:rPr>
          <w:rFonts w:ascii="Times New Roman" w:hAnsi="Times New Roman" w:hint="eastAsia"/>
        </w:rPr>
        <w:t xml:space="preserve">       </w:t>
      </w:r>
    </w:p>
    <w:p w:rsidR="009B1D11" w:rsidRPr="009B1D11" w:rsidRDefault="009B1D11" w:rsidP="009B1D11">
      <w:pPr>
        <w:widowControl w:val="0"/>
        <w:rPr>
          <w:rFonts w:ascii="Times New Roman" w:hAnsi="Times New Roman"/>
        </w:rPr>
      </w:pPr>
      <w:r w:rsidRPr="009B1D11">
        <w:rPr>
          <w:rFonts w:ascii="Times New Roman" w:hAnsi="Times New Roman"/>
          <w:sz w:val="24"/>
        </w:rPr>
        <w:t xml:space="preserve">     </w:t>
      </w:r>
      <w:r w:rsidRPr="009B1D11">
        <w:rPr>
          <w:rFonts w:ascii="Times New Roman" w:hAnsi="Times New Roman" w:hint="eastAsia"/>
          <w:sz w:val="24"/>
        </w:rPr>
        <w:t xml:space="preserve">        </w:t>
      </w:r>
      <w:r w:rsidRPr="009B1D11">
        <w:rPr>
          <w:rFonts w:ascii="Times New Roman" w:hAnsi="Times New Roman"/>
          <w:sz w:val="24"/>
        </w:rPr>
        <w:t xml:space="preserve"> </w:t>
      </w:r>
      <w:r w:rsidRPr="009B1D11">
        <w:rPr>
          <w:rFonts w:ascii="Times New Roman" w:hAnsi="Times New Roman" w:hint="eastAsia"/>
          <w:sz w:val="24"/>
        </w:rPr>
        <w:t>7</w:t>
      </w:r>
      <w:r w:rsidRPr="009B1D11">
        <w:rPr>
          <w:rFonts w:ascii="Times New Roman" w:hAnsi="Times New Roman" w:hint="eastAsia"/>
          <w:sz w:val="24"/>
        </w:rPr>
        <w:t>．《</w:t>
      </w:r>
      <w:r w:rsidRPr="009B1D11">
        <w:rPr>
          <w:rFonts w:ascii="Times New Roman" w:hAnsi="Times New Roman"/>
          <w:sz w:val="24"/>
        </w:rPr>
        <w:t>餓鬼事</w:t>
      </w:r>
      <w:r w:rsidRPr="009B1D11">
        <w:rPr>
          <w:rFonts w:ascii="Times New Roman" w:hAnsi="Times New Roman" w:hint="eastAsia"/>
          <w:sz w:val="24"/>
        </w:rPr>
        <w:t>》</w:t>
      </w:r>
      <w:r w:rsidRPr="009B1D11">
        <w:rPr>
          <w:rFonts w:ascii="Times New Roman" w:hAnsi="Times New Roman" w:hint="eastAsia"/>
          <w:sz w:val="24"/>
        </w:rPr>
        <w:t xml:space="preserve">     </w:t>
      </w:r>
      <w:r w:rsidRPr="009B1D11">
        <w:rPr>
          <w:rFonts w:ascii="Times New Roman" w:hAnsi="Times New Roman"/>
          <w:sz w:val="24"/>
        </w:rPr>
        <w:t xml:space="preserve">   1</w:t>
      </w:r>
      <w:r w:rsidRPr="009B1D11">
        <w:rPr>
          <w:rFonts w:ascii="Times New Roman" w:hAnsi="Times New Roman" w:hint="eastAsia"/>
          <w:sz w:val="24"/>
        </w:rPr>
        <w:t>．</w:t>
      </w:r>
      <w:r w:rsidRPr="009B1D11">
        <w:rPr>
          <w:rFonts w:ascii="Times New Roman" w:hAnsi="Times New Roman"/>
          <w:sz w:val="24"/>
        </w:rPr>
        <w:t>桀貪王經</w:t>
      </w:r>
      <w:r w:rsidRPr="009B1D11">
        <w:rPr>
          <w:rFonts w:ascii="Times New Roman" w:hAnsi="Times New Roman"/>
          <w:sz w:val="24"/>
        </w:rPr>
        <w:t xml:space="preserve">        </w:t>
      </w:r>
      <w:r w:rsidRPr="009B1D11">
        <w:rPr>
          <w:rFonts w:ascii="Times New Roman" w:hAnsi="Times New Roman"/>
        </w:rPr>
        <w:t>5</w:t>
      </w:r>
      <w:r w:rsidRPr="009B1D11">
        <w:rPr>
          <w:rFonts w:ascii="Times New Roman" w:hAnsi="Times New Roman" w:hint="eastAsia"/>
        </w:rPr>
        <w:t>．</w:t>
      </w:r>
      <w:r w:rsidRPr="009B1D11">
        <w:rPr>
          <w:rFonts w:ascii="Times New Roman" w:hAnsi="Times New Roman"/>
        </w:rPr>
        <w:t>第一八偈經</w:t>
      </w:r>
      <w:r w:rsidRPr="009B1D11">
        <w:rPr>
          <w:rFonts w:ascii="Times New Roman" w:hAnsi="Times New Roman" w:hint="eastAsia"/>
        </w:rPr>
        <w:t xml:space="preserve">     </w:t>
      </w:r>
    </w:p>
    <w:p w:rsidR="009B1D11" w:rsidRPr="009B1D11" w:rsidRDefault="009B1D11" w:rsidP="009B1D11">
      <w:pPr>
        <w:widowControl w:val="0"/>
        <w:rPr>
          <w:rFonts w:ascii="Times New Roman" w:hAnsi="Times New Roman"/>
        </w:rPr>
      </w:pPr>
      <w:r w:rsidRPr="009B1D11">
        <w:rPr>
          <w:rFonts w:ascii="Times New Roman" w:hAnsi="Times New Roman" w:hint="eastAsia"/>
          <w:sz w:val="24"/>
        </w:rPr>
        <w:t xml:space="preserve">                </w:t>
      </w:r>
      <w:r w:rsidRPr="009B1D11">
        <w:rPr>
          <w:rFonts w:ascii="Times New Roman" w:hAnsi="Times New Roman"/>
          <w:sz w:val="24"/>
        </w:rPr>
        <w:t xml:space="preserve">                  2</w:t>
      </w:r>
      <w:r w:rsidRPr="009B1D11">
        <w:rPr>
          <w:rFonts w:ascii="Times New Roman" w:hAnsi="Times New Roman" w:hint="eastAsia"/>
          <w:sz w:val="24"/>
        </w:rPr>
        <w:t>．</w:t>
      </w:r>
      <w:r w:rsidRPr="009B1D11">
        <w:rPr>
          <w:rFonts w:ascii="Times New Roman" w:hAnsi="Times New Roman"/>
          <w:sz w:val="24"/>
        </w:rPr>
        <w:t>優填王經</w:t>
      </w:r>
      <w:r w:rsidRPr="009B1D11">
        <w:rPr>
          <w:rFonts w:ascii="Times New Roman" w:hAnsi="Times New Roman"/>
          <w:sz w:val="24"/>
        </w:rPr>
        <w:t xml:space="preserve">        </w:t>
      </w:r>
      <w:r w:rsidRPr="009B1D11">
        <w:rPr>
          <w:rFonts w:ascii="Times New Roman" w:hAnsi="Times New Roman"/>
        </w:rPr>
        <w:t>6</w:t>
      </w:r>
      <w:r w:rsidRPr="009B1D11">
        <w:rPr>
          <w:rFonts w:ascii="Times New Roman" w:hAnsi="Times New Roman" w:hint="eastAsia"/>
        </w:rPr>
        <w:t>．</w:t>
      </w:r>
      <w:r w:rsidRPr="009B1D11">
        <w:rPr>
          <w:rFonts w:ascii="Times New Roman" w:hAnsi="Times New Roman"/>
        </w:rPr>
        <w:t>老經</w:t>
      </w:r>
    </w:p>
    <w:p w:rsidR="009B1D11" w:rsidRPr="009B1D11" w:rsidRDefault="001E6E9E" w:rsidP="009B1D11">
      <w:pPr>
        <w:widowControl w:val="0"/>
        <w:ind w:firstLineChars="750" w:firstLine="1650"/>
        <w:rPr>
          <w:rFonts w:ascii="Times New Roman" w:hAnsi="Times New Roman"/>
          <w:sz w:val="24"/>
        </w:rPr>
      </w:pPr>
      <w:r>
        <w:rPr>
          <w:noProof/>
        </w:rPr>
        <w:pict>
          <v:shape id="文字方塊 154" o:spid="_x0000_s1301" type="#_x0000_t202" style="position:absolute;left:0;text-align:left;margin-left:404.75pt;margin-top:11.15pt;width:51.95pt;height:64.5pt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" filled="f" stroked="f" strokeweight=".5pt">
            <v:textbox style="layout-flow:vertical-ideographic">
              <w:txbxContent>
                <w:p w:rsidR="00847F15" w:rsidRPr="003D09CB" w:rsidRDefault="00847F15" w:rsidP="009B1D11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3D09CB">
                    <w:rPr>
                      <w:rFonts w:ascii="Times New Roman" w:hAnsi="Times New Roman"/>
                      <w:sz w:val="20"/>
                    </w:rPr>
                    <w:t>(</w:t>
                  </w:r>
                  <w:r w:rsidRPr="003D09CB">
                    <w:rPr>
                      <w:rFonts w:ascii="Times New Roman" w:hAnsi="Times New Roman"/>
                      <w:sz w:val="20"/>
                    </w:rPr>
                    <w:t>有問者名</w:t>
                  </w:r>
                  <w:r w:rsidRPr="003D09CB">
                    <w:rPr>
                      <w:rFonts w:ascii="Times New Roman" w:hAnsi="Times New Roman"/>
                      <w:sz w:val="20"/>
                    </w:rPr>
                    <w:t>)</w:t>
                  </w:r>
                </w:p>
                <w:p w:rsidR="00847F15" w:rsidRDefault="00847F15" w:rsidP="009B1D11">
                  <w:r w:rsidRPr="003D09CB">
                    <w:rPr>
                      <w:rFonts w:ascii="Times New Roman" w:hAnsi="Times New Roman"/>
                      <w:sz w:val="20"/>
                    </w:rPr>
                    <w:t>2</w:t>
                  </w:r>
                  <w:r w:rsidRPr="003D09CB">
                    <w:rPr>
                      <w:rFonts w:ascii="Times New Roman" w:hAnsi="Times New Roman"/>
                      <w:sz w:val="20"/>
                    </w:rPr>
                    <w:t>、問答分明</w:t>
                  </w:r>
                </w:p>
              </w:txbxContent>
            </v:textbox>
          </v:shape>
        </w:pict>
      </w:r>
      <w:r w:rsidR="009B1D11" w:rsidRPr="009B1D11">
        <w:rPr>
          <w:rFonts w:ascii="Times New Roman" w:hAnsi="Times New Roman" w:hint="eastAsia"/>
          <w:sz w:val="24"/>
        </w:rPr>
        <w:t>8</w:t>
      </w:r>
      <w:r w:rsidR="009B1D11" w:rsidRPr="009B1D11">
        <w:rPr>
          <w:rFonts w:ascii="Times New Roman" w:hAnsi="Times New Roman" w:hint="eastAsia"/>
          <w:sz w:val="24"/>
        </w:rPr>
        <w:t>．《</w:t>
      </w:r>
      <w:r w:rsidR="009B1D11" w:rsidRPr="009B1D11">
        <w:rPr>
          <w:rFonts w:ascii="Times New Roman" w:hAnsi="Times New Roman"/>
          <w:sz w:val="24"/>
        </w:rPr>
        <w:t>長老偈</w:t>
      </w:r>
      <w:r w:rsidR="009B1D11" w:rsidRPr="009B1D11">
        <w:rPr>
          <w:rFonts w:ascii="Times New Roman" w:hAnsi="Times New Roman" w:hint="eastAsia"/>
          <w:sz w:val="24"/>
        </w:rPr>
        <w:t>》</w:t>
      </w:r>
      <w:r w:rsidR="009B1D11" w:rsidRPr="009B1D11">
        <w:rPr>
          <w:rFonts w:ascii="Times New Roman" w:hAnsi="Times New Roman" w:hint="eastAsia"/>
          <w:sz w:val="24"/>
        </w:rPr>
        <w:t xml:space="preserve">     </w:t>
      </w:r>
      <w:r w:rsidR="009B1D11" w:rsidRPr="009B1D11">
        <w:rPr>
          <w:rFonts w:ascii="Times New Roman" w:hAnsi="Times New Roman"/>
          <w:sz w:val="24"/>
        </w:rPr>
        <w:t xml:space="preserve"> </w:t>
      </w:r>
      <w:r w:rsidR="009B1D11" w:rsidRPr="009B1D11">
        <w:rPr>
          <w:rFonts w:ascii="Times New Roman" w:hAnsi="Times New Roman" w:hint="eastAsia"/>
          <w:sz w:val="24"/>
        </w:rPr>
        <w:t xml:space="preserve">  </w:t>
      </w:r>
      <w:r w:rsidR="009B1D11" w:rsidRPr="009B1D11">
        <w:rPr>
          <w:rFonts w:ascii="Times New Roman" w:hAnsi="Times New Roman"/>
          <w:sz w:val="24"/>
        </w:rPr>
        <w:t>3</w:t>
      </w:r>
      <w:r w:rsidR="009B1D11" w:rsidRPr="009B1D11">
        <w:rPr>
          <w:rFonts w:ascii="Times New Roman" w:hAnsi="Times New Roman" w:hint="eastAsia"/>
          <w:sz w:val="24"/>
        </w:rPr>
        <w:t>．</w:t>
      </w:r>
      <w:r w:rsidR="009B1D11" w:rsidRPr="009B1D11">
        <w:rPr>
          <w:rFonts w:ascii="Times New Roman" w:hAnsi="Times New Roman"/>
          <w:sz w:val="24"/>
        </w:rPr>
        <w:t>須陀利經</w:t>
      </w:r>
      <w:r w:rsidR="009B1D11" w:rsidRPr="009B1D11">
        <w:rPr>
          <w:rFonts w:ascii="Times New Roman" w:hAnsi="Times New Roman"/>
          <w:sz w:val="24"/>
        </w:rPr>
        <w:t xml:space="preserve">        </w:t>
      </w:r>
      <w:r w:rsidR="009B1D11" w:rsidRPr="009B1D11">
        <w:rPr>
          <w:rFonts w:ascii="Times New Roman" w:hAnsi="Times New Roman"/>
        </w:rPr>
        <w:t>7</w:t>
      </w:r>
      <w:r w:rsidR="009B1D11" w:rsidRPr="009B1D11">
        <w:rPr>
          <w:rFonts w:ascii="Times New Roman" w:hAnsi="Times New Roman" w:hint="eastAsia"/>
        </w:rPr>
        <w:t>．</w:t>
      </w:r>
      <w:r w:rsidR="009B1D11" w:rsidRPr="009B1D11">
        <w:rPr>
          <w:rFonts w:ascii="Times New Roman" w:hAnsi="Times New Roman" w:hint="eastAsia"/>
          <w:b/>
        </w:rPr>
        <w:t>帝須彌勒經</w:t>
      </w:r>
    </w:p>
    <w:p w:rsidR="009B1D11" w:rsidRPr="009B1D11" w:rsidRDefault="009B1D11" w:rsidP="009B1D11">
      <w:pPr>
        <w:widowControl w:val="0"/>
        <w:ind w:firstLineChars="700" w:firstLine="1680"/>
        <w:rPr>
          <w:rFonts w:ascii="Times New Roman" w:hAnsi="Times New Roman"/>
          <w:sz w:val="24"/>
        </w:rPr>
      </w:pPr>
      <w:r w:rsidRPr="009B1D11">
        <w:rPr>
          <w:rFonts w:ascii="Times New Roman" w:hAnsi="Times New Roman" w:hint="eastAsia"/>
          <w:sz w:val="24"/>
        </w:rPr>
        <w:t>9</w:t>
      </w:r>
      <w:r w:rsidRPr="009B1D11">
        <w:rPr>
          <w:rFonts w:ascii="Times New Roman" w:hAnsi="Times New Roman" w:hint="eastAsia"/>
          <w:sz w:val="24"/>
        </w:rPr>
        <w:t>．《</w:t>
      </w:r>
      <w:r w:rsidRPr="009B1D11">
        <w:rPr>
          <w:rFonts w:ascii="Times New Roman" w:hAnsi="Times New Roman"/>
          <w:sz w:val="24"/>
        </w:rPr>
        <w:t>長老尼偈</w:t>
      </w:r>
      <w:r w:rsidRPr="009B1D11">
        <w:rPr>
          <w:rFonts w:ascii="Times New Roman" w:hAnsi="Times New Roman" w:hint="eastAsia"/>
          <w:sz w:val="24"/>
        </w:rPr>
        <w:t>》</w:t>
      </w:r>
      <w:r w:rsidRPr="009B1D11">
        <w:rPr>
          <w:rFonts w:ascii="Times New Roman" w:hAnsi="Times New Roman" w:hint="eastAsia"/>
          <w:sz w:val="24"/>
        </w:rPr>
        <w:t xml:space="preserve"> </w:t>
      </w:r>
      <w:r w:rsidRPr="009B1D11">
        <w:rPr>
          <w:rFonts w:ascii="Times New Roman" w:hAnsi="Times New Roman"/>
          <w:sz w:val="24"/>
        </w:rPr>
        <w:t xml:space="preserve">   </w:t>
      </w:r>
      <w:r w:rsidRPr="009B1D11">
        <w:rPr>
          <w:rFonts w:ascii="Times New Roman" w:hAnsi="Times New Roman" w:hint="eastAsia"/>
          <w:sz w:val="24"/>
        </w:rPr>
        <w:t xml:space="preserve">  </w:t>
      </w:r>
      <w:r w:rsidRPr="009B1D11">
        <w:rPr>
          <w:rFonts w:ascii="Times New Roman" w:hAnsi="Times New Roman"/>
          <w:sz w:val="24"/>
        </w:rPr>
        <w:t>4</w:t>
      </w:r>
      <w:r w:rsidRPr="009B1D11">
        <w:rPr>
          <w:rFonts w:ascii="Times New Roman" w:hAnsi="Times New Roman" w:hint="eastAsia"/>
          <w:sz w:val="24"/>
        </w:rPr>
        <w:t>．</w:t>
      </w:r>
      <w:r w:rsidRPr="009B1D11">
        <w:rPr>
          <w:rFonts w:ascii="Times New Roman" w:hAnsi="Times New Roman"/>
          <w:sz w:val="24"/>
        </w:rPr>
        <w:t>摩竭梵志經</w:t>
      </w:r>
      <w:r w:rsidRPr="009B1D11">
        <w:rPr>
          <w:rFonts w:ascii="Times New Roman" w:hAnsi="Times New Roman"/>
          <w:sz w:val="24"/>
        </w:rPr>
        <w:t xml:space="preserve">      </w:t>
      </w:r>
      <w:r w:rsidRPr="009B1D11">
        <w:rPr>
          <w:rFonts w:ascii="Times New Roman" w:hAnsi="Times New Roman"/>
        </w:rPr>
        <w:t>8</w:t>
      </w:r>
      <w:r w:rsidRPr="009B1D11">
        <w:rPr>
          <w:rFonts w:ascii="Times New Roman" w:hAnsi="Times New Roman" w:hint="eastAsia"/>
        </w:rPr>
        <w:t>．</w:t>
      </w:r>
      <w:r w:rsidRPr="009B1D11">
        <w:rPr>
          <w:rFonts w:ascii="Times New Roman" w:hAnsi="Times New Roman"/>
        </w:rPr>
        <w:t>波須羅經</w:t>
      </w:r>
      <w:r w:rsidRPr="009B1D11">
        <w:rPr>
          <w:rFonts w:ascii="Times New Roman" w:hAnsi="Times New Roman" w:hint="eastAsia"/>
          <w:sz w:val="24"/>
        </w:rPr>
        <w:t xml:space="preserve">  </w:t>
      </w:r>
    </w:p>
    <w:p w:rsidR="009B1D11" w:rsidRPr="009B1D11" w:rsidRDefault="009B1D11" w:rsidP="009B1D11">
      <w:pPr>
        <w:widowControl w:val="0"/>
        <w:rPr>
          <w:rFonts w:ascii="Times New Roman" w:hAnsi="Times New Roman"/>
          <w:sz w:val="24"/>
        </w:rPr>
      </w:pPr>
      <w:r w:rsidRPr="009B1D11">
        <w:rPr>
          <w:rFonts w:ascii="Times New Roman" w:hAnsi="Times New Roman"/>
          <w:sz w:val="24"/>
        </w:rPr>
        <w:t xml:space="preserve">             </w:t>
      </w:r>
      <w:r w:rsidRPr="009B1D11">
        <w:rPr>
          <w:rFonts w:ascii="Times New Roman" w:hAnsi="Times New Roman" w:hint="eastAsia"/>
          <w:sz w:val="24"/>
        </w:rPr>
        <w:t xml:space="preserve"> 10</w:t>
      </w:r>
      <w:r w:rsidRPr="009B1D11">
        <w:rPr>
          <w:rFonts w:ascii="Times New Roman" w:hAnsi="Times New Roman" w:hint="eastAsia"/>
          <w:sz w:val="24"/>
        </w:rPr>
        <w:t>．《</w:t>
      </w:r>
      <w:r w:rsidRPr="009B1D11">
        <w:rPr>
          <w:rFonts w:ascii="Times New Roman" w:hAnsi="Times New Roman"/>
          <w:sz w:val="24"/>
        </w:rPr>
        <w:t>本生</w:t>
      </w:r>
      <w:r w:rsidRPr="009B1D11">
        <w:rPr>
          <w:rFonts w:ascii="Times New Roman" w:hAnsi="Times New Roman" w:hint="eastAsia"/>
          <w:sz w:val="24"/>
        </w:rPr>
        <w:t>》</w:t>
      </w:r>
      <w:r w:rsidRPr="009B1D11">
        <w:rPr>
          <w:rFonts w:ascii="Times New Roman" w:hAnsi="Times New Roman" w:hint="eastAsia"/>
          <w:sz w:val="24"/>
        </w:rPr>
        <w:t xml:space="preserve">       </w:t>
      </w:r>
      <w:r w:rsidRPr="009B1D11">
        <w:rPr>
          <w:rFonts w:ascii="Times New Roman" w:hAnsi="Times New Roman"/>
          <w:sz w:val="24"/>
        </w:rPr>
        <w:t xml:space="preserve"> </w:t>
      </w:r>
      <w:r w:rsidRPr="009B1D11">
        <w:rPr>
          <w:rFonts w:ascii="Times New Roman" w:hAnsi="Times New Roman" w:hint="eastAsia"/>
          <w:sz w:val="24"/>
        </w:rPr>
        <w:t xml:space="preserve"> </w:t>
      </w:r>
      <w:r w:rsidRPr="009B1D11">
        <w:rPr>
          <w:rFonts w:ascii="Times New Roman" w:hAnsi="Times New Roman"/>
          <w:sz w:val="24"/>
        </w:rPr>
        <w:t>5</w:t>
      </w:r>
      <w:r w:rsidRPr="009B1D11">
        <w:rPr>
          <w:rFonts w:ascii="Times New Roman" w:hAnsi="Times New Roman" w:hint="eastAsia"/>
          <w:sz w:val="24"/>
        </w:rPr>
        <w:t>．</w:t>
      </w:r>
      <w:r w:rsidRPr="009B1D11">
        <w:rPr>
          <w:rFonts w:ascii="Times New Roman" w:hAnsi="Times New Roman"/>
          <w:sz w:val="24"/>
        </w:rPr>
        <w:t>鏡面王經</w:t>
      </w:r>
      <w:r w:rsidRPr="009B1D11">
        <w:rPr>
          <w:rFonts w:ascii="Times New Roman" w:hAnsi="Times New Roman"/>
          <w:sz w:val="24"/>
        </w:rPr>
        <w:t xml:space="preserve">        </w:t>
      </w:r>
      <w:r w:rsidRPr="009B1D11">
        <w:rPr>
          <w:rFonts w:ascii="Times New Roman" w:hAnsi="Times New Roman"/>
        </w:rPr>
        <w:t>9</w:t>
      </w:r>
      <w:r w:rsidRPr="009B1D11">
        <w:rPr>
          <w:rFonts w:ascii="Times New Roman" w:hAnsi="Times New Roman" w:hint="eastAsia"/>
        </w:rPr>
        <w:t>．</w:t>
      </w:r>
      <w:r w:rsidRPr="009B1D11">
        <w:rPr>
          <w:rFonts w:ascii="Times New Roman" w:hAnsi="Times New Roman"/>
          <w:b/>
        </w:rPr>
        <w:t>摩健地耶經</w:t>
      </w:r>
      <w:r w:rsidRPr="009B1D11">
        <w:rPr>
          <w:rFonts w:ascii="Times New Roman" w:hAnsi="Times New Roman" w:hint="eastAsia"/>
          <w:sz w:val="24"/>
        </w:rPr>
        <w:t xml:space="preserve">    </w:t>
      </w:r>
    </w:p>
    <w:p w:rsidR="009B1D11" w:rsidRPr="009B1D11" w:rsidRDefault="001E6E9E" w:rsidP="009B1D11"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 id="_x0000_s1395" type="#_x0000_t32" style="position:absolute;margin-left:288.1pt;margin-top:8.8pt;width:29.2pt;height:163.2pt;flip:y;z-index:18" o:connectortype="straight"/>
        </w:pict>
      </w:r>
      <w:r w:rsidR="009B1D11" w:rsidRPr="009B1D11">
        <w:rPr>
          <w:rFonts w:ascii="Times New Roman" w:hAnsi="Times New Roman"/>
          <w:sz w:val="24"/>
        </w:rPr>
        <w:t xml:space="preserve">            </w:t>
      </w:r>
      <w:r w:rsidR="009B1D11" w:rsidRPr="009B1D11">
        <w:rPr>
          <w:rFonts w:ascii="Times New Roman" w:hAnsi="Times New Roman" w:hint="eastAsia"/>
          <w:sz w:val="24"/>
        </w:rPr>
        <w:t xml:space="preserve"> </w:t>
      </w:r>
      <w:r w:rsidR="009B1D11" w:rsidRPr="009B1D11">
        <w:rPr>
          <w:rFonts w:ascii="Times New Roman" w:hAnsi="Times New Roman"/>
          <w:sz w:val="24"/>
        </w:rPr>
        <w:t xml:space="preserve"> </w:t>
      </w:r>
      <w:r w:rsidR="009B1D11" w:rsidRPr="009B1D11">
        <w:rPr>
          <w:rFonts w:ascii="Times New Roman" w:hAnsi="Times New Roman" w:hint="eastAsia"/>
          <w:sz w:val="24"/>
        </w:rPr>
        <w:t>11</w:t>
      </w:r>
      <w:r w:rsidR="009B1D11" w:rsidRPr="009B1D11">
        <w:rPr>
          <w:rFonts w:ascii="Times New Roman" w:hAnsi="Times New Roman" w:hint="eastAsia"/>
          <w:sz w:val="24"/>
        </w:rPr>
        <w:t>．《</w:t>
      </w:r>
      <w:r w:rsidR="009B1D11" w:rsidRPr="009B1D11">
        <w:rPr>
          <w:rFonts w:ascii="Times New Roman" w:hAnsi="Times New Roman"/>
          <w:sz w:val="24"/>
        </w:rPr>
        <w:t>義釋</w:t>
      </w:r>
      <w:r w:rsidR="009B1D11" w:rsidRPr="009B1D11">
        <w:rPr>
          <w:rFonts w:ascii="Times New Roman" w:hAnsi="Times New Roman" w:hint="eastAsia"/>
          <w:sz w:val="24"/>
        </w:rPr>
        <w:t>》</w:t>
      </w:r>
      <w:r w:rsidR="009B1D11" w:rsidRPr="009B1D11">
        <w:rPr>
          <w:rFonts w:ascii="Times New Roman" w:hAnsi="Times New Roman" w:hint="eastAsia"/>
          <w:sz w:val="24"/>
        </w:rPr>
        <w:t xml:space="preserve">     </w:t>
      </w:r>
      <w:r w:rsidR="009B1D11" w:rsidRPr="009B1D11">
        <w:rPr>
          <w:rFonts w:ascii="Times New Roman" w:hAnsi="Times New Roman"/>
          <w:sz w:val="24"/>
        </w:rPr>
        <w:t xml:space="preserve">   </w:t>
      </w:r>
      <w:r w:rsidR="009B1D11" w:rsidRPr="009B1D11">
        <w:rPr>
          <w:rFonts w:ascii="Times New Roman" w:hAnsi="Times New Roman" w:hint="eastAsia"/>
          <w:sz w:val="24"/>
        </w:rPr>
        <w:t xml:space="preserve"> </w:t>
      </w:r>
      <w:r w:rsidR="009B1D11" w:rsidRPr="009B1D11">
        <w:rPr>
          <w:rFonts w:ascii="Times New Roman" w:hAnsi="Times New Roman"/>
          <w:sz w:val="24"/>
        </w:rPr>
        <w:t>6</w:t>
      </w:r>
      <w:r w:rsidR="009B1D11" w:rsidRPr="009B1D11">
        <w:rPr>
          <w:rFonts w:ascii="Times New Roman" w:hAnsi="Times New Roman" w:hint="eastAsia"/>
          <w:sz w:val="24"/>
        </w:rPr>
        <w:t>．</w:t>
      </w:r>
      <w:r w:rsidR="009B1D11" w:rsidRPr="009B1D11">
        <w:rPr>
          <w:rFonts w:ascii="Times New Roman" w:hAnsi="Times New Roman"/>
          <w:sz w:val="24"/>
        </w:rPr>
        <w:t>老少俱死經</w:t>
      </w:r>
      <w:r w:rsidR="009B1D11" w:rsidRPr="009B1D11">
        <w:rPr>
          <w:rFonts w:ascii="Times New Roman" w:hAnsi="Times New Roman"/>
          <w:sz w:val="24"/>
        </w:rPr>
        <w:t xml:space="preserve">      </w:t>
      </w:r>
      <w:r w:rsidR="009B1D11" w:rsidRPr="009B1D11">
        <w:rPr>
          <w:rFonts w:ascii="Times New Roman" w:hAnsi="Times New Roman"/>
        </w:rPr>
        <w:t>10</w:t>
      </w:r>
      <w:r w:rsidR="009B1D11" w:rsidRPr="009B1D11">
        <w:rPr>
          <w:rFonts w:ascii="Times New Roman" w:hAnsi="Times New Roman" w:hint="eastAsia"/>
        </w:rPr>
        <w:t>．</w:t>
      </w:r>
      <w:r w:rsidR="009B1D11" w:rsidRPr="009B1D11">
        <w:rPr>
          <w:rFonts w:ascii="標楷體" w:eastAsia="標楷體" w:hAnsi="標楷體"/>
          <w:b/>
        </w:rPr>
        <w:t>死前經</w:t>
      </w:r>
      <w:r w:rsidR="009B1D11" w:rsidRPr="009B1D11">
        <w:rPr>
          <w:rFonts w:ascii="Times New Roman" w:hAnsi="Times New Roman" w:hint="eastAsia"/>
          <w:sz w:val="24"/>
        </w:rPr>
        <w:t xml:space="preserve">       </w:t>
      </w:r>
    </w:p>
    <w:p w:rsidR="009B1D11" w:rsidRPr="009B1D11" w:rsidRDefault="001E6E9E" w:rsidP="009B1D11">
      <w:pPr>
        <w:widowControl w:val="0"/>
        <w:ind w:left="1540" w:hangingChars="700" w:hanging="1540"/>
        <w:rPr>
          <w:rFonts w:ascii="Times New Roman" w:hAnsi="Times New Roman"/>
          <w:sz w:val="24"/>
        </w:rPr>
      </w:pPr>
      <w:r>
        <w:rPr>
          <w:noProof/>
        </w:rPr>
        <w:pict>
          <v:shape id="_x0000_s1390" type="#_x0000_t32" style="position:absolute;left:0;text-align:left;margin-left:288.1pt;margin-top:9.3pt;width:29.2pt;height:54pt;flip:y;z-index:13" o:connectortype="straight"/>
        </w:pict>
      </w:r>
      <w:r>
        <w:rPr>
          <w:noProof/>
        </w:rPr>
        <w:pict>
          <v:shape id="文字方塊 172" o:spid="_x0000_s1300" type="#_x0000_t202" style="position:absolute;left:0;text-align:left;margin-left:406.5pt;margin-top:14.45pt;width:47.9pt;height:66.3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" filled="f" stroked="f" strokeweight=".5pt">
            <v:textbox style="layout-flow:vertical-ideographic">
              <w:txbxContent>
                <w:p w:rsidR="00847F15" w:rsidRDefault="00847F15" w:rsidP="009B1D11">
                  <w:pPr>
                    <w:ind w:firstLineChars="150" w:firstLine="300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 w:hint="eastAsia"/>
                      <w:sz w:val="20"/>
                    </w:rPr>
                    <w:t>無問者名</w:t>
                  </w:r>
                </w:p>
                <w:p w:rsidR="00847F15" w:rsidRDefault="00847F15" w:rsidP="009B1D11">
                  <w:pPr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 w:hint="eastAsia"/>
                      <w:sz w:val="20"/>
                    </w:rPr>
                    <w:t>3</w:t>
                  </w:r>
                  <w:r w:rsidRPr="003D09CB">
                    <w:rPr>
                      <w:rFonts w:ascii="Times New Roman" w:hAnsi="Times New Roman"/>
                      <w:sz w:val="20"/>
                    </w:rPr>
                    <w:t>、</w:t>
                  </w:r>
                  <w:r>
                    <w:rPr>
                      <w:rFonts w:ascii="Times New Roman" w:hAnsi="Times New Roman" w:hint="eastAsia"/>
                      <w:sz w:val="20"/>
                    </w:rPr>
                    <w:t>有問答體</w:t>
                  </w:r>
                </w:p>
                <w:p w:rsidR="00847F15" w:rsidRDefault="00847F15" w:rsidP="009B1D11">
                  <w:pPr>
                    <w:ind w:firstLineChars="150" w:firstLine="330"/>
                  </w:pPr>
                </w:p>
              </w:txbxContent>
            </v:textbox>
          </v:shape>
        </w:pict>
      </w:r>
      <w:r w:rsidR="009B1D11" w:rsidRPr="009B1D11">
        <w:rPr>
          <w:rFonts w:ascii="Times New Roman" w:hAnsi="Times New Roman"/>
          <w:sz w:val="24"/>
        </w:rPr>
        <w:t xml:space="preserve">            </w:t>
      </w:r>
      <w:r w:rsidR="009B1D11" w:rsidRPr="009B1D11">
        <w:rPr>
          <w:rFonts w:ascii="Times New Roman" w:hAnsi="Times New Roman" w:hint="eastAsia"/>
          <w:sz w:val="24"/>
        </w:rPr>
        <w:t xml:space="preserve">  12</w:t>
      </w:r>
      <w:r w:rsidR="009B1D11" w:rsidRPr="009B1D11">
        <w:rPr>
          <w:rFonts w:ascii="Times New Roman" w:hAnsi="Times New Roman" w:hint="eastAsia"/>
          <w:sz w:val="24"/>
        </w:rPr>
        <w:t>．《</w:t>
      </w:r>
      <w:r w:rsidR="009B1D11" w:rsidRPr="009B1D11">
        <w:rPr>
          <w:rFonts w:ascii="Times New Roman" w:hAnsi="Times New Roman"/>
          <w:sz w:val="24"/>
        </w:rPr>
        <w:t>無礙解道</w:t>
      </w:r>
      <w:r w:rsidR="009B1D11" w:rsidRPr="009B1D11">
        <w:rPr>
          <w:rFonts w:ascii="Times New Roman" w:hAnsi="Times New Roman" w:hint="eastAsia"/>
          <w:sz w:val="24"/>
        </w:rPr>
        <w:t>》</w:t>
      </w:r>
      <w:r w:rsidR="009B1D11" w:rsidRPr="009B1D11">
        <w:rPr>
          <w:rFonts w:ascii="Times New Roman" w:hAnsi="Times New Roman" w:hint="eastAsia"/>
          <w:sz w:val="24"/>
        </w:rPr>
        <w:t xml:space="preserve">  </w:t>
      </w:r>
      <w:r w:rsidR="009B1D11" w:rsidRPr="009B1D11">
        <w:rPr>
          <w:rFonts w:ascii="Times New Roman" w:hAnsi="Times New Roman"/>
          <w:sz w:val="24"/>
        </w:rPr>
        <w:t xml:space="preserve"> </w:t>
      </w:r>
      <w:r w:rsidR="009B1D11" w:rsidRPr="009B1D11">
        <w:rPr>
          <w:rFonts w:ascii="Times New Roman" w:hAnsi="Times New Roman" w:hint="eastAsia"/>
          <w:sz w:val="24"/>
        </w:rPr>
        <w:t xml:space="preserve">  </w:t>
      </w:r>
      <w:r w:rsidR="009B1D11" w:rsidRPr="009B1D11">
        <w:rPr>
          <w:rFonts w:ascii="Times New Roman" w:hAnsi="Times New Roman"/>
          <w:sz w:val="24"/>
        </w:rPr>
        <w:t>7</w:t>
      </w:r>
      <w:r w:rsidR="009B1D11" w:rsidRPr="009B1D11">
        <w:rPr>
          <w:rFonts w:ascii="Times New Roman" w:hAnsi="Times New Roman" w:hint="eastAsia"/>
          <w:sz w:val="24"/>
        </w:rPr>
        <w:t>．</w:t>
      </w:r>
      <w:r w:rsidR="009B1D11" w:rsidRPr="009B1D11">
        <w:rPr>
          <w:rFonts w:ascii="Times New Roman" w:hAnsi="Times New Roman"/>
          <w:sz w:val="24"/>
        </w:rPr>
        <w:t>彌勒難經</w:t>
      </w:r>
      <w:r w:rsidR="009B1D11" w:rsidRPr="009B1D11">
        <w:rPr>
          <w:rFonts w:ascii="Times New Roman" w:hAnsi="Times New Roman"/>
          <w:sz w:val="24"/>
        </w:rPr>
        <w:t xml:space="preserve">        </w:t>
      </w:r>
      <w:r w:rsidR="009B1D11" w:rsidRPr="009B1D11">
        <w:rPr>
          <w:rFonts w:ascii="Times New Roman" w:hAnsi="Times New Roman"/>
        </w:rPr>
        <w:t>11</w:t>
      </w:r>
      <w:r w:rsidR="009B1D11" w:rsidRPr="009B1D11">
        <w:rPr>
          <w:rFonts w:ascii="Times New Roman" w:hAnsi="Times New Roman" w:hint="eastAsia"/>
        </w:rPr>
        <w:t>．</w:t>
      </w:r>
      <w:r w:rsidR="009B1D11" w:rsidRPr="009B1D11">
        <w:rPr>
          <w:rFonts w:ascii="標楷體" w:eastAsia="標楷體" w:hAnsi="標楷體"/>
          <w:b/>
        </w:rPr>
        <w:t>鬥諍經</w:t>
      </w:r>
    </w:p>
    <w:p w:rsidR="009B1D11" w:rsidRPr="009B1D11" w:rsidRDefault="001E6E9E" w:rsidP="009B1D11">
      <w:pPr>
        <w:widowControl w:val="0"/>
        <w:ind w:leftChars="700" w:left="1540" w:firstLineChars="50" w:firstLine="12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 id="_x0000_s1391" type="#_x0000_t32" style="position:absolute;left:0;text-align:left;margin-left:288.1pt;margin-top:9.3pt;width:29.2pt;height:53.65pt;flip:y;z-index:14" o:connectortype="straight"/>
        </w:pict>
      </w:r>
      <w:r w:rsidR="009B1D11" w:rsidRPr="009B1D11">
        <w:rPr>
          <w:rFonts w:ascii="Times New Roman" w:hAnsi="Times New Roman" w:hint="eastAsia"/>
          <w:sz w:val="24"/>
        </w:rPr>
        <w:t>13</w:t>
      </w:r>
      <w:r w:rsidR="009B1D11" w:rsidRPr="009B1D11">
        <w:rPr>
          <w:rFonts w:ascii="Times New Roman" w:hAnsi="Times New Roman" w:hint="eastAsia"/>
          <w:sz w:val="24"/>
        </w:rPr>
        <w:t>．《</w:t>
      </w:r>
      <w:r w:rsidR="009B1D11" w:rsidRPr="009B1D11">
        <w:rPr>
          <w:rFonts w:ascii="Times New Roman" w:hAnsi="Times New Roman"/>
          <w:sz w:val="24"/>
        </w:rPr>
        <w:t>譬喻</w:t>
      </w:r>
      <w:r w:rsidR="009B1D11" w:rsidRPr="009B1D11">
        <w:rPr>
          <w:rFonts w:ascii="Times New Roman" w:hAnsi="Times New Roman" w:hint="eastAsia"/>
          <w:sz w:val="24"/>
        </w:rPr>
        <w:t>》</w:t>
      </w:r>
      <w:r w:rsidR="009B1D11" w:rsidRPr="009B1D11">
        <w:rPr>
          <w:rFonts w:ascii="Times New Roman" w:hAnsi="Times New Roman" w:hint="eastAsia"/>
          <w:sz w:val="24"/>
        </w:rPr>
        <w:t xml:space="preserve">        </w:t>
      </w:r>
      <w:r w:rsidR="009B1D11" w:rsidRPr="009B1D11">
        <w:rPr>
          <w:rFonts w:ascii="Times New Roman" w:hAnsi="Times New Roman"/>
          <w:sz w:val="24"/>
        </w:rPr>
        <w:t xml:space="preserve"> 8</w:t>
      </w:r>
      <w:r w:rsidR="009B1D11" w:rsidRPr="009B1D11">
        <w:rPr>
          <w:rFonts w:ascii="Times New Roman" w:hAnsi="Times New Roman" w:hint="eastAsia"/>
          <w:sz w:val="24"/>
        </w:rPr>
        <w:t>．</w:t>
      </w:r>
      <w:r w:rsidR="009B1D11" w:rsidRPr="009B1D11">
        <w:rPr>
          <w:rFonts w:ascii="Times New Roman" w:hAnsi="Times New Roman"/>
          <w:sz w:val="24"/>
        </w:rPr>
        <w:t>勇辭梵志經</w:t>
      </w:r>
      <w:r w:rsidR="009B1D11" w:rsidRPr="009B1D11">
        <w:rPr>
          <w:rFonts w:ascii="Times New Roman" w:hAnsi="Times New Roman"/>
          <w:sz w:val="24"/>
        </w:rPr>
        <w:t xml:space="preserve">      </w:t>
      </w:r>
      <w:r w:rsidR="009B1D11" w:rsidRPr="009B1D11">
        <w:rPr>
          <w:rFonts w:ascii="Times New Roman" w:hAnsi="Times New Roman"/>
        </w:rPr>
        <w:t>12</w:t>
      </w:r>
      <w:r w:rsidR="009B1D11" w:rsidRPr="009B1D11">
        <w:rPr>
          <w:rFonts w:ascii="Times New Roman" w:hAnsi="Times New Roman" w:hint="eastAsia"/>
        </w:rPr>
        <w:t>．</w:t>
      </w:r>
      <w:r w:rsidR="009B1D11" w:rsidRPr="009B1D11">
        <w:rPr>
          <w:rFonts w:ascii="標楷體" w:eastAsia="標楷體" w:hAnsi="標楷體"/>
          <w:b/>
        </w:rPr>
        <w:t>小集積經</w:t>
      </w:r>
      <w:r w:rsidR="009B1D11" w:rsidRPr="009B1D11">
        <w:rPr>
          <w:rFonts w:ascii="Times New Roman" w:hAnsi="Times New Roman" w:hint="eastAsia"/>
          <w:sz w:val="24"/>
        </w:rPr>
        <w:t xml:space="preserve">           </w:t>
      </w:r>
    </w:p>
    <w:p w:rsidR="009B1D11" w:rsidRPr="009B1D11" w:rsidRDefault="001E6E9E" w:rsidP="009B1D11"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 id="_x0000_s1392" type="#_x0000_t32" style="position:absolute;margin-left:288.1pt;margin-top:9.6pt;width:29.2pt;height:52.5pt;flip:y;z-index:15" o:connectortype="straight"/>
        </w:pict>
      </w:r>
      <w:r w:rsidR="009B1D11" w:rsidRPr="009B1D11">
        <w:rPr>
          <w:rFonts w:ascii="Times New Roman" w:hAnsi="Times New Roman"/>
          <w:sz w:val="24"/>
        </w:rPr>
        <w:t xml:space="preserve">           </w:t>
      </w:r>
      <w:r w:rsidR="009B1D11" w:rsidRPr="009B1D11">
        <w:rPr>
          <w:rFonts w:ascii="Times New Roman" w:hAnsi="Times New Roman" w:hint="eastAsia"/>
          <w:sz w:val="24"/>
        </w:rPr>
        <w:t xml:space="preserve"> </w:t>
      </w:r>
      <w:r w:rsidR="009B1D11" w:rsidRPr="009B1D11">
        <w:rPr>
          <w:rFonts w:ascii="Times New Roman" w:hAnsi="Times New Roman"/>
          <w:sz w:val="24"/>
        </w:rPr>
        <w:t xml:space="preserve">  </w:t>
      </w:r>
      <w:r w:rsidR="009B1D11" w:rsidRPr="009B1D11">
        <w:rPr>
          <w:rFonts w:ascii="Times New Roman" w:hAnsi="Times New Roman" w:hint="eastAsia"/>
          <w:sz w:val="24"/>
        </w:rPr>
        <w:t>14</w:t>
      </w:r>
      <w:r w:rsidR="009B1D11" w:rsidRPr="009B1D11">
        <w:rPr>
          <w:rFonts w:ascii="Times New Roman" w:hAnsi="Times New Roman" w:hint="eastAsia"/>
          <w:sz w:val="24"/>
        </w:rPr>
        <w:t>．《</w:t>
      </w:r>
      <w:r w:rsidR="009B1D11" w:rsidRPr="009B1D11">
        <w:rPr>
          <w:rFonts w:ascii="Times New Roman" w:hAnsi="Times New Roman"/>
          <w:sz w:val="24"/>
        </w:rPr>
        <w:t>佛種姓</w:t>
      </w:r>
      <w:r w:rsidR="009B1D11" w:rsidRPr="009B1D11">
        <w:rPr>
          <w:rFonts w:ascii="Times New Roman" w:hAnsi="Times New Roman" w:hint="eastAsia"/>
          <w:sz w:val="24"/>
        </w:rPr>
        <w:t>》</w:t>
      </w:r>
      <w:r w:rsidR="009B1D11" w:rsidRPr="009B1D11">
        <w:rPr>
          <w:rFonts w:ascii="Times New Roman" w:hAnsi="Times New Roman" w:hint="eastAsia"/>
          <w:sz w:val="24"/>
        </w:rPr>
        <w:t xml:space="preserve">    </w:t>
      </w:r>
      <w:r w:rsidR="009B1D11" w:rsidRPr="009B1D11">
        <w:rPr>
          <w:rFonts w:ascii="Times New Roman" w:hAnsi="Times New Roman"/>
          <w:sz w:val="24"/>
        </w:rPr>
        <w:t xml:space="preserve">  </w:t>
      </w:r>
      <w:r w:rsidR="009B1D11" w:rsidRPr="009B1D11">
        <w:rPr>
          <w:rFonts w:ascii="Times New Roman" w:hAnsi="Times New Roman" w:hint="eastAsia"/>
          <w:sz w:val="24"/>
        </w:rPr>
        <w:t xml:space="preserve"> </w:t>
      </w:r>
      <w:r w:rsidR="009B1D11" w:rsidRPr="009B1D11">
        <w:rPr>
          <w:rFonts w:ascii="Times New Roman" w:hAnsi="Times New Roman"/>
          <w:sz w:val="24"/>
        </w:rPr>
        <w:t>9</w:t>
      </w:r>
      <w:r w:rsidR="009B1D11" w:rsidRPr="009B1D11">
        <w:rPr>
          <w:rFonts w:ascii="Times New Roman" w:hAnsi="Times New Roman" w:hint="eastAsia"/>
          <w:sz w:val="24"/>
        </w:rPr>
        <w:t>．</w:t>
      </w:r>
      <w:r w:rsidR="009B1D11" w:rsidRPr="009B1D11">
        <w:rPr>
          <w:rFonts w:ascii="Times New Roman" w:hAnsi="Times New Roman"/>
          <w:sz w:val="24"/>
        </w:rPr>
        <w:t>摩因提女經</w:t>
      </w:r>
      <w:r w:rsidR="009B1D11" w:rsidRPr="009B1D11">
        <w:rPr>
          <w:rFonts w:ascii="Times New Roman" w:hAnsi="Times New Roman"/>
          <w:sz w:val="24"/>
        </w:rPr>
        <w:t xml:space="preserve">      </w:t>
      </w:r>
      <w:r w:rsidR="009B1D11" w:rsidRPr="009B1D11">
        <w:rPr>
          <w:rFonts w:ascii="Times New Roman" w:hAnsi="Times New Roman"/>
        </w:rPr>
        <w:t>13</w:t>
      </w:r>
      <w:r w:rsidR="009B1D11" w:rsidRPr="009B1D11">
        <w:rPr>
          <w:rFonts w:ascii="Times New Roman" w:hAnsi="Times New Roman" w:hint="eastAsia"/>
        </w:rPr>
        <w:t>．</w:t>
      </w:r>
      <w:r w:rsidR="009B1D11" w:rsidRPr="009B1D11">
        <w:rPr>
          <w:rFonts w:ascii="標楷體" w:eastAsia="標楷體" w:hAnsi="標楷體"/>
          <w:b/>
        </w:rPr>
        <w:t>大集積經</w:t>
      </w:r>
      <w:r w:rsidR="009B1D11" w:rsidRPr="009B1D11">
        <w:rPr>
          <w:rFonts w:ascii="Times New Roman" w:hAnsi="Times New Roman" w:hint="eastAsia"/>
        </w:rPr>
        <w:t xml:space="preserve"> </w:t>
      </w:r>
      <w:r w:rsidR="009B1D11" w:rsidRPr="009B1D11">
        <w:rPr>
          <w:rFonts w:ascii="Times New Roman" w:hAnsi="Times New Roman" w:hint="eastAsia"/>
          <w:sz w:val="24"/>
        </w:rPr>
        <w:t xml:space="preserve">   </w:t>
      </w:r>
    </w:p>
    <w:p w:rsidR="009B1D11" w:rsidRPr="009B1D11" w:rsidRDefault="001E6E9E" w:rsidP="009B1D11">
      <w:pPr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 id="_x0000_s1393" type="#_x0000_t32" style="position:absolute;margin-left:288.1pt;margin-top:8.3pt;width:29.2pt;height:56.5pt;flip:y;z-index:16" o:connectortype="straight"/>
        </w:pict>
      </w:r>
      <w:r w:rsidR="009B1D11" w:rsidRPr="009B1D11">
        <w:rPr>
          <w:rFonts w:ascii="Times New Roman" w:hAnsi="Times New Roman"/>
          <w:sz w:val="24"/>
        </w:rPr>
        <w:t xml:space="preserve">           </w:t>
      </w:r>
      <w:r w:rsidR="009B1D11" w:rsidRPr="009B1D11">
        <w:rPr>
          <w:rFonts w:ascii="Times New Roman" w:hAnsi="Times New Roman" w:hint="eastAsia"/>
          <w:sz w:val="24"/>
        </w:rPr>
        <w:t xml:space="preserve"> </w:t>
      </w:r>
      <w:r w:rsidR="009B1D11" w:rsidRPr="009B1D11">
        <w:rPr>
          <w:rFonts w:ascii="Times New Roman" w:hAnsi="Times New Roman"/>
          <w:sz w:val="24"/>
        </w:rPr>
        <w:t xml:space="preserve">  </w:t>
      </w:r>
      <w:r w:rsidR="009B1D11" w:rsidRPr="009B1D11">
        <w:rPr>
          <w:rFonts w:ascii="Times New Roman" w:hAnsi="Times New Roman" w:hint="eastAsia"/>
          <w:sz w:val="24"/>
        </w:rPr>
        <w:t>15</w:t>
      </w:r>
      <w:r w:rsidR="009B1D11" w:rsidRPr="009B1D11">
        <w:rPr>
          <w:rFonts w:ascii="Times New Roman" w:hAnsi="Times New Roman" w:hint="eastAsia"/>
          <w:sz w:val="24"/>
        </w:rPr>
        <w:t>．《</w:t>
      </w:r>
      <w:r w:rsidR="009B1D11" w:rsidRPr="009B1D11">
        <w:rPr>
          <w:rFonts w:ascii="Times New Roman" w:hAnsi="Times New Roman"/>
          <w:sz w:val="24"/>
        </w:rPr>
        <w:t>行藏</w:t>
      </w:r>
      <w:r w:rsidR="009B1D11" w:rsidRPr="009B1D11">
        <w:rPr>
          <w:rFonts w:ascii="Times New Roman" w:hAnsi="Times New Roman" w:hint="eastAsia"/>
          <w:sz w:val="24"/>
        </w:rPr>
        <w:t>》</w:t>
      </w:r>
      <w:r w:rsidR="009B1D11" w:rsidRPr="009B1D11">
        <w:rPr>
          <w:rFonts w:ascii="Times New Roman" w:hAnsi="Times New Roman" w:hint="eastAsia"/>
          <w:sz w:val="24"/>
        </w:rPr>
        <w:t xml:space="preserve">       </w:t>
      </w:r>
      <w:r w:rsidR="009B1D11" w:rsidRPr="009B1D11">
        <w:rPr>
          <w:rFonts w:ascii="Times New Roman" w:hAnsi="Times New Roman"/>
          <w:sz w:val="24"/>
        </w:rPr>
        <w:t xml:space="preserve"> </w:t>
      </w:r>
      <w:r w:rsidR="009B1D11" w:rsidRPr="009B1D11">
        <w:rPr>
          <w:rFonts w:ascii="Times New Roman" w:hAnsi="Times New Roman" w:hint="eastAsia"/>
          <w:sz w:val="24"/>
        </w:rPr>
        <w:t xml:space="preserve"> </w:t>
      </w:r>
      <w:r w:rsidR="009B1D11" w:rsidRPr="009B1D11">
        <w:rPr>
          <w:rFonts w:ascii="Times New Roman" w:hAnsi="Times New Roman"/>
          <w:sz w:val="24"/>
        </w:rPr>
        <w:t>10</w:t>
      </w:r>
      <w:r w:rsidR="009B1D11" w:rsidRPr="009B1D11">
        <w:rPr>
          <w:rFonts w:ascii="Times New Roman" w:hAnsi="Times New Roman" w:hint="eastAsia"/>
          <w:sz w:val="24"/>
        </w:rPr>
        <w:t>．</w:t>
      </w:r>
      <w:r w:rsidR="009B1D11" w:rsidRPr="009B1D11">
        <w:rPr>
          <w:rFonts w:ascii="Times New Roman" w:hAnsi="Times New Roman"/>
          <w:sz w:val="24"/>
        </w:rPr>
        <w:t>異學角飛經</w:t>
      </w:r>
      <w:r w:rsidR="009B1D11" w:rsidRPr="009B1D11">
        <w:rPr>
          <w:rFonts w:ascii="Times New Roman" w:hAnsi="Times New Roman"/>
          <w:sz w:val="24"/>
        </w:rPr>
        <w:t xml:space="preserve">     </w:t>
      </w:r>
      <w:r w:rsidR="009B1D11" w:rsidRPr="009B1D11">
        <w:rPr>
          <w:rFonts w:ascii="Times New Roman" w:hAnsi="Times New Roman"/>
        </w:rPr>
        <w:t>14</w:t>
      </w:r>
      <w:r w:rsidR="009B1D11" w:rsidRPr="009B1D11">
        <w:rPr>
          <w:rFonts w:ascii="Times New Roman" w:hAnsi="Times New Roman" w:hint="eastAsia"/>
        </w:rPr>
        <w:t>．</w:t>
      </w:r>
      <w:r w:rsidR="009B1D11" w:rsidRPr="009B1D11">
        <w:rPr>
          <w:rFonts w:ascii="標楷體" w:eastAsia="標楷體" w:hAnsi="標楷體"/>
          <w:b/>
        </w:rPr>
        <w:t>迅速經</w:t>
      </w:r>
      <w:r w:rsidR="009B1D11" w:rsidRPr="009B1D11">
        <w:rPr>
          <w:rFonts w:ascii="Times New Roman" w:hAnsi="Times New Roman" w:hint="eastAsia"/>
        </w:rPr>
        <w:t xml:space="preserve">  </w:t>
      </w:r>
      <w:r w:rsidR="009B1D11" w:rsidRPr="009B1D11">
        <w:rPr>
          <w:rFonts w:ascii="Times New Roman" w:hAnsi="Times New Roman" w:hint="eastAsia"/>
          <w:sz w:val="24"/>
        </w:rPr>
        <w:t xml:space="preserve">          </w:t>
      </w:r>
    </w:p>
    <w:p w:rsidR="009B1D11" w:rsidRPr="009B1D11" w:rsidRDefault="001E6E9E" w:rsidP="009B1D11">
      <w:pPr>
        <w:widowControl w:val="0"/>
        <w:ind w:left="4320" w:hangingChars="1800" w:hanging="432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 id="_x0000_s1396" type="#_x0000_t32" style="position:absolute;left:0;text-align:left;margin-left:288.1pt;margin-top:8.15pt;width:29.2pt;height:91.7pt;flip:y;z-index:19" o:connectortype="straight"/>
        </w:pict>
      </w:r>
      <w:r w:rsidR="009B1D11" w:rsidRPr="009B1D11">
        <w:rPr>
          <w:rFonts w:ascii="Times New Roman" w:hAnsi="Times New Roman" w:hint="eastAsia"/>
          <w:sz w:val="24"/>
        </w:rPr>
        <w:t xml:space="preserve">                            </w:t>
      </w:r>
      <w:r w:rsidR="009B1D11" w:rsidRPr="009B1D11">
        <w:rPr>
          <w:rFonts w:ascii="Times New Roman" w:hAnsi="Times New Roman"/>
          <w:sz w:val="24"/>
        </w:rPr>
        <w:t xml:space="preserve">      11</w:t>
      </w:r>
      <w:r w:rsidR="009B1D11" w:rsidRPr="009B1D11">
        <w:rPr>
          <w:rFonts w:ascii="Times New Roman" w:hAnsi="Times New Roman" w:hint="eastAsia"/>
          <w:sz w:val="24"/>
        </w:rPr>
        <w:t>．</w:t>
      </w:r>
      <w:r w:rsidR="009B1D11" w:rsidRPr="009B1D11">
        <w:rPr>
          <w:rFonts w:ascii="Times New Roman" w:hAnsi="Times New Roman"/>
          <w:sz w:val="24"/>
        </w:rPr>
        <w:t>猛觀梵志經</w:t>
      </w:r>
      <w:r w:rsidR="009B1D11" w:rsidRPr="009B1D11">
        <w:rPr>
          <w:rFonts w:ascii="Times New Roman" w:hAnsi="Times New Roman"/>
          <w:sz w:val="24"/>
        </w:rPr>
        <w:t xml:space="preserve">     </w:t>
      </w:r>
      <w:r w:rsidR="009B1D11" w:rsidRPr="009B1D11">
        <w:rPr>
          <w:rFonts w:ascii="Times New Roman" w:hAnsi="Times New Roman"/>
        </w:rPr>
        <w:t>15</w:t>
      </w:r>
      <w:r w:rsidR="009B1D11" w:rsidRPr="009B1D11">
        <w:rPr>
          <w:rFonts w:ascii="Times New Roman" w:hAnsi="Times New Roman" w:hint="eastAsia"/>
        </w:rPr>
        <w:t>．</w:t>
      </w:r>
      <w:r w:rsidR="009B1D11" w:rsidRPr="009B1D11">
        <w:rPr>
          <w:rFonts w:ascii="Times New Roman" w:hAnsi="Times New Roman"/>
        </w:rPr>
        <w:t>執杖經</w:t>
      </w:r>
    </w:p>
    <w:p w:rsidR="009B1D11" w:rsidRPr="009B1D11" w:rsidRDefault="001E6E9E" w:rsidP="009B1D11">
      <w:pPr>
        <w:widowControl w:val="0"/>
        <w:ind w:leftChars="1810" w:left="3982" w:firstLineChars="50" w:firstLine="12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 id="_x0000_s1394" type="#_x0000_t32" style="position:absolute;left:0;text-align:left;margin-left:313.25pt;margin-top:14.55pt;width:9.5pt;height:31pt;flip:y;z-index:17" o:connectortype="straight"/>
        </w:pict>
      </w:r>
      <w:r w:rsidR="009B1D11" w:rsidRPr="009B1D11">
        <w:rPr>
          <w:rFonts w:ascii="Times New Roman" w:hAnsi="Times New Roman"/>
          <w:sz w:val="24"/>
        </w:rPr>
        <w:t>12</w:t>
      </w:r>
      <w:r w:rsidR="009B1D11" w:rsidRPr="009B1D11">
        <w:rPr>
          <w:rFonts w:ascii="Times New Roman" w:hAnsi="Times New Roman" w:hint="eastAsia"/>
          <w:sz w:val="24"/>
        </w:rPr>
        <w:t>．</w:t>
      </w:r>
      <w:r w:rsidR="009B1D11" w:rsidRPr="009B1D11">
        <w:rPr>
          <w:rFonts w:ascii="Times New Roman" w:hAnsi="Times New Roman"/>
          <w:sz w:val="24"/>
        </w:rPr>
        <w:t>法觀梵志經</w:t>
      </w:r>
      <w:r w:rsidR="009B1D11" w:rsidRPr="009B1D11">
        <w:rPr>
          <w:rFonts w:ascii="Times New Roman" w:hAnsi="Times New Roman" w:hint="eastAsia"/>
          <w:sz w:val="24"/>
        </w:rPr>
        <w:t xml:space="preserve"> </w:t>
      </w:r>
      <w:r w:rsidR="009B1D11" w:rsidRPr="009B1D11">
        <w:rPr>
          <w:rFonts w:ascii="Times New Roman" w:hAnsi="Times New Roman"/>
          <w:sz w:val="24"/>
        </w:rPr>
        <w:t xml:space="preserve">    </w:t>
      </w:r>
      <w:r w:rsidR="009B1D11" w:rsidRPr="009B1D11">
        <w:rPr>
          <w:rFonts w:ascii="Times New Roman" w:hAnsi="Times New Roman"/>
        </w:rPr>
        <w:t>16</w:t>
      </w:r>
      <w:r w:rsidR="009B1D11" w:rsidRPr="009B1D11">
        <w:rPr>
          <w:rFonts w:ascii="Times New Roman" w:hAnsi="Times New Roman" w:hint="eastAsia"/>
        </w:rPr>
        <w:t>．</w:t>
      </w:r>
      <w:r w:rsidR="009B1D11" w:rsidRPr="009B1D11">
        <w:rPr>
          <w:rFonts w:ascii="Times New Roman" w:hAnsi="Times New Roman"/>
          <w:b/>
        </w:rPr>
        <w:t>舍利弗經</w:t>
      </w:r>
    </w:p>
    <w:p w:rsidR="009B1D11" w:rsidRPr="009B1D11" w:rsidRDefault="009B1D11" w:rsidP="009B1D11">
      <w:pPr>
        <w:widowControl w:val="0"/>
        <w:ind w:leftChars="1810" w:left="3982" w:firstLineChars="50" w:firstLine="120"/>
        <w:rPr>
          <w:rFonts w:ascii="Times New Roman" w:hAnsi="Times New Roman"/>
          <w:sz w:val="24"/>
        </w:rPr>
      </w:pPr>
      <w:r w:rsidRPr="009B1D11">
        <w:rPr>
          <w:rFonts w:ascii="Times New Roman" w:hAnsi="Times New Roman"/>
          <w:sz w:val="24"/>
        </w:rPr>
        <w:t>13</w:t>
      </w:r>
      <w:r w:rsidRPr="009B1D11">
        <w:rPr>
          <w:rFonts w:ascii="Times New Roman" w:hAnsi="Times New Roman" w:hint="eastAsia"/>
          <w:sz w:val="24"/>
        </w:rPr>
        <w:t>．</w:t>
      </w:r>
      <w:r w:rsidRPr="009B1D11">
        <w:rPr>
          <w:rFonts w:ascii="Times New Roman" w:hAnsi="Times New Roman"/>
          <w:sz w:val="24"/>
        </w:rPr>
        <w:t>兜勒梵志經</w:t>
      </w:r>
    </w:p>
    <w:p w:rsidR="009B1D11" w:rsidRPr="009B1D11" w:rsidRDefault="009B1D11" w:rsidP="009B1D11">
      <w:pPr>
        <w:widowControl w:val="0"/>
        <w:ind w:leftChars="1810" w:left="3982" w:firstLineChars="50" w:firstLine="120"/>
        <w:rPr>
          <w:rFonts w:ascii="Times New Roman" w:hAnsi="Times New Roman"/>
          <w:sz w:val="24"/>
        </w:rPr>
      </w:pPr>
      <w:r w:rsidRPr="009B1D11">
        <w:rPr>
          <w:rFonts w:ascii="Times New Roman" w:hAnsi="Times New Roman"/>
          <w:sz w:val="24"/>
        </w:rPr>
        <w:t>14</w:t>
      </w:r>
      <w:r w:rsidRPr="009B1D11">
        <w:rPr>
          <w:rFonts w:ascii="Times New Roman" w:hAnsi="Times New Roman" w:hint="eastAsia"/>
          <w:sz w:val="24"/>
        </w:rPr>
        <w:t>．</w:t>
      </w:r>
      <w:r w:rsidRPr="009B1D11">
        <w:rPr>
          <w:rFonts w:ascii="Times New Roman" w:hAnsi="Times New Roman"/>
          <w:sz w:val="24"/>
        </w:rPr>
        <w:t>蓮花色比丘尼經</w:t>
      </w:r>
      <w:r w:rsidRPr="009B1D11">
        <w:rPr>
          <w:rFonts w:ascii="Times New Roman" w:hAnsi="Times New Roman" w:hint="eastAsia"/>
          <w:sz w:val="24"/>
        </w:rPr>
        <w:t xml:space="preserve">   </w:t>
      </w:r>
    </w:p>
    <w:p w:rsidR="009B1D11" w:rsidRPr="009B1D11" w:rsidRDefault="009B1D11" w:rsidP="009B1D11">
      <w:pPr>
        <w:widowControl w:val="0"/>
        <w:ind w:leftChars="1810" w:left="3982" w:firstLineChars="50" w:firstLine="120"/>
        <w:rPr>
          <w:rFonts w:ascii="Times New Roman" w:hAnsi="Times New Roman"/>
          <w:sz w:val="24"/>
        </w:rPr>
      </w:pPr>
      <w:r w:rsidRPr="009B1D11">
        <w:rPr>
          <w:rFonts w:ascii="Times New Roman" w:hAnsi="Times New Roman"/>
          <w:sz w:val="24"/>
        </w:rPr>
        <w:t>15</w:t>
      </w:r>
      <w:r w:rsidRPr="009B1D11">
        <w:rPr>
          <w:rFonts w:ascii="Times New Roman" w:hAnsi="Times New Roman" w:hint="eastAsia"/>
          <w:sz w:val="24"/>
        </w:rPr>
        <w:t>．</w:t>
      </w:r>
      <w:r w:rsidRPr="009B1D11">
        <w:rPr>
          <w:rFonts w:ascii="Times New Roman" w:hAnsi="Times New Roman"/>
          <w:sz w:val="24"/>
        </w:rPr>
        <w:t>子父共會經</w:t>
      </w:r>
    </w:p>
    <w:p w:rsidR="009B1D11" w:rsidRPr="009B1D11" w:rsidRDefault="009B1D11" w:rsidP="009B1D11">
      <w:pPr>
        <w:widowControl w:val="0"/>
        <w:ind w:leftChars="1810" w:left="3982" w:firstLineChars="50" w:firstLine="120"/>
        <w:rPr>
          <w:rFonts w:ascii="Times New Roman" w:hAnsi="Times New Roman"/>
          <w:sz w:val="24"/>
        </w:rPr>
      </w:pPr>
      <w:r w:rsidRPr="009B1D11">
        <w:rPr>
          <w:rFonts w:ascii="Times New Roman" w:hAnsi="Times New Roman"/>
          <w:sz w:val="24"/>
        </w:rPr>
        <w:t>16</w:t>
      </w:r>
      <w:r w:rsidRPr="009B1D11">
        <w:rPr>
          <w:rFonts w:ascii="Times New Roman" w:hAnsi="Times New Roman" w:hint="eastAsia"/>
          <w:sz w:val="24"/>
        </w:rPr>
        <w:t>．</w:t>
      </w:r>
      <w:r w:rsidRPr="009B1D11">
        <w:rPr>
          <w:rFonts w:ascii="Times New Roman" w:hAnsi="Times New Roman"/>
          <w:sz w:val="24"/>
        </w:rPr>
        <w:t>維樓勒王經</w:t>
      </w:r>
      <w:r w:rsidRPr="009B1D11">
        <w:rPr>
          <w:rFonts w:ascii="Times New Roman" w:hAnsi="Times New Roman" w:hint="eastAsia"/>
          <w:sz w:val="24"/>
        </w:rPr>
        <w:t xml:space="preserve"> </w:t>
      </w:r>
    </w:p>
    <w:p w:rsidR="000D30DF" w:rsidRPr="009B1D11" w:rsidRDefault="009B1D11" w:rsidP="000D30DF">
      <w:pPr>
        <w:spacing w:afterLines="50" w:after="1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r w:rsidR="000D30DF">
        <w:rPr>
          <w:rFonts w:ascii="Times New Roman" w:hAnsi="Times New Roman" w:hint="eastAsia"/>
          <w:sz w:val="24"/>
        </w:rPr>
        <w:lastRenderedPageBreak/>
        <w:t>一、</w:t>
      </w:r>
      <w:r w:rsidR="000D30DF">
        <w:rPr>
          <w:rFonts w:ascii="Times New Roman" w:hAnsi="Times New Roman" w:hint="eastAsia"/>
          <w:noProof/>
          <w:szCs w:val="24"/>
        </w:rPr>
        <w:t>各版本</w:t>
      </w:r>
      <w:r w:rsidR="000D30DF" w:rsidRPr="00D13969">
        <w:rPr>
          <w:rFonts w:ascii="Times New Roman" w:hAnsi="Times New Roman" w:hint="eastAsia"/>
          <w:noProof/>
          <w:szCs w:val="24"/>
        </w:rPr>
        <w:t>《法句經》之</w:t>
      </w:r>
      <w:r w:rsidR="000D30DF">
        <w:rPr>
          <w:rFonts w:ascii="Times New Roman" w:hAnsi="Times New Roman" w:hint="eastAsia"/>
          <w:noProof/>
          <w:szCs w:val="24"/>
        </w:rPr>
        <w:t>對照</w:t>
      </w:r>
    </w:p>
    <w:tbl>
      <w:tblPr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3"/>
        <w:gridCol w:w="1206"/>
        <w:gridCol w:w="1274"/>
        <w:gridCol w:w="14"/>
        <w:gridCol w:w="1498"/>
        <w:gridCol w:w="1514"/>
        <w:gridCol w:w="1495"/>
        <w:gridCol w:w="1482"/>
        <w:gridCol w:w="425"/>
      </w:tblGrid>
      <w:tr w:rsidR="000D30DF" w:rsidRPr="00C64BCF" w:rsidTr="00C64BCF">
        <w:trPr>
          <w:trHeight w:val="268"/>
        </w:trPr>
        <w:tc>
          <w:tcPr>
            <w:tcW w:w="363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0D30DF" w:rsidRPr="00C64BCF" w:rsidRDefault="000D30DF" w:rsidP="00C64BCF">
            <w:pPr>
              <w:widowControl w:val="0"/>
              <w:spacing w:line="300" w:lineRule="exact"/>
              <w:rPr>
                <w:rFonts w:ascii="Times New Roman" w:hAnsi="Times New Roman"/>
                <w:noProof/>
                <w:sz w:val="20"/>
                <w:szCs w:val="20"/>
                <w:highlight w:val="green"/>
              </w:rPr>
            </w:pPr>
            <w:r w:rsidRPr="00C64BCF">
              <w:rPr>
                <w:rFonts w:ascii="新細明體" w:hAnsi="新細明體" w:cs="Times Ext Roman" w:hint="eastAsia"/>
                <w:b/>
                <w:sz w:val="24"/>
              </w:rPr>
              <w:t xml:space="preserve">                                    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spacing w:line="300" w:lineRule="exact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巴利語本</w:t>
            </w:r>
          </w:p>
        </w:tc>
        <w:tc>
          <w:tcPr>
            <w:tcW w:w="5795" w:type="dxa"/>
            <w:gridSpan w:val="5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spacing w:line="300" w:lineRule="exact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漢譯本</w:t>
            </w:r>
          </w:p>
        </w:tc>
        <w:tc>
          <w:tcPr>
            <w:tcW w:w="1907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spacing w:line="300" w:lineRule="exact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犍陀羅語本</w:t>
            </w:r>
          </w:p>
        </w:tc>
      </w:tr>
      <w:tr w:rsidR="000D30DF" w:rsidRPr="00C64BCF" w:rsidTr="00C64BCF">
        <w:trPr>
          <w:trHeight w:val="280"/>
        </w:trPr>
        <w:tc>
          <w:tcPr>
            <w:tcW w:w="363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0D30DF" w:rsidRPr="00C64BCF" w:rsidRDefault="000D30DF" w:rsidP="00C64BCF">
            <w:pPr>
              <w:widowControl w:val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BFBFBF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24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1288" w:type="dxa"/>
            <w:gridSpan w:val="2"/>
            <w:shd w:val="clear" w:color="auto" w:fill="BFBFBF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24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1498" w:type="dxa"/>
            <w:shd w:val="clear" w:color="auto" w:fill="BFBFBF"/>
            <w:vAlign w:val="center"/>
          </w:tcPr>
          <w:p w:rsidR="000D30DF" w:rsidRPr="00C64BCF" w:rsidRDefault="000D30DF" w:rsidP="00C64BCF">
            <w:pPr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24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1514" w:type="dxa"/>
            <w:shd w:val="clear" w:color="auto" w:fill="BFBFBF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24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1495" w:type="dxa"/>
            <w:shd w:val="clear" w:color="auto" w:fill="BFBFBF"/>
            <w:vAlign w:val="center"/>
          </w:tcPr>
          <w:p w:rsidR="000D30DF" w:rsidRPr="00C64BCF" w:rsidRDefault="000D30DF" w:rsidP="00C64BCF">
            <w:pPr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24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1907" w:type="dxa"/>
            <w:gridSpan w:val="2"/>
            <w:shd w:val="clear" w:color="auto" w:fill="BFBFBF"/>
            <w:vAlign w:val="center"/>
          </w:tcPr>
          <w:p w:rsidR="000D30DF" w:rsidRPr="00C64BCF" w:rsidRDefault="000D30DF" w:rsidP="00C64BCF">
            <w:pPr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24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  <w:sz w:val="24"/>
                <w:szCs w:val="24"/>
              </w:rPr>
              <w:t>6</w:t>
            </w:r>
          </w:p>
        </w:tc>
      </w:tr>
      <w:tr w:rsidR="000D30DF" w:rsidRPr="00C64BCF" w:rsidTr="00C64BCF">
        <w:trPr>
          <w:trHeight w:val="104"/>
        </w:trPr>
        <w:tc>
          <w:tcPr>
            <w:tcW w:w="363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0D30DF" w:rsidRPr="00C64BCF" w:rsidRDefault="000D30DF" w:rsidP="00C64BCF">
            <w:pPr>
              <w:widowControl w:val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noProof/>
                <w:sz w:val="16"/>
                <w:szCs w:val="20"/>
              </w:rPr>
            </w:pPr>
            <w:r w:rsidRPr="00C64BCF">
              <w:rPr>
                <w:rFonts w:ascii="Times New Roman" w:hAnsi="Times New Roman"/>
                <w:b/>
                <w:noProof/>
                <w:sz w:val="16"/>
                <w:szCs w:val="20"/>
              </w:rPr>
              <w:t>銅鍱部所傳</w:t>
            </w:r>
          </w:p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hAnsi="Times New Roman" w:hint="eastAsia"/>
                <w:noProof/>
                <w:sz w:val="16"/>
                <w:szCs w:val="16"/>
              </w:rPr>
              <w:t>《南傳大藏經》</w:t>
            </w:r>
          </w:p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hAnsi="Times New Roman" w:hint="eastAsia"/>
                <w:noProof/>
                <w:sz w:val="16"/>
                <w:szCs w:val="16"/>
              </w:rPr>
              <w:t>卷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</w:rPr>
              <w:t>2</w:t>
            </w:r>
            <w:r w:rsidRPr="00C64BCF">
              <w:rPr>
                <w:rFonts w:ascii="Times New Roman" w:hAnsi="Times New Roman" w:hint="eastAsia"/>
                <w:noProof/>
                <w:sz w:val="16"/>
                <w:szCs w:val="16"/>
              </w:rPr>
              <w:t>3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</w:rPr>
              <w:t>(</w:t>
            </w:r>
            <w:r w:rsidRPr="00C64BCF">
              <w:rPr>
                <w:rFonts w:ascii="Times New Roman" w:hAnsi="Times New Roman" w:hint="eastAsia"/>
                <w:noProof/>
                <w:sz w:val="16"/>
                <w:szCs w:val="16"/>
              </w:rPr>
              <w:t>17-83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</w:rPr>
              <w:t>)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《法句經》</w:t>
            </w:r>
          </w:p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</w:rPr>
              <w:t>(</w:t>
            </w:r>
            <w:r w:rsidRPr="00C64BCF">
              <w:rPr>
                <w:rFonts w:ascii="Times New Roman" w:eastAsia="SimSun" w:hAnsi="Times New Roman"/>
                <w:sz w:val="16"/>
                <w:szCs w:val="16"/>
              </w:rPr>
              <w:t>T4</w:t>
            </w:r>
            <w:r w:rsidRPr="00C64BCF">
              <w:rPr>
                <w:rFonts w:ascii="Times New Roman" w:eastAsia="SimSun" w:hAnsi="Times New Roman" w:hint="eastAsia"/>
                <w:sz w:val="16"/>
                <w:szCs w:val="16"/>
              </w:rPr>
              <w:t>,</w:t>
            </w:r>
            <w:r w:rsidRPr="00C64BCF">
              <w:rPr>
                <w:rFonts w:ascii="Times New Roman" w:eastAsia="SimSun" w:hAnsi="Times New Roman"/>
                <w:sz w:val="16"/>
                <w:szCs w:val="16"/>
              </w:rPr>
              <w:t>559a3-</w:t>
            </w:r>
            <w:r w:rsidRPr="00C64BCF">
              <w:rPr>
                <w:rFonts w:ascii="Times New Roman" w:eastAsia="SimSun" w:hAnsi="Times New Roman" w:hint="eastAsia"/>
                <w:sz w:val="16"/>
                <w:szCs w:val="16"/>
              </w:rPr>
              <w:t>575b9)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0D30DF" w:rsidRPr="00C64BCF" w:rsidRDefault="000D30DF" w:rsidP="00C64BCF">
            <w:pPr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16"/>
                <w:szCs w:val="16"/>
              </w:rPr>
            </w:pPr>
            <w:r w:rsidRPr="00C64BCF">
              <w:rPr>
                <w:rFonts w:ascii="Times New Roman" w:hAnsi="Times New Roman"/>
                <w:b/>
                <w:noProof/>
                <w:sz w:val="16"/>
                <w:szCs w:val="16"/>
              </w:rPr>
              <w:t>《法句譬喻經》</w:t>
            </w:r>
          </w:p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</w:rPr>
              <w:t>(T4,575b15-609b20)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《出曜經》</w:t>
            </w:r>
          </w:p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18"/>
                <w:szCs w:val="18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</w:rPr>
              <w:t>(T4,609b25-77</w:t>
            </w: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6a13)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18"/>
                <w:szCs w:val="20"/>
                <w:lang w:eastAsia="zh-CN"/>
              </w:rPr>
            </w:pPr>
            <w:r w:rsidRPr="00C64BCF">
              <w:rPr>
                <w:rFonts w:ascii="Times New Roman" w:hAnsi="Times New Roman"/>
                <w:b/>
                <w:noProof/>
                <w:sz w:val="18"/>
                <w:szCs w:val="20"/>
              </w:rPr>
              <w:t>《法集要頌經》</w:t>
            </w:r>
          </w:p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(T4</w:t>
            </w: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，</w:t>
            </w: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777a2-799c4)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D30DF" w:rsidRPr="00C64BCF" w:rsidRDefault="000D30DF" w:rsidP="00C64BCF">
            <w:pPr>
              <w:snapToGrid w:val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前田惠學教授</w:t>
            </w:r>
          </w:p>
          <w:p w:rsidR="000D30DF" w:rsidRPr="00C64BCF" w:rsidRDefault="000D30DF" w:rsidP="00C64BCF">
            <w:pPr>
              <w:snapToGrid w:val="0"/>
              <w:jc w:val="center"/>
              <w:rPr>
                <w:sz w:val="18"/>
                <w:szCs w:val="18"/>
              </w:rPr>
            </w:pPr>
            <w:r w:rsidRPr="00C64BCF">
              <w:rPr>
                <w:rFonts w:ascii="Times New Roman" w:hAnsi="Times New Roman"/>
                <w:b/>
                <w:noProof/>
                <w:sz w:val="14"/>
                <w:szCs w:val="18"/>
              </w:rPr>
              <w:t>《原始佛教聖典的成立史研究》</w:t>
            </w:r>
            <w:r w:rsidRPr="00C64BCF">
              <w:rPr>
                <w:rFonts w:ascii="Times New Roman" w:eastAsia="SimSun" w:hAnsi="Times New Roman" w:hint="eastAsia"/>
                <w:b/>
                <w:noProof/>
                <w:sz w:val="18"/>
                <w:szCs w:val="18"/>
              </w:rPr>
              <w:t>pg.706</w:t>
            </w:r>
          </w:p>
        </w:tc>
      </w:tr>
      <w:tr w:rsidR="000D30DF" w:rsidRPr="00C64BCF" w:rsidTr="00C64BCF">
        <w:trPr>
          <w:trHeight w:val="60"/>
        </w:trPr>
        <w:tc>
          <w:tcPr>
            <w:tcW w:w="363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0D30DF" w:rsidRPr="00C64BCF" w:rsidRDefault="000D30DF" w:rsidP="00C64BCF">
            <w:pPr>
              <w:widowControl w:val="0"/>
              <w:rPr>
                <w:rFonts w:ascii="Times New Roman" w:hAnsi="Times New Roman"/>
                <w:noProof/>
                <w:sz w:val="20"/>
                <w:szCs w:val="20"/>
                <w:highlight w:val="green"/>
              </w:rPr>
            </w:pPr>
          </w:p>
        </w:tc>
        <w:tc>
          <w:tcPr>
            <w:tcW w:w="1206" w:type="dxa"/>
            <w:vMerge w:val="restar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26</w:t>
            </w: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品本</w:t>
            </w:r>
          </w:p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 w:hint="eastAsia"/>
                <w:b/>
                <w:noProof/>
                <w:sz w:val="18"/>
                <w:szCs w:val="20"/>
              </w:rPr>
              <w:t>(500</w:t>
            </w:r>
            <w:r w:rsidRPr="00C64BCF">
              <w:rPr>
                <w:rFonts w:ascii="Times New Roman" w:hAnsi="Times New Roman" w:hint="eastAsia"/>
                <w:b/>
                <w:noProof/>
                <w:sz w:val="18"/>
                <w:szCs w:val="20"/>
              </w:rPr>
              <w:t>偈本</w:t>
            </w:r>
            <w:r w:rsidRPr="00C64BCF">
              <w:rPr>
                <w:rFonts w:ascii="Times New Roman" w:hAnsi="Times New Roman" w:hint="eastAsia"/>
                <w:b/>
                <w:noProof/>
                <w:sz w:val="18"/>
                <w:szCs w:val="20"/>
              </w:rPr>
              <w:t>)</w:t>
            </w:r>
          </w:p>
        </w:tc>
        <w:tc>
          <w:tcPr>
            <w:tcW w:w="278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39</w:t>
            </w: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品本（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700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偈本</w:t>
            </w: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）</w:t>
            </w:r>
          </w:p>
        </w:tc>
        <w:tc>
          <w:tcPr>
            <w:tcW w:w="300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33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品本</w:t>
            </w: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（</w:t>
            </w:r>
            <w:r w:rsidRPr="00C64BCF">
              <w:rPr>
                <w:rFonts w:ascii="Times New Roman" w:eastAsia="SimSun" w:hAnsi="Times New Roman" w:hint="eastAsia"/>
                <w:b/>
                <w:noProof/>
                <w:sz w:val="20"/>
                <w:szCs w:val="20"/>
                <w:lang w:eastAsia="zh-CN"/>
              </w:rPr>
              <w:t>9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00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偈本</w:t>
            </w: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）</w:t>
            </w:r>
          </w:p>
        </w:tc>
        <w:tc>
          <w:tcPr>
            <w:tcW w:w="1907" w:type="dxa"/>
            <w:gridSpan w:val="2"/>
            <w:vMerge w:val="restart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20"/>
                <w:szCs w:val="20"/>
                <w:lang w:eastAsia="zh-CN"/>
              </w:rPr>
            </w:pPr>
            <w:r w:rsidRPr="00C64BCF">
              <w:rPr>
                <w:rFonts w:ascii="Times New Roman" w:hAnsi="Times New Roman"/>
                <w:b/>
                <w:noProof/>
                <w:sz w:val="18"/>
                <w:szCs w:val="20"/>
              </w:rPr>
              <w:t>原本</w:t>
            </w:r>
            <w:r w:rsidRPr="00C64BCF">
              <w:rPr>
                <w:rFonts w:ascii="Times New Roman" w:hAnsi="Times New Roman" w:hint="eastAsia"/>
                <w:b/>
                <w:noProof/>
                <w:sz w:val="18"/>
                <w:szCs w:val="20"/>
              </w:rPr>
              <w:t>540</w:t>
            </w:r>
            <w:r w:rsidRPr="00C64BCF">
              <w:rPr>
                <w:rFonts w:ascii="Times New Roman" w:hAnsi="Times New Roman" w:hint="eastAsia"/>
                <w:b/>
                <w:noProof/>
                <w:sz w:val="18"/>
                <w:szCs w:val="20"/>
              </w:rPr>
              <w:t>偈，現存</w:t>
            </w:r>
            <w:r w:rsidRPr="00C64BCF">
              <w:rPr>
                <w:rFonts w:ascii="Times New Roman" w:hAnsi="Times New Roman" w:hint="eastAsia"/>
                <w:b/>
                <w:noProof/>
                <w:sz w:val="18"/>
                <w:szCs w:val="20"/>
              </w:rPr>
              <w:t>350</w:t>
            </w:r>
            <w:r w:rsidRPr="00C64BCF">
              <w:rPr>
                <w:rFonts w:ascii="Times New Roman" w:hAnsi="Times New Roman" w:hint="eastAsia"/>
                <w:b/>
                <w:noProof/>
                <w:sz w:val="18"/>
                <w:szCs w:val="20"/>
              </w:rPr>
              <w:t>偈</w:t>
            </w:r>
          </w:p>
        </w:tc>
      </w:tr>
      <w:tr w:rsidR="000D30DF" w:rsidRPr="00C64BCF" w:rsidTr="00C64BCF">
        <w:trPr>
          <w:trHeight w:val="40"/>
        </w:trPr>
        <w:tc>
          <w:tcPr>
            <w:tcW w:w="363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0D30DF" w:rsidRPr="00C64BCF" w:rsidRDefault="000D30DF" w:rsidP="00C64BCF">
            <w:pPr>
              <w:widowControl w:val="0"/>
              <w:rPr>
                <w:rFonts w:ascii="Times New Roman" w:hAnsi="Times New Roman"/>
                <w:noProof/>
                <w:sz w:val="20"/>
                <w:szCs w:val="20"/>
                <w:highlight w:val="green"/>
              </w:rPr>
            </w:pPr>
          </w:p>
        </w:tc>
        <w:tc>
          <w:tcPr>
            <w:tcW w:w="120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752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偈</w:t>
            </w:r>
          </w:p>
        </w:tc>
        <w:tc>
          <w:tcPr>
            <w:tcW w:w="1512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197</w:t>
            </w: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偈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(</w:t>
            </w: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不全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)</w:t>
            </w:r>
          </w:p>
        </w:tc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930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偈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(4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品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)</w:t>
            </w:r>
          </w:p>
        </w:tc>
        <w:tc>
          <w:tcPr>
            <w:tcW w:w="149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930.5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偈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(33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品</w:t>
            </w:r>
            <w:r w:rsidRPr="00C64BCF">
              <w:rPr>
                <w:rFonts w:ascii="Times New Roman" w:hAnsi="Times New Roman" w:hint="eastAsia"/>
                <w:b/>
                <w:noProof/>
                <w:sz w:val="20"/>
                <w:szCs w:val="20"/>
              </w:rPr>
              <w:t>)</w:t>
            </w:r>
          </w:p>
        </w:tc>
        <w:tc>
          <w:tcPr>
            <w:tcW w:w="1907" w:type="dxa"/>
            <w:gridSpan w:val="2"/>
            <w:vMerge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206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27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D30DF" w:rsidRPr="00C64BCF" w:rsidRDefault="001E6E9E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右大括弧 160" o:spid="_x0000_s1389" type="#_x0000_t88" style="position:absolute;margin-left:30.25pt;margin-top:3.9pt;width:11.65pt;height:89.85pt;z-index: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" adj="0" strokecolor="windowText"/>
              </w:pict>
            </w:r>
            <w:r w:rsidR="000D30DF" w:rsidRPr="00C64BCF">
              <w:rPr>
                <w:rFonts w:ascii="Times New Roman" w:eastAsia="SimSun" w:hAnsi="Times New Roman" w:hint="eastAsia"/>
                <w:b/>
                <w:noProof/>
                <w:sz w:val="16"/>
                <w:szCs w:val="16"/>
                <w:vertAlign w:val="superscript"/>
                <w:lang w:eastAsia="zh-CN"/>
              </w:rPr>
              <w:t>(1)</w:t>
            </w:r>
            <w:r w:rsidR="000D30DF" w:rsidRPr="00C64BCF">
              <w:rPr>
                <w:rFonts w:ascii="Times New Roman" w:hAnsi="Times New Roman"/>
                <w:noProof/>
                <w:sz w:val="16"/>
                <w:szCs w:val="16"/>
              </w:rPr>
              <w:t>無常品</w:t>
            </w:r>
          </w:p>
        </w:tc>
        <w:tc>
          <w:tcPr>
            <w:tcW w:w="1512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無常品</w:t>
            </w:r>
          </w:p>
        </w:tc>
        <w:tc>
          <w:tcPr>
            <w:tcW w:w="151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無常品</w:t>
            </w:r>
          </w:p>
        </w:tc>
        <w:tc>
          <w:tcPr>
            <w:tcW w:w="149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有為品</w:t>
            </w:r>
          </w:p>
        </w:tc>
        <w:tc>
          <w:tcPr>
            <w:tcW w:w="1482" w:type="dxa"/>
            <w:tcBorders>
              <w:top w:val="double" w:sz="4" w:space="0" w:color="auto"/>
            </w:tcBorders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50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教學品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教學品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(8)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學品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(7)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善行品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40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ind w:firstLineChars="100" w:firstLine="160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護戒品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愛品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愛欲品（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91-96a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  <w:sz w:val="16"/>
                <w:szCs w:val="16"/>
                <w:vertAlign w:val="superscript"/>
                <w:lang w:eastAsia="zh-CN"/>
              </w:rPr>
              <w:t>(3)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多聞品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多聞品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23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聞品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(22)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多聞品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(15)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多聞品（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243-258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  <w:sz w:val="16"/>
                <w:szCs w:val="16"/>
                <w:vertAlign w:val="superscript"/>
                <w:lang w:eastAsia="zh-CN"/>
              </w:rPr>
              <w:t>(4)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篤信品</w:t>
            </w:r>
            <w:r w:rsidRPr="00C64BCF">
              <w:rPr>
                <w:rFonts w:ascii="Times New Roman" w:hAnsi="Times New Roman" w:hint="eastAsia"/>
                <w:noProof/>
                <w:sz w:val="16"/>
                <w:szCs w:val="16"/>
              </w:rPr>
              <w:t xml:space="preserve">  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 xml:space="preserve"> </w:t>
            </w:r>
            <w:r w:rsidRPr="00C64BCF">
              <w:rPr>
                <w:rFonts w:ascii="標楷體" w:eastAsia="標楷體" w:hAnsi="標楷體" w:hint="eastAsia"/>
                <w:b/>
                <w:noProof/>
                <w:sz w:val="14"/>
                <w:szCs w:val="16"/>
              </w:rPr>
              <w:t>前</w:t>
            </w:r>
            <w:r w:rsidRPr="00C64BCF">
              <w:rPr>
                <w:rFonts w:ascii="Times New Roman" w:hAnsi="Times New Roman" w:hint="eastAsia"/>
                <w:b/>
                <w:noProof/>
                <w:sz w:val="14"/>
                <w:szCs w:val="16"/>
              </w:rPr>
              <w:t>8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(4)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篤信品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標楷體" w:eastAsia="標楷體" w:hAnsi="標楷體"/>
                <w:b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11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信品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(10)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正信品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hAnsi="Times New Roman" w:hint="eastAsia"/>
                <w:sz w:val="16"/>
                <w:szCs w:val="16"/>
              </w:rPr>
              <w:t>缺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  <w:sz w:val="16"/>
                <w:szCs w:val="16"/>
                <w:vertAlign w:val="superscript"/>
                <w:lang w:eastAsia="zh-CN"/>
              </w:rPr>
              <w:t>(5)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戒慎品</w:t>
            </w:r>
            <w:r w:rsidRPr="00C64BCF">
              <w:rPr>
                <w:rFonts w:ascii="Times New Roman" w:hAnsi="Times New Roman" w:hint="eastAsia"/>
                <w:noProof/>
                <w:sz w:val="16"/>
                <w:szCs w:val="16"/>
              </w:rPr>
              <w:t xml:space="preserve"> 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 xml:space="preserve">  </w:t>
            </w:r>
            <w:r w:rsidRPr="00C64BCF">
              <w:rPr>
                <w:rFonts w:ascii="Times New Roman" w:eastAsia="SimSun" w:hAnsi="Times New Roman" w:hint="eastAsia"/>
                <w:b/>
                <w:noProof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(5)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戒慎品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標楷體" w:eastAsia="標楷體" w:hAnsi="標楷體"/>
                <w:b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(7)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戒品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(6)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持戒品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(20)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戒品（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322-331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hAnsi="Times New Roman"/>
                <w:sz w:val="16"/>
                <w:szCs w:val="16"/>
              </w:rPr>
              <w:t>缺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  <w:sz w:val="16"/>
                <w:szCs w:val="16"/>
                <w:vertAlign w:val="superscript"/>
                <w:lang w:eastAsia="zh-CN"/>
              </w:rPr>
              <w:t>(6)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惟念品</w:t>
            </w:r>
            <w:r w:rsidRPr="00C64BCF">
              <w:rPr>
                <w:rFonts w:ascii="Times New Roman" w:hAnsi="Times New Roman" w:hint="eastAsia"/>
                <w:noProof/>
                <w:sz w:val="16"/>
                <w:szCs w:val="16"/>
              </w:rPr>
              <w:t xml:space="preserve">   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(6)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惟念品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16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惟念品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(15)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憶念品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30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  <w:shd w:val="pct15" w:color="auto" w:fill="FFFFFF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shd w:val="pct15" w:color="auto" w:fill="FFFFFF"/>
                <w:vertAlign w:val="superscript"/>
                <w:lang w:eastAsia="zh-CN"/>
              </w:rPr>
              <w:t>(7)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shd w:val="pct15" w:color="auto" w:fill="FFFFFF"/>
                <w:lang w:eastAsia="zh-CN"/>
              </w:rPr>
              <w:t>慈仁品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(7)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慈仁品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(9)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誹謗品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(8)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語言品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25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  <w:sz w:val="16"/>
                <w:szCs w:val="16"/>
                <w:vertAlign w:val="superscript"/>
                <w:lang w:eastAsia="zh-CN"/>
              </w:rPr>
              <w:t>(8)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言語品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(8)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言語品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(9)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行品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(9)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業品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雙品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(9)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雙要品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(9)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雙要品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30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雙要品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(29)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相應品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(13)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雙品（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201-223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hAnsi="Times New Roman"/>
                <w:sz w:val="16"/>
                <w:szCs w:val="16"/>
              </w:rPr>
              <w:t>缺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1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不放逸品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(10)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放逸品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(10)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放逸品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標楷體" w:eastAsia="標楷體" w:hAnsi="標楷體"/>
                <w:b/>
                <w:noProof/>
                <w:sz w:val="14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4"/>
                <w:szCs w:val="16"/>
                <w:vertAlign w:val="superscript"/>
                <w:lang w:eastAsia="zh-CN"/>
              </w:rPr>
              <w:t>(4)</w:t>
            </w:r>
            <w:r w:rsidRPr="00C64BCF">
              <w:rPr>
                <w:rFonts w:ascii="標楷體" w:eastAsia="標楷體" w:hAnsi="標楷體"/>
                <w:b/>
                <w:noProof/>
                <w:sz w:val="14"/>
                <w:szCs w:val="16"/>
              </w:rPr>
              <w:t>無放逸品</w:t>
            </w:r>
          </w:p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4"/>
                <w:szCs w:val="16"/>
                <w:vertAlign w:val="superscript"/>
                <w:lang w:eastAsia="zh-CN"/>
              </w:rPr>
              <w:t>(5)</w:t>
            </w:r>
            <w:r w:rsidRPr="00C64BCF">
              <w:rPr>
                <w:rFonts w:ascii="標楷體" w:eastAsia="標楷體" w:hAnsi="標楷體"/>
                <w:b/>
                <w:noProof/>
                <w:sz w:val="14"/>
                <w:szCs w:val="16"/>
              </w:rPr>
              <w:t>放逸品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(4)</w:t>
            </w:r>
            <w:r w:rsidRPr="00C64BCF">
              <w:rPr>
                <w:rFonts w:ascii="標楷體" w:eastAsia="標楷體" w:hAnsi="標楷體"/>
                <w:b/>
                <w:noProof/>
                <w:sz w:val="16"/>
                <w:szCs w:val="16"/>
              </w:rPr>
              <w:t>放逸品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(7)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不犯逸品</w:t>
            </w:r>
          </w:p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hAnsi="Times New Roman"/>
                <w:sz w:val="16"/>
                <w:szCs w:val="16"/>
              </w:rPr>
              <w:t>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110-134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25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1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心品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(11)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心意品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(11)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心意品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32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心意品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(31)</w:t>
            </w:r>
            <w:r w:rsidRPr="00C64BCF">
              <w:rPr>
                <w:rFonts w:ascii="Times New Roman" w:hAnsi="Times New Roman"/>
                <w:sz w:val="16"/>
                <w:szCs w:val="16"/>
                <w:lang w:eastAsia="zh-CN"/>
              </w:rPr>
              <w:t>護心品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(8)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心品（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135-138 e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20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1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(4)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華品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(12)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華香品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(12)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華香品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19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華品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(18)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華喻品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(18)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華品（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290-304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19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1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(5)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愚品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(13)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愚闇品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(13)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愚闇品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22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1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(6)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賢品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(14)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明哲品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(14)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明哲品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2</w:t>
            </w:r>
            <w:r w:rsidRPr="00C64BCF">
              <w:rPr>
                <w:rFonts w:ascii="Times New Roman" w:hAnsi="Times New Roman" w:hint="eastAsia"/>
                <w:noProof/>
                <w:sz w:val="16"/>
                <w:szCs w:val="16"/>
                <w:vertAlign w:val="superscript"/>
              </w:rPr>
              <w:t>8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觀品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(14)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賢品（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224-242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19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1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(7)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阿羅漢品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(15)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羅漢品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(15)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羅漢品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(28)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罪障品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(5)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阿羅漢品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16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1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(8)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千品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(16)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述千品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(16)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述千品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1</w:t>
            </w:r>
            <w:r w:rsidRPr="00C64BCF">
              <w:rPr>
                <w:rFonts w:ascii="Times New Roman" w:hAnsi="Times New Roman" w:hint="eastAsia"/>
                <w:noProof/>
                <w:sz w:val="16"/>
                <w:szCs w:val="16"/>
                <w:vertAlign w:val="superscript"/>
              </w:rPr>
              <w:t>8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水品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(17)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水喻品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(19)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千品（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305-321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15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1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(9)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惡品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(17)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惡行品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(17)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惡行品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2</w:t>
            </w:r>
            <w:r w:rsidRPr="00C64BCF">
              <w:rPr>
                <w:rFonts w:ascii="Times New Roman" w:hAnsi="Times New Roman" w:hint="eastAsia"/>
                <w:noProof/>
                <w:sz w:val="16"/>
                <w:szCs w:val="16"/>
                <w:vertAlign w:val="superscript"/>
              </w:rPr>
              <w:t>9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惡行品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(4)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惡品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16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1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(10)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刀杖品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(18)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刀杖品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(18)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刀杖品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1</w:t>
            </w:r>
            <w:r w:rsidRPr="00C64BCF">
              <w:rPr>
                <w:rFonts w:ascii="Times New Roman" w:hAnsi="Times New Roman" w:hint="eastAsia"/>
                <w:noProof/>
                <w:sz w:val="16"/>
                <w:szCs w:val="16"/>
                <w:vertAlign w:val="superscript"/>
              </w:rPr>
              <w:t>7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雜品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(16)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清淨品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(16)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雜集品（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259-273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15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(11)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老品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(19)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老耗品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(19)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老</w:t>
            </w:r>
            <w:r w:rsidRPr="00C64BCF">
              <w:rPr>
                <w:rFonts w:ascii="Times New Roman" w:hAnsi="Times New Roman" w:hint="eastAsia"/>
                <w:noProof/>
                <w:sz w:val="16"/>
                <w:szCs w:val="16"/>
              </w:rPr>
              <w:t>耄品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2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1)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恚品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(20)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瞋恚品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(10)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老品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139a-161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17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2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(12)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自己品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(20)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愛身品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(20)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愛身品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2</w:t>
            </w:r>
            <w:r w:rsidRPr="00C64BCF">
              <w:rPr>
                <w:rFonts w:ascii="Times New Roman" w:hAnsi="Times New Roman" w:hint="eastAsia"/>
                <w:noProof/>
                <w:sz w:val="16"/>
                <w:szCs w:val="16"/>
                <w:vertAlign w:val="superscript"/>
              </w:rPr>
              <w:t>4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我品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(23)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己身品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10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2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(13)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世品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(21)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世俗品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(21)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世俗品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12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沙門品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(32)</w:t>
            </w:r>
            <w:r w:rsidRPr="00C64BCF">
              <w:rPr>
                <w:rFonts w:ascii="Times New Roman" w:hAnsi="Times New Roman"/>
                <w:sz w:val="16"/>
                <w:szCs w:val="16"/>
                <w:lang w:eastAsia="zh-CN"/>
              </w:rPr>
              <w:t>苾芻品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9</w:t>
            </w: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2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(14)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佛陀品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(22)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述佛品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(22)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述佛品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22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如來品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(21)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如來品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2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(15)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安樂品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(23)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安寧品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(23)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安寧品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31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 w:hint="eastAsia"/>
                <w:noProof/>
                <w:sz w:val="16"/>
                <w:szCs w:val="16"/>
              </w:rPr>
              <w:t>樂品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(30)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樂品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(11)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樂品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162-181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2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(16)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愛好品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eastAsia="SimSu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(24)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好喜品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(24)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好喜品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2</w:t>
            </w:r>
            <w:r w:rsidRPr="00C64BCF">
              <w:rPr>
                <w:rFonts w:ascii="Times New Roman" w:hAnsi="Times New Roman" w:hint="eastAsia"/>
                <w:noProof/>
                <w:sz w:val="16"/>
                <w:szCs w:val="16"/>
                <w:vertAlign w:val="superscript"/>
              </w:rPr>
              <w:t>6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親品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(25)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善友品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2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(17)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忿怒品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(25)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忿怒品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(25)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忿怒品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15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忿怒品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(14)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怨家品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(17)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忿怒品（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274-289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30DF" w:rsidRPr="00C64BCF" w:rsidTr="00C64BCF">
        <w:trPr>
          <w:trHeight w:val="203"/>
        </w:trPr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2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(18)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垢穢品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(26)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塵垢品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(26)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塵垢品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(21)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當為品（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332-340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2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(19)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法住品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(27)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奉持品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(27)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奉持品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(5)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愛樂品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2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(20)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道品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(28)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道行品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(28)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道行品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13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道品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(12)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正道品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(6)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道品（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97-109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(21)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雜品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(29)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廣衍品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(29)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廣衍品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25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廣演品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(24)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廣說品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2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3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缺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3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(22)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地獄品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(30)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地獄品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(30)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地獄品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華康儷金黑" w:eastAsia="華康儷金黑" w:hAnsi="Times New Roman"/>
                <w:b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(6)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念品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貪品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2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4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缺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0D30DF" w:rsidRPr="00C64BCF" w:rsidTr="00C64BCF">
        <w:trPr>
          <w:trHeight w:val="50"/>
        </w:trPr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3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(23)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象品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(31)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象喻品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(31)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象喻品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華康儷金黑" w:eastAsia="華康儷金黑" w:hAnsi="Times New Roman"/>
                <w:b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20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馬喻品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b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(19)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馬喻品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22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龍品或馬品（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341</w:t>
            </w:r>
            <w:r w:rsidRPr="00C64BCF">
              <w:rPr>
                <w:rFonts w:ascii="Times New Roman" w:eastAsia="SimSun" w:hAnsi="Times New Roman" w:hint="eastAsia"/>
                <w:sz w:val="16"/>
                <w:szCs w:val="16"/>
                <w:lang w:eastAsia="zh-CN"/>
              </w:rPr>
              <w:t>/2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  <w:tr w:rsidR="000D30DF" w:rsidRPr="00C64BCF" w:rsidTr="00C64BCF">
        <w:trPr>
          <w:trHeight w:val="43"/>
        </w:trPr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3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(24)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愛欲品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(32)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愛欲品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(32)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愛欲品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2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欲品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愛欲品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083C05">
            <w:pPr>
              <w:widowControl w:val="0"/>
              <w:snapToGrid w:val="0"/>
              <w:spacing w:afterLines="10" w:after="36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3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083C05">
            <w:pPr>
              <w:widowControl w:val="0"/>
              <w:snapToGrid w:val="0"/>
              <w:spacing w:afterLines="10" w:after="36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083C05">
            <w:pPr>
              <w:widowControl w:val="0"/>
              <w:snapToGrid w:val="0"/>
              <w:spacing w:afterLines="10" w:after="36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  <w:sz w:val="16"/>
                <w:szCs w:val="16"/>
                <w:vertAlign w:val="superscript"/>
                <w:lang w:eastAsia="zh-CN"/>
              </w:rPr>
              <w:t>(33)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bdr w:val="single" w:sz="4" w:space="0" w:color="auto"/>
              </w:rPr>
              <w:t>利養品</w:t>
            </w:r>
            <w:r w:rsidRPr="00C64BCF">
              <w:rPr>
                <w:rFonts w:ascii="Times New Roman" w:hAnsi="Times New Roman" w:hint="eastAsia"/>
                <w:noProof/>
                <w:sz w:val="16"/>
                <w:szCs w:val="16"/>
              </w:rPr>
              <w:t xml:space="preserve">  </w:t>
            </w:r>
            <w:r w:rsidRPr="00C64BCF">
              <w:rPr>
                <w:rFonts w:ascii="標楷體" w:eastAsia="標楷體" w:hAnsi="標楷體" w:hint="eastAsia"/>
                <w:b/>
                <w:noProof/>
                <w:sz w:val="14"/>
                <w:szCs w:val="16"/>
              </w:rPr>
              <w:t>中</w:t>
            </w:r>
            <w:r w:rsidRPr="00C64BCF">
              <w:rPr>
                <w:rFonts w:ascii="Times New Roman" w:eastAsia="SimSun" w:hAnsi="Times New Roman"/>
                <w:b/>
                <w:noProof/>
                <w:sz w:val="14"/>
                <w:szCs w:val="16"/>
                <w:lang w:eastAsia="zh-CN"/>
              </w:rPr>
              <w:t>1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083C05">
            <w:pPr>
              <w:widowControl w:val="0"/>
              <w:snapToGrid w:val="0"/>
              <w:spacing w:afterLines="10" w:after="36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(33)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利養品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083C05">
            <w:pPr>
              <w:widowControl w:val="0"/>
              <w:snapToGrid w:val="0"/>
              <w:spacing w:afterLines="10" w:after="36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14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利養品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083C05">
            <w:pPr>
              <w:widowControl w:val="0"/>
              <w:snapToGrid w:val="0"/>
              <w:spacing w:afterLines="10" w:after="36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(13)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bdr w:val="single" w:sz="4" w:space="0" w:color="auto"/>
              </w:rPr>
              <w:t>利養品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083C05">
            <w:pPr>
              <w:widowControl w:val="0"/>
              <w:snapToGrid w:val="0"/>
              <w:spacing w:afterLines="10" w:after="36"/>
              <w:jc w:val="center"/>
              <w:rPr>
                <w:rFonts w:ascii="Times New Roman" w:eastAsia="SimSun" w:hAnsi="Times New Roman"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(9)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愚品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083C05">
            <w:pPr>
              <w:widowControl w:val="0"/>
              <w:snapToGrid w:val="0"/>
              <w:spacing w:afterLines="10" w:after="36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3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(25)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比丘品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(34)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沙門品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(34)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沙門品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33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沙門品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(11)</w:t>
            </w:r>
            <w:r w:rsidRPr="00C64BCF">
              <w:rPr>
                <w:rFonts w:ascii="Times New Roman" w:hAnsi="Times New Roman"/>
                <w:sz w:val="16"/>
                <w:szCs w:val="16"/>
                <w:lang w:eastAsia="zh-CN"/>
              </w:rPr>
              <w:t>沙門品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比丘品（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51-90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3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(26)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婆羅門品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(35)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梵志品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(35)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梵志品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34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梵志品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(33)</w:t>
            </w:r>
            <w:r w:rsidRPr="00C64BCF">
              <w:rPr>
                <w:rFonts w:ascii="Times New Roman" w:hAnsi="Times New Roman"/>
                <w:sz w:val="16"/>
                <w:szCs w:val="16"/>
                <w:lang w:eastAsia="zh-CN"/>
              </w:rPr>
              <w:t>梵志品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(1)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婆羅門品（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1-50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3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1E6E9E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右大括弧 159" o:spid="_x0000_s1388" type="#_x0000_t88" style="position:absolute;margin-left:33.25pt;margin-top:3.9pt;width:11.65pt;height:35.65pt;z-index: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" adj="0,13322" strokecolor="windowText"/>
              </w:pict>
            </w:r>
            <w:r w:rsidR="000D30DF"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(36)</w:t>
            </w:r>
            <w:r w:rsidR="000D30DF"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泥洹品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(36)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泥洹品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2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7)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泥洹品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(26)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圓寂品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0D30DF" w:rsidRPr="00C64BCF" w:rsidTr="00C64BCF"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3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(37)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生死品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 xml:space="preserve">  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(37)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生死品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(27)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觀察品</w:t>
            </w: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(12)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長老品（</w:t>
            </w:r>
            <w:r w:rsidRPr="00C64BCF">
              <w:rPr>
                <w:rFonts w:ascii="Times New Roman" w:hAnsi="Times New Roman" w:hint="eastAsia"/>
                <w:sz w:val="16"/>
                <w:szCs w:val="16"/>
              </w:rPr>
              <w:t>182-200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）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0D30DF" w:rsidRPr="00C64BCF" w:rsidTr="00C64BCF">
        <w:trPr>
          <w:trHeight w:val="163"/>
        </w:trPr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3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(38)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道利品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 xml:space="preserve">   </w:t>
            </w:r>
            <w:r w:rsidRPr="00C64BCF">
              <w:rPr>
                <w:rFonts w:ascii="標楷體" w:eastAsia="標楷體" w:hAnsi="標楷體" w:hint="eastAsia"/>
                <w:b/>
                <w:noProof/>
                <w:sz w:val="14"/>
                <w:szCs w:val="16"/>
              </w:rPr>
              <w:t>後</w:t>
            </w:r>
            <w:r w:rsidRPr="00C64BCF">
              <w:rPr>
                <w:rFonts w:ascii="Times New Roman" w:hAnsi="Times New Roman" w:hint="eastAsia"/>
                <w:b/>
                <w:noProof/>
                <w:sz w:val="14"/>
                <w:szCs w:val="16"/>
              </w:rPr>
              <w:t>4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(38)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</w:rPr>
              <w:t>道利品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2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5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缺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0D30DF" w:rsidRPr="00C64BCF" w:rsidTr="00C64BCF">
        <w:trPr>
          <w:trHeight w:val="191"/>
        </w:trPr>
        <w:tc>
          <w:tcPr>
            <w:tcW w:w="36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lang w:eastAsia="zh-CN"/>
              </w:rPr>
              <w:t>40</w:t>
            </w:r>
          </w:p>
        </w:tc>
        <w:tc>
          <w:tcPr>
            <w:tcW w:w="120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(39)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吉祥品</w:t>
            </w:r>
          </w:p>
        </w:tc>
        <w:tc>
          <w:tcPr>
            <w:tcW w:w="1512" w:type="dxa"/>
            <w:gridSpan w:val="2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(39)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t>吉祥品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</w:p>
        </w:tc>
        <w:tc>
          <w:tcPr>
            <w:tcW w:w="1482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eastAsia="SimSun" w:hAnsi="Times New Roman"/>
                <w:noProof/>
                <w:sz w:val="16"/>
                <w:szCs w:val="16"/>
                <w:lang w:eastAsia="zh-CN"/>
              </w:rPr>
            </w:pP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(</w:t>
            </w:r>
            <w:r w:rsidRPr="00C64BCF">
              <w:rPr>
                <w:rFonts w:ascii="Times New Roman" w:hAnsi="Times New Roman"/>
                <w:noProof/>
                <w:sz w:val="16"/>
                <w:szCs w:val="16"/>
                <w:vertAlign w:val="superscript"/>
              </w:rPr>
              <w:t>2</w:t>
            </w:r>
            <w:r w:rsidRPr="00C64BCF">
              <w:rPr>
                <w:rFonts w:ascii="Times New Roman" w:eastAsia="SimSun" w:hAnsi="Times New Roman" w:hint="eastAsia"/>
                <w:noProof/>
                <w:sz w:val="16"/>
                <w:szCs w:val="16"/>
                <w:vertAlign w:val="superscript"/>
                <w:lang w:eastAsia="zh-CN"/>
              </w:rPr>
              <w:t>6</w:t>
            </w:r>
            <w:r w:rsidRPr="00C64BCF">
              <w:rPr>
                <w:rFonts w:ascii="Times New Roman" w:eastAsia="SimSun" w:hAnsi="Times New Roman"/>
                <w:noProof/>
                <w:sz w:val="16"/>
                <w:szCs w:val="16"/>
                <w:vertAlign w:val="superscript"/>
                <w:lang w:eastAsia="zh-CN"/>
              </w:rPr>
              <w:t>)</w:t>
            </w:r>
            <w:r w:rsidRPr="00C64BCF">
              <w:rPr>
                <w:rFonts w:ascii="Times New Roman" w:hAnsi="Times New Roman"/>
                <w:sz w:val="16"/>
                <w:szCs w:val="16"/>
              </w:rPr>
              <w:t>缺</w:t>
            </w:r>
          </w:p>
        </w:tc>
        <w:tc>
          <w:tcPr>
            <w:tcW w:w="425" w:type="dxa"/>
            <w:shd w:val="clear" w:color="auto" w:fill="auto"/>
          </w:tcPr>
          <w:p w:rsidR="000D30DF" w:rsidRPr="00C64BCF" w:rsidRDefault="000D30DF" w:rsidP="00C64BCF">
            <w:pPr>
              <w:widowControl w:val="0"/>
              <w:snapToGri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</w:tbl>
    <w:p w:rsidR="000D30DF" w:rsidRPr="009B1D11" w:rsidRDefault="000D30DF" w:rsidP="000D30DF">
      <w:pPr>
        <w:spacing w:afterLines="50" w:after="1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 w:hint="eastAsia"/>
          <w:sz w:val="24"/>
        </w:rPr>
        <w:lastRenderedPageBreak/>
        <w:t>二、</w:t>
      </w:r>
      <w:r w:rsidRPr="00890800">
        <w:rPr>
          <w:rFonts w:ascii="Times New Roman" w:hAnsi="Times New Roman"/>
          <w:noProof/>
          <w:szCs w:val="24"/>
        </w:rPr>
        <w:t>現存《法句》共有</w:t>
      </w:r>
      <w:r w:rsidRPr="00890800">
        <w:rPr>
          <w:rFonts w:ascii="Times New Roman" w:hAnsi="Times New Roman"/>
          <w:noProof/>
          <w:szCs w:val="24"/>
        </w:rPr>
        <w:t>9</w:t>
      </w:r>
      <w:r w:rsidRPr="00890800">
        <w:rPr>
          <w:rFonts w:ascii="Times New Roman" w:hAnsi="Times New Roman"/>
          <w:noProof/>
          <w:szCs w:val="24"/>
        </w:rPr>
        <w:t>部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01"/>
        <w:gridCol w:w="5803"/>
      </w:tblGrid>
      <w:tr w:rsidR="000D30DF" w:rsidRPr="00C64BCF" w:rsidTr="00083C05">
        <w:tc>
          <w:tcPr>
            <w:tcW w:w="1276" w:type="dxa"/>
            <w:shd w:val="clear" w:color="auto" w:fill="auto"/>
          </w:tcPr>
          <w:p w:rsidR="000D30DF" w:rsidRPr="00C64BCF" w:rsidRDefault="000D30DF" w:rsidP="00C64BCF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2101" w:type="dxa"/>
            <w:shd w:val="clear" w:color="auto" w:fill="auto"/>
          </w:tcPr>
          <w:p w:rsidR="000D30DF" w:rsidRPr="00C64BCF" w:rsidRDefault="000D30DF" w:rsidP="00C64BCF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C64BCF">
              <w:rPr>
                <w:rFonts w:ascii="Times New Roman" w:eastAsia="標楷體" w:hAnsi="Times New Roman" w:hint="eastAsia"/>
                <w:b/>
                <w:szCs w:val="24"/>
              </w:rPr>
              <w:t>印順導師</w:t>
            </w:r>
          </w:p>
        </w:tc>
        <w:tc>
          <w:tcPr>
            <w:tcW w:w="5803" w:type="dxa"/>
            <w:shd w:val="clear" w:color="auto" w:fill="auto"/>
          </w:tcPr>
          <w:p w:rsidR="000D30DF" w:rsidRPr="00C64BCF" w:rsidRDefault="000D30DF" w:rsidP="00C64BCF">
            <w:pPr>
              <w:jc w:val="center"/>
              <w:rPr>
                <w:rFonts w:ascii="標楷體" w:eastAsia="標楷體" w:hAnsi="標楷體" w:cs="Times Ext Roman"/>
                <w:b/>
                <w:szCs w:val="24"/>
              </w:rPr>
            </w:pPr>
            <w:r w:rsidRPr="00C64BCF">
              <w:rPr>
                <w:rFonts w:ascii="標楷體" w:eastAsia="標楷體" w:hAnsi="標楷體" w:cs="Times Ext Roman" w:hint="eastAsia"/>
                <w:b/>
                <w:szCs w:val="24"/>
              </w:rPr>
              <w:t>前田惠學教授</w:t>
            </w:r>
          </w:p>
        </w:tc>
      </w:tr>
      <w:tr w:rsidR="000D30DF" w:rsidRPr="00C64BCF" w:rsidTr="00083C05">
        <w:tc>
          <w:tcPr>
            <w:tcW w:w="1276" w:type="dxa"/>
            <w:vMerge w:val="restart"/>
            <w:shd w:val="clear" w:color="auto" w:fill="auto"/>
            <w:vAlign w:val="center"/>
          </w:tcPr>
          <w:p w:rsidR="000D30DF" w:rsidRPr="00C64BCF" w:rsidRDefault="000D30DF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 w:hint="eastAsia"/>
                <w:szCs w:val="24"/>
              </w:rPr>
              <w:t>漢譯</w:t>
            </w:r>
          </w:p>
        </w:tc>
        <w:tc>
          <w:tcPr>
            <w:tcW w:w="2101" w:type="dxa"/>
            <w:shd w:val="clear" w:color="auto" w:fill="auto"/>
            <w:vAlign w:val="center"/>
          </w:tcPr>
          <w:p w:rsidR="000D30DF" w:rsidRPr="00C64BCF" w:rsidRDefault="000D30DF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 w:hint="eastAsia"/>
                <w:szCs w:val="24"/>
              </w:rPr>
              <w:t>1.</w:t>
            </w:r>
            <w:r w:rsidRPr="00C64BCF">
              <w:rPr>
                <w:rFonts w:ascii="Times Ext Roman" w:hAnsi="Times Ext Roman" w:cs="Times Ext Roman" w:hint="eastAsia"/>
                <w:szCs w:val="24"/>
              </w:rPr>
              <w:t>《法句經》</w:t>
            </w:r>
          </w:p>
        </w:tc>
        <w:tc>
          <w:tcPr>
            <w:tcW w:w="5803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hAnsi="Times New Roman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szCs w:val="24"/>
              </w:rPr>
              <w:t>1</w:t>
            </w:r>
            <w:r w:rsidRPr="00C64BCF">
              <w:rPr>
                <w:rFonts w:ascii="Times New Roman" w:eastAsia="SimSun" w:hAnsi="Times New Roman" w:hint="eastAsia"/>
                <w:szCs w:val="24"/>
              </w:rPr>
              <w:t>．</w:t>
            </w:r>
            <w:r w:rsidRPr="00C64BCF">
              <w:rPr>
                <w:rFonts w:ascii="Times New Roman" w:hAnsi="Times New Roman" w:hint="eastAsia"/>
                <w:szCs w:val="24"/>
              </w:rPr>
              <w:t>《法句經》</w:t>
            </w:r>
          </w:p>
        </w:tc>
      </w:tr>
      <w:tr w:rsidR="000D30DF" w:rsidRPr="00C64BCF" w:rsidTr="00083C05">
        <w:tc>
          <w:tcPr>
            <w:tcW w:w="1276" w:type="dxa"/>
            <w:vMerge/>
            <w:shd w:val="clear" w:color="auto" w:fill="auto"/>
          </w:tcPr>
          <w:p w:rsidR="000D30DF" w:rsidRPr="00C64BCF" w:rsidRDefault="000D30DF" w:rsidP="00B26C42">
            <w:pPr>
              <w:rPr>
                <w:rFonts w:ascii="Times Ext Roman" w:hAnsi="Times Ext Roman" w:cs="Times Ext Roman"/>
                <w:szCs w:val="24"/>
              </w:rPr>
            </w:pPr>
          </w:p>
        </w:tc>
        <w:tc>
          <w:tcPr>
            <w:tcW w:w="2101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 w:hint="eastAsia"/>
                <w:szCs w:val="24"/>
              </w:rPr>
              <w:t>2.</w:t>
            </w:r>
            <w:r w:rsidRPr="00C64BCF">
              <w:rPr>
                <w:rFonts w:ascii="Times Ext Roman" w:hAnsi="Times Ext Roman" w:cs="Times Ext Roman" w:hint="eastAsia"/>
                <w:szCs w:val="24"/>
              </w:rPr>
              <w:t>《法句譬喻經》</w:t>
            </w:r>
          </w:p>
        </w:tc>
        <w:tc>
          <w:tcPr>
            <w:tcW w:w="5803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hAnsi="Times New Roman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szCs w:val="24"/>
              </w:rPr>
              <w:t>2</w:t>
            </w:r>
            <w:r w:rsidRPr="00C64BCF">
              <w:rPr>
                <w:rFonts w:ascii="Times New Roman" w:eastAsia="SimSun" w:hAnsi="Times New Roman" w:hint="eastAsia"/>
                <w:szCs w:val="24"/>
              </w:rPr>
              <w:t>．</w:t>
            </w:r>
            <w:r w:rsidRPr="00C64BCF">
              <w:rPr>
                <w:rFonts w:ascii="Times New Roman" w:hAnsi="Times New Roman" w:hint="eastAsia"/>
                <w:szCs w:val="24"/>
              </w:rPr>
              <w:t>《法句譬喻經》</w:t>
            </w:r>
          </w:p>
        </w:tc>
      </w:tr>
      <w:tr w:rsidR="000D30DF" w:rsidRPr="00C64BCF" w:rsidTr="00083C05">
        <w:tc>
          <w:tcPr>
            <w:tcW w:w="1276" w:type="dxa"/>
            <w:vMerge/>
            <w:shd w:val="clear" w:color="auto" w:fill="auto"/>
          </w:tcPr>
          <w:p w:rsidR="000D30DF" w:rsidRPr="00C64BCF" w:rsidRDefault="000D30DF" w:rsidP="00B26C42">
            <w:pPr>
              <w:rPr>
                <w:rFonts w:ascii="Times Ext Roman" w:hAnsi="Times Ext Roman" w:cs="Times Ext Roman"/>
                <w:szCs w:val="24"/>
              </w:rPr>
            </w:pPr>
          </w:p>
        </w:tc>
        <w:tc>
          <w:tcPr>
            <w:tcW w:w="2101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 w:hint="eastAsia"/>
                <w:szCs w:val="24"/>
              </w:rPr>
              <w:t>3.</w:t>
            </w:r>
            <w:r w:rsidRPr="00C64BCF">
              <w:rPr>
                <w:rFonts w:ascii="Times Ext Roman" w:hAnsi="Times Ext Roman" w:cs="Times Ext Roman" w:hint="eastAsia"/>
                <w:szCs w:val="24"/>
              </w:rPr>
              <w:t>《出曜經》</w:t>
            </w:r>
          </w:p>
        </w:tc>
        <w:tc>
          <w:tcPr>
            <w:tcW w:w="5803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hAnsi="Times New Roman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szCs w:val="24"/>
              </w:rPr>
              <w:t>8</w:t>
            </w:r>
            <w:r w:rsidRPr="00C64BCF">
              <w:rPr>
                <w:rFonts w:ascii="Times New Roman" w:eastAsia="SimSun" w:hAnsi="Times New Roman" w:hint="eastAsia"/>
                <w:szCs w:val="24"/>
              </w:rPr>
              <w:t>．</w:t>
            </w:r>
            <w:r w:rsidRPr="00C64BCF">
              <w:rPr>
                <w:rFonts w:ascii="Times New Roman" w:hAnsi="Times New Roman" w:hint="eastAsia"/>
                <w:szCs w:val="24"/>
              </w:rPr>
              <w:t>《出曜經》</w:t>
            </w:r>
          </w:p>
        </w:tc>
      </w:tr>
      <w:tr w:rsidR="000D30DF" w:rsidRPr="00C64BCF" w:rsidTr="00083C05">
        <w:tc>
          <w:tcPr>
            <w:tcW w:w="1276" w:type="dxa"/>
            <w:vMerge/>
            <w:shd w:val="clear" w:color="auto" w:fill="auto"/>
          </w:tcPr>
          <w:p w:rsidR="000D30DF" w:rsidRPr="00C64BCF" w:rsidRDefault="000D30DF" w:rsidP="00B26C42">
            <w:pPr>
              <w:rPr>
                <w:rFonts w:ascii="Times Ext Roman" w:hAnsi="Times Ext Roman" w:cs="Times Ext Roman"/>
                <w:szCs w:val="24"/>
              </w:rPr>
            </w:pPr>
          </w:p>
        </w:tc>
        <w:tc>
          <w:tcPr>
            <w:tcW w:w="2101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 w:hint="eastAsia"/>
                <w:szCs w:val="24"/>
              </w:rPr>
              <w:t>4.</w:t>
            </w:r>
            <w:r w:rsidRPr="00C64BCF">
              <w:rPr>
                <w:rFonts w:ascii="Times Ext Roman" w:hAnsi="Times Ext Roman" w:cs="Times Ext Roman" w:hint="eastAsia"/>
                <w:szCs w:val="24"/>
              </w:rPr>
              <w:t>《法集要頌經》</w:t>
            </w:r>
          </w:p>
        </w:tc>
        <w:tc>
          <w:tcPr>
            <w:tcW w:w="5803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hAnsi="Times New Roman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szCs w:val="24"/>
              </w:rPr>
              <w:t>9</w:t>
            </w:r>
            <w:r w:rsidRPr="00C64BCF">
              <w:rPr>
                <w:rFonts w:ascii="Times New Roman" w:eastAsia="SimSun" w:hAnsi="Times New Roman" w:hint="eastAsia"/>
                <w:szCs w:val="24"/>
              </w:rPr>
              <w:t>．</w:t>
            </w:r>
            <w:r w:rsidRPr="00C64BCF">
              <w:rPr>
                <w:rFonts w:ascii="Times New Roman" w:hAnsi="Times New Roman" w:hint="eastAsia"/>
                <w:szCs w:val="24"/>
              </w:rPr>
              <w:t>《法集要頌經》</w:t>
            </w:r>
          </w:p>
        </w:tc>
      </w:tr>
      <w:tr w:rsidR="000D30DF" w:rsidRPr="00C64BCF" w:rsidTr="00083C05">
        <w:tc>
          <w:tcPr>
            <w:tcW w:w="1276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</w:rPr>
            </w:pPr>
            <w:r w:rsidRPr="00C64BCF">
              <w:rPr>
                <w:rFonts w:ascii="Times Ext Roman" w:hAnsi="Times Ext Roman" w:cs="Times Ext Roman" w:hint="eastAsia"/>
                <w:szCs w:val="24"/>
              </w:rPr>
              <w:t>巴利語</w:t>
            </w:r>
          </w:p>
        </w:tc>
        <w:tc>
          <w:tcPr>
            <w:tcW w:w="2101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</w:rPr>
              <w:t xml:space="preserve">5. </w:t>
            </w:r>
            <w:r w:rsidRPr="00C64BCF">
              <w:rPr>
                <w:rFonts w:ascii="Times Ext Roman" w:hAnsi="Times Ext Roman" w:cs="Times Ext Roman"/>
                <w:szCs w:val="24"/>
              </w:rPr>
              <w:t>銅鍱部所傳</w:t>
            </w:r>
          </w:p>
        </w:tc>
        <w:tc>
          <w:tcPr>
            <w:tcW w:w="5803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</w:rPr>
            </w:pPr>
            <w:r w:rsidRPr="00C64BCF">
              <w:rPr>
                <w:rFonts w:ascii="Times New Roman" w:hAnsi="Times New Roman" w:hint="eastAsia"/>
                <w:szCs w:val="24"/>
              </w:rPr>
              <w:t>除外</w:t>
            </w:r>
          </w:p>
        </w:tc>
      </w:tr>
      <w:tr w:rsidR="000D30DF" w:rsidRPr="00C64BCF" w:rsidTr="00083C05">
        <w:trPr>
          <w:trHeight w:val="35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</w:rPr>
            </w:pPr>
            <w:r w:rsidRPr="00C64BCF">
              <w:rPr>
                <w:rFonts w:ascii="Times Ext Roman" w:hAnsi="Times Ext Roman" w:cs="Times Ext Roman" w:hint="eastAsia"/>
                <w:szCs w:val="24"/>
              </w:rPr>
              <w:t>藏譯</w:t>
            </w:r>
          </w:p>
        </w:tc>
        <w:tc>
          <w:tcPr>
            <w:tcW w:w="2101" w:type="dxa"/>
            <w:vMerge w:val="restart"/>
            <w:shd w:val="clear" w:color="auto" w:fill="auto"/>
            <w:vAlign w:val="center"/>
          </w:tcPr>
          <w:p w:rsidR="000D30DF" w:rsidRPr="00C64BCF" w:rsidRDefault="000D30DF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 w:hint="eastAsia"/>
                <w:szCs w:val="24"/>
              </w:rPr>
              <w:t>6</w:t>
            </w:r>
            <w:r w:rsidRPr="00C64BCF">
              <w:rPr>
                <w:rFonts w:ascii="Times Ext Roman" w:hAnsi="Times Ext Roman" w:cs="Times Ext Roman" w:hint="eastAsia"/>
                <w:szCs w:val="24"/>
              </w:rPr>
              <w:t>、</w:t>
            </w:r>
            <w:r w:rsidRPr="00C64BCF">
              <w:rPr>
                <w:rFonts w:ascii="Times Ext Roman" w:hAnsi="Times Ext Roman" w:cs="Times Ext Roman" w:hint="eastAsia"/>
                <w:szCs w:val="24"/>
              </w:rPr>
              <w:t>7</w:t>
            </w:r>
          </w:p>
        </w:tc>
        <w:tc>
          <w:tcPr>
            <w:tcW w:w="5803" w:type="dxa"/>
            <w:shd w:val="clear" w:color="auto" w:fill="auto"/>
          </w:tcPr>
          <w:p w:rsidR="000D30DF" w:rsidRPr="00C64BCF" w:rsidRDefault="000D30DF" w:rsidP="00C64BCF">
            <w:pPr>
              <w:ind w:left="220" w:hangingChars="100" w:hanging="220"/>
              <w:rPr>
                <w:rFonts w:ascii="Times New Roman" w:eastAsia="SimSun" w:hAnsi="Times New Roman"/>
                <w:noProof/>
                <w:szCs w:val="24"/>
              </w:rPr>
            </w:pPr>
            <w:r w:rsidRPr="00C64BCF">
              <w:rPr>
                <w:rFonts w:ascii="Times New Roman" w:hAnsi="Times New Roman" w:hint="eastAsia"/>
                <w:szCs w:val="24"/>
              </w:rPr>
              <w:t>6.</w:t>
            </w:r>
            <w:r w:rsidRPr="00C64BCF">
              <w:rPr>
                <w:rFonts w:ascii="Times New Roman" w:hAnsi="Times New Roman" w:hint="eastAsia"/>
                <w:szCs w:val="24"/>
              </w:rPr>
              <w:t>チベット譯</w:t>
            </w:r>
            <w:r w:rsidRPr="00C64BCF">
              <w:rPr>
                <w:rFonts w:ascii="Times New Roman" w:hAnsi="Times New Roman" w:hint="eastAsia"/>
                <w:szCs w:val="24"/>
              </w:rPr>
              <w:t>Ud</w:t>
            </w:r>
            <w:r w:rsidRPr="00C64BCF">
              <w:rPr>
                <w:rFonts w:ascii="Times New Roman" w:hAnsi="Times New Roman"/>
                <w:szCs w:val="24"/>
              </w:rPr>
              <w:t>ā</w:t>
            </w:r>
            <w:r w:rsidRPr="00C64BCF">
              <w:rPr>
                <w:rFonts w:ascii="Times New Roman" w:hAnsi="Times New Roman" w:hint="eastAsia"/>
                <w:szCs w:val="24"/>
              </w:rPr>
              <w:t>navarga</w:t>
            </w:r>
            <w:r w:rsidRPr="00C64BCF">
              <w:rPr>
                <w:rFonts w:ascii="Times New Roman" w:hAnsi="Times New Roman" w:hint="eastAsia"/>
                <w:szCs w:val="24"/>
              </w:rPr>
              <w:t>（</w:t>
            </w:r>
            <w:r w:rsidRPr="00C64BCF">
              <w:rPr>
                <w:rFonts w:ascii="Times New Roman" w:hAnsi="Times New Roman" w:hint="eastAsia"/>
                <w:szCs w:val="24"/>
              </w:rPr>
              <w:t>Ched-du-brjod-pa</w:t>
            </w:r>
            <w:r w:rsidRPr="00C64BCF">
              <w:rPr>
                <w:rFonts w:ascii="Times New Roman" w:hAnsi="Times New Roman"/>
                <w:szCs w:val="24"/>
              </w:rPr>
              <w:t>ḥ</w:t>
            </w:r>
            <w:r w:rsidRPr="00C64BCF">
              <w:rPr>
                <w:rFonts w:ascii="Times New Roman" w:hAnsi="Times New Roman" w:hint="eastAsia"/>
                <w:szCs w:val="24"/>
              </w:rPr>
              <w:t>i tshoms</w:t>
            </w:r>
            <w:r w:rsidRPr="00C64BCF">
              <w:rPr>
                <w:rFonts w:ascii="Times New Roman" w:hAnsi="Times New Roman" w:hint="eastAsia"/>
                <w:szCs w:val="24"/>
              </w:rPr>
              <w:t>）；</w:t>
            </w:r>
          </w:p>
        </w:tc>
      </w:tr>
      <w:tr w:rsidR="000D30DF" w:rsidRPr="00C64BCF" w:rsidTr="00083C05">
        <w:tc>
          <w:tcPr>
            <w:tcW w:w="1276" w:type="dxa"/>
            <w:vMerge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</w:rPr>
            </w:pPr>
          </w:p>
        </w:tc>
        <w:tc>
          <w:tcPr>
            <w:tcW w:w="2101" w:type="dxa"/>
            <w:vMerge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</w:rPr>
            </w:pPr>
          </w:p>
        </w:tc>
        <w:tc>
          <w:tcPr>
            <w:tcW w:w="5803" w:type="dxa"/>
            <w:shd w:val="clear" w:color="auto" w:fill="auto"/>
          </w:tcPr>
          <w:p w:rsidR="000D30DF" w:rsidRPr="00C64BCF" w:rsidRDefault="000D30DF" w:rsidP="00C64BCF">
            <w:pPr>
              <w:ind w:left="220" w:hangingChars="100" w:hanging="220"/>
              <w:rPr>
                <w:rFonts w:ascii="Times New Roman" w:eastAsia="SimSun" w:hAnsi="Times New Roman"/>
                <w:noProof/>
                <w:szCs w:val="24"/>
              </w:rPr>
            </w:pPr>
            <w:r w:rsidRPr="00C64BCF">
              <w:rPr>
                <w:rFonts w:ascii="Times New Roman" w:hAnsi="Times New Roman" w:hint="eastAsia"/>
                <w:szCs w:val="24"/>
              </w:rPr>
              <w:t>7.Ud</w:t>
            </w:r>
            <w:r w:rsidRPr="00C64BCF">
              <w:rPr>
                <w:rFonts w:ascii="Times New Roman" w:hAnsi="Times New Roman"/>
                <w:szCs w:val="24"/>
              </w:rPr>
              <w:t>ā</w:t>
            </w:r>
            <w:r w:rsidRPr="00C64BCF">
              <w:rPr>
                <w:rFonts w:ascii="Times New Roman" w:hAnsi="Times New Roman" w:hint="eastAsia"/>
                <w:szCs w:val="24"/>
              </w:rPr>
              <w:t>navargaivivara</w:t>
            </w:r>
            <w:r w:rsidRPr="00C64BCF">
              <w:rPr>
                <w:rFonts w:ascii="Times New Roman" w:hAnsi="Times New Roman"/>
                <w:szCs w:val="24"/>
              </w:rPr>
              <w:t>ṇ</w:t>
            </w:r>
            <w:r w:rsidRPr="00C64BCF">
              <w:rPr>
                <w:rFonts w:ascii="Times New Roman" w:hAnsi="Times New Roman" w:hint="eastAsia"/>
                <w:szCs w:val="24"/>
              </w:rPr>
              <w:t>a</w:t>
            </w:r>
            <w:r w:rsidRPr="00C64BCF">
              <w:rPr>
                <w:rFonts w:ascii="Times New Roman" w:hAnsi="Times New Roman" w:hint="eastAsia"/>
                <w:szCs w:val="24"/>
              </w:rPr>
              <w:t>（</w:t>
            </w:r>
            <w:r w:rsidRPr="00C64BCF">
              <w:rPr>
                <w:rFonts w:ascii="Times New Roman" w:hAnsi="Times New Roman" w:hint="eastAsia"/>
                <w:szCs w:val="24"/>
              </w:rPr>
              <w:t>Ched-du-brjod-pa</w:t>
            </w:r>
            <w:r w:rsidRPr="00C64BCF">
              <w:rPr>
                <w:rFonts w:ascii="Times New Roman" w:hAnsi="Times New Roman"/>
                <w:szCs w:val="24"/>
              </w:rPr>
              <w:t>ḥ</w:t>
            </w:r>
            <w:r w:rsidRPr="00C64BCF">
              <w:rPr>
                <w:rFonts w:ascii="Times New Roman" w:hAnsi="Times New Roman" w:hint="eastAsia"/>
                <w:szCs w:val="24"/>
              </w:rPr>
              <w:t xml:space="preserve">i tshoms-kyi rnam-par </w:t>
            </w:r>
            <w:r w:rsidRPr="00C64BCF">
              <w:rPr>
                <w:rFonts w:ascii="Times New Roman" w:hAnsi="Times New Roman"/>
                <w:szCs w:val="24"/>
              </w:rPr>
              <w:t>ḥ</w:t>
            </w:r>
            <w:r w:rsidRPr="00C64BCF">
              <w:rPr>
                <w:rFonts w:ascii="Times New Roman" w:hAnsi="Times New Roman" w:hint="eastAsia"/>
                <w:szCs w:val="24"/>
              </w:rPr>
              <w:t>grel-pa</w:t>
            </w:r>
            <w:r w:rsidRPr="00C64BCF">
              <w:rPr>
                <w:rFonts w:ascii="Times New Roman" w:hAnsi="Times New Roman" w:hint="eastAsia"/>
                <w:szCs w:val="24"/>
              </w:rPr>
              <w:t>）</w:t>
            </w:r>
          </w:p>
        </w:tc>
      </w:tr>
      <w:tr w:rsidR="000D30DF" w:rsidRPr="00C64BCF" w:rsidTr="00083C05">
        <w:tc>
          <w:tcPr>
            <w:tcW w:w="1276" w:type="dxa"/>
            <w:shd w:val="clear" w:color="auto" w:fill="auto"/>
          </w:tcPr>
          <w:p w:rsidR="000D30DF" w:rsidRPr="005378E0" w:rsidRDefault="000D30DF" w:rsidP="00B26C42">
            <w:pPr>
              <w:rPr>
                <w:rFonts w:ascii="新細明體" w:hAnsi="新細明體"/>
                <w:noProof/>
                <w:szCs w:val="24"/>
                <w:lang w:eastAsia="zh-CN"/>
              </w:rPr>
            </w:pPr>
            <w:r w:rsidRPr="005378E0">
              <w:rPr>
                <w:rFonts w:ascii="新細明體" w:hAnsi="新細明體" w:hint="eastAsia"/>
                <w:noProof/>
                <w:szCs w:val="24"/>
                <w:lang w:eastAsia="zh-CN"/>
              </w:rPr>
              <w:t>梵文</w:t>
            </w:r>
          </w:p>
        </w:tc>
        <w:tc>
          <w:tcPr>
            <w:tcW w:w="2101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lang w:eastAsia="zh-CN"/>
              </w:rPr>
              <w:t>8</w:t>
            </w:r>
            <w:r w:rsidRPr="00C64BCF">
              <w:rPr>
                <w:rFonts w:ascii="Times New Roman" w:eastAsia="SimSun" w:hAnsi="Times New Roman" w:hint="eastAsia"/>
                <w:noProof/>
                <w:szCs w:val="24"/>
                <w:lang w:eastAsia="zh-CN"/>
              </w:rPr>
              <w:t>．</w:t>
            </w:r>
            <w:r w:rsidRPr="00C64BCF">
              <w:rPr>
                <w:rFonts w:ascii="Times Ext Roman" w:hAnsi="Times Ext Roman" w:cs="Times Ext Roman" w:hint="eastAsia"/>
                <w:szCs w:val="24"/>
              </w:rPr>
              <w:t>現代發現</w:t>
            </w:r>
          </w:p>
        </w:tc>
        <w:tc>
          <w:tcPr>
            <w:tcW w:w="5803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szCs w:val="24"/>
                <w:lang w:eastAsia="zh-CN"/>
              </w:rPr>
              <w:t>5</w:t>
            </w:r>
            <w:r w:rsidRPr="00C64BCF">
              <w:rPr>
                <w:rFonts w:ascii="Times New Roman" w:eastAsia="SimSun" w:hAnsi="Times New Roman" w:hint="eastAsia"/>
                <w:szCs w:val="24"/>
                <w:lang w:eastAsia="zh-CN"/>
              </w:rPr>
              <w:t>．</w:t>
            </w:r>
            <w:r w:rsidRPr="00C64BCF">
              <w:rPr>
                <w:rFonts w:ascii="Times New Roman" w:hAnsi="Times New Roman" w:hint="eastAsia"/>
                <w:szCs w:val="24"/>
              </w:rPr>
              <w:t>梵文</w:t>
            </w:r>
            <w:r w:rsidRPr="00C64BCF">
              <w:rPr>
                <w:rFonts w:ascii="Times New Roman" w:hAnsi="Times New Roman" w:hint="eastAsia"/>
                <w:szCs w:val="24"/>
              </w:rPr>
              <w:t>Ud</w:t>
            </w:r>
            <w:r w:rsidRPr="00C64BCF">
              <w:rPr>
                <w:rFonts w:ascii="Times New Roman" w:hAnsi="Times New Roman"/>
                <w:szCs w:val="24"/>
              </w:rPr>
              <w:t>ā</w:t>
            </w:r>
            <w:r w:rsidRPr="00C64BCF">
              <w:rPr>
                <w:rFonts w:ascii="Times New Roman" w:hAnsi="Times New Roman" w:hint="eastAsia"/>
                <w:szCs w:val="24"/>
              </w:rPr>
              <w:t>navarga</w:t>
            </w:r>
          </w:p>
        </w:tc>
      </w:tr>
      <w:tr w:rsidR="000D30DF" w:rsidRPr="00C64BCF" w:rsidTr="00083C05">
        <w:tc>
          <w:tcPr>
            <w:tcW w:w="1276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</w:rPr>
            </w:pPr>
            <w:r w:rsidRPr="00C64BCF">
              <w:rPr>
                <w:rFonts w:ascii="Times Ext Roman" w:hAnsi="Times Ext Roman" w:cs="Times Ext Roman"/>
                <w:szCs w:val="24"/>
              </w:rPr>
              <w:t>犍陀羅語</w:t>
            </w:r>
          </w:p>
        </w:tc>
        <w:tc>
          <w:tcPr>
            <w:tcW w:w="2101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lang w:eastAsia="zh-CN"/>
              </w:rPr>
              <w:t>9</w:t>
            </w:r>
          </w:p>
        </w:tc>
        <w:tc>
          <w:tcPr>
            <w:tcW w:w="5803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szCs w:val="24"/>
                <w:lang w:eastAsia="zh-CN"/>
              </w:rPr>
              <w:t>3</w:t>
            </w:r>
            <w:r w:rsidRPr="00C64BCF">
              <w:rPr>
                <w:rFonts w:ascii="Times New Roman" w:eastAsia="SimSun" w:hAnsi="Times New Roman" w:hint="eastAsia"/>
                <w:szCs w:val="24"/>
                <w:lang w:eastAsia="zh-CN"/>
              </w:rPr>
              <w:t>．</w:t>
            </w:r>
            <w:r w:rsidRPr="00C64BCF">
              <w:rPr>
                <w:rFonts w:ascii="Times New Roman" w:hAnsi="Times New Roman" w:hint="eastAsia"/>
                <w:szCs w:val="24"/>
              </w:rPr>
              <w:t>G</w:t>
            </w:r>
            <w:r w:rsidRPr="00C64BCF">
              <w:rPr>
                <w:rFonts w:ascii="Times New Roman" w:hAnsi="Times New Roman"/>
                <w:szCs w:val="24"/>
              </w:rPr>
              <w:t>ā</w:t>
            </w:r>
            <w:r w:rsidRPr="00C64BCF">
              <w:rPr>
                <w:rFonts w:ascii="Times New Roman" w:hAnsi="Times New Roman" w:hint="eastAsia"/>
                <w:szCs w:val="24"/>
              </w:rPr>
              <w:t>ndh</w:t>
            </w:r>
            <w:r w:rsidRPr="00C64BCF">
              <w:rPr>
                <w:rFonts w:ascii="Times New Roman" w:hAnsi="Times New Roman"/>
                <w:szCs w:val="24"/>
              </w:rPr>
              <w:t>ā</w:t>
            </w:r>
            <w:r w:rsidRPr="00C64BCF">
              <w:rPr>
                <w:rFonts w:ascii="Times New Roman" w:hAnsi="Times New Roman" w:hint="eastAsia"/>
                <w:szCs w:val="24"/>
              </w:rPr>
              <w:t>r</w:t>
            </w:r>
            <w:r w:rsidRPr="00C64BCF">
              <w:rPr>
                <w:rFonts w:ascii="Times New Roman" w:hAnsi="Times New Roman"/>
                <w:szCs w:val="24"/>
              </w:rPr>
              <w:t>ī</w:t>
            </w:r>
            <w:r w:rsidRPr="00C64BCF">
              <w:rPr>
                <w:rFonts w:ascii="Times New Roman" w:hAnsi="Times New Roman" w:hint="eastAsia"/>
                <w:szCs w:val="24"/>
              </w:rPr>
              <w:t xml:space="preserve"> Dharmapada (Prakrit Dhammapada)</w:t>
            </w:r>
            <w:r w:rsidRPr="00C64BCF">
              <w:rPr>
                <w:rFonts w:ascii="Times New Roman" w:hAnsi="Times New Roman" w:hint="eastAsia"/>
                <w:szCs w:val="24"/>
              </w:rPr>
              <w:t>；</w:t>
            </w:r>
          </w:p>
        </w:tc>
      </w:tr>
      <w:tr w:rsidR="000D30DF" w:rsidRPr="00C64BCF" w:rsidTr="00083C05">
        <w:tc>
          <w:tcPr>
            <w:tcW w:w="1276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</w:rPr>
            </w:pPr>
          </w:p>
        </w:tc>
        <w:tc>
          <w:tcPr>
            <w:tcW w:w="2101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</w:rPr>
              <w:t>-</w:t>
            </w:r>
          </w:p>
        </w:tc>
        <w:tc>
          <w:tcPr>
            <w:tcW w:w="5803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</w:rPr>
              <w:t>4</w:t>
            </w:r>
            <w:r w:rsidRPr="00C64BCF">
              <w:rPr>
                <w:rFonts w:ascii="Times New Roman" w:eastAsia="SimSun" w:hAnsi="Times New Roman" w:hint="eastAsia"/>
                <w:noProof/>
                <w:szCs w:val="24"/>
              </w:rPr>
              <w:t>．</w:t>
            </w:r>
            <w:r w:rsidRPr="00C64BCF">
              <w:rPr>
                <w:rFonts w:ascii="Times Ext Roman" w:hAnsi="Times Ext Roman" w:cs="Times Ext Roman" w:hint="eastAsia"/>
                <w:szCs w:val="24"/>
              </w:rPr>
              <w:t>不是法句經本</w:t>
            </w:r>
          </w:p>
        </w:tc>
      </w:tr>
      <w:tr w:rsidR="000D30DF" w:rsidRPr="00C64BCF" w:rsidTr="00083C05">
        <w:tc>
          <w:tcPr>
            <w:tcW w:w="1276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</w:rPr>
            </w:pPr>
          </w:p>
        </w:tc>
        <w:tc>
          <w:tcPr>
            <w:tcW w:w="2101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</w:rPr>
              <w:t>-</w:t>
            </w:r>
          </w:p>
        </w:tc>
        <w:tc>
          <w:tcPr>
            <w:tcW w:w="5803" w:type="dxa"/>
            <w:shd w:val="clear" w:color="auto" w:fill="auto"/>
          </w:tcPr>
          <w:p w:rsidR="000D30DF" w:rsidRPr="00C64BCF" w:rsidRDefault="000D30DF" w:rsidP="00B26C42">
            <w:pPr>
              <w:rPr>
                <w:rFonts w:ascii="Times New Roman" w:eastAsia="SimSun" w:hAnsi="Times New Roman"/>
                <w:noProof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</w:rPr>
              <w:t>10</w:t>
            </w:r>
            <w:r w:rsidRPr="00C64BCF">
              <w:rPr>
                <w:rFonts w:ascii="Times New Roman" w:eastAsia="SimSun" w:hAnsi="Times New Roman" w:hint="eastAsia"/>
                <w:noProof/>
                <w:szCs w:val="24"/>
              </w:rPr>
              <w:t>．</w:t>
            </w:r>
            <w:r w:rsidRPr="00C64BCF">
              <w:rPr>
                <w:rFonts w:cs="Arial"/>
                <w:color w:val="000000"/>
              </w:rPr>
              <w:t>トカラ</w:t>
            </w:r>
            <w:r w:rsidRPr="00C64BCF">
              <w:rPr>
                <w:rFonts w:ascii="Times New Roman" w:hAnsi="Times New Roman" w:hint="eastAsia"/>
                <w:szCs w:val="24"/>
              </w:rPr>
              <w:t>Ud</w:t>
            </w:r>
            <w:r w:rsidRPr="00C64BCF">
              <w:rPr>
                <w:rFonts w:ascii="Times New Roman" w:hAnsi="Times New Roman"/>
                <w:szCs w:val="24"/>
              </w:rPr>
              <w:t>ā</w:t>
            </w:r>
            <w:r w:rsidRPr="00C64BCF">
              <w:rPr>
                <w:rFonts w:ascii="Times New Roman" w:hAnsi="Times New Roman" w:hint="eastAsia"/>
                <w:szCs w:val="24"/>
              </w:rPr>
              <w:t>navarga</w:t>
            </w:r>
            <w:r w:rsidRPr="00C64BCF">
              <w:rPr>
                <w:rFonts w:ascii="Times New Roman" w:hAnsi="Times New Roman" w:hint="eastAsia"/>
                <w:szCs w:val="24"/>
              </w:rPr>
              <w:t>。（吐火羅語）</w:t>
            </w:r>
          </w:p>
        </w:tc>
      </w:tr>
    </w:tbl>
    <w:p w:rsidR="00D92EC6" w:rsidRDefault="00D92EC6" w:rsidP="00D92EC6">
      <w:pPr>
        <w:rPr>
          <w:rFonts w:ascii="Times New Roman" w:hAnsi="Times New Roman"/>
          <w:sz w:val="24"/>
        </w:rPr>
      </w:pPr>
    </w:p>
    <w:p w:rsidR="00B26C42" w:rsidRPr="00B26C42" w:rsidRDefault="00B26C42" w:rsidP="00B26C42">
      <w:pPr>
        <w:spacing w:afterLines="50" w:after="180"/>
        <w:rPr>
          <w:rFonts w:ascii="Times New Roman" w:hAnsi="Times New Roman"/>
          <w:sz w:val="28"/>
        </w:rPr>
      </w:pPr>
      <w:r>
        <w:rPr>
          <w:rFonts w:ascii="Times New Roman" w:hAnsi="Times New Roman" w:hint="eastAsia"/>
          <w:noProof/>
          <w:sz w:val="24"/>
          <w:szCs w:val="24"/>
        </w:rPr>
        <w:t>三、</w:t>
      </w:r>
      <w:r w:rsidRPr="00B26C42">
        <w:rPr>
          <w:rFonts w:ascii="Times New Roman" w:hAnsi="Times New Roman"/>
          <w:noProof/>
          <w:sz w:val="24"/>
          <w:szCs w:val="24"/>
        </w:rPr>
        <w:t>導師以三點論證犍陀羅語本並非</w:t>
      </w:r>
      <w:r w:rsidRPr="00B26C42">
        <w:rPr>
          <w:rFonts w:ascii="Times New Roman" w:hAnsi="Times New Roman"/>
          <w:noProof/>
          <w:sz w:val="24"/>
          <w:szCs w:val="24"/>
        </w:rPr>
        <w:t>26</w:t>
      </w:r>
      <w:r w:rsidRPr="00B26C42">
        <w:rPr>
          <w:rFonts w:ascii="Times New Roman" w:hAnsi="Times New Roman"/>
          <w:noProof/>
          <w:sz w:val="24"/>
          <w:szCs w:val="24"/>
        </w:rPr>
        <w:t>品本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00"/>
        <w:gridCol w:w="1276"/>
        <w:gridCol w:w="1263"/>
        <w:gridCol w:w="1050"/>
        <w:gridCol w:w="1315"/>
        <w:gridCol w:w="1050"/>
        <w:gridCol w:w="1288"/>
      </w:tblGrid>
      <w:tr w:rsidR="00B26C42" w:rsidTr="00DD104B">
        <w:trPr>
          <w:trHeight w:val="240"/>
        </w:trPr>
        <w:tc>
          <w:tcPr>
            <w:tcW w:w="1900" w:type="dxa"/>
            <w:vMerge w:val="restart"/>
            <w:shd w:val="clear" w:color="auto" w:fill="auto"/>
          </w:tcPr>
          <w:p w:rsidR="00B26C42" w:rsidRPr="00C64BCF" w:rsidRDefault="00B26C42" w:rsidP="00B26C4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26C42" w:rsidRPr="00C64BCF" w:rsidRDefault="00B26C42" w:rsidP="00C64BCF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64BCF">
              <w:rPr>
                <w:rFonts w:ascii="Times New Roman" w:hAnsi="Times New Roman"/>
                <w:b/>
                <w:szCs w:val="24"/>
              </w:rPr>
              <w:t>犍陀羅語本</w:t>
            </w:r>
          </w:p>
        </w:tc>
        <w:tc>
          <w:tcPr>
            <w:tcW w:w="1263" w:type="dxa"/>
            <w:vMerge w:val="restart"/>
            <w:shd w:val="clear" w:color="auto" w:fill="auto"/>
            <w:vAlign w:val="center"/>
          </w:tcPr>
          <w:p w:rsidR="00B26C42" w:rsidRPr="00C64BCF" w:rsidRDefault="00B26C42" w:rsidP="00C64BCF">
            <w:pPr>
              <w:jc w:val="center"/>
              <w:rPr>
                <w:rFonts w:ascii="Times New Roman" w:eastAsia="SimSun" w:hAnsi="Times New Roman"/>
                <w:b/>
                <w:szCs w:val="24"/>
              </w:rPr>
            </w:pPr>
            <w:r w:rsidRPr="00C64BCF">
              <w:rPr>
                <w:rFonts w:ascii="Times New Roman" w:hAnsi="Times New Roman"/>
                <w:b/>
                <w:szCs w:val="24"/>
              </w:rPr>
              <w:t>巴利語本</w:t>
            </w:r>
          </w:p>
        </w:tc>
        <w:tc>
          <w:tcPr>
            <w:tcW w:w="4703" w:type="dxa"/>
            <w:gridSpan w:val="4"/>
            <w:shd w:val="clear" w:color="auto" w:fill="auto"/>
          </w:tcPr>
          <w:p w:rsidR="00B26C42" w:rsidRPr="00C64BCF" w:rsidRDefault="00B26C42" w:rsidP="00C64BCF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C64BCF">
              <w:rPr>
                <w:rFonts w:ascii="Times New Roman" w:hAnsi="Times New Roman"/>
                <w:b/>
                <w:szCs w:val="24"/>
              </w:rPr>
              <w:t>漢譯</w:t>
            </w:r>
          </w:p>
        </w:tc>
      </w:tr>
      <w:tr w:rsidR="00B26C42" w:rsidTr="00DD104B">
        <w:tc>
          <w:tcPr>
            <w:tcW w:w="1900" w:type="dxa"/>
            <w:vMerge/>
            <w:shd w:val="clear" w:color="auto" w:fill="auto"/>
          </w:tcPr>
          <w:p w:rsidR="00B26C42" w:rsidRPr="00C64BCF" w:rsidRDefault="00B26C42" w:rsidP="00B26C4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26C42" w:rsidRPr="00C64BCF" w:rsidRDefault="00B26C42" w:rsidP="00B26C42">
            <w:pPr>
              <w:rPr>
                <w:rFonts w:ascii="Times New Roman" w:hAnsi="Times New Roman"/>
                <w:noProof/>
                <w:szCs w:val="24"/>
                <w:vertAlign w:val="superscript"/>
              </w:rPr>
            </w:pPr>
          </w:p>
        </w:tc>
        <w:tc>
          <w:tcPr>
            <w:tcW w:w="1263" w:type="dxa"/>
            <w:vMerge/>
            <w:shd w:val="clear" w:color="auto" w:fill="auto"/>
          </w:tcPr>
          <w:p w:rsidR="00B26C42" w:rsidRPr="00C64BCF" w:rsidRDefault="00B26C42" w:rsidP="00C64BCF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365" w:type="dxa"/>
            <w:gridSpan w:val="2"/>
            <w:shd w:val="clear" w:color="auto" w:fill="auto"/>
            <w:vAlign w:val="center"/>
          </w:tcPr>
          <w:p w:rsidR="00B26C42" w:rsidRPr="00C64BCF" w:rsidRDefault="00B26C42" w:rsidP="00C64BCF">
            <w:pPr>
              <w:snapToGrid w:val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/>
                <w:b/>
                <w:szCs w:val="24"/>
              </w:rPr>
              <w:t>33</w:t>
            </w:r>
            <w:r w:rsidRPr="00C64BCF">
              <w:rPr>
                <w:rFonts w:ascii="Times New Roman" w:hAnsi="Times New Roman"/>
                <w:b/>
                <w:szCs w:val="24"/>
              </w:rPr>
              <w:t>品本</w:t>
            </w: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:rsidR="00B26C42" w:rsidRPr="00C64BCF" w:rsidRDefault="00B26C42" w:rsidP="00C64BCF">
            <w:pPr>
              <w:snapToGrid w:val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C64BCF">
              <w:rPr>
                <w:rFonts w:ascii="Times New Roman" w:hAnsi="Times New Roman"/>
                <w:b/>
                <w:szCs w:val="24"/>
              </w:rPr>
              <w:t>39</w:t>
            </w:r>
            <w:r w:rsidRPr="00C64BCF">
              <w:rPr>
                <w:rFonts w:ascii="Times New Roman" w:hAnsi="Times New Roman"/>
                <w:b/>
                <w:szCs w:val="24"/>
              </w:rPr>
              <w:t>品本</w:t>
            </w:r>
          </w:p>
        </w:tc>
      </w:tr>
      <w:tr w:rsidR="00B26C42" w:rsidTr="00DD104B">
        <w:tc>
          <w:tcPr>
            <w:tcW w:w="1900" w:type="dxa"/>
            <w:vMerge/>
            <w:shd w:val="clear" w:color="auto" w:fill="auto"/>
          </w:tcPr>
          <w:p w:rsidR="00B26C42" w:rsidRPr="00C64BCF" w:rsidRDefault="00B26C42" w:rsidP="00B26C4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26C42" w:rsidRPr="00C64BCF" w:rsidRDefault="00B26C42" w:rsidP="00B26C42">
            <w:pPr>
              <w:rPr>
                <w:rFonts w:ascii="Times New Roman" w:hAnsi="Times New Roman"/>
                <w:noProof/>
                <w:szCs w:val="24"/>
                <w:vertAlign w:val="superscript"/>
              </w:rPr>
            </w:pPr>
          </w:p>
        </w:tc>
        <w:tc>
          <w:tcPr>
            <w:tcW w:w="1263" w:type="dxa"/>
            <w:shd w:val="clear" w:color="auto" w:fill="auto"/>
          </w:tcPr>
          <w:p w:rsidR="00B26C42" w:rsidRPr="00C64BCF" w:rsidRDefault="00B26C42" w:rsidP="00C64BCF">
            <w:pPr>
              <w:jc w:val="center"/>
              <w:rPr>
                <w:rFonts w:ascii="Times New Roman" w:hAnsi="Times New Roman"/>
                <w:noProof/>
                <w:szCs w:val="24"/>
                <w:vertAlign w:val="superscript"/>
              </w:rPr>
            </w:pPr>
            <w:r w:rsidRPr="00C64BCF">
              <w:rPr>
                <w:rFonts w:ascii="Times New Roman" w:hAnsi="Times New Roman"/>
                <w:b/>
                <w:szCs w:val="24"/>
              </w:rPr>
              <w:t>26</w:t>
            </w:r>
            <w:r w:rsidRPr="00C64BCF">
              <w:rPr>
                <w:rFonts w:ascii="Times New Roman" w:hAnsi="Times New Roman"/>
                <w:b/>
                <w:szCs w:val="24"/>
              </w:rPr>
              <w:t>品本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26C42" w:rsidRPr="00C64BCF" w:rsidRDefault="00B26C42" w:rsidP="00C64BCF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《出曜經》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B26C42" w:rsidRPr="00C64BCF" w:rsidRDefault="00B26C42" w:rsidP="00C64BCF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4BCF">
              <w:rPr>
                <w:rFonts w:ascii="Times New Roman" w:hAnsi="Times New Roman"/>
                <w:b/>
                <w:noProof/>
                <w:sz w:val="18"/>
                <w:szCs w:val="20"/>
              </w:rPr>
              <w:t>《法集要頌經》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26C42" w:rsidRPr="00C64BCF" w:rsidRDefault="00B26C42" w:rsidP="00C64BCF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4BCF">
              <w:rPr>
                <w:rFonts w:ascii="Times New Roman" w:hAnsi="Times New Roman"/>
                <w:b/>
                <w:noProof/>
                <w:sz w:val="20"/>
                <w:szCs w:val="20"/>
              </w:rPr>
              <w:t>《法句經》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26C42" w:rsidRPr="00C64BCF" w:rsidRDefault="00B26C42" w:rsidP="00C64BCF">
            <w:pPr>
              <w:snapToGrid w:val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C64BCF">
              <w:rPr>
                <w:rFonts w:ascii="Times New Roman" w:hAnsi="Times New Roman"/>
                <w:b/>
                <w:noProof/>
                <w:sz w:val="18"/>
                <w:szCs w:val="20"/>
              </w:rPr>
              <w:t>《法句譬喻經》</w:t>
            </w:r>
          </w:p>
        </w:tc>
      </w:tr>
      <w:tr w:rsidR="00B26C42" w:rsidTr="00DD104B">
        <w:tc>
          <w:tcPr>
            <w:tcW w:w="1900" w:type="dxa"/>
            <w:vMerge w:val="restart"/>
            <w:shd w:val="clear" w:color="auto" w:fill="auto"/>
            <w:vAlign w:val="center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b/>
                <w:szCs w:val="24"/>
              </w:rPr>
            </w:pPr>
            <w:r w:rsidRPr="00C64BCF">
              <w:rPr>
                <w:rFonts w:ascii="Times Ext Roman" w:hAnsi="Times Ext Roman" w:cs="Times Ext Roman" w:hint="eastAsia"/>
                <w:b/>
                <w:szCs w:val="24"/>
              </w:rPr>
              <w:t>1.</w:t>
            </w:r>
            <w:r w:rsidRPr="00C64BCF">
              <w:rPr>
                <w:rFonts w:ascii="Times Ext Roman" w:hAnsi="Times Ext Roman" w:cs="Times Ext Roman" w:hint="eastAsia"/>
                <w:b/>
                <w:szCs w:val="24"/>
              </w:rPr>
              <w:t>品目次第相反</w:t>
            </w:r>
          </w:p>
        </w:tc>
        <w:tc>
          <w:tcPr>
            <w:tcW w:w="1276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vertAlign w:val="superscript"/>
              </w:rPr>
              <w:t>(1)</w:t>
            </w:r>
            <w:r w:rsidRPr="00C64BCF">
              <w:rPr>
                <w:rFonts w:ascii="Times Ext Roman" w:hAnsi="Times Ext Roman" w:cs="Times Ext Roman"/>
                <w:szCs w:val="24"/>
              </w:rPr>
              <w:t>婆羅門品</w:t>
            </w:r>
          </w:p>
        </w:tc>
        <w:tc>
          <w:tcPr>
            <w:tcW w:w="1263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vertAlign w:val="superscript"/>
              </w:rPr>
              <w:t>(24)</w:t>
            </w:r>
            <w:r w:rsidRPr="00C64BCF">
              <w:rPr>
                <w:rFonts w:ascii="Times Ext Roman" w:hAnsi="Times Ext Roman" w:cs="Times Ext Roman"/>
                <w:szCs w:val="24"/>
              </w:rPr>
              <w:t>愛欲品</w:t>
            </w:r>
          </w:p>
        </w:tc>
        <w:tc>
          <w:tcPr>
            <w:tcW w:w="1050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/>
                <w:szCs w:val="24"/>
              </w:rPr>
              <w:t>-</w:t>
            </w:r>
          </w:p>
        </w:tc>
        <w:tc>
          <w:tcPr>
            <w:tcW w:w="1315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/>
                <w:szCs w:val="24"/>
              </w:rPr>
              <w:t>-</w:t>
            </w:r>
          </w:p>
        </w:tc>
        <w:tc>
          <w:tcPr>
            <w:tcW w:w="1050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/>
                <w:szCs w:val="24"/>
              </w:rPr>
              <w:t>-</w:t>
            </w:r>
          </w:p>
        </w:tc>
        <w:tc>
          <w:tcPr>
            <w:tcW w:w="1288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/>
                <w:szCs w:val="24"/>
              </w:rPr>
              <w:t>-</w:t>
            </w:r>
          </w:p>
        </w:tc>
      </w:tr>
      <w:tr w:rsidR="00B26C42" w:rsidTr="00DD104B">
        <w:tc>
          <w:tcPr>
            <w:tcW w:w="1900" w:type="dxa"/>
            <w:vMerge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b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vertAlign w:val="superscript"/>
              </w:rPr>
              <w:t>(2)</w:t>
            </w:r>
            <w:r w:rsidRPr="00C64BCF">
              <w:rPr>
                <w:rFonts w:ascii="Times Ext Roman" w:hAnsi="Times Ext Roman" w:cs="Times Ext Roman"/>
                <w:szCs w:val="24"/>
              </w:rPr>
              <w:t>比丘品</w:t>
            </w:r>
          </w:p>
        </w:tc>
        <w:tc>
          <w:tcPr>
            <w:tcW w:w="1263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vertAlign w:val="superscript"/>
              </w:rPr>
              <w:t>(25)</w:t>
            </w:r>
            <w:r w:rsidRPr="00C64BCF">
              <w:rPr>
                <w:rFonts w:ascii="Times Ext Roman" w:hAnsi="Times Ext Roman" w:cs="Times Ext Roman"/>
                <w:szCs w:val="24"/>
              </w:rPr>
              <w:t>比丘品</w:t>
            </w:r>
          </w:p>
        </w:tc>
        <w:tc>
          <w:tcPr>
            <w:tcW w:w="1050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/>
                <w:szCs w:val="24"/>
              </w:rPr>
              <w:t>-</w:t>
            </w:r>
          </w:p>
        </w:tc>
        <w:tc>
          <w:tcPr>
            <w:tcW w:w="1315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/>
                <w:szCs w:val="24"/>
              </w:rPr>
              <w:t>-</w:t>
            </w:r>
          </w:p>
        </w:tc>
        <w:tc>
          <w:tcPr>
            <w:tcW w:w="1050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/>
                <w:szCs w:val="24"/>
              </w:rPr>
              <w:t>-</w:t>
            </w:r>
          </w:p>
        </w:tc>
        <w:tc>
          <w:tcPr>
            <w:tcW w:w="1288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/>
                <w:szCs w:val="24"/>
              </w:rPr>
              <w:t>-</w:t>
            </w:r>
          </w:p>
        </w:tc>
      </w:tr>
      <w:tr w:rsidR="00B26C42" w:rsidTr="00DD104B">
        <w:tc>
          <w:tcPr>
            <w:tcW w:w="1900" w:type="dxa"/>
            <w:vMerge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b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vertAlign w:val="superscript"/>
              </w:rPr>
              <w:t>(3)</w:t>
            </w:r>
            <w:r w:rsidRPr="00C64BCF">
              <w:rPr>
                <w:rFonts w:ascii="Times Ext Roman" w:hAnsi="Times Ext Roman" w:cs="Times Ext Roman"/>
                <w:szCs w:val="24"/>
              </w:rPr>
              <w:t>愛欲品</w:t>
            </w:r>
          </w:p>
        </w:tc>
        <w:tc>
          <w:tcPr>
            <w:tcW w:w="1263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vertAlign w:val="superscript"/>
              </w:rPr>
              <w:t>(26)</w:t>
            </w:r>
            <w:r w:rsidRPr="00C64BCF">
              <w:rPr>
                <w:rFonts w:ascii="Times Ext Roman" w:hAnsi="Times Ext Roman" w:cs="Times Ext Roman"/>
                <w:szCs w:val="24"/>
              </w:rPr>
              <w:t>婆羅門品</w:t>
            </w:r>
          </w:p>
        </w:tc>
        <w:tc>
          <w:tcPr>
            <w:tcW w:w="1050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/>
                <w:szCs w:val="24"/>
              </w:rPr>
              <w:t>-</w:t>
            </w:r>
          </w:p>
        </w:tc>
        <w:tc>
          <w:tcPr>
            <w:tcW w:w="1315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/>
                <w:szCs w:val="24"/>
              </w:rPr>
              <w:t>-</w:t>
            </w:r>
          </w:p>
        </w:tc>
        <w:tc>
          <w:tcPr>
            <w:tcW w:w="1050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/>
                <w:szCs w:val="24"/>
              </w:rPr>
              <w:t>-</w:t>
            </w:r>
          </w:p>
        </w:tc>
        <w:tc>
          <w:tcPr>
            <w:tcW w:w="1288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/>
                <w:szCs w:val="24"/>
              </w:rPr>
              <w:t>-</w:t>
            </w:r>
          </w:p>
        </w:tc>
      </w:tr>
      <w:tr w:rsidR="00B26C42" w:rsidTr="00DD104B">
        <w:trPr>
          <w:trHeight w:val="54"/>
        </w:trPr>
        <w:tc>
          <w:tcPr>
            <w:tcW w:w="1900" w:type="dxa"/>
            <w:vMerge w:val="restart"/>
            <w:shd w:val="clear" w:color="auto" w:fill="auto"/>
            <w:vAlign w:val="center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b/>
                <w:szCs w:val="24"/>
              </w:rPr>
            </w:pPr>
            <w:r w:rsidRPr="00C64BCF">
              <w:rPr>
                <w:rFonts w:ascii="Times Ext Roman" w:hAnsi="Times Ext Roman" w:cs="Times Ext Roman" w:hint="eastAsia"/>
                <w:b/>
                <w:szCs w:val="24"/>
              </w:rPr>
              <w:t>2.</w:t>
            </w:r>
            <w:r w:rsidRPr="00C64BCF">
              <w:rPr>
                <w:rFonts w:ascii="Times Ext Roman" w:hAnsi="Times Ext Roman" w:cs="Times Ext Roman" w:hint="eastAsia"/>
                <w:b/>
                <w:szCs w:val="24"/>
              </w:rPr>
              <w:t>品目的不同</w:t>
            </w:r>
          </w:p>
        </w:tc>
        <w:tc>
          <w:tcPr>
            <w:tcW w:w="1276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vertAlign w:val="superscript"/>
              </w:rPr>
              <w:t>(15)</w:t>
            </w:r>
            <w:r w:rsidRPr="00C64BCF">
              <w:rPr>
                <w:rFonts w:ascii="Times New Roman" w:hAnsi="Times New Roman"/>
                <w:szCs w:val="24"/>
              </w:rPr>
              <w:t>多聞品</w:t>
            </w:r>
          </w:p>
        </w:tc>
        <w:tc>
          <w:tcPr>
            <w:tcW w:w="1263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eastAsia="SimSu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/>
                <w:szCs w:val="24"/>
              </w:rPr>
              <w:t>-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26C42" w:rsidRPr="00C64BCF" w:rsidRDefault="00B26C42" w:rsidP="00C64BCF">
            <w:pPr>
              <w:spacing w:line="300" w:lineRule="exact"/>
              <w:rPr>
                <w:rFonts w:ascii="Times New Roman" w:hAnsi="Times New Roman"/>
                <w:noProof/>
                <w:szCs w:val="24"/>
              </w:rPr>
            </w:pPr>
            <w:r w:rsidRPr="00C64BCF">
              <w:rPr>
                <w:rFonts w:ascii="Times New Roman" w:eastAsia="SimSun" w:hAnsi="Times New Roman"/>
                <w:noProof/>
                <w:szCs w:val="24"/>
                <w:vertAlign w:val="superscript"/>
              </w:rPr>
              <w:t>(</w:t>
            </w:r>
            <w:r w:rsidRPr="00C64BCF">
              <w:rPr>
                <w:rFonts w:ascii="Times New Roman" w:hAnsi="Times New Roman"/>
                <w:noProof/>
                <w:szCs w:val="24"/>
                <w:vertAlign w:val="superscript"/>
              </w:rPr>
              <w:t>23</w:t>
            </w:r>
            <w:r w:rsidRPr="00C64BCF">
              <w:rPr>
                <w:rFonts w:ascii="Times New Roman" w:eastAsia="SimSun" w:hAnsi="Times New Roman"/>
                <w:noProof/>
                <w:szCs w:val="24"/>
                <w:vertAlign w:val="superscript"/>
              </w:rPr>
              <w:t>)</w:t>
            </w:r>
            <w:r w:rsidRPr="00C64BCF">
              <w:rPr>
                <w:rFonts w:ascii="Times New Roman" w:hAnsi="Times New Roman"/>
                <w:noProof/>
                <w:szCs w:val="24"/>
              </w:rPr>
              <w:t>聞品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B26C42" w:rsidRPr="00C64BCF" w:rsidRDefault="00B26C42" w:rsidP="00C64BCF">
            <w:pPr>
              <w:spacing w:line="300" w:lineRule="exact"/>
              <w:rPr>
                <w:rFonts w:ascii="Times New Roman" w:hAnsi="Times New Roman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vertAlign w:val="superscript"/>
              </w:rPr>
              <w:t>(22)</w:t>
            </w:r>
            <w:r w:rsidRPr="00C64BCF">
              <w:rPr>
                <w:rFonts w:ascii="Times New Roman" w:hAnsi="Times New Roman"/>
                <w:szCs w:val="24"/>
              </w:rPr>
              <w:t>多聞品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26C42" w:rsidRPr="00C64BCF" w:rsidRDefault="00B26C42" w:rsidP="00C64BCF">
            <w:pPr>
              <w:spacing w:line="300" w:lineRule="exact"/>
              <w:rPr>
                <w:rFonts w:ascii="Times New Roman" w:hAnsi="Times New Roman"/>
                <w:noProof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vertAlign w:val="superscript"/>
              </w:rPr>
              <w:t>(3)</w:t>
            </w:r>
            <w:r w:rsidRPr="00C64BCF">
              <w:rPr>
                <w:rFonts w:ascii="Times New Roman" w:hAnsi="Times New Roman"/>
                <w:noProof/>
                <w:szCs w:val="24"/>
              </w:rPr>
              <w:t>多聞品</w:t>
            </w:r>
          </w:p>
        </w:tc>
        <w:tc>
          <w:tcPr>
            <w:tcW w:w="1288" w:type="dxa"/>
            <w:shd w:val="clear" w:color="auto" w:fill="auto"/>
          </w:tcPr>
          <w:p w:rsidR="00B26C42" w:rsidRPr="00C64BCF" w:rsidRDefault="00B26C42" w:rsidP="00C64BCF">
            <w:pPr>
              <w:spacing w:line="300" w:lineRule="exact"/>
              <w:rPr>
                <w:rFonts w:ascii="Times New Roman" w:hAnsi="Times New Roman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vertAlign w:val="superscript"/>
              </w:rPr>
              <w:t>(3)</w:t>
            </w:r>
            <w:r w:rsidRPr="00C64BCF">
              <w:rPr>
                <w:rFonts w:ascii="Times New Roman" w:hAnsi="Times New Roman"/>
                <w:szCs w:val="24"/>
              </w:rPr>
              <w:t>多聞品</w:t>
            </w:r>
          </w:p>
        </w:tc>
      </w:tr>
      <w:tr w:rsidR="00B26C42" w:rsidRPr="00645696" w:rsidTr="00DD104B">
        <w:trPr>
          <w:trHeight w:val="54"/>
        </w:trPr>
        <w:tc>
          <w:tcPr>
            <w:tcW w:w="1900" w:type="dxa"/>
            <w:vMerge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b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vertAlign w:val="superscript"/>
              </w:rPr>
              <w:t>(20)</w:t>
            </w:r>
            <w:r w:rsidRPr="00C64BCF">
              <w:rPr>
                <w:rFonts w:ascii="Times New Roman" w:hAnsi="Times New Roman"/>
                <w:szCs w:val="24"/>
              </w:rPr>
              <w:t>戒品</w:t>
            </w:r>
          </w:p>
        </w:tc>
        <w:tc>
          <w:tcPr>
            <w:tcW w:w="1263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szCs w:val="24"/>
              </w:rPr>
            </w:pPr>
            <w:r w:rsidRPr="00C64BCF">
              <w:rPr>
                <w:rFonts w:ascii="Times Ext Roman" w:hAnsi="Times Ext Roman" w:cs="Times Ext Roman"/>
                <w:szCs w:val="24"/>
              </w:rPr>
              <w:t>-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26C42" w:rsidRPr="00C64BCF" w:rsidRDefault="00B26C42" w:rsidP="00C64BCF">
            <w:pPr>
              <w:spacing w:line="300" w:lineRule="exact"/>
              <w:rPr>
                <w:rFonts w:ascii="標楷體" w:eastAsia="標楷體" w:hAnsi="標楷體"/>
                <w:noProof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vertAlign w:val="superscript"/>
              </w:rPr>
              <w:t>(7)</w:t>
            </w:r>
            <w:r w:rsidRPr="00C64BCF">
              <w:rPr>
                <w:rFonts w:ascii="Times New Roman" w:hAnsi="Times New Roman"/>
                <w:noProof/>
                <w:szCs w:val="24"/>
              </w:rPr>
              <w:t>戒品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B26C42" w:rsidRPr="00C64BCF" w:rsidRDefault="00B26C42" w:rsidP="00C64BCF">
            <w:pPr>
              <w:spacing w:line="300" w:lineRule="exact"/>
              <w:rPr>
                <w:rFonts w:ascii="Times New Roman" w:eastAsia="SimSun" w:hAnsi="Times New Roman"/>
                <w:noProof/>
                <w:szCs w:val="24"/>
                <w:vertAlign w:val="superscript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vertAlign w:val="superscript"/>
              </w:rPr>
              <w:t>(6)</w:t>
            </w:r>
            <w:r w:rsidRPr="00C64BCF">
              <w:rPr>
                <w:rFonts w:ascii="Times New Roman" w:hAnsi="Times New Roman"/>
                <w:noProof/>
                <w:szCs w:val="24"/>
              </w:rPr>
              <w:t>持戒品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B26C42" w:rsidRPr="00C64BCF" w:rsidRDefault="00B26C42" w:rsidP="00C64BCF">
            <w:pPr>
              <w:spacing w:line="300" w:lineRule="exact"/>
              <w:rPr>
                <w:rFonts w:ascii="Times New Roman" w:eastAsia="SimSun" w:hAnsi="Times New Roman"/>
                <w:noProof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vertAlign w:val="superscript"/>
              </w:rPr>
              <w:t>(5)</w:t>
            </w:r>
            <w:r w:rsidRPr="00C64BCF">
              <w:rPr>
                <w:rFonts w:ascii="Times New Roman" w:hAnsi="Times New Roman"/>
                <w:noProof/>
                <w:szCs w:val="24"/>
              </w:rPr>
              <w:t>戒慎品</w:t>
            </w:r>
          </w:p>
        </w:tc>
        <w:tc>
          <w:tcPr>
            <w:tcW w:w="1288" w:type="dxa"/>
            <w:shd w:val="clear" w:color="auto" w:fill="auto"/>
          </w:tcPr>
          <w:p w:rsidR="00B26C42" w:rsidRPr="00C64BCF" w:rsidRDefault="00B26C42" w:rsidP="00C64BCF">
            <w:pPr>
              <w:spacing w:line="300" w:lineRule="exact"/>
              <w:rPr>
                <w:rFonts w:ascii="Times New Roman" w:hAnsi="Times New Roman"/>
                <w:szCs w:val="24"/>
              </w:rPr>
            </w:pPr>
            <w:r w:rsidRPr="00C64BCF">
              <w:rPr>
                <w:rFonts w:ascii="Times New Roman" w:eastAsia="SimSun" w:hAnsi="Times New Roman" w:hint="eastAsia"/>
                <w:noProof/>
                <w:szCs w:val="24"/>
                <w:vertAlign w:val="superscript"/>
              </w:rPr>
              <w:t>(5)</w:t>
            </w:r>
            <w:r w:rsidRPr="00C64BCF">
              <w:rPr>
                <w:rFonts w:ascii="Times New Roman" w:hAnsi="Times New Roman"/>
                <w:szCs w:val="24"/>
              </w:rPr>
              <w:t>戒慎品</w:t>
            </w:r>
          </w:p>
        </w:tc>
      </w:tr>
      <w:tr w:rsidR="00B26C42" w:rsidRPr="00645696" w:rsidTr="00DD104B">
        <w:trPr>
          <w:trHeight w:val="54"/>
        </w:trPr>
        <w:tc>
          <w:tcPr>
            <w:tcW w:w="1900" w:type="dxa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hAnsi="Times Ext Roman" w:cs="Times Ext Roman"/>
                <w:b/>
                <w:szCs w:val="24"/>
              </w:rPr>
            </w:pPr>
            <w:r w:rsidRPr="00C64BCF">
              <w:rPr>
                <w:rFonts w:ascii="Times Ext Roman" w:hAnsi="Times Ext Roman" w:cs="Times Ext Roman" w:hint="eastAsia"/>
                <w:b/>
                <w:szCs w:val="24"/>
              </w:rPr>
              <w:t>3.</w:t>
            </w:r>
            <w:r w:rsidRPr="00C64BCF">
              <w:rPr>
                <w:rFonts w:ascii="Times Ext Roman" w:hAnsi="Times Ext Roman" w:cs="Times Ext Roman" w:hint="eastAsia"/>
                <w:b/>
                <w:szCs w:val="24"/>
              </w:rPr>
              <w:t>偈頌數目的不同</w:t>
            </w:r>
          </w:p>
        </w:tc>
        <w:tc>
          <w:tcPr>
            <w:tcW w:w="7242" w:type="dxa"/>
            <w:gridSpan w:val="6"/>
            <w:shd w:val="clear" w:color="auto" w:fill="auto"/>
          </w:tcPr>
          <w:p w:rsidR="00B26C42" w:rsidRPr="00C64BCF" w:rsidRDefault="00B26C42" w:rsidP="00B26C42">
            <w:pPr>
              <w:rPr>
                <w:rFonts w:ascii="Times Ext Roman" w:eastAsia="SimSun" w:hAnsi="Times Ext Roman" w:cs="Times Ext Roman"/>
                <w:szCs w:val="24"/>
              </w:rPr>
            </w:pPr>
          </w:p>
        </w:tc>
      </w:tr>
    </w:tbl>
    <w:p w:rsidR="00D92EC6" w:rsidRDefault="00D92EC6" w:rsidP="00D92EC6">
      <w:pPr>
        <w:rPr>
          <w:rFonts w:ascii="Times New Roman" w:hAnsi="Times New Roman"/>
          <w:sz w:val="24"/>
        </w:rPr>
      </w:pPr>
    </w:p>
    <w:p w:rsidR="000D30DF" w:rsidRPr="00B26C42" w:rsidRDefault="00B26C42" w:rsidP="00B26C42">
      <w:pPr>
        <w:spacing w:afterLines="50" w:after="180"/>
        <w:rPr>
          <w:rFonts w:ascii="Times New Roman" w:hAnsi="Times New Roman"/>
          <w:sz w:val="28"/>
        </w:rPr>
      </w:pPr>
      <w:r w:rsidRPr="00B26C42">
        <w:rPr>
          <w:rFonts w:ascii="Times New Roman" w:hAnsi="Times New Roman" w:hint="eastAsia"/>
          <w:noProof/>
          <w:sz w:val="24"/>
          <w:szCs w:val="24"/>
        </w:rPr>
        <w:t>四、《義品》（二）大眾部</w:t>
      </w:r>
      <w:r w:rsidRPr="00B26C42">
        <w:rPr>
          <w:rFonts w:ascii="Times New Roman" w:eastAsia="SimSun" w:hAnsi="Times New Roman" w:hint="eastAsia"/>
          <w:noProof/>
          <w:sz w:val="24"/>
          <w:szCs w:val="24"/>
        </w:rPr>
        <w:t xml:space="preserve"> </w:t>
      </w:r>
      <w:r w:rsidRPr="00B26C42">
        <w:rPr>
          <w:rFonts w:ascii="Times New Roman" w:hAnsi="Times New Roman"/>
          <w:noProof/>
          <w:sz w:val="24"/>
          <w:szCs w:val="24"/>
        </w:rPr>
        <w:t>——</w:t>
      </w:r>
      <w:r w:rsidRPr="00B26C42">
        <w:rPr>
          <w:rFonts w:ascii="Times New Roman" w:eastAsia="SimSun" w:hAnsi="Times New Roman" w:hint="eastAsia"/>
          <w:noProof/>
          <w:sz w:val="24"/>
          <w:szCs w:val="24"/>
        </w:rPr>
        <w:t xml:space="preserve"> </w:t>
      </w:r>
      <w:r w:rsidRPr="00B26C42">
        <w:rPr>
          <w:rFonts w:ascii="Times New Roman" w:hAnsi="Times New Roman" w:hint="eastAsia"/>
          <w:noProof/>
          <w:sz w:val="24"/>
          <w:szCs w:val="24"/>
        </w:rPr>
        <w:t>以八為名</w:t>
      </w: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47"/>
        <w:gridCol w:w="6781"/>
      </w:tblGrid>
      <w:tr w:rsidR="00B26C42" w:rsidTr="00C64BCF">
        <w:trPr>
          <w:trHeight w:val="1565"/>
        </w:trPr>
        <w:tc>
          <w:tcPr>
            <w:tcW w:w="2347" w:type="dxa"/>
            <w:shd w:val="clear" w:color="auto" w:fill="auto"/>
          </w:tcPr>
          <w:p w:rsidR="00B26C42" w:rsidRPr="00C64BCF" w:rsidRDefault="00B26C42" w:rsidP="00C64BCF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C64BCF">
              <w:rPr>
                <w:rFonts w:ascii="Times New Roman" w:eastAsia="標楷體" w:hAnsi="Times New Roman"/>
                <w:szCs w:val="24"/>
              </w:rPr>
              <w:t>第</w:t>
            </w:r>
            <w:r w:rsidRPr="00C64BCF">
              <w:rPr>
                <w:rFonts w:ascii="Times New Roman" w:eastAsia="SimSun" w:hAnsi="Times New Roman" w:hint="eastAsia"/>
                <w:szCs w:val="24"/>
                <w:lang w:eastAsia="zh-CN"/>
              </w:rPr>
              <w:t>2</w:t>
            </w:r>
            <w:r w:rsidRPr="00C64BCF">
              <w:rPr>
                <w:rFonts w:ascii="Times New Roman" w:eastAsia="標楷體" w:hAnsi="Times New Roman"/>
                <w:szCs w:val="24"/>
              </w:rPr>
              <w:t>窟八偈經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</w:rPr>
            </w:pPr>
            <w:r w:rsidRPr="00C64BCF">
              <w:rPr>
                <w:rFonts w:ascii="Times New Roman" w:eastAsia="標楷體" w:hAnsi="Times New Roman"/>
                <w:szCs w:val="24"/>
              </w:rPr>
              <w:t>（</w:t>
            </w:r>
            <w:r w:rsidRPr="00C64BCF">
              <w:rPr>
                <w:rFonts w:ascii="Times New Roman" w:eastAsia="標楷體" w:hAnsi="Times New Roman"/>
                <w:szCs w:val="24"/>
              </w:rPr>
              <w:t>N27</w:t>
            </w:r>
            <w:r w:rsidRPr="00C64BCF">
              <w:rPr>
                <w:rFonts w:ascii="Times New Roman" w:eastAsia="標楷體" w:hAnsi="Times New Roman"/>
                <w:szCs w:val="24"/>
              </w:rPr>
              <w:t>，</w:t>
            </w:r>
            <w:r w:rsidRPr="00C64BCF">
              <w:rPr>
                <w:rFonts w:ascii="Times New Roman" w:eastAsia="標楷體" w:hAnsi="Times New Roman"/>
                <w:szCs w:val="24"/>
              </w:rPr>
              <w:t>224a4-225a6</w:t>
            </w:r>
            <w:r w:rsidRPr="00C64BCF">
              <w:rPr>
                <w:rFonts w:ascii="Times New Roman" w:eastAsia="標楷體" w:hAnsi="Times New Roman"/>
                <w:szCs w:val="24"/>
              </w:rPr>
              <w:t>）</w:t>
            </w:r>
          </w:p>
        </w:tc>
        <w:tc>
          <w:tcPr>
            <w:tcW w:w="6781" w:type="dxa"/>
            <w:shd w:val="clear" w:color="auto" w:fill="auto"/>
          </w:tcPr>
          <w:p w:rsidR="00B26C42" w:rsidRPr="00C64BCF" w:rsidRDefault="00B26C42" w:rsidP="00C64BCF">
            <w:pPr>
              <w:snapToGrid w:val="0"/>
              <w:rPr>
                <w:rFonts w:ascii="Times New Roman" w:eastAsia="標楷體" w:hAnsi="Times New Roman"/>
              </w:rPr>
            </w:pPr>
            <w:r w:rsidRPr="00C64BCF">
              <w:rPr>
                <w:rFonts w:ascii="Times New Roman" w:eastAsia="標楷體" w:hAnsi="Times New Roman"/>
              </w:rPr>
              <w:t>身體多著於所蔽</w:t>
            </w:r>
            <w:r w:rsidRPr="00C64BCF">
              <w:rPr>
                <w:rFonts w:ascii="Times New Roman" w:eastAsia="標楷體" w:hAnsi="Times New Roman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人住沈潛於愚中</w:t>
            </w:r>
            <w:r w:rsidRPr="00C64BCF">
              <w:rPr>
                <w:rFonts w:ascii="Times New Roman" w:eastAsia="標楷體" w:hAnsi="Times New Roman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如斯之人難遠離</w:t>
            </w:r>
            <w:r w:rsidRPr="00C64BCF">
              <w:rPr>
                <w:rFonts w:ascii="Times New Roman" w:eastAsia="標楷體" w:hAnsi="Times New Roman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世間捨欲實不易</w:t>
            </w:r>
          </w:p>
          <w:p w:rsidR="00B26C42" w:rsidRPr="00C64BCF" w:rsidRDefault="00B26C42" w:rsidP="00C64BCF">
            <w:pPr>
              <w:snapToGrid w:val="0"/>
              <w:rPr>
                <w:rFonts w:ascii="Times New Roman" w:eastAsia="標楷體" w:hAnsi="Times New Roman"/>
              </w:rPr>
            </w:pPr>
            <w:r w:rsidRPr="00C64BCF">
              <w:rPr>
                <w:rFonts w:ascii="Times New Roman" w:eastAsia="標楷體" w:hAnsi="Times New Roman"/>
              </w:rPr>
              <w:t>欲求因緣有樂結</w:t>
            </w:r>
            <w:r w:rsidRPr="00C64BCF">
              <w:rPr>
                <w:rFonts w:ascii="Times New Roman" w:eastAsia="標楷體" w:hAnsi="Times New Roman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自難解脫他難脫</w:t>
            </w:r>
            <w:r w:rsidRPr="00C64BCF">
              <w:rPr>
                <w:rFonts w:ascii="Times New Roman" w:eastAsia="SimSun" w:hAnsi="Times New Roman" w:hint="eastAsia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彼等總期望前後</w:t>
            </w:r>
            <w:r w:rsidRPr="00C64BCF">
              <w:rPr>
                <w:rFonts w:ascii="Times New Roman" w:eastAsia="標楷體" w:hAnsi="Times New Roman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過現未來覓諸欲</w:t>
            </w:r>
          </w:p>
          <w:p w:rsidR="00B26C42" w:rsidRPr="00C64BCF" w:rsidRDefault="00B26C42" w:rsidP="00C64BCF">
            <w:pPr>
              <w:snapToGrid w:val="0"/>
              <w:rPr>
                <w:rFonts w:ascii="Times New Roman" w:eastAsia="標楷體" w:hAnsi="Times New Roman"/>
              </w:rPr>
            </w:pPr>
            <w:r w:rsidRPr="00C64BCF">
              <w:rPr>
                <w:rFonts w:ascii="Times New Roman" w:eastAsia="標楷體" w:hAnsi="Times New Roman"/>
              </w:rPr>
              <w:t>面對諸欲迷貪求</w:t>
            </w:r>
            <w:r w:rsidRPr="00C64BCF">
              <w:rPr>
                <w:rFonts w:ascii="Times New Roman" w:eastAsia="標楷體" w:hAnsi="Times New Roman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住著不正吝嗇者</w:t>
            </w:r>
            <w:r w:rsidRPr="00C64BCF">
              <w:rPr>
                <w:rFonts w:ascii="Times New Roman" w:eastAsia="SimSun" w:hAnsi="Times New Roman" w:hint="eastAsia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憂慮死後將如何</w:t>
            </w:r>
            <w:r w:rsidRPr="00C64BCF">
              <w:rPr>
                <w:rFonts w:ascii="Times New Roman" w:eastAsia="標楷體" w:hAnsi="Times New Roman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悲泣煩惱陷諸苦</w:t>
            </w:r>
          </w:p>
          <w:p w:rsidR="00B26C42" w:rsidRPr="00C64BCF" w:rsidRDefault="00B26C42" w:rsidP="00C64BCF">
            <w:pPr>
              <w:snapToGrid w:val="0"/>
              <w:rPr>
                <w:rFonts w:ascii="Times New Roman" w:eastAsia="標楷體" w:hAnsi="Times New Roman"/>
              </w:rPr>
            </w:pPr>
            <w:r w:rsidRPr="00C64BCF">
              <w:rPr>
                <w:rFonts w:ascii="Times New Roman" w:eastAsia="標楷體" w:hAnsi="Times New Roman"/>
              </w:rPr>
              <w:t>故人於教如次學</w:t>
            </w:r>
            <w:r w:rsidRPr="00C64BCF">
              <w:rPr>
                <w:rFonts w:ascii="Times New Roman" w:eastAsia="SimSun" w:hAnsi="Times New Roman" w:hint="eastAsia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知此世間多不正</w:t>
            </w:r>
            <w:r w:rsidRPr="00C64BCF">
              <w:rPr>
                <w:rFonts w:ascii="Times New Roman" w:eastAsia="SimSun" w:hAnsi="Times New Roman" w:hint="eastAsia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賢者勸言命短少</w:t>
            </w:r>
            <w:r w:rsidRPr="00C64BCF">
              <w:rPr>
                <w:rFonts w:ascii="Times New Roman" w:eastAsia="標楷體" w:hAnsi="Times New Roman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因其不正不可行</w:t>
            </w:r>
          </w:p>
          <w:p w:rsidR="00B26C42" w:rsidRPr="00C64BCF" w:rsidRDefault="00B26C42" w:rsidP="00C64BCF">
            <w:pPr>
              <w:snapToGrid w:val="0"/>
              <w:rPr>
                <w:rFonts w:ascii="Times New Roman" w:eastAsia="標楷體" w:hAnsi="Times New Roman"/>
              </w:rPr>
            </w:pPr>
            <w:r w:rsidRPr="00C64BCF">
              <w:rPr>
                <w:rFonts w:ascii="Times New Roman" w:eastAsia="標楷體" w:hAnsi="Times New Roman"/>
              </w:rPr>
              <w:t>我見世間顫動者</w:t>
            </w:r>
            <w:r w:rsidRPr="00C64BCF">
              <w:rPr>
                <w:rFonts w:ascii="Times New Roman" w:eastAsia="標楷體" w:hAnsi="Times New Roman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諸人對有生至愛</w:t>
            </w:r>
            <w:r w:rsidRPr="00C64BCF">
              <w:rPr>
                <w:rFonts w:ascii="Times New Roman" w:eastAsia="SimSun" w:hAnsi="Times New Roman" w:hint="eastAsia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面臨死神愚人泣</w:t>
            </w:r>
            <w:r w:rsidRPr="00C64BCF">
              <w:rPr>
                <w:rFonts w:ascii="Times New Roman" w:eastAsia="標楷體" w:hAnsi="Times New Roman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對諸有愛難超越</w:t>
            </w:r>
          </w:p>
          <w:p w:rsidR="00B26C42" w:rsidRPr="00C64BCF" w:rsidRDefault="00B26C42" w:rsidP="00C64BCF">
            <w:pPr>
              <w:snapToGrid w:val="0"/>
              <w:rPr>
                <w:rFonts w:ascii="Times New Roman" w:eastAsia="標楷體" w:hAnsi="Times New Roman"/>
              </w:rPr>
            </w:pPr>
            <w:r w:rsidRPr="00C64BCF">
              <w:rPr>
                <w:rFonts w:ascii="Times New Roman" w:eastAsia="標楷體" w:hAnsi="Times New Roman"/>
              </w:rPr>
              <w:t>請看動盪人我執</w:t>
            </w:r>
            <w:r w:rsidRPr="00C64BCF">
              <w:rPr>
                <w:rFonts w:ascii="Times New Roman" w:eastAsia="標楷體" w:hAnsi="Times New Roman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彼若涸河少水魚</w:t>
            </w:r>
            <w:r w:rsidRPr="00C64BCF">
              <w:rPr>
                <w:rFonts w:ascii="Times New Roman" w:eastAsia="SimSun" w:hAnsi="Times New Roman" w:hint="eastAsia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見此應行無我執</w:t>
            </w:r>
            <w:r w:rsidRPr="00C64BCF">
              <w:rPr>
                <w:rFonts w:ascii="Times New Roman" w:eastAsia="標楷體" w:hAnsi="Times New Roman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對有不被其繫著</w:t>
            </w:r>
          </w:p>
          <w:p w:rsidR="00B26C42" w:rsidRPr="00C64BCF" w:rsidRDefault="00B26C42" w:rsidP="00C64BCF">
            <w:pPr>
              <w:snapToGrid w:val="0"/>
              <w:rPr>
                <w:rFonts w:ascii="Times New Roman" w:eastAsia="標楷體" w:hAnsi="Times New Roman"/>
              </w:rPr>
            </w:pPr>
            <w:r w:rsidRPr="00C64BCF">
              <w:rPr>
                <w:rFonts w:ascii="Times New Roman" w:eastAsia="標楷體" w:hAnsi="Times New Roman"/>
              </w:rPr>
              <w:t>調伏諸欲離兩邊</w:t>
            </w:r>
            <w:r w:rsidRPr="00C64BCF">
              <w:rPr>
                <w:rFonts w:ascii="Times New Roman" w:eastAsia="SimSun" w:hAnsi="Times New Roman" w:hint="eastAsia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徧知諸觸無隨貪</w:t>
            </w:r>
            <w:r w:rsidRPr="00C64BCF">
              <w:rPr>
                <w:rFonts w:ascii="Times New Roman" w:eastAsia="SimSun" w:hAnsi="Times New Roman" w:hint="eastAsia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不行惡業自呵責</w:t>
            </w:r>
            <w:r w:rsidRPr="00C64BCF">
              <w:rPr>
                <w:rFonts w:ascii="Times New Roman" w:eastAsia="標楷體" w:hAnsi="Times New Roman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賢者見聞皆無著</w:t>
            </w:r>
          </w:p>
          <w:p w:rsidR="00B26C42" w:rsidRPr="00C64BCF" w:rsidRDefault="00B26C42" w:rsidP="00C64BCF">
            <w:pPr>
              <w:snapToGrid w:val="0"/>
              <w:rPr>
                <w:rFonts w:ascii="Times New Roman" w:eastAsia="SimSun" w:hAnsi="Times New Roman"/>
              </w:rPr>
            </w:pPr>
            <w:r w:rsidRPr="00C64BCF">
              <w:rPr>
                <w:rFonts w:ascii="Times New Roman" w:eastAsia="標楷體" w:hAnsi="Times New Roman"/>
              </w:rPr>
              <w:t>徧知想已渡瀑流</w:t>
            </w:r>
            <w:r w:rsidRPr="00C64BCF">
              <w:rPr>
                <w:rFonts w:ascii="Times New Roman" w:eastAsia="標楷體" w:hAnsi="Times New Roman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牟尼無染著徧取</w:t>
            </w:r>
            <w:r w:rsidRPr="00C64BCF">
              <w:rPr>
                <w:rFonts w:ascii="Times New Roman" w:eastAsia="SimSun" w:hAnsi="Times New Roman" w:hint="eastAsia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拔箭以行不放逸</w:t>
            </w:r>
            <w:r w:rsidRPr="00C64BCF">
              <w:rPr>
                <w:rFonts w:ascii="Times New Roman" w:eastAsia="標楷體" w:hAnsi="Times New Roman"/>
              </w:rPr>
              <w:t xml:space="preserve"> </w:t>
            </w:r>
            <w:r w:rsidRPr="00C64BCF">
              <w:rPr>
                <w:rFonts w:ascii="Times New Roman" w:eastAsia="標楷體" w:hAnsi="Times New Roman"/>
              </w:rPr>
              <w:t>此世他世無願求</w:t>
            </w:r>
          </w:p>
        </w:tc>
      </w:tr>
      <w:tr w:rsidR="00B26C42" w:rsidTr="00C64BCF">
        <w:trPr>
          <w:trHeight w:val="2272"/>
        </w:trPr>
        <w:tc>
          <w:tcPr>
            <w:tcW w:w="2347" w:type="dxa"/>
            <w:shd w:val="clear" w:color="auto" w:fill="auto"/>
          </w:tcPr>
          <w:p w:rsidR="00B26C42" w:rsidRPr="00C64BCF" w:rsidRDefault="00B26C42" w:rsidP="00C64BCF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C64BCF">
              <w:rPr>
                <w:rFonts w:ascii="Times New Roman" w:eastAsia="標楷體" w:hAnsi="Times New Roman"/>
                <w:szCs w:val="24"/>
              </w:rPr>
              <w:lastRenderedPageBreak/>
              <w:t>第</w:t>
            </w:r>
            <w:r w:rsidRPr="00C64BCF">
              <w:rPr>
                <w:rFonts w:ascii="Times New Roman" w:eastAsia="SimSun" w:hAnsi="Times New Roman" w:hint="eastAsia"/>
                <w:szCs w:val="24"/>
                <w:lang w:eastAsia="zh-CN"/>
              </w:rPr>
              <w:t>3</w:t>
            </w:r>
            <w:r w:rsidRPr="00C64BCF">
              <w:rPr>
                <w:rFonts w:ascii="Times New Roman" w:eastAsia="標楷體" w:hAnsi="Times New Roman"/>
                <w:szCs w:val="24"/>
              </w:rPr>
              <w:t>瞋怒八偈經</w:t>
            </w:r>
          </w:p>
          <w:p w:rsidR="00B26C42" w:rsidRPr="00C64BCF" w:rsidRDefault="00B26C42" w:rsidP="00C64BCF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C64BCF">
              <w:rPr>
                <w:rFonts w:ascii="Times New Roman" w:eastAsia="標楷體" w:hAnsi="Times New Roman"/>
                <w:szCs w:val="24"/>
              </w:rPr>
              <w:t>（</w:t>
            </w:r>
            <w:r w:rsidRPr="00C64BCF">
              <w:rPr>
                <w:rFonts w:ascii="Times New Roman" w:eastAsia="標楷體" w:hAnsi="Times New Roman"/>
                <w:szCs w:val="24"/>
              </w:rPr>
              <w:t>N27</w:t>
            </w:r>
            <w:r w:rsidRPr="00C64BCF">
              <w:rPr>
                <w:rFonts w:ascii="Times New Roman" w:eastAsia="標楷體" w:hAnsi="Times New Roman"/>
                <w:szCs w:val="24"/>
              </w:rPr>
              <w:t>，</w:t>
            </w:r>
            <w:r w:rsidRPr="00C64BCF">
              <w:rPr>
                <w:rFonts w:ascii="Times New Roman" w:eastAsia="標楷體" w:hAnsi="Times New Roman"/>
                <w:szCs w:val="24"/>
              </w:rPr>
              <w:t>226a7-227a10</w:t>
            </w:r>
            <w:r w:rsidRPr="00C64BCF">
              <w:rPr>
                <w:rFonts w:ascii="Times New Roman" w:eastAsia="標楷體" w:hAnsi="Times New Roman"/>
                <w:szCs w:val="24"/>
              </w:rPr>
              <w:t>）</w:t>
            </w:r>
          </w:p>
        </w:tc>
        <w:tc>
          <w:tcPr>
            <w:tcW w:w="6781" w:type="dxa"/>
            <w:shd w:val="clear" w:color="auto" w:fill="auto"/>
          </w:tcPr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</w:rPr>
            </w:pPr>
            <w:r w:rsidRPr="00C64BCF">
              <w:rPr>
                <w:rFonts w:ascii="標楷體" w:eastAsia="標楷體" w:hAnsi="標楷體" w:hint="eastAsia"/>
              </w:rPr>
              <w:t>若人瞋怒語誹謗</w:t>
            </w:r>
            <w:r w:rsidRPr="00C64BCF">
              <w:rPr>
                <w:rFonts w:ascii="標楷體" w:eastAsia="SimSun" w:hAnsi="標楷體" w:hint="eastAsia"/>
              </w:rPr>
              <w:t xml:space="preserve"> </w:t>
            </w:r>
            <w:r w:rsidRPr="00C64BCF">
              <w:rPr>
                <w:rFonts w:ascii="標楷體" w:eastAsia="標楷體" w:hAnsi="標楷體" w:hint="eastAsia"/>
              </w:rPr>
              <w:t>妄信他人說真實</w:t>
            </w:r>
            <w:r w:rsidRPr="00C64BCF">
              <w:rPr>
                <w:rFonts w:ascii="標楷體" w:eastAsia="SimSun" w:hAnsi="標楷體" w:hint="eastAsia"/>
              </w:rPr>
              <w:t xml:space="preserve"> </w:t>
            </w:r>
            <w:r w:rsidRPr="00C64BCF">
              <w:rPr>
                <w:rFonts w:ascii="標楷體" w:eastAsia="標楷體" w:hAnsi="標楷體" w:hint="eastAsia"/>
              </w:rPr>
              <w:t>牟尼不近誹謗語 牟尼到處無心荒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</w:rPr>
            </w:pPr>
            <w:r w:rsidRPr="00C64BCF">
              <w:rPr>
                <w:rFonts w:ascii="標楷體" w:eastAsia="標楷體" w:hAnsi="標楷體" w:hint="eastAsia"/>
              </w:rPr>
              <w:t>為欲所牽住意欲 云何可越自己見</w:t>
            </w:r>
            <w:r w:rsidRPr="00C64BCF">
              <w:rPr>
                <w:rFonts w:ascii="標楷體" w:eastAsia="SimSun" w:hAnsi="標楷體" w:hint="eastAsia"/>
              </w:rPr>
              <w:t xml:space="preserve"> </w:t>
            </w:r>
            <w:r w:rsidRPr="00C64BCF">
              <w:rPr>
                <w:rFonts w:ascii="標楷體" w:eastAsia="標楷體" w:hAnsi="標楷體" w:hint="eastAsia"/>
              </w:rPr>
              <w:t>彼思所作自完成 其知之言所欲言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</w:rPr>
            </w:pPr>
            <w:r w:rsidRPr="00C64BCF">
              <w:rPr>
                <w:rFonts w:ascii="標楷體" w:eastAsia="標楷體" w:hAnsi="標楷體" w:hint="eastAsia"/>
              </w:rPr>
              <w:t>未受他人之詢問 放言自修頭陀戒</w:t>
            </w:r>
            <w:r w:rsidRPr="00C64BCF">
              <w:rPr>
                <w:rFonts w:ascii="標楷體" w:eastAsia="SimSun" w:hAnsi="標楷體" w:hint="eastAsia"/>
              </w:rPr>
              <w:t xml:space="preserve"> </w:t>
            </w:r>
            <w:r w:rsidRPr="00C64BCF">
              <w:rPr>
                <w:rFonts w:ascii="標楷體" w:eastAsia="標楷體" w:hAnsi="標楷體" w:hint="eastAsia"/>
              </w:rPr>
              <w:t>自言自己自慢者 善者稱此非聖法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</w:rPr>
            </w:pPr>
            <w:r w:rsidRPr="00C64BCF">
              <w:rPr>
                <w:rFonts w:ascii="標楷體" w:eastAsia="標楷體" w:hAnsi="標楷體" w:hint="eastAsia"/>
              </w:rPr>
              <w:t>比丘自修寂滅者 如是諸德我不誇</w:t>
            </w:r>
            <w:r w:rsidRPr="00C64BCF">
              <w:rPr>
                <w:rFonts w:ascii="標楷體" w:eastAsia="SimSun" w:hAnsi="標楷體" w:hint="eastAsia"/>
              </w:rPr>
              <w:t xml:space="preserve"> </w:t>
            </w:r>
            <w:r w:rsidRPr="00C64BCF">
              <w:rPr>
                <w:rFonts w:ascii="標楷體" w:eastAsia="標楷體" w:hAnsi="標楷體" w:hint="eastAsia"/>
              </w:rPr>
              <w:t>世間煩惱無增盛 善者此稱為聖法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</w:rPr>
            </w:pPr>
            <w:r w:rsidRPr="00C64BCF">
              <w:rPr>
                <w:rFonts w:ascii="標楷體" w:eastAsia="標楷體" w:hAnsi="標楷體" w:hint="eastAsia"/>
              </w:rPr>
              <w:t>徧計不淨之諸法 重視造作諸人等</w:t>
            </w:r>
            <w:r w:rsidRPr="00C64BCF">
              <w:rPr>
                <w:rFonts w:ascii="標楷體" w:eastAsia="SimSun" w:hAnsi="標楷體" w:hint="eastAsia"/>
              </w:rPr>
              <w:t xml:space="preserve"> </w:t>
            </w:r>
            <w:r w:rsidRPr="00C64BCF">
              <w:rPr>
                <w:rFonts w:ascii="標楷體" w:eastAsia="標楷體" w:hAnsi="標楷體" w:hint="eastAsia"/>
              </w:rPr>
              <w:t>以見自己之功德 依止虛幻緣妄見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</w:rPr>
            </w:pPr>
            <w:r w:rsidRPr="00C64BCF">
              <w:rPr>
                <w:rFonts w:ascii="標楷體" w:eastAsia="標楷體" w:hAnsi="標楷體" w:hint="eastAsia"/>
              </w:rPr>
              <w:t>確知取著於諸法 越離執著實不易</w:t>
            </w:r>
            <w:r w:rsidRPr="00C64BCF">
              <w:rPr>
                <w:rFonts w:ascii="標楷體" w:eastAsia="SimSun" w:hAnsi="標楷體" w:hint="eastAsia"/>
              </w:rPr>
              <w:t xml:space="preserve"> </w:t>
            </w:r>
            <w:r w:rsidRPr="00C64BCF">
              <w:rPr>
                <w:rFonts w:ascii="標楷體" w:eastAsia="標楷體" w:hAnsi="標楷體" w:hint="eastAsia"/>
              </w:rPr>
              <w:t>故人若有著彼等 放棄正法取諸法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</w:rPr>
            </w:pPr>
            <w:r w:rsidRPr="00C64BCF">
              <w:rPr>
                <w:rFonts w:ascii="標楷體" w:eastAsia="標楷體" w:hAnsi="標楷體" w:hint="eastAsia"/>
              </w:rPr>
              <w:t>於何世間除遣者 對諸有無徧計見</w:t>
            </w:r>
            <w:r w:rsidRPr="00C64BCF">
              <w:rPr>
                <w:rFonts w:ascii="標楷體" w:hAnsi="標楷體" w:hint="eastAsia"/>
              </w:rPr>
              <w:t xml:space="preserve"> </w:t>
            </w:r>
            <w:r w:rsidRPr="00C64BCF">
              <w:rPr>
                <w:rFonts w:ascii="標楷體" w:eastAsia="標楷體" w:hAnsi="標楷體" w:hint="eastAsia"/>
              </w:rPr>
              <w:t>捨斷諂慢除遣者 彼對輪迴無近著</w:t>
            </w:r>
          </w:p>
          <w:p w:rsidR="00B26C42" w:rsidRPr="00C64BCF" w:rsidRDefault="00B26C42" w:rsidP="00C64BCF">
            <w:pPr>
              <w:snapToGrid w:val="0"/>
              <w:rPr>
                <w:rFonts w:ascii="Times New Roman" w:eastAsia="標楷體" w:hAnsi="Times New Roman"/>
              </w:rPr>
            </w:pPr>
            <w:r w:rsidRPr="00C64BCF">
              <w:rPr>
                <w:rFonts w:ascii="標楷體" w:eastAsia="標楷體" w:hAnsi="標楷體" w:hint="eastAsia"/>
              </w:rPr>
              <w:t>近著受諸法之語 不近著者不說語</w:t>
            </w:r>
            <w:r w:rsidRPr="00C64BCF">
              <w:rPr>
                <w:rFonts w:ascii="標楷體" w:hAnsi="標楷體" w:hint="eastAsia"/>
              </w:rPr>
              <w:t xml:space="preserve"> </w:t>
            </w:r>
            <w:r w:rsidRPr="00C64BCF">
              <w:rPr>
                <w:rFonts w:ascii="標楷體" w:eastAsia="標楷體" w:hAnsi="標楷體" w:hint="eastAsia"/>
              </w:rPr>
              <w:t>我與非我皆無有 遣除彼此一切見</w:t>
            </w:r>
          </w:p>
        </w:tc>
      </w:tr>
      <w:tr w:rsidR="00B26C42" w:rsidTr="00C64BCF">
        <w:trPr>
          <w:trHeight w:val="2028"/>
        </w:trPr>
        <w:tc>
          <w:tcPr>
            <w:tcW w:w="2347" w:type="dxa"/>
            <w:shd w:val="clear" w:color="auto" w:fill="auto"/>
          </w:tcPr>
          <w:p w:rsidR="00B26C42" w:rsidRPr="00C64BCF" w:rsidRDefault="00B26C42" w:rsidP="00C64BCF">
            <w:pPr>
              <w:snapToGrid w:val="0"/>
              <w:rPr>
                <w:rFonts w:ascii="Times New Roman" w:eastAsia="SimSun" w:hAnsi="Times New Roman"/>
                <w:szCs w:val="24"/>
                <w:lang w:eastAsia="zh-CN"/>
              </w:rPr>
            </w:pPr>
            <w:r w:rsidRPr="00C64BCF">
              <w:rPr>
                <w:rFonts w:ascii="Times New Roman" w:eastAsia="標楷體" w:hAnsi="Times New Roman"/>
                <w:szCs w:val="24"/>
              </w:rPr>
              <w:t>第</w:t>
            </w:r>
            <w:r w:rsidRPr="00C64BCF">
              <w:rPr>
                <w:rFonts w:ascii="Times New Roman" w:eastAsia="標楷體" w:hAnsi="Times New Roman" w:hint="eastAsia"/>
                <w:szCs w:val="24"/>
              </w:rPr>
              <w:t>4</w:t>
            </w:r>
            <w:r w:rsidRPr="00C64BCF">
              <w:rPr>
                <w:rFonts w:ascii="Times New Roman" w:eastAsia="標楷體" w:hAnsi="Times New Roman" w:hint="eastAsia"/>
                <w:szCs w:val="24"/>
              </w:rPr>
              <w:t>淨八偈</w:t>
            </w:r>
            <w:r w:rsidRPr="00C64BCF">
              <w:rPr>
                <w:rFonts w:ascii="Times New Roman" w:eastAsia="標楷體" w:hAnsi="Times New Roman"/>
                <w:szCs w:val="24"/>
              </w:rPr>
              <w:t>經</w:t>
            </w:r>
          </w:p>
          <w:p w:rsidR="00B26C42" w:rsidRPr="00C64BCF" w:rsidRDefault="00B26C42" w:rsidP="00C64BCF">
            <w:pPr>
              <w:snapToGrid w:val="0"/>
              <w:rPr>
                <w:rFonts w:ascii="Times New Roman" w:eastAsia="SimSun" w:hAnsi="Times New Roman"/>
                <w:lang w:eastAsia="zh-CN"/>
              </w:rPr>
            </w:pPr>
            <w:r w:rsidRPr="00C64BCF">
              <w:rPr>
                <w:rFonts w:ascii="Times New Roman" w:eastAsia="標楷體" w:hAnsi="Times New Roman"/>
              </w:rPr>
              <w:t>（</w:t>
            </w:r>
            <w:r w:rsidRPr="00C64BCF">
              <w:rPr>
                <w:rFonts w:ascii="Times New Roman" w:eastAsia="標楷體" w:hAnsi="Times New Roman"/>
              </w:rPr>
              <w:t>N27</w:t>
            </w:r>
            <w:r w:rsidRPr="00C64BCF">
              <w:rPr>
                <w:rFonts w:ascii="Times New Roman" w:eastAsia="標楷體" w:hAnsi="Times New Roman"/>
              </w:rPr>
              <w:t>，</w:t>
            </w:r>
            <w:r w:rsidRPr="00C64BCF">
              <w:rPr>
                <w:rFonts w:ascii="Times New Roman" w:eastAsia="標楷體" w:hAnsi="Times New Roman"/>
              </w:rPr>
              <w:t>22</w:t>
            </w:r>
            <w:r w:rsidRPr="00C64BCF">
              <w:rPr>
                <w:rFonts w:ascii="Times New Roman" w:eastAsia="SimSun" w:hAnsi="Times New Roman" w:hint="eastAsia"/>
                <w:lang w:eastAsia="zh-CN"/>
              </w:rPr>
              <w:t>8</w:t>
            </w:r>
            <w:r w:rsidRPr="00C64BCF">
              <w:rPr>
                <w:rFonts w:ascii="Times New Roman" w:eastAsia="標楷體" w:hAnsi="Times New Roman"/>
              </w:rPr>
              <w:t>a</w:t>
            </w:r>
            <w:r w:rsidRPr="00C64BCF">
              <w:rPr>
                <w:rFonts w:ascii="Times New Roman" w:eastAsia="SimSun" w:hAnsi="Times New Roman" w:hint="eastAsia"/>
                <w:lang w:eastAsia="zh-CN"/>
              </w:rPr>
              <w:t>11</w:t>
            </w:r>
            <w:r w:rsidRPr="00C64BCF">
              <w:rPr>
                <w:rFonts w:ascii="Times New Roman" w:eastAsia="標楷體" w:hAnsi="Times New Roman"/>
              </w:rPr>
              <w:t>-22</w:t>
            </w:r>
            <w:r w:rsidRPr="00C64BCF">
              <w:rPr>
                <w:rFonts w:ascii="Times New Roman" w:eastAsia="SimSun" w:hAnsi="Times New Roman" w:hint="eastAsia"/>
                <w:lang w:eastAsia="zh-CN"/>
              </w:rPr>
              <w:t>9</w:t>
            </w:r>
            <w:r w:rsidRPr="00C64BCF">
              <w:rPr>
                <w:rFonts w:ascii="Times New Roman" w:eastAsia="標楷體" w:hAnsi="Times New Roman"/>
              </w:rPr>
              <w:t>a1</w:t>
            </w:r>
            <w:r w:rsidRPr="00C64BCF">
              <w:rPr>
                <w:rFonts w:ascii="Times New Roman" w:eastAsia="SimSun" w:hAnsi="Times New Roman" w:hint="eastAsia"/>
                <w:lang w:eastAsia="zh-CN"/>
              </w:rPr>
              <w:t>4</w:t>
            </w:r>
            <w:r w:rsidRPr="00C64BCF">
              <w:rPr>
                <w:rFonts w:ascii="Times New Roman" w:eastAsia="標楷體" w:hAnsi="Times New Roman"/>
              </w:rPr>
              <w:t>）</w:t>
            </w:r>
          </w:p>
        </w:tc>
        <w:tc>
          <w:tcPr>
            <w:tcW w:w="6781" w:type="dxa"/>
            <w:shd w:val="clear" w:color="auto" w:fill="auto"/>
          </w:tcPr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我見第一無病淨  人依眼見得正淨  若斯知解為第一  淨觀者由智而解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若依眼見人有淨  人又依智捨斷苦  彼有依者以為淨  斯說彼實邪見者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聖道者外不見聞  於戒勤覺不言淨  彼於善惡無染著  不行善惡捨自己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捨去前師依後師  從貪之人著難度  彼等放棄把執著  如猿握執面前枝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自行受持之行人  著想與問至種種  智者證知吠陀法  不至執著彼種種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所有一切見聞覺  於一切相無執著  何能於彼起疑惑  內觀世間得證悟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諸漏盡者無分別  彼等不謂世究竟  捨棄世間諸執取</w:t>
            </w:r>
            <w:r w:rsidRPr="00C64BC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不於何處作意欲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漏盡超界婆羅門</w:t>
            </w:r>
            <w:r w:rsidRPr="00C64BC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知已見已無執取  向貪無貪貪何離  彼無執取為第一</w:t>
            </w:r>
          </w:p>
        </w:tc>
      </w:tr>
      <w:tr w:rsidR="00B26C42" w:rsidTr="00C64BCF">
        <w:trPr>
          <w:trHeight w:val="2082"/>
        </w:trPr>
        <w:tc>
          <w:tcPr>
            <w:tcW w:w="2347" w:type="dxa"/>
            <w:shd w:val="clear" w:color="auto" w:fill="auto"/>
          </w:tcPr>
          <w:p w:rsidR="00B26C42" w:rsidRPr="00C64BCF" w:rsidRDefault="00B26C42" w:rsidP="00C64BCF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C64BCF">
              <w:rPr>
                <w:rFonts w:ascii="Times New Roman" w:eastAsia="標楷體" w:hAnsi="Times New Roman"/>
                <w:szCs w:val="24"/>
              </w:rPr>
              <w:t>第</w:t>
            </w:r>
            <w:r w:rsidRPr="00C64BCF">
              <w:rPr>
                <w:rFonts w:ascii="Times New Roman" w:eastAsia="標楷體" w:hAnsi="Times New Roman" w:hint="eastAsia"/>
                <w:szCs w:val="24"/>
              </w:rPr>
              <w:t>5</w:t>
            </w:r>
            <w:r w:rsidRPr="00C64BCF">
              <w:rPr>
                <w:rFonts w:ascii="Times New Roman" w:eastAsia="標楷體" w:hAnsi="Times New Roman" w:hint="eastAsia"/>
                <w:szCs w:val="24"/>
              </w:rPr>
              <w:t>第一八偈經</w:t>
            </w:r>
          </w:p>
          <w:p w:rsidR="00B26C42" w:rsidRPr="00C64BCF" w:rsidRDefault="00B26C42" w:rsidP="00C64BCF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C64BCF">
              <w:rPr>
                <w:rFonts w:ascii="Times New Roman" w:eastAsia="標楷體" w:hAnsi="Times New Roman"/>
                <w:szCs w:val="24"/>
              </w:rPr>
              <w:t>（</w:t>
            </w:r>
            <w:r w:rsidRPr="00C64BCF">
              <w:rPr>
                <w:rFonts w:ascii="Times New Roman" w:eastAsia="標楷體" w:hAnsi="Times New Roman"/>
                <w:szCs w:val="24"/>
              </w:rPr>
              <w:t>N27</w:t>
            </w:r>
            <w:r w:rsidRPr="00C64BCF">
              <w:rPr>
                <w:rFonts w:ascii="Times New Roman" w:eastAsia="標楷體" w:hAnsi="Times New Roman"/>
                <w:szCs w:val="24"/>
              </w:rPr>
              <w:t>，</w:t>
            </w:r>
            <w:r w:rsidRPr="00C64BCF">
              <w:rPr>
                <w:rFonts w:ascii="Times New Roman" w:eastAsia="標楷體" w:hAnsi="Times New Roman"/>
                <w:szCs w:val="24"/>
              </w:rPr>
              <w:t>2</w:t>
            </w:r>
            <w:r w:rsidRPr="00C64BCF">
              <w:rPr>
                <w:rFonts w:ascii="Times New Roman" w:eastAsia="SimSun" w:hAnsi="Times New Roman" w:hint="eastAsia"/>
                <w:szCs w:val="24"/>
                <w:lang w:eastAsia="zh-CN"/>
              </w:rPr>
              <w:t>31a2</w:t>
            </w:r>
            <w:r w:rsidRPr="00C64BCF">
              <w:rPr>
                <w:rFonts w:ascii="Times New Roman" w:eastAsia="標楷體" w:hAnsi="Times New Roman"/>
                <w:szCs w:val="24"/>
              </w:rPr>
              <w:t>-2</w:t>
            </w:r>
            <w:r w:rsidRPr="00C64BCF">
              <w:rPr>
                <w:rFonts w:ascii="Times New Roman" w:eastAsia="SimSun" w:hAnsi="Times New Roman" w:hint="eastAsia"/>
                <w:szCs w:val="24"/>
                <w:lang w:eastAsia="zh-CN"/>
              </w:rPr>
              <w:t>32</w:t>
            </w:r>
            <w:r w:rsidRPr="00C64BCF">
              <w:rPr>
                <w:rFonts w:ascii="Times New Roman" w:eastAsia="標楷體" w:hAnsi="Times New Roman"/>
                <w:szCs w:val="24"/>
              </w:rPr>
              <w:t>a</w:t>
            </w:r>
            <w:r w:rsidRPr="00C64BCF">
              <w:rPr>
                <w:rFonts w:ascii="Times New Roman" w:eastAsia="SimSun" w:hAnsi="Times New Roman" w:hint="eastAsia"/>
                <w:szCs w:val="24"/>
                <w:lang w:eastAsia="zh-CN"/>
              </w:rPr>
              <w:t>5</w:t>
            </w:r>
            <w:r w:rsidRPr="00C64BCF">
              <w:rPr>
                <w:rFonts w:ascii="Times New Roman" w:eastAsia="標楷體" w:hAnsi="Times New Roman"/>
                <w:szCs w:val="24"/>
              </w:rPr>
              <w:t>）</w:t>
            </w:r>
          </w:p>
        </w:tc>
        <w:tc>
          <w:tcPr>
            <w:tcW w:w="6781" w:type="dxa"/>
            <w:shd w:val="clear" w:color="auto" w:fill="auto"/>
          </w:tcPr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徧住己見為第一</w:t>
            </w:r>
            <w:r w:rsidRPr="00C64BC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自於世間為最上  此外一切皆為劣  故為諍論無越離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一切自己見聞戒  彼修其見有功德  只於其處彼執取  見他一切為賤劣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見他為劣執著者</w:t>
            </w:r>
            <w:r w:rsidRPr="00C64BC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言彼有縛善巧者  彼之見聞覺戒行  比丘不可作依著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無論依智依戒行</w:t>
            </w:r>
            <w:r w:rsidRPr="00C64BC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不可營見於世間  不見自己相等他  不可思為勝與劣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捨斷自己無取著  彼對智亦無堅執  於異諍中不違和  除諸惡見不復還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於諸兩邊對諸有  此界他界無願求  確知諸法無取著  彼無任何之住著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彼對如此見聞覺</w:t>
            </w:r>
            <w:r w:rsidRPr="00C64BC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毫無徧計諸微想  彼婆羅門無取見  故何於世妄分別</w:t>
            </w:r>
          </w:p>
          <w:p w:rsidR="00B26C42" w:rsidRPr="00C64BCF" w:rsidRDefault="00B26C42" w:rsidP="00C64BCF">
            <w:pPr>
              <w:snapToGrid w:val="0"/>
              <w:rPr>
                <w:rFonts w:ascii="標楷體" w:eastAsia="標楷體" w:hAnsi="標楷體"/>
              </w:rPr>
            </w:pP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彼對諸法無執取</w:t>
            </w:r>
            <w:r w:rsidRPr="00C64BC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C64BCF">
              <w:rPr>
                <w:rFonts w:ascii="標楷體" w:eastAsia="標楷體" w:hAnsi="標楷體" w:hint="eastAsia"/>
                <w:sz w:val="20"/>
                <w:szCs w:val="20"/>
              </w:rPr>
              <w:t>諸法惡見不認受  不為勤戒之所導  登斯彼岸不復還</w:t>
            </w:r>
          </w:p>
        </w:tc>
      </w:tr>
    </w:tbl>
    <w:p w:rsidR="00B26C42" w:rsidRPr="00B26C42" w:rsidRDefault="00B26C42" w:rsidP="00D92EC6">
      <w:pPr>
        <w:rPr>
          <w:rFonts w:ascii="Times New Roman" w:hAnsi="Times New Roman"/>
          <w:sz w:val="24"/>
        </w:rPr>
      </w:pPr>
    </w:p>
    <w:p w:rsidR="00B26C42" w:rsidRPr="00593756" w:rsidRDefault="00593756" w:rsidP="00593756">
      <w:pPr>
        <w:spacing w:afterLines="50" w:after="180"/>
        <w:rPr>
          <w:rFonts w:ascii="Times New Roman" w:hAnsi="Times New Roman"/>
          <w:sz w:val="28"/>
        </w:rPr>
      </w:pPr>
      <w:r w:rsidRPr="00593756">
        <w:rPr>
          <w:rFonts w:ascii="Times New Roman" w:hAnsi="Times New Roman" w:hint="eastAsia"/>
          <w:noProof/>
          <w:sz w:val="24"/>
          <w:szCs w:val="24"/>
        </w:rPr>
        <w:t>五、《義品》與《義足經》次第與說偈因緣之同異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89"/>
        <w:gridCol w:w="2029"/>
        <w:gridCol w:w="5811"/>
      </w:tblGrid>
      <w:tr w:rsidR="00593756" w:rsidRPr="00276A67" w:rsidTr="00C64BCF">
        <w:tc>
          <w:tcPr>
            <w:tcW w:w="128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3756" w:rsidRPr="00C64BCF" w:rsidRDefault="00593756" w:rsidP="00C64BCF">
            <w:pPr>
              <w:snapToGrid w:val="0"/>
              <w:jc w:val="both"/>
              <w:rPr>
                <w:rFonts w:ascii="標楷體" w:eastAsia="標楷體" w:hAnsi="標楷體"/>
                <w:b/>
                <w:lang w:eastAsia="zh-CN"/>
              </w:rPr>
            </w:pPr>
            <w:r w:rsidRPr="00C64BCF">
              <w:rPr>
                <w:rFonts w:ascii="標楷體" w:eastAsia="標楷體" w:hAnsi="標楷體" w:hint="eastAsia"/>
                <w:b/>
                <w:lang w:eastAsia="zh-CN"/>
              </w:rPr>
              <w:t>小部《義品》</w:t>
            </w:r>
          </w:p>
        </w:tc>
        <w:tc>
          <w:tcPr>
            <w:tcW w:w="2029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593756" w:rsidRPr="00C64BCF" w:rsidRDefault="00593756" w:rsidP="00C64BCF">
            <w:pPr>
              <w:snapToGrid w:val="0"/>
              <w:jc w:val="center"/>
              <w:rPr>
                <w:rFonts w:ascii="標楷體" w:eastAsia="標楷體" w:hAnsi="標楷體"/>
                <w:b/>
                <w:lang w:eastAsia="zh-CN"/>
              </w:rPr>
            </w:pPr>
            <w:r w:rsidRPr="00C64BCF">
              <w:rPr>
                <w:rFonts w:ascii="標楷體" w:eastAsia="標楷體" w:hAnsi="標楷體" w:hint="eastAsia"/>
                <w:b/>
                <w:lang w:eastAsia="zh-CN"/>
              </w:rPr>
              <w:t>漢譯《佛說義足經》</w:t>
            </w:r>
          </w:p>
        </w:tc>
        <w:tc>
          <w:tcPr>
            <w:tcW w:w="5811" w:type="dxa"/>
            <w:tcBorders>
              <w:bottom w:val="double" w:sz="4" w:space="0" w:color="auto"/>
            </w:tcBorders>
            <w:shd w:val="clear" w:color="auto" w:fill="auto"/>
          </w:tcPr>
          <w:p w:rsidR="00593756" w:rsidRPr="00C64BCF" w:rsidRDefault="00593756" w:rsidP="00C64BCF">
            <w:pPr>
              <w:snapToGrid w:val="0"/>
              <w:jc w:val="center"/>
              <w:rPr>
                <w:rFonts w:ascii="標楷體" w:eastAsia="標楷體" w:hAnsi="標楷體"/>
                <w:b/>
                <w:lang w:eastAsia="zh-CN"/>
              </w:rPr>
            </w:pPr>
            <w:r w:rsidRPr="00C64BCF">
              <w:rPr>
                <w:rFonts w:ascii="標楷體" w:eastAsia="標楷體" w:hAnsi="標楷體" w:hint="eastAsia"/>
                <w:b/>
                <w:lang w:eastAsia="zh-CN"/>
              </w:rPr>
              <w:t>兩者故事之異同</w:t>
            </w:r>
          </w:p>
        </w:tc>
      </w:tr>
      <w:tr w:rsidR="00593756" w:rsidRPr="00276A67" w:rsidTr="00C64BCF">
        <w:tc>
          <w:tcPr>
            <w:tcW w:w="128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93756" w:rsidRPr="00C64BCF" w:rsidRDefault="00593756" w:rsidP="00C64BCF">
            <w:pPr>
              <w:snapToGrid w:val="0"/>
              <w:jc w:val="both"/>
              <w:rPr>
                <w:rFonts w:eastAsia="SimSun"/>
                <w:b/>
                <w:lang w:eastAsia="zh-CN"/>
              </w:rPr>
            </w:pPr>
            <w:r w:rsidRPr="00C64BCF">
              <w:rPr>
                <w:rFonts w:ascii="Times New Roman" w:hAnsi="Times New Roman"/>
                <w:b/>
                <w:noProof/>
              </w:rPr>
              <w:t>11</w:t>
            </w:r>
            <w:r w:rsidRPr="00C64BCF">
              <w:rPr>
                <w:rFonts w:ascii="Times New Roman" w:eastAsia="SimSun" w:hAnsi="Times New Roman" w:hint="eastAsia"/>
                <w:b/>
                <w:noProof/>
              </w:rPr>
              <w:t>.</w:t>
            </w:r>
            <w:r w:rsidRPr="00C64BCF">
              <w:rPr>
                <w:rFonts w:ascii="Times New Roman" w:hAnsi="Times New Roman"/>
                <w:b/>
                <w:noProof/>
              </w:rPr>
              <w:t>鬥諍經</w:t>
            </w:r>
          </w:p>
        </w:tc>
        <w:tc>
          <w:tcPr>
            <w:tcW w:w="202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93756" w:rsidRPr="00C64BCF" w:rsidRDefault="00593756" w:rsidP="00C64BCF">
            <w:pPr>
              <w:snapToGrid w:val="0"/>
              <w:jc w:val="center"/>
              <w:rPr>
                <w:rFonts w:eastAsia="SimSun"/>
                <w:b/>
                <w:lang w:eastAsia="zh-CN"/>
              </w:rPr>
            </w:pPr>
            <w:r w:rsidRPr="00C64BCF">
              <w:rPr>
                <w:rFonts w:ascii="Times New Roman" w:hAnsi="Times New Roman"/>
                <w:b/>
                <w:noProof/>
              </w:rPr>
              <w:t>10</w:t>
            </w:r>
            <w:r w:rsidRPr="00C64BCF">
              <w:rPr>
                <w:rFonts w:ascii="Times Ext Roman" w:eastAsia="SimSun" w:hAnsi="Times Ext Roman" w:cs="Times Ext Roman" w:hint="eastAsia"/>
                <w:b/>
              </w:rPr>
              <w:t>．</w:t>
            </w:r>
            <w:r w:rsidRPr="00C64BCF">
              <w:rPr>
                <w:rFonts w:ascii="Times New Roman" w:hAnsi="Times New Roman"/>
                <w:b/>
                <w:noProof/>
              </w:rPr>
              <w:t>異學角飛經</w:t>
            </w:r>
          </w:p>
        </w:tc>
        <w:tc>
          <w:tcPr>
            <w:tcW w:w="5811" w:type="dxa"/>
            <w:tcBorders>
              <w:top w:val="double" w:sz="4" w:space="0" w:color="auto"/>
            </w:tcBorders>
            <w:shd w:val="clear" w:color="auto" w:fill="auto"/>
          </w:tcPr>
          <w:p w:rsidR="00593756" w:rsidRPr="00C64BCF" w:rsidRDefault="00593756" w:rsidP="00C64BCF">
            <w:pPr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 w:hint="eastAsia"/>
              </w:rPr>
              <w:t>《經集》卷</w:t>
            </w:r>
            <w:r w:rsidRPr="00C64BCF">
              <w:rPr>
                <w:rFonts w:ascii="Times New Roman" w:hAnsi="Times New Roman" w:hint="eastAsia"/>
              </w:rPr>
              <w:t>1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hAnsi="Times New Roman"/>
              </w:rPr>
              <w:t>N27</w:t>
            </w:r>
            <w:r w:rsidRPr="00C64BCF">
              <w:rPr>
                <w:rFonts w:ascii="Times New Roman" w:hAnsi="Times New Roman"/>
              </w:rPr>
              <w:t>，</w:t>
            </w:r>
            <w:r w:rsidRPr="00C64BCF">
              <w:rPr>
                <w:rFonts w:ascii="Times New Roman" w:hAnsi="Times New Roman"/>
              </w:rPr>
              <w:t>24</w:t>
            </w:r>
            <w:r w:rsidRPr="00C64BCF">
              <w:rPr>
                <w:rFonts w:ascii="Times New Roman" w:hAnsi="Times New Roman" w:hint="eastAsia"/>
              </w:rPr>
              <w:t>8a5</w:t>
            </w:r>
            <w:r w:rsidRPr="00C64BCF">
              <w:rPr>
                <w:rFonts w:ascii="Times New Roman" w:hAnsi="Times New Roman"/>
              </w:rPr>
              <w:t>-2</w:t>
            </w:r>
            <w:r w:rsidRPr="00C64BCF">
              <w:rPr>
                <w:rFonts w:ascii="Times New Roman" w:hAnsi="Times New Roman" w:hint="eastAsia"/>
              </w:rPr>
              <w:t>51</w:t>
            </w:r>
            <w:r w:rsidRPr="00C64BCF">
              <w:rPr>
                <w:rFonts w:ascii="Times New Roman" w:hAnsi="Times New Roman"/>
              </w:rPr>
              <w:t>a</w:t>
            </w:r>
            <w:r w:rsidRPr="00C64BCF">
              <w:rPr>
                <w:rFonts w:ascii="Times New Roman" w:hAnsi="Times New Roman" w:hint="eastAsia"/>
              </w:rPr>
              <w:t>2</w:t>
            </w:r>
            <w:r w:rsidRPr="00C64BCF">
              <w:rPr>
                <w:rFonts w:ascii="Times New Roman" w:hAnsi="Times New Roman" w:hint="eastAsia"/>
              </w:rPr>
              <w:t>）</w:t>
            </w:r>
            <w:r w:rsidRPr="00C64BCF">
              <w:rPr>
                <w:rFonts w:ascii="Times New Roman" w:hAnsi="Times New Roman"/>
              </w:rPr>
              <w:t>：</w:t>
            </w:r>
          </w:p>
          <w:p w:rsidR="00593756" w:rsidRPr="00C64BCF" w:rsidRDefault="00593756" w:rsidP="00C64BCF">
            <w:pPr>
              <w:snapToGrid w:val="0"/>
              <w:rPr>
                <w:rFonts w:eastAsia="SimSun"/>
              </w:rPr>
            </w:pPr>
            <w:r w:rsidRPr="00C64BCF">
              <w:rPr>
                <w:rFonts w:ascii="Times New Roman" w:hAnsi="Times New Roman" w:hint="eastAsia"/>
              </w:rPr>
              <w:t>依註所示：本經之說示因緣，亦如前經。與本經相似之經為義足經卷上之</w:t>
            </w:r>
            <w:r w:rsidRPr="00C64BCF">
              <w:rPr>
                <w:rFonts w:ascii="標楷體" w:eastAsia="標楷體" w:hAnsi="標楷體" w:hint="eastAsia"/>
                <w:b/>
              </w:rPr>
              <w:t>異學角非經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eastAsia="SimSun" w:hAnsi="Times New Roman" w:hint="eastAsia"/>
              </w:rPr>
              <w:t>T4,180c</w:t>
            </w:r>
            <w:r w:rsidRPr="00C64BCF">
              <w:rPr>
                <w:rFonts w:ascii="Times New Roman" w:hAnsi="Times New Roman"/>
              </w:rPr>
              <w:t>）</w:t>
            </w:r>
            <w:r w:rsidRPr="00C64BCF">
              <w:rPr>
                <w:rFonts w:ascii="Times New Roman" w:hAnsi="Times New Roman" w:hint="eastAsia"/>
              </w:rPr>
              <w:t>。但本經註之</w:t>
            </w:r>
            <w:r w:rsidRPr="00C64BCF">
              <w:rPr>
                <w:rFonts w:ascii="標楷體" w:eastAsia="標楷體" w:hAnsi="標楷體" w:hint="eastAsia"/>
                <w:b/>
              </w:rPr>
              <w:t>因緣故事</w:t>
            </w:r>
            <w:r w:rsidRPr="00C64BCF">
              <w:rPr>
                <w:rFonts w:ascii="Times New Roman" w:hAnsi="Times New Roman" w:hint="eastAsia"/>
              </w:rPr>
              <w:t>與異學角飛經之因緣講話</w:t>
            </w:r>
            <w:r w:rsidRPr="00C64BCF">
              <w:rPr>
                <w:rFonts w:ascii="標楷體" w:eastAsia="標楷體" w:hAnsi="標楷體" w:hint="eastAsia"/>
                <w:b/>
              </w:rPr>
              <w:t>完全不同</w:t>
            </w:r>
            <w:r w:rsidRPr="00C64BCF">
              <w:rPr>
                <w:rFonts w:ascii="Times New Roman" w:hAnsi="Times New Roman" w:hint="eastAsia"/>
              </w:rPr>
              <w:t>，但以</w:t>
            </w:r>
            <w:r w:rsidRPr="00C64BCF">
              <w:rPr>
                <w:rFonts w:ascii="標楷體" w:eastAsia="標楷體" w:hAnsi="標楷體" w:hint="eastAsia"/>
                <w:b/>
              </w:rPr>
              <w:t>化佛請益</w:t>
            </w:r>
            <w:r w:rsidRPr="00C64BCF">
              <w:rPr>
                <w:rFonts w:ascii="Times New Roman" w:hAnsi="Times New Roman" w:hint="eastAsia"/>
              </w:rPr>
              <w:t>之點，則</w:t>
            </w:r>
            <w:r w:rsidRPr="00C64BCF">
              <w:rPr>
                <w:rFonts w:ascii="標楷體" w:eastAsia="標楷體" w:hAnsi="標楷體" w:hint="eastAsia"/>
                <w:b/>
              </w:rPr>
              <w:t>兩者相同</w:t>
            </w:r>
            <w:r w:rsidRPr="00C64BCF">
              <w:rPr>
                <w:rFonts w:ascii="Times New Roman" w:hAnsi="Times New Roman" w:hint="eastAsia"/>
              </w:rPr>
              <w:t>。本經各偈之逐字語句解釋，可參見</w:t>
            </w:r>
            <w:r w:rsidRPr="00C64BCF">
              <w:rPr>
                <w:rFonts w:ascii="Times New Roman" w:hAnsi="Times New Roman"/>
              </w:rPr>
              <w:t xml:space="preserve"> Mahā-niddesa PP. 255-284</w:t>
            </w:r>
            <w:r w:rsidRPr="00C64BCF">
              <w:rPr>
                <w:rFonts w:ascii="Times New Roman" w:hAnsi="Times New Roman" w:hint="eastAsia"/>
              </w:rPr>
              <w:t>。</w:t>
            </w:r>
          </w:p>
        </w:tc>
      </w:tr>
      <w:tr w:rsidR="00593756" w:rsidRPr="00276A67" w:rsidTr="00C64BCF">
        <w:tc>
          <w:tcPr>
            <w:tcW w:w="128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3756" w:rsidRPr="00C64BCF" w:rsidRDefault="00593756" w:rsidP="00C64BCF">
            <w:pPr>
              <w:snapToGrid w:val="0"/>
              <w:jc w:val="both"/>
              <w:rPr>
                <w:rFonts w:eastAsia="SimSun"/>
                <w:b/>
                <w:lang w:eastAsia="zh-CN"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</w:rPr>
              <w:t>12.</w:t>
            </w:r>
            <w:r w:rsidRPr="00C64BCF">
              <w:rPr>
                <w:rFonts w:ascii="Times New Roman" w:hAnsi="Times New Roman"/>
                <w:b/>
                <w:noProof/>
              </w:rPr>
              <w:t>小集積經</w:t>
            </w:r>
          </w:p>
        </w:tc>
        <w:tc>
          <w:tcPr>
            <w:tcW w:w="202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93756" w:rsidRPr="00C64BCF" w:rsidRDefault="00593756" w:rsidP="00C64BCF">
            <w:pPr>
              <w:snapToGrid w:val="0"/>
              <w:jc w:val="center"/>
              <w:rPr>
                <w:rFonts w:eastAsia="SimSun"/>
                <w:b/>
              </w:rPr>
            </w:pPr>
            <w:r w:rsidRPr="00C64BCF">
              <w:rPr>
                <w:rFonts w:ascii="Times New Roman" w:hAnsi="Times New Roman"/>
                <w:b/>
                <w:noProof/>
              </w:rPr>
              <w:t>11</w:t>
            </w:r>
            <w:r w:rsidRPr="00C64BCF">
              <w:rPr>
                <w:rFonts w:ascii="Times Ext Roman" w:eastAsia="SimSun" w:hAnsi="Times Ext Roman" w:cs="Times Ext Roman" w:hint="eastAsia"/>
                <w:b/>
              </w:rPr>
              <w:t>．</w:t>
            </w:r>
            <w:r w:rsidRPr="00C64BCF">
              <w:rPr>
                <w:rFonts w:ascii="Times New Roman" w:hAnsi="Times New Roman"/>
                <w:b/>
                <w:noProof/>
              </w:rPr>
              <w:t>猛觀梵志經</w:t>
            </w:r>
          </w:p>
        </w:tc>
        <w:tc>
          <w:tcPr>
            <w:tcW w:w="5811" w:type="dxa"/>
            <w:shd w:val="clear" w:color="auto" w:fill="auto"/>
          </w:tcPr>
          <w:p w:rsidR="00593756" w:rsidRPr="00C64BCF" w:rsidRDefault="00593756" w:rsidP="00C64BCF">
            <w:pPr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 w:hint="eastAsia"/>
              </w:rPr>
              <w:t>《經集》卷</w:t>
            </w:r>
            <w:r w:rsidRPr="00C64BCF">
              <w:rPr>
                <w:rFonts w:ascii="Times New Roman" w:hAnsi="Times New Roman" w:hint="eastAsia"/>
              </w:rPr>
              <w:t>1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hAnsi="Times New Roman"/>
              </w:rPr>
              <w:t>N27</w:t>
            </w:r>
            <w:r w:rsidRPr="00C64BCF">
              <w:rPr>
                <w:rFonts w:ascii="Times New Roman" w:hAnsi="Times New Roman"/>
              </w:rPr>
              <w:t>，</w:t>
            </w:r>
            <w:r w:rsidRPr="00C64BCF">
              <w:rPr>
                <w:rFonts w:ascii="Times New Roman" w:hAnsi="Times New Roman"/>
              </w:rPr>
              <w:t>2</w:t>
            </w:r>
            <w:r w:rsidRPr="00C64BCF">
              <w:rPr>
                <w:rFonts w:ascii="Times New Roman" w:hAnsi="Times New Roman" w:hint="eastAsia"/>
              </w:rPr>
              <w:t>52a2</w:t>
            </w:r>
            <w:r w:rsidRPr="00C64BCF">
              <w:rPr>
                <w:rFonts w:ascii="Times New Roman" w:hAnsi="Times New Roman"/>
              </w:rPr>
              <w:t>-2</w:t>
            </w:r>
            <w:r w:rsidRPr="00C64BCF">
              <w:rPr>
                <w:rFonts w:ascii="Times New Roman" w:hAnsi="Times New Roman" w:hint="eastAsia"/>
              </w:rPr>
              <w:t>54</w:t>
            </w:r>
            <w:r w:rsidRPr="00C64BCF">
              <w:rPr>
                <w:rFonts w:ascii="Times New Roman" w:hAnsi="Times New Roman"/>
              </w:rPr>
              <w:t>a</w:t>
            </w:r>
            <w:r w:rsidRPr="00C64BCF">
              <w:rPr>
                <w:rFonts w:ascii="Times New Roman" w:hAnsi="Times New Roman" w:hint="eastAsia"/>
              </w:rPr>
              <w:t>9</w:t>
            </w:r>
            <w:r w:rsidRPr="00C64BCF">
              <w:rPr>
                <w:rFonts w:ascii="Times New Roman" w:hAnsi="Times New Roman" w:hint="eastAsia"/>
              </w:rPr>
              <w:t>）</w:t>
            </w:r>
            <w:r w:rsidRPr="00C64BCF">
              <w:rPr>
                <w:rFonts w:ascii="Times New Roman" w:hAnsi="Times New Roman"/>
              </w:rPr>
              <w:t>：</w:t>
            </w:r>
          </w:p>
          <w:p w:rsidR="00593756" w:rsidRPr="00922F4E" w:rsidRDefault="00593756" w:rsidP="00C64BCF">
            <w:pPr>
              <w:snapToGrid w:val="0"/>
            </w:pPr>
            <w:r w:rsidRPr="00C64BCF">
              <w:rPr>
                <w:rFonts w:ascii="Times New Roman" w:hAnsi="Times New Roman" w:hint="eastAsia"/>
              </w:rPr>
              <w:t>依註所示：本經說示之因緣與前經相同。與本經相似之經為義足經卷下及</w:t>
            </w:r>
            <w:r w:rsidRPr="00C64BCF">
              <w:rPr>
                <w:rFonts w:ascii="標楷體" w:eastAsia="標楷體" w:hAnsi="標楷體" w:hint="eastAsia"/>
                <w:b/>
              </w:rPr>
              <w:t>猛觀梵志經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hAnsi="Times New Roman" w:hint="eastAsia"/>
              </w:rPr>
              <w:t>T4,181c</w:t>
            </w:r>
            <w:r w:rsidRPr="00C64BCF">
              <w:rPr>
                <w:rFonts w:ascii="Times New Roman" w:hAnsi="Times New Roman"/>
              </w:rPr>
              <w:t>）</w:t>
            </w:r>
            <w:r w:rsidRPr="00C64BCF">
              <w:rPr>
                <w:rFonts w:ascii="Times New Roman" w:hAnsi="Times New Roman" w:hint="eastAsia"/>
              </w:rPr>
              <w:t>其</w:t>
            </w:r>
            <w:r w:rsidRPr="00C64BCF">
              <w:rPr>
                <w:rFonts w:ascii="標楷體" w:eastAsia="標楷體" w:hAnsi="標楷體" w:hint="eastAsia"/>
                <w:b/>
              </w:rPr>
              <w:t>因緣故事</w:t>
            </w:r>
            <w:r w:rsidRPr="00C64BCF">
              <w:rPr>
                <w:rFonts w:ascii="Times New Roman" w:hAnsi="Times New Roman" w:hint="eastAsia"/>
              </w:rPr>
              <w:t>則與本經之註釋</w:t>
            </w:r>
            <w:r w:rsidRPr="00C64BCF">
              <w:rPr>
                <w:rFonts w:ascii="標楷體" w:eastAsia="標楷體" w:hAnsi="標楷體" w:hint="eastAsia"/>
                <w:b/>
              </w:rPr>
              <w:t>不同</w:t>
            </w:r>
            <w:r w:rsidRPr="00C64BCF">
              <w:rPr>
                <w:rFonts w:ascii="Times New Roman" w:hAnsi="Times New Roman" w:hint="eastAsia"/>
              </w:rPr>
              <w:t>。但於</w:t>
            </w:r>
            <w:r w:rsidRPr="00C64BCF">
              <w:rPr>
                <w:rFonts w:ascii="標楷體" w:eastAsia="標楷體" w:hAnsi="標楷體" w:hint="eastAsia"/>
                <w:b/>
              </w:rPr>
              <w:t>化佛請益</w:t>
            </w:r>
            <w:r w:rsidRPr="00C64BCF">
              <w:rPr>
                <w:rFonts w:ascii="Times New Roman" w:hAnsi="Times New Roman" w:hint="eastAsia"/>
              </w:rPr>
              <w:t>之點則</w:t>
            </w:r>
            <w:r w:rsidRPr="00C64BCF">
              <w:rPr>
                <w:rFonts w:ascii="標楷體" w:eastAsia="標楷體" w:hAnsi="標楷體" w:hint="eastAsia"/>
                <w:b/>
              </w:rPr>
              <w:t>相同</w:t>
            </w:r>
            <w:r w:rsidRPr="00C64BCF">
              <w:rPr>
                <w:rFonts w:ascii="Times New Roman" w:hAnsi="Times New Roman" w:hint="eastAsia"/>
              </w:rPr>
              <w:t>。本經各偈語句之逐字解釋，可見</w:t>
            </w:r>
            <w:r w:rsidRPr="00C64BCF">
              <w:rPr>
                <w:rFonts w:ascii="Times New Roman" w:hAnsi="Times New Roman"/>
              </w:rPr>
              <w:t xml:space="preserve"> Mahā-niddesa PP. 285-304</w:t>
            </w:r>
            <w:r w:rsidRPr="00C64BCF">
              <w:rPr>
                <w:rFonts w:ascii="Times New Roman" w:hAnsi="Times New Roman" w:hint="eastAsia"/>
              </w:rPr>
              <w:t>。</w:t>
            </w:r>
          </w:p>
        </w:tc>
      </w:tr>
      <w:tr w:rsidR="00593756" w:rsidRPr="00276A67" w:rsidTr="00C64BCF">
        <w:tc>
          <w:tcPr>
            <w:tcW w:w="128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3756" w:rsidRPr="00C64BCF" w:rsidRDefault="00593756" w:rsidP="00C64BCF">
            <w:pPr>
              <w:snapToGrid w:val="0"/>
              <w:jc w:val="both"/>
              <w:rPr>
                <w:rFonts w:eastAsia="SimSun"/>
                <w:b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</w:rPr>
              <w:t>13.</w:t>
            </w:r>
            <w:r w:rsidRPr="00C64BCF">
              <w:rPr>
                <w:rFonts w:ascii="Times New Roman" w:hAnsi="Times New Roman"/>
                <w:b/>
                <w:noProof/>
              </w:rPr>
              <w:t>大集積經</w:t>
            </w:r>
          </w:p>
        </w:tc>
        <w:tc>
          <w:tcPr>
            <w:tcW w:w="202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93756" w:rsidRPr="00C64BCF" w:rsidRDefault="00593756" w:rsidP="00C64BCF">
            <w:pPr>
              <w:snapToGrid w:val="0"/>
              <w:jc w:val="center"/>
              <w:rPr>
                <w:rFonts w:eastAsia="SimSun"/>
                <w:b/>
              </w:rPr>
            </w:pPr>
            <w:r w:rsidRPr="00C64BCF">
              <w:rPr>
                <w:rFonts w:ascii="Times New Roman" w:hAnsi="Times New Roman"/>
                <w:b/>
                <w:noProof/>
              </w:rPr>
              <w:t>12</w:t>
            </w:r>
            <w:r w:rsidRPr="00C64BCF">
              <w:rPr>
                <w:rFonts w:ascii="Times Ext Roman" w:eastAsia="SimSun" w:hAnsi="Times Ext Roman" w:cs="Times Ext Roman" w:hint="eastAsia"/>
                <w:b/>
              </w:rPr>
              <w:t>．</w:t>
            </w:r>
            <w:r w:rsidRPr="00C64BCF">
              <w:rPr>
                <w:rFonts w:ascii="Times New Roman" w:hAnsi="Times New Roman"/>
                <w:b/>
                <w:noProof/>
              </w:rPr>
              <w:t>法觀梵志經</w:t>
            </w:r>
          </w:p>
        </w:tc>
        <w:tc>
          <w:tcPr>
            <w:tcW w:w="5811" w:type="dxa"/>
            <w:shd w:val="clear" w:color="auto" w:fill="auto"/>
          </w:tcPr>
          <w:p w:rsidR="00593756" w:rsidRPr="00C64BCF" w:rsidRDefault="00593756" w:rsidP="00C64BCF">
            <w:pPr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 w:hint="eastAsia"/>
              </w:rPr>
              <w:t>《經集》卷</w:t>
            </w:r>
            <w:r w:rsidRPr="00C64BCF">
              <w:rPr>
                <w:rFonts w:ascii="Times New Roman" w:hAnsi="Times New Roman" w:hint="eastAsia"/>
              </w:rPr>
              <w:t>1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hAnsi="Times New Roman"/>
              </w:rPr>
              <w:t>N27</w:t>
            </w:r>
            <w:r w:rsidRPr="00C64BCF">
              <w:rPr>
                <w:rFonts w:ascii="Times New Roman" w:hAnsi="Times New Roman"/>
              </w:rPr>
              <w:t>，</w:t>
            </w:r>
            <w:r w:rsidRPr="00C64BCF">
              <w:rPr>
                <w:rFonts w:ascii="Times New Roman" w:hAnsi="Times New Roman"/>
              </w:rPr>
              <w:t>2</w:t>
            </w:r>
            <w:r w:rsidRPr="00C64BCF">
              <w:rPr>
                <w:rFonts w:ascii="Times New Roman" w:hAnsi="Times New Roman" w:hint="eastAsia"/>
              </w:rPr>
              <w:t>55a10</w:t>
            </w:r>
            <w:r w:rsidRPr="00C64BCF">
              <w:rPr>
                <w:rFonts w:ascii="Times New Roman" w:hAnsi="Times New Roman"/>
              </w:rPr>
              <w:t>-2</w:t>
            </w:r>
            <w:r w:rsidRPr="00C64BCF">
              <w:rPr>
                <w:rFonts w:ascii="Times New Roman" w:hAnsi="Times New Roman" w:hint="eastAsia"/>
              </w:rPr>
              <w:t>58</w:t>
            </w:r>
            <w:r w:rsidRPr="00C64BCF">
              <w:rPr>
                <w:rFonts w:ascii="Times New Roman" w:hAnsi="Times New Roman"/>
              </w:rPr>
              <w:t>a</w:t>
            </w:r>
            <w:r w:rsidRPr="00C64BCF">
              <w:rPr>
                <w:rFonts w:ascii="Times New Roman" w:hAnsi="Times New Roman" w:hint="eastAsia"/>
              </w:rPr>
              <w:t>11</w:t>
            </w:r>
            <w:r w:rsidRPr="00C64BCF">
              <w:rPr>
                <w:rFonts w:ascii="Times New Roman" w:hAnsi="Times New Roman" w:hint="eastAsia"/>
              </w:rPr>
              <w:t>）</w:t>
            </w:r>
            <w:r w:rsidRPr="00C64BCF">
              <w:rPr>
                <w:rFonts w:ascii="Times New Roman" w:hAnsi="Times New Roman"/>
              </w:rPr>
              <w:t>：</w:t>
            </w:r>
          </w:p>
          <w:p w:rsidR="00593756" w:rsidRPr="00C64BCF" w:rsidRDefault="00593756" w:rsidP="00C64BCF">
            <w:pPr>
              <w:snapToGrid w:val="0"/>
              <w:rPr>
                <w:rFonts w:eastAsia="SimSun"/>
              </w:rPr>
            </w:pPr>
            <w:r w:rsidRPr="00C64BCF">
              <w:rPr>
                <w:rFonts w:ascii="Times New Roman" w:hAnsi="Times New Roman" w:hint="eastAsia"/>
              </w:rPr>
              <w:t>依註所示：本經所說之因緣亦與前之諸經同。本經相當於義足經卷下</w:t>
            </w:r>
            <w:r w:rsidRPr="00C64BCF">
              <w:rPr>
                <w:rFonts w:ascii="標楷體" w:eastAsia="標楷體" w:hAnsi="標楷體" w:hint="eastAsia"/>
                <w:b/>
              </w:rPr>
              <w:t>法觀梵志品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hAnsi="Times New Roman" w:hint="eastAsia"/>
              </w:rPr>
              <w:t>T4,182c</w:t>
            </w:r>
            <w:r w:rsidRPr="00C64BCF">
              <w:rPr>
                <w:rFonts w:ascii="Times New Roman" w:hAnsi="Times New Roman"/>
              </w:rPr>
              <w:t>）</w:t>
            </w:r>
            <w:r w:rsidRPr="00C64BCF">
              <w:rPr>
                <w:rFonts w:ascii="Times New Roman" w:hAnsi="Times New Roman" w:hint="eastAsia"/>
              </w:rPr>
              <w:t>，所說之</w:t>
            </w:r>
            <w:r w:rsidRPr="00C64BCF">
              <w:rPr>
                <w:rFonts w:ascii="標楷體" w:eastAsia="標楷體" w:hAnsi="標楷體" w:hint="eastAsia"/>
                <w:b/>
              </w:rPr>
              <w:t>因緣故事</w:t>
            </w:r>
            <w:r w:rsidRPr="00C64BCF">
              <w:rPr>
                <w:rFonts w:ascii="Times New Roman" w:hAnsi="Times New Roman" w:hint="eastAsia"/>
              </w:rPr>
              <w:t>則與本經註者</w:t>
            </w:r>
            <w:r w:rsidRPr="00C64BCF">
              <w:rPr>
                <w:rFonts w:ascii="標楷體" w:eastAsia="標楷體" w:hAnsi="標楷體" w:hint="eastAsia"/>
                <w:b/>
              </w:rPr>
              <w:t>完全相異</w:t>
            </w:r>
            <w:r w:rsidRPr="00C64BCF">
              <w:rPr>
                <w:rFonts w:ascii="Times New Roman" w:hAnsi="Times New Roman" w:hint="eastAsia"/>
              </w:rPr>
              <w:t>。但依</w:t>
            </w:r>
            <w:r w:rsidRPr="00C64BCF">
              <w:rPr>
                <w:rFonts w:ascii="標楷體" w:eastAsia="標楷體" w:hAnsi="標楷體" w:hint="eastAsia"/>
                <w:b/>
              </w:rPr>
              <w:t>化佛之請問說法</w:t>
            </w:r>
            <w:r w:rsidRPr="00C64BCF">
              <w:rPr>
                <w:rFonts w:ascii="Times New Roman" w:hAnsi="Times New Roman" w:hint="eastAsia"/>
              </w:rPr>
              <w:t>，則</w:t>
            </w:r>
            <w:r w:rsidRPr="00C64BCF">
              <w:rPr>
                <w:rFonts w:ascii="標楷體" w:eastAsia="標楷體" w:hAnsi="標楷體" w:hint="eastAsia"/>
                <w:b/>
              </w:rPr>
              <w:t>兩者相通</w:t>
            </w:r>
            <w:r w:rsidRPr="00C64BCF">
              <w:rPr>
                <w:rFonts w:ascii="Times New Roman" w:hAnsi="Times New Roman" w:hint="eastAsia"/>
              </w:rPr>
              <w:t>。本經各偈語句之逐字解釋，亦出於</w:t>
            </w:r>
            <w:r w:rsidRPr="00C64BCF">
              <w:rPr>
                <w:rFonts w:ascii="Times New Roman" w:hAnsi="Times New Roman"/>
              </w:rPr>
              <w:t xml:space="preserve"> Mahā-niddesa PP. 305. 338</w:t>
            </w:r>
            <w:r w:rsidRPr="00C64BCF">
              <w:rPr>
                <w:rFonts w:ascii="Times New Roman" w:hAnsi="Times New Roman" w:hint="eastAsia"/>
              </w:rPr>
              <w:t>。</w:t>
            </w:r>
          </w:p>
        </w:tc>
      </w:tr>
      <w:tr w:rsidR="00593756" w:rsidRPr="00276A67" w:rsidTr="00C64BCF">
        <w:tc>
          <w:tcPr>
            <w:tcW w:w="128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3756" w:rsidRPr="00C64BCF" w:rsidRDefault="00593756" w:rsidP="00C64BCF">
            <w:pPr>
              <w:snapToGrid w:val="0"/>
              <w:jc w:val="both"/>
              <w:rPr>
                <w:rFonts w:eastAsia="SimSun"/>
                <w:b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</w:rPr>
              <w:t>14.</w:t>
            </w:r>
            <w:r w:rsidRPr="00C64BCF">
              <w:rPr>
                <w:rFonts w:ascii="Times New Roman" w:hAnsi="Times New Roman"/>
                <w:b/>
                <w:noProof/>
              </w:rPr>
              <w:t>迅速經</w:t>
            </w:r>
          </w:p>
        </w:tc>
        <w:tc>
          <w:tcPr>
            <w:tcW w:w="202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93756" w:rsidRPr="00C64BCF" w:rsidRDefault="00593756" w:rsidP="00C64BCF">
            <w:pPr>
              <w:snapToGrid w:val="0"/>
              <w:jc w:val="center"/>
              <w:rPr>
                <w:rFonts w:eastAsia="SimSun"/>
                <w:b/>
              </w:rPr>
            </w:pPr>
            <w:r w:rsidRPr="00C64BCF">
              <w:rPr>
                <w:rFonts w:ascii="Times New Roman" w:hAnsi="Times New Roman"/>
                <w:b/>
                <w:noProof/>
              </w:rPr>
              <w:t>13</w:t>
            </w:r>
            <w:r w:rsidRPr="00C64BCF">
              <w:rPr>
                <w:rFonts w:ascii="Times Ext Roman" w:eastAsia="SimSun" w:hAnsi="Times Ext Roman" w:cs="Times Ext Roman" w:hint="eastAsia"/>
                <w:b/>
              </w:rPr>
              <w:t>．</w:t>
            </w:r>
            <w:r w:rsidRPr="00C64BCF">
              <w:rPr>
                <w:rFonts w:ascii="Times New Roman" w:hAnsi="Times New Roman"/>
                <w:b/>
                <w:noProof/>
              </w:rPr>
              <w:t>兜勒梵志經</w:t>
            </w:r>
          </w:p>
        </w:tc>
        <w:tc>
          <w:tcPr>
            <w:tcW w:w="5811" w:type="dxa"/>
            <w:shd w:val="clear" w:color="auto" w:fill="auto"/>
          </w:tcPr>
          <w:p w:rsidR="00593756" w:rsidRPr="00C64BCF" w:rsidRDefault="00593756" w:rsidP="00C64BCF">
            <w:pPr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 w:hint="eastAsia"/>
              </w:rPr>
              <w:t>《經集》卷</w:t>
            </w:r>
            <w:r w:rsidRPr="00C64BCF">
              <w:rPr>
                <w:rFonts w:ascii="Times New Roman" w:hAnsi="Times New Roman" w:hint="eastAsia"/>
              </w:rPr>
              <w:t>1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hAnsi="Times New Roman"/>
              </w:rPr>
              <w:t>N27</w:t>
            </w:r>
            <w:r w:rsidRPr="00C64BCF">
              <w:rPr>
                <w:rFonts w:ascii="Times New Roman" w:hAnsi="Times New Roman"/>
              </w:rPr>
              <w:t>，</w:t>
            </w:r>
            <w:r w:rsidRPr="00C64BCF">
              <w:rPr>
                <w:rFonts w:ascii="Times New Roman" w:hAnsi="Times New Roman" w:hint="eastAsia"/>
              </w:rPr>
              <w:t>259a9-262a10</w:t>
            </w:r>
            <w:r w:rsidRPr="00C64BCF">
              <w:rPr>
                <w:rFonts w:ascii="Times New Roman" w:hAnsi="Times New Roman" w:hint="eastAsia"/>
              </w:rPr>
              <w:t>）</w:t>
            </w:r>
            <w:r w:rsidRPr="00C64BCF">
              <w:rPr>
                <w:rFonts w:ascii="Times New Roman" w:hAnsi="Times New Roman"/>
              </w:rPr>
              <w:t>：</w:t>
            </w:r>
          </w:p>
          <w:p w:rsidR="00593756" w:rsidRPr="00C64BCF" w:rsidRDefault="00593756" w:rsidP="00C64BCF">
            <w:pPr>
              <w:snapToGrid w:val="0"/>
              <w:rPr>
                <w:rFonts w:eastAsia="SimSun"/>
              </w:rPr>
            </w:pPr>
            <w:r w:rsidRPr="00C64BCF">
              <w:rPr>
                <w:rFonts w:ascii="Times New Roman" w:hAnsi="Times New Roman" w:hint="eastAsia"/>
              </w:rPr>
              <w:t>依註所示：本經說示之因緣亦與前之諸經情節相同。相當於本經者有：義足經卷下、</w:t>
            </w:r>
            <w:r w:rsidRPr="00C64BCF">
              <w:rPr>
                <w:rFonts w:ascii="標楷體" w:eastAsia="標楷體" w:hAnsi="標楷體" w:hint="eastAsia"/>
                <w:b/>
              </w:rPr>
              <w:t>兜勒梵志經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hAnsi="Times New Roman" w:hint="eastAsia"/>
              </w:rPr>
              <w:t>T4,183b</w:t>
            </w:r>
            <w:r w:rsidRPr="00C64BCF">
              <w:rPr>
                <w:rFonts w:ascii="Times New Roman" w:hAnsi="Times New Roman"/>
              </w:rPr>
              <w:t>）</w:t>
            </w:r>
            <w:r w:rsidRPr="00C64BCF">
              <w:rPr>
                <w:rFonts w:ascii="Times New Roman" w:hAnsi="Times New Roman" w:hint="eastAsia"/>
              </w:rPr>
              <w:t>。其</w:t>
            </w:r>
            <w:r w:rsidRPr="00C64BCF">
              <w:rPr>
                <w:rFonts w:ascii="標楷體" w:eastAsia="標楷體" w:hAnsi="標楷體" w:hint="eastAsia"/>
                <w:b/>
              </w:rPr>
              <w:t>因緣故事</w:t>
            </w:r>
            <w:r w:rsidRPr="00C64BCF">
              <w:rPr>
                <w:rFonts w:ascii="Times New Roman" w:hAnsi="Times New Roman" w:hint="eastAsia"/>
              </w:rPr>
              <w:t>則與本經之註</w:t>
            </w:r>
            <w:r w:rsidRPr="00C64BCF">
              <w:rPr>
                <w:rFonts w:ascii="標楷體" w:eastAsia="標楷體" w:hAnsi="標楷體" w:hint="eastAsia"/>
                <w:b/>
              </w:rPr>
              <w:t>大為不同</w:t>
            </w:r>
            <w:r w:rsidRPr="00C64BCF">
              <w:rPr>
                <w:rFonts w:ascii="Times New Roman" w:hAnsi="Times New Roman" w:hint="eastAsia"/>
              </w:rPr>
              <w:t>，但由</w:t>
            </w:r>
            <w:r w:rsidRPr="00C64BCF">
              <w:rPr>
                <w:rFonts w:ascii="標楷體" w:eastAsia="標楷體" w:hAnsi="標楷體" w:hint="eastAsia"/>
                <w:b/>
              </w:rPr>
              <w:t>化佛之請益</w:t>
            </w:r>
            <w:r w:rsidRPr="00C64BCF">
              <w:rPr>
                <w:rFonts w:ascii="Times New Roman" w:hAnsi="Times New Roman" w:hint="eastAsia"/>
              </w:rPr>
              <w:t>而說法則</w:t>
            </w:r>
            <w:r w:rsidRPr="00C64BCF">
              <w:rPr>
                <w:rFonts w:ascii="標楷體" w:eastAsia="標楷體" w:hAnsi="標楷體" w:hint="eastAsia"/>
                <w:b/>
              </w:rPr>
              <w:t>相同</w:t>
            </w:r>
            <w:r w:rsidRPr="00C64BCF">
              <w:rPr>
                <w:rFonts w:ascii="Times New Roman" w:hAnsi="Times New Roman" w:hint="eastAsia"/>
              </w:rPr>
              <w:t>。本經各偈語句之逐字解釋，可參見</w:t>
            </w:r>
            <w:r w:rsidRPr="00C64BCF">
              <w:rPr>
                <w:rFonts w:ascii="Times New Roman" w:hAnsi="Times New Roman"/>
              </w:rPr>
              <w:t xml:space="preserve"> Mahā-niddesa PP. </w:t>
            </w:r>
            <w:r w:rsidRPr="00C64BCF">
              <w:rPr>
                <w:rFonts w:ascii="Times New Roman" w:hAnsi="Times New Roman"/>
              </w:rPr>
              <w:lastRenderedPageBreak/>
              <w:t>339-401</w:t>
            </w:r>
            <w:r w:rsidRPr="00C64BCF">
              <w:rPr>
                <w:rFonts w:ascii="Times New Roman" w:hAnsi="Times New Roman" w:hint="eastAsia"/>
              </w:rPr>
              <w:t>。</w:t>
            </w:r>
          </w:p>
        </w:tc>
      </w:tr>
      <w:tr w:rsidR="00593756" w:rsidRPr="00276A67" w:rsidTr="00C64BCF">
        <w:tc>
          <w:tcPr>
            <w:tcW w:w="128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3756" w:rsidRPr="00C64BCF" w:rsidRDefault="00593756" w:rsidP="00C64BCF">
            <w:pPr>
              <w:snapToGrid w:val="0"/>
              <w:jc w:val="both"/>
              <w:rPr>
                <w:rFonts w:eastAsia="SimSun"/>
                <w:b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</w:rPr>
              <w:lastRenderedPageBreak/>
              <w:t>16.</w:t>
            </w:r>
            <w:r w:rsidRPr="00C64BCF">
              <w:rPr>
                <w:rFonts w:ascii="Times New Roman" w:hAnsi="Times New Roman"/>
                <w:b/>
                <w:noProof/>
              </w:rPr>
              <w:t>舍利弗經</w:t>
            </w:r>
          </w:p>
        </w:tc>
        <w:tc>
          <w:tcPr>
            <w:tcW w:w="202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93756" w:rsidRPr="00C64BCF" w:rsidRDefault="00593756" w:rsidP="00C64BCF">
            <w:pPr>
              <w:snapToGrid w:val="0"/>
              <w:jc w:val="center"/>
              <w:rPr>
                <w:rFonts w:eastAsia="SimSun"/>
                <w:b/>
              </w:rPr>
            </w:pPr>
            <w:r w:rsidRPr="00C64BCF">
              <w:rPr>
                <w:rFonts w:ascii="Times New Roman" w:hAnsi="Times New Roman"/>
                <w:b/>
                <w:noProof/>
              </w:rPr>
              <w:t>14</w:t>
            </w:r>
            <w:r w:rsidRPr="00C64BCF">
              <w:rPr>
                <w:rFonts w:ascii="Times Ext Roman" w:eastAsia="SimSun" w:hAnsi="Times Ext Roman" w:cs="Times Ext Roman" w:hint="eastAsia"/>
                <w:b/>
              </w:rPr>
              <w:t>．</w:t>
            </w:r>
            <w:r w:rsidRPr="00C64BCF">
              <w:rPr>
                <w:rFonts w:ascii="Times New Roman" w:hAnsi="Times New Roman"/>
                <w:b/>
                <w:noProof/>
              </w:rPr>
              <w:t>蓮花色比丘尼經</w:t>
            </w:r>
          </w:p>
        </w:tc>
        <w:tc>
          <w:tcPr>
            <w:tcW w:w="5811" w:type="dxa"/>
            <w:shd w:val="clear" w:color="auto" w:fill="auto"/>
          </w:tcPr>
          <w:p w:rsidR="00593756" w:rsidRPr="00C64BCF" w:rsidRDefault="00593756" w:rsidP="00C64BCF">
            <w:pPr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 w:hint="eastAsia"/>
              </w:rPr>
              <w:t>《經集》卷</w:t>
            </w:r>
            <w:r w:rsidRPr="00C64BCF">
              <w:rPr>
                <w:rFonts w:ascii="Times New Roman" w:hAnsi="Times New Roman" w:hint="eastAsia"/>
              </w:rPr>
              <w:t>1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hAnsi="Times New Roman"/>
              </w:rPr>
              <w:t>N27</w:t>
            </w:r>
            <w:r w:rsidRPr="00C64BCF">
              <w:rPr>
                <w:rFonts w:ascii="Times New Roman" w:hAnsi="Times New Roman"/>
              </w:rPr>
              <w:t>，</w:t>
            </w:r>
            <w:r w:rsidRPr="00C64BCF">
              <w:rPr>
                <w:rFonts w:ascii="Times New Roman" w:hAnsi="Times New Roman" w:hint="eastAsia"/>
              </w:rPr>
              <w:t>267a9-271a2</w:t>
            </w:r>
            <w:r w:rsidRPr="00C64BCF">
              <w:rPr>
                <w:rFonts w:ascii="Times New Roman" w:hAnsi="Times New Roman" w:hint="eastAsia"/>
              </w:rPr>
              <w:t>）：</w:t>
            </w:r>
          </w:p>
          <w:p w:rsidR="00593756" w:rsidRPr="00C64BCF" w:rsidRDefault="00593756" w:rsidP="00C64BCF">
            <w:pPr>
              <w:snapToGrid w:val="0"/>
              <w:rPr>
                <w:rFonts w:eastAsia="SimSun"/>
              </w:rPr>
            </w:pPr>
            <w:r w:rsidRPr="00C64BCF">
              <w:rPr>
                <w:rFonts w:ascii="Times New Roman" w:hAnsi="Times New Roman" w:hint="eastAsia"/>
              </w:rPr>
              <w:t>依註所示：本經一名長者問經（</w:t>
            </w:r>
            <w:r w:rsidRPr="00C64BCF">
              <w:rPr>
                <w:rFonts w:ascii="Times New Roman" w:hAnsi="Times New Roman"/>
              </w:rPr>
              <w:t>Therapañha-sutta</w:t>
            </w:r>
            <w:r w:rsidRPr="00C64BCF">
              <w:rPr>
                <w:rFonts w:ascii="Times New Roman" w:hAnsi="Times New Roman" w:hint="eastAsia"/>
              </w:rPr>
              <w:t>）。本品最後之攝頌，即為長者問。依註所述：世尊於三個月間至三十三天為生母及諸天說法，降人界後，舍利弗為五百比丘等向世尊作八項請益，世尊均為之作答，本經即為其問答。與本經相似之義足經卷下</w:t>
            </w:r>
            <w:r w:rsidRPr="00C64BCF">
              <w:rPr>
                <w:rFonts w:ascii="標楷體" w:eastAsia="標楷體" w:hAnsi="標楷體" w:hint="eastAsia"/>
                <w:b/>
              </w:rPr>
              <w:t>蓮華色比丘尼經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hAnsi="Times New Roman" w:hint="eastAsia"/>
              </w:rPr>
              <w:t>T4,18</w:t>
            </w:r>
            <w:r w:rsidRPr="00C64BCF">
              <w:rPr>
                <w:rFonts w:ascii="Times New Roman" w:eastAsia="SimSun" w:hAnsi="Times New Roman" w:hint="eastAsia"/>
              </w:rPr>
              <w:t>4c</w:t>
            </w:r>
            <w:r w:rsidRPr="00C64BCF">
              <w:rPr>
                <w:rFonts w:ascii="Times New Roman" w:hAnsi="Times New Roman"/>
              </w:rPr>
              <w:t>）</w:t>
            </w:r>
            <w:r w:rsidRPr="00C64BCF">
              <w:rPr>
                <w:rFonts w:ascii="Times New Roman" w:hAnsi="Times New Roman" w:hint="eastAsia"/>
              </w:rPr>
              <w:t>之</w:t>
            </w:r>
            <w:r w:rsidRPr="00C64BCF">
              <w:rPr>
                <w:rFonts w:ascii="標楷體" w:eastAsia="標楷體" w:hAnsi="標楷體" w:hint="eastAsia"/>
                <w:b/>
              </w:rPr>
              <w:t>因緣故事</w:t>
            </w:r>
            <w:r w:rsidRPr="00C64BCF">
              <w:rPr>
                <w:rFonts w:ascii="Times New Roman" w:hAnsi="Times New Roman" w:hint="eastAsia"/>
              </w:rPr>
              <w:t>，與本經註釋之人雖</w:t>
            </w:r>
            <w:r w:rsidRPr="00C64BCF">
              <w:rPr>
                <w:rFonts w:ascii="標楷體" w:eastAsia="標楷體" w:hAnsi="標楷體" w:hint="eastAsia"/>
                <w:b/>
              </w:rPr>
              <w:t>非同一</w:t>
            </w:r>
            <w:r w:rsidRPr="00C64BCF">
              <w:rPr>
                <w:rFonts w:ascii="Times New Roman" w:hAnsi="Times New Roman" w:hint="eastAsia"/>
              </w:rPr>
              <w:t>，但</w:t>
            </w:r>
            <w:r w:rsidRPr="00C64BCF">
              <w:rPr>
                <w:rFonts w:ascii="標楷體" w:eastAsia="標楷體" w:hAnsi="標楷體" w:hint="eastAsia"/>
                <w:b/>
              </w:rPr>
              <w:t>兩者敘述則為類同之事</w:t>
            </w:r>
            <w:r w:rsidRPr="00C64BCF">
              <w:rPr>
                <w:rFonts w:ascii="Times New Roman" w:hAnsi="Times New Roman" w:hint="eastAsia"/>
              </w:rPr>
              <w:t>。本經各偈語句之逐字解釋，可參見</w:t>
            </w:r>
            <w:r w:rsidRPr="00C64BCF">
              <w:rPr>
                <w:rFonts w:ascii="Times New Roman" w:hAnsi="Times New Roman"/>
              </w:rPr>
              <w:t xml:space="preserve"> ahā-niddesa PP. 445-510</w:t>
            </w:r>
            <w:r w:rsidRPr="00C64BCF">
              <w:rPr>
                <w:rFonts w:ascii="Times New Roman" w:hAnsi="Times New Roman" w:hint="eastAsia"/>
              </w:rPr>
              <w:t>。</w:t>
            </w:r>
          </w:p>
        </w:tc>
      </w:tr>
      <w:tr w:rsidR="00593756" w:rsidRPr="00276A67" w:rsidTr="00C64BCF">
        <w:tc>
          <w:tcPr>
            <w:tcW w:w="128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3756" w:rsidRPr="00C64BCF" w:rsidRDefault="00593756" w:rsidP="00C64BCF">
            <w:pPr>
              <w:snapToGrid w:val="0"/>
              <w:jc w:val="both"/>
              <w:rPr>
                <w:rFonts w:eastAsia="SimSun"/>
                <w:b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</w:rPr>
              <w:t>10.</w:t>
            </w:r>
            <w:r w:rsidRPr="00C64BCF">
              <w:rPr>
                <w:rFonts w:ascii="Times New Roman" w:hAnsi="Times New Roman"/>
                <w:b/>
                <w:noProof/>
              </w:rPr>
              <w:t>死前經</w:t>
            </w:r>
          </w:p>
        </w:tc>
        <w:tc>
          <w:tcPr>
            <w:tcW w:w="202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93756" w:rsidRPr="00C64BCF" w:rsidRDefault="00593756" w:rsidP="00C64BCF">
            <w:pPr>
              <w:snapToGrid w:val="0"/>
              <w:jc w:val="center"/>
              <w:rPr>
                <w:rFonts w:eastAsia="SimSun"/>
                <w:b/>
              </w:rPr>
            </w:pPr>
            <w:r w:rsidRPr="00C64BCF">
              <w:rPr>
                <w:rFonts w:ascii="Times New Roman" w:hAnsi="Times New Roman"/>
                <w:b/>
                <w:noProof/>
              </w:rPr>
              <w:t>15</w:t>
            </w:r>
            <w:r w:rsidRPr="00C64BCF">
              <w:rPr>
                <w:rFonts w:ascii="Times Ext Roman" w:eastAsia="SimSun" w:hAnsi="Times Ext Roman" w:cs="Times Ext Roman" w:hint="eastAsia"/>
                <w:b/>
              </w:rPr>
              <w:t>．</w:t>
            </w:r>
            <w:r w:rsidRPr="00C64BCF">
              <w:rPr>
                <w:rFonts w:ascii="Times New Roman" w:hAnsi="Times New Roman"/>
                <w:b/>
                <w:noProof/>
              </w:rPr>
              <w:t>子父共會經</w:t>
            </w:r>
          </w:p>
        </w:tc>
        <w:tc>
          <w:tcPr>
            <w:tcW w:w="5811" w:type="dxa"/>
            <w:shd w:val="clear" w:color="auto" w:fill="auto"/>
          </w:tcPr>
          <w:p w:rsidR="00593756" w:rsidRPr="00C64BCF" w:rsidRDefault="00593756" w:rsidP="00C64BCF">
            <w:pPr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/>
              </w:rPr>
              <w:t>《經集》卷</w:t>
            </w:r>
            <w:r w:rsidRPr="00C64BCF">
              <w:rPr>
                <w:rFonts w:ascii="Times New Roman" w:hAnsi="Times New Roman"/>
              </w:rPr>
              <w:t>1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hAnsi="Times New Roman"/>
              </w:rPr>
              <w:t>N27</w:t>
            </w:r>
            <w:r w:rsidRPr="00C64BCF">
              <w:rPr>
                <w:rFonts w:ascii="Times New Roman" w:hAnsi="Times New Roman"/>
              </w:rPr>
              <w:t>，</w:t>
            </w:r>
            <w:r w:rsidRPr="00C64BCF">
              <w:rPr>
                <w:rFonts w:ascii="Times New Roman" w:hAnsi="Times New Roman"/>
              </w:rPr>
              <w:t>245a7-247a10</w:t>
            </w:r>
            <w:r w:rsidRPr="00C64BCF">
              <w:rPr>
                <w:rFonts w:ascii="Times New Roman" w:hAnsi="Times New Roman" w:hint="eastAsia"/>
              </w:rPr>
              <w:t>）</w:t>
            </w:r>
            <w:r w:rsidRPr="00C64BCF">
              <w:rPr>
                <w:rFonts w:ascii="Times New Roman" w:hAnsi="Times New Roman"/>
              </w:rPr>
              <w:t>：</w:t>
            </w:r>
          </w:p>
          <w:p w:rsidR="00593756" w:rsidRPr="00C64BCF" w:rsidRDefault="00593756" w:rsidP="00C64BCF">
            <w:pPr>
              <w:snapToGrid w:val="0"/>
              <w:rPr>
                <w:rFonts w:eastAsia="SimSun"/>
              </w:rPr>
            </w:pPr>
            <w:r w:rsidRPr="00C64BCF">
              <w:rPr>
                <w:rFonts w:ascii="Times New Roman" w:hAnsi="Times New Roman"/>
              </w:rPr>
              <w:t>依註所示：本經於諸天大會之際，世尊受千二百五十人之比丘圍繞，以化佛於死前有關所行之事向世尊請益而為解答之說法。與本經相似之經為義足經卷下</w:t>
            </w:r>
            <w:r w:rsidRPr="00C64BCF">
              <w:rPr>
                <w:rFonts w:ascii="標楷體" w:eastAsia="標楷體" w:hAnsi="標楷體"/>
                <w:b/>
              </w:rPr>
              <w:t>子父共會經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eastAsia="SimSun" w:hAnsi="Times New Roman" w:hint="eastAsia"/>
              </w:rPr>
              <w:t>T4,186c</w:t>
            </w:r>
            <w:r w:rsidRPr="00C64BCF">
              <w:rPr>
                <w:rFonts w:ascii="Times New Roman" w:hAnsi="Times New Roman"/>
              </w:rPr>
              <w:t>），本經註釋中之</w:t>
            </w:r>
            <w:r w:rsidRPr="00C64BCF">
              <w:rPr>
                <w:rFonts w:ascii="標楷體" w:eastAsia="標楷體" w:hAnsi="標楷體"/>
                <w:b/>
              </w:rPr>
              <w:t>因緣故事</w:t>
            </w:r>
            <w:r w:rsidRPr="00C64BCF">
              <w:rPr>
                <w:rFonts w:ascii="Times New Roman" w:hAnsi="Times New Roman"/>
              </w:rPr>
              <w:t>與子父會經之</w:t>
            </w:r>
            <w:r w:rsidRPr="00C64BCF">
              <w:rPr>
                <w:rFonts w:ascii="標楷體" w:eastAsia="標楷體" w:hAnsi="標楷體"/>
                <w:b/>
              </w:rPr>
              <w:t>故事完全同</w:t>
            </w:r>
            <w:r w:rsidRPr="00C64BCF">
              <w:rPr>
                <w:rFonts w:ascii="Times New Roman" w:hAnsi="Times New Roman"/>
              </w:rPr>
              <w:t>。本經各偈語句之逐字解釋，可參見</w:t>
            </w:r>
            <w:r w:rsidRPr="00C64BCF">
              <w:rPr>
                <w:rFonts w:ascii="Times New Roman" w:hAnsi="Times New Roman"/>
              </w:rPr>
              <w:t xml:space="preserve"> Mahā-niddesa PP. 210-254</w:t>
            </w:r>
            <w:r w:rsidRPr="00C64BCF">
              <w:rPr>
                <w:rFonts w:ascii="Times New Roman" w:hAnsi="Times New Roman"/>
              </w:rPr>
              <w:t>。</w:t>
            </w:r>
          </w:p>
        </w:tc>
      </w:tr>
      <w:tr w:rsidR="00593756" w:rsidRPr="00276A67" w:rsidTr="00C64BCF">
        <w:tc>
          <w:tcPr>
            <w:tcW w:w="128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93756" w:rsidRPr="00C64BCF" w:rsidRDefault="00593756" w:rsidP="00C64BCF">
            <w:pPr>
              <w:snapToGrid w:val="0"/>
              <w:jc w:val="both"/>
              <w:rPr>
                <w:rFonts w:eastAsia="SimSun"/>
                <w:b/>
              </w:rPr>
            </w:pPr>
            <w:r w:rsidRPr="00C64BCF">
              <w:rPr>
                <w:rFonts w:ascii="Times New Roman" w:eastAsia="SimSun" w:hAnsi="Times New Roman" w:hint="eastAsia"/>
                <w:b/>
                <w:noProof/>
              </w:rPr>
              <w:t>15.</w:t>
            </w:r>
            <w:r w:rsidRPr="00C64BCF">
              <w:rPr>
                <w:rFonts w:ascii="Times New Roman" w:hAnsi="Times New Roman"/>
                <w:b/>
                <w:noProof/>
              </w:rPr>
              <w:t>執杖經</w:t>
            </w:r>
          </w:p>
        </w:tc>
        <w:tc>
          <w:tcPr>
            <w:tcW w:w="202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93756" w:rsidRPr="00C64BCF" w:rsidRDefault="00593756" w:rsidP="00C64BCF">
            <w:pPr>
              <w:snapToGrid w:val="0"/>
              <w:jc w:val="center"/>
              <w:rPr>
                <w:rFonts w:eastAsia="SimSun"/>
                <w:b/>
              </w:rPr>
            </w:pPr>
            <w:r w:rsidRPr="00C64BCF">
              <w:rPr>
                <w:rFonts w:ascii="Times New Roman" w:hAnsi="Times New Roman"/>
                <w:b/>
                <w:noProof/>
              </w:rPr>
              <w:t>16</w:t>
            </w:r>
            <w:r w:rsidRPr="00C64BCF">
              <w:rPr>
                <w:rFonts w:ascii="Times Ext Roman" w:eastAsia="SimSun" w:hAnsi="Times Ext Roman" w:cs="Times Ext Roman" w:hint="eastAsia"/>
                <w:b/>
              </w:rPr>
              <w:t>．</w:t>
            </w:r>
            <w:r w:rsidRPr="00C64BCF">
              <w:rPr>
                <w:rFonts w:ascii="Times New Roman" w:hAnsi="Times New Roman"/>
                <w:b/>
                <w:noProof/>
              </w:rPr>
              <w:t>維樓勒王經</w:t>
            </w:r>
          </w:p>
        </w:tc>
        <w:tc>
          <w:tcPr>
            <w:tcW w:w="5811" w:type="dxa"/>
            <w:shd w:val="clear" w:color="auto" w:fill="auto"/>
          </w:tcPr>
          <w:p w:rsidR="00593756" w:rsidRPr="00C64BCF" w:rsidRDefault="00593756" w:rsidP="00C64BCF">
            <w:pPr>
              <w:snapToGrid w:val="0"/>
              <w:rPr>
                <w:rFonts w:ascii="Times New Roman" w:hAnsi="Times New Roman"/>
              </w:rPr>
            </w:pPr>
            <w:r w:rsidRPr="00C64BCF">
              <w:rPr>
                <w:rFonts w:ascii="Times New Roman" w:hAnsi="Times New Roman" w:hint="eastAsia"/>
              </w:rPr>
              <w:t>《經集》卷</w:t>
            </w:r>
            <w:r w:rsidRPr="00C64BCF">
              <w:rPr>
                <w:rFonts w:ascii="Times New Roman" w:hAnsi="Times New Roman" w:hint="eastAsia"/>
              </w:rPr>
              <w:t>1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hAnsi="Times New Roman"/>
              </w:rPr>
              <w:t>N27</w:t>
            </w:r>
            <w:r w:rsidRPr="00C64BCF">
              <w:rPr>
                <w:rFonts w:ascii="Times New Roman" w:hAnsi="Times New Roman"/>
              </w:rPr>
              <w:t>，</w:t>
            </w:r>
            <w:r w:rsidRPr="00C64BCF">
              <w:rPr>
                <w:rFonts w:ascii="Times New Roman" w:hAnsi="Times New Roman" w:hint="eastAsia"/>
              </w:rPr>
              <w:t>263a6-266a6</w:t>
            </w:r>
            <w:r w:rsidRPr="00C64BCF">
              <w:rPr>
                <w:rFonts w:ascii="Times New Roman" w:hAnsi="Times New Roman" w:hint="eastAsia"/>
              </w:rPr>
              <w:t>）</w:t>
            </w:r>
            <w:r w:rsidRPr="00C64BCF">
              <w:rPr>
                <w:rFonts w:ascii="Times New Roman" w:hAnsi="Times New Roman"/>
              </w:rPr>
              <w:t>：</w:t>
            </w:r>
          </w:p>
          <w:p w:rsidR="00593756" w:rsidRPr="00C64BCF" w:rsidRDefault="00593756" w:rsidP="00C64BCF">
            <w:pPr>
              <w:snapToGrid w:val="0"/>
              <w:rPr>
                <w:rFonts w:eastAsia="SimSun"/>
              </w:rPr>
            </w:pPr>
            <w:r w:rsidRPr="00C64BCF">
              <w:rPr>
                <w:rFonts w:ascii="Times New Roman" w:hAnsi="Times New Roman" w:hint="eastAsia"/>
              </w:rPr>
              <w:t>依註所示：有親戚關係之釋迦族與拘利族之間，為河水而起爭鬥時，世尊立於兩爭中間說示本經。有關此一故事可參照本生經</w:t>
            </w:r>
            <w:r w:rsidRPr="00C64BCF">
              <w:rPr>
                <w:rFonts w:ascii="Times New Roman" w:eastAsia="SimSun" w:hAnsi="Times New Roman" w:hint="eastAsia"/>
              </w:rPr>
              <w:t>536</w:t>
            </w:r>
            <w:r w:rsidRPr="00C64BCF">
              <w:rPr>
                <w:rFonts w:ascii="Times New Roman" w:hAnsi="Times New Roman" w:hint="eastAsia"/>
              </w:rPr>
              <w:t>（</w:t>
            </w:r>
            <w:r w:rsidRPr="00C64BCF">
              <w:rPr>
                <w:rFonts w:ascii="Times New Roman" w:hAnsi="Times New Roman"/>
              </w:rPr>
              <w:t>Kuṇāla-jātaka, J. V. P. 412f</w:t>
            </w:r>
            <w:r w:rsidRPr="00C64BCF">
              <w:rPr>
                <w:rFonts w:ascii="Times New Roman" w:hAnsi="Times New Roman" w:hint="eastAsia"/>
              </w:rPr>
              <w:t>）。本經相當於義足經卷下、維樓勒王經</w:t>
            </w:r>
            <w:r w:rsidRPr="00C64BCF">
              <w:rPr>
                <w:rFonts w:ascii="Times New Roman" w:hAnsi="Times New Roman"/>
              </w:rPr>
              <w:t>（</w:t>
            </w:r>
            <w:r w:rsidRPr="00C64BCF">
              <w:rPr>
                <w:rFonts w:ascii="Times New Roman" w:eastAsia="SimSun" w:hAnsi="Times New Roman" w:hint="eastAsia"/>
              </w:rPr>
              <w:t>T4,188a</w:t>
            </w:r>
            <w:r w:rsidRPr="00C64BCF">
              <w:rPr>
                <w:rFonts w:ascii="Times New Roman" w:hAnsi="Times New Roman"/>
              </w:rPr>
              <w:t>）</w:t>
            </w:r>
            <w:r w:rsidRPr="00C64BCF">
              <w:rPr>
                <w:rFonts w:ascii="Times New Roman" w:hAnsi="Times New Roman" w:hint="eastAsia"/>
              </w:rPr>
              <w:t>。維樓勒王經等之因緣故事與本經註者則完全相異。本經各偈語句之逐字解釋，可參見</w:t>
            </w:r>
            <w:r w:rsidRPr="00C64BCF">
              <w:rPr>
                <w:rFonts w:ascii="Times New Roman" w:hAnsi="Times New Roman"/>
              </w:rPr>
              <w:t xml:space="preserve"> Mahā-niddesa PP. 402-444</w:t>
            </w:r>
            <w:r w:rsidRPr="00C64BCF">
              <w:rPr>
                <w:rFonts w:ascii="Times New Roman" w:hAnsi="Times New Roman" w:hint="eastAsia"/>
              </w:rPr>
              <w:t>。</w:t>
            </w:r>
          </w:p>
        </w:tc>
      </w:tr>
    </w:tbl>
    <w:p w:rsidR="00593756" w:rsidRPr="00593756" w:rsidRDefault="00593756" w:rsidP="00D92EC6">
      <w:pPr>
        <w:rPr>
          <w:rFonts w:ascii="Times New Roman" w:hAnsi="Times New Roman"/>
          <w:sz w:val="24"/>
        </w:rPr>
      </w:pPr>
    </w:p>
    <w:p w:rsidR="00593756" w:rsidRPr="00593756" w:rsidRDefault="00593756" w:rsidP="00593756">
      <w:pPr>
        <w:spacing w:afterLines="50" w:after="180"/>
        <w:rPr>
          <w:rFonts w:ascii="Times New Roman" w:hAnsi="Times New Roman"/>
          <w:sz w:val="28"/>
        </w:rPr>
      </w:pPr>
      <w:r w:rsidRPr="00593756">
        <w:rPr>
          <w:rFonts w:ascii="新細明體" w:hAnsi="新細明體" w:hint="eastAsia"/>
          <w:noProof/>
          <w:sz w:val="24"/>
          <w:szCs w:val="24"/>
        </w:rPr>
        <w:t>六、《義品》受到大乘學者的重視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51"/>
        <w:gridCol w:w="6378"/>
      </w:tblGrid>
      <w:tr w:rsidR="00593756" w:rsidRPr="00C64BCF" w:rsidTr="00C64BCF">
        <w:tc>
          <w:tcPr>
            <w:tcW w:w="2751" w:type="dxa"/>
            <w:tcBorders>
              <w:bottom w:val="double" w:sz="4" w:space="0" w:color="auto"/>
            </w:tcBorders>
            <w:shd w:val="clear" w:color="auto" w:fill="auto"/>
          </w:tcPr>
          <w:p w:rsidR="00593756" w:rsidRPr="00C64BCF" w:rsidRDefault="00593756" w:rsidP="00C64BCF">
            <w:pPr>
              <w:jc w:val="center"/>
              <w:rPr>
                <w:rFonts w:ascii="標楷體" w:eastAsia="標楷體" w:hAnsi="標楷體"/>
                <w:b/>
                <w:kern w:val="0"/>
                <w:szCs w:val="24"/>
                <w:lang w:eastAsia="zh-CN"/>
              </w:rPr>
            </w:pPr>
            <w:r w:rsidRPr="00C64BCF">
              <w:rPr>
                <w:rFonts w:ascii="標楷體" w:eastAsia="標楷體" w:hAnsi="標楷體" w:hint="eastAsia"/>
                <w:b/>
                <w:kern w:val="0"/>
                <w:szCs w:val="24"/>
              </w:rPr>
              <w:t>《大智度論》</w:t>
            </w:r>
          </w:p>
        </w:tc>
        <w:tc>
          <w:tcPr>
            <w:tcW w:w="6378" w:type="dxa"/>
            <w:tcBorders>
              <w:bottom w:val="double" w:sz="4" w:space="0" w:color="auto"/>
            </w:tcBorders>
            <w:shd w:val="clear" w:color="auto" w:fill="auto"/>
          </w:tcPr>
          <w:p w:rsidR="00593756" w:rsidRPr="00C64BCF" w:rsidRDefault="00593756" w:rsidP="00C64BCF">
            <w:pPr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C64BCF">
              <w:rPr>
                <w:rFonts w:ascii="標楷體" w:eastAsia="標楷體" w:hAnsi="標楷體" w:hint="eastAsia"/>
                <w:b/>
                <w:kern w:val="0"/>
                <w:szCs w:val="24"/>
              </w:rPr>
              <w:t>《經集》第四〈</w:t>
            </w:r>
            <w:r w:rsidRPr="00C64BCF">
              <w:rPr>
                <w:rFonts w:ascii="標楷體" w:eastAsia="標楷體" w:hAnsi="標楷體"/>
                <w:b/>
                <w:kern w:val="0"/>
                <w:szCs w:val="24"/>
              </w:rPr>
              <w:t>義品</w:t>
            </w:r>
            <w:r w:rsidRPr="00C64BCF">
              <w:rPr>
                <w:rFonts w:ascii="標楷體" w:eastAsia="標楷體" w:hAnsi="標楷體" w:hint="eastAsia"/>
                <w:b/>
                <w:kern w:val="0"/>
                <w:szCs w:val="24"/>
              </w:rPr>
              <w:t>〉</w:t>
            </w:r>
          </w:p>
        </w:tc>
      </w:tr>
      <w:tr w:rsidR="00593756" w:rsidRPr="00C64BCF" w:rsidTr="00C64BCF">
        <w:trPr>
          <w:trHeight w:val="2272"/>
        </w:trPr>
        <w:tc>
          <w:tcPr>
            <w:tcW w:w="2751" w:type="dxa"/>
            <w:tcBorders>
              <w:top w:val="double" w:sz="4" w:space="0" w:color="auto"/>
            </w:tcBorders>
            <w:shd w:val="clear" w:color="auto" w:fill="auto"/>
          </w:tcPr>
          <w:p w:rsidR="00593756" w:rsidRPr="00C64BCF" w:rsidRDefault="00593756" w:rsidP="00C64BCF">
            <w:pPr>
              <w:snapToGrid w:val="0"/>
              <w:rPr>
                <w:rFonts w:ascii="新細明體" w:eastAsia="SimSun" w:hAnsi="新細明體" w:cs="細明體"/>
                <w:kern w:val="0"/>
                <w:highlight w:val="yellow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卷</w:t>
            </w:r>
            <w:r w:rsidRPr="00C64BCF">
              <w:rPr>
                <w:rFonts w:ascii="Times New Roman" w:hAnsi="Times New Roman" w:hint="eastAsia"/>
                <w:kern w:val="0"/>
              </w:rPr>
              <w:t>1</w:t>
            </w:r>
            <w:r w:rsidRPr="00C64BCF">
              <w:rPr>
                <w:rFonts w:ascii="Times New Roman" w:hAnsi="Times New Roman"/>
                <w:kern w:val="0"/>
              </w:rPr>
              <w:t>（</w:t>
            </w:r>
            <w:r w:rsidRPr="00C64BCF">
              <w:rPr>
                <w:rFonts w:ascii="Times New Roman" w:hAnsi="Times New Roman"/>
                <w:kern w:val="0"/>
              </w:rPr>
              <w:t>T25</w:t>
            </w:r>
            <w:r w:rsidRPr="00C64BCF">
              <w:rPr>
                <w:rFonts w:ascii="Times New Roman" w:hAnsi="Times New Roman"/>
                <w:kern w:val="0"/>
              </w:rPr>
              <w:t>，</w:t>
            </w:r>
            <w:r w:rsidRPr="00C64BCF">
              <w:rPr>
                <w:rFonts w:ascii="Times New Roman" w:hAnsi="Times New Roman"/>
                <w:kern w:val="0"/>
              </w:rPr>
              <w:t>60c15-61a2</w:t>
            </w:r>
            <w:r w:rsidRPr="00C64BCF">
              <w:rPr>
                <w:rFonts w:ascii="Times New Roman" w:hAnsi="Times New Roman"/>
                <w:kern w:val="0"/>
              </w:rPr>
              <w:t>）</w:t>
            </w:r>
          </w:p>
          <w:p w:rsidR="00593756" w:rsidRPr="00C64BCF" w:rsidRDefault="00593756" w:rsidP="00C64BCF">
            <w:pPr>
              <w:snapToGrid w:val="0"/>
              <w:spacing w:beforeLines="20" w:before="72" w:afterLines="20" w:after="72"/>
              <w:rPr>
                <w:rFonts w:ascii="標楷體" w:eastAsia="標楷體" w:hAnsi="標楷體" w:cs="細明體"/>
                <w:b/>
                <w:kern w:val="0"/>
                <w:shd w:val="pct15" w:color="auto" w:fill="FFFFFF"/>
              </w:rPr>
            </w:pPr>
            <w:r w:rsidRPr="00C64BCF">
              <w:rPr>
                <w:rFonts w:ascii="標楷體" w:eastAsia="標楷體" w:hAnsi="標楷體" w:cs="細明體" w:hint="eastAsia"/>
                <w:b/>
                <w:kern w:val="0"/>
                <w:shd w:val="pct15" w:color="auto" w:fill="FFFFFF"/>
              </w:rPr>
              <w:t>明第一悉壇</w:t>
            </w:r>
          </w:p>
          <w:p w:rsidR="00593756" w:rsidRPr="00C64BCF" w:rsidRDefault="00593756" w:rsidP="00C64BCF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各各自依見，戲論起諍競，</w:t>
            </w:r>
          </w:p>
          <w:p w:rsidR="00593756" w:rsidRPr="00C64BCF" w:rsidRDefault="00593756" w:rsidP="00C64BCF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若能知彼非，是為知正見。</w:t>
            </w:r>
          </w:p>
          <w:p w:rsidR="00593756" w:rsidRPr="00C64BCF" w:rsidRDefault="00593756" w:rsidP="00C64BCF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不肯受他法，是名愚癡人，</w:t>
            </w:r>
          </w:p>
          <w:p w:rsidR="00593756" w:rsidRPr="00C64BCF" w:rsidRDefault="00593756" w:rsidP="00C64BCF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作是論議者，真是愚癡人。</w:t>
            </w:r>
          </w:p>
          <w:p w:rsidR="00593756" w:rsidRPr="00C64BCF" w:rsidRDefault="00593756" w:rsidP="00C64BCF">
            <w:pPr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若依自是見，而生諸戲論，</w:t>
            </w:r>
          </w:p>
          <w:p w:rsidR="00593756" w:rsidRPr="00C64BCF" w:rsidRDefault="00593756" w:rsidP="00C64BCF">
            <w:pPr>
              <w:snapToGrid w:val="0"/>
              <w:rPr>
                <w:rFonts w:ascii="Times New Roman" w:hAnsi="Times New Roman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若此是淨智，無非淨智者。</w:t>
            </w:r>
          </w:p>
        </w:tc>
        <w:tc>
          <w:tcPr>
            <w:tcW w:w="6378" w:type="dxa"/>
            <w:tcBorders>
              <w:top w:val="double" w:sz="4" w:space="0" w:color="auto"/>
            </w:tcBorders>
            <w:shd w:val="clear" w:color="auto" w:fill="auto"/>
          </w:tcPr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標楷體" w:hAnsi="Times New Roman"/>
                <w:b/>
                <w:kern w:val="0"/>
              </w:rPr>
            </w:pPr>
            <w:r w:rsidRPr="00C64BCF">
              <w:rPr>
                <w:rFonts w:ascii="Times New Roman" w:eastAsia="標楷體" w:hAnsi="Times New Roman"/>
                <w:b/>
                <w:kern w:val="0"/>
              </w:rPr>
              <w:t>第</w:t>
            </w:r>
            <w:r w:rsidRPr="00C64BCF">
              <w:rPr>
                <w:rFonts w:ascii="Times New Roman" w:eastAsia="標楷體" w:hAnsi="Times New Roman"/>
                <w:b/>
                <w:kern w:val="0"/>
              </w:rPr>
              <w:t>5</w:t>
            </w:r>
            <w:r w:rsidRPr="00C64BCF">
              <w:rPr>
                <w:rFonts w:ascii="Times New Roman" w:eastAsia="標楷體" w:hAnsi="Times New Roman"/>
                <w:b/>
                <w:kern w:val="0"/>
              </w:rPr>
              <w:t>《第一八偈經》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SimSun" w:hAnsi="標楷體"/>
                <w:kern w:val="0"/>
              </w:rPr>
            </w:pPr>
            <w:r w:rsidRPr="00C64BCF">
              <w:rPr>
                <w:rFonts w:ascii="Times New Roman" w:hAnsi="Times New Roman"/>
                <w:kern w:val="0"/>
              </w:rPr>
              <w:t>796</w:t>
            </w:r>
            <w:r w:rsidRPr="00C64BCF">
              <w:rPr>
                <w:rFonts w:ascii="Times New Roman" w:hAnsi="Times New Roman"/>
                <w:kern w:val="0"/>
              </w:rPr>
              <w:t>偈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標楷體" w:eastAsia="標楷體" w:hAnsi="標楷體"/>
                <w:kern w:val="0"/>
              </w:rPr>
              <w:t>遍住己見為第一，自於世間為最上，此外一切皆為劣，故為諍論無越離。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SimSun" w:hAnsi="標楷體"/>
                <w:kern w:val="0"/>
              </w:rPr>
            </w:pPr>
          </w:p>
          <w:p w:rsidR="00593756" w:rsidRPr="00C64BCF" w:rsidRDefault="00593756" w:rsidP="00C64BCF">
            <w:pPr>
              <w:snapToGrid w:val="0"/>
              <w:rPr>
                <w:rFonts w:ascii="Times New Roman" w:eastAsia="標楷體" w:hAnsi="Times New Roman"/>
                <w:b/>
                <w:kern w:val="0"/>
              </w:rPr>
            </w:pPr>
            <w:r w:rsidRPr="00C64BCF">
              <w:rPr>
                <w:rFonts w:ascii="Times New Roman" w:eastAsia="標楷體" w:hAnsi="Times New Roman"/>
                <w:b/>
                <w:kern w:val="0"/>
              </w:rPr>
              <w:t>第</w:t>
            </w:r>
            <w:r w:rsidRPr="00C64BCF">
              <w:rPr>
                <w:rFonts w:ascii="Times New Roman" w:eastAsia="標楷體" w:hAnsi="Times New Roman"/>
                <w:b/>
                <w:kern w:val="0"/>
              </w:rPr>
              <w:t>11</w:t>
            </w:r>
            <w:r w:rsidRPr="00C64BCF">
              <w:rPr>
                <w:rFonts w:ascii="Times New Roman" w:eastAsia="標楷體" w:hAnsi="Times New Roman"/>
                <w:b/>
                <w:kern w:val="0"/>
              </w:rPr>
              <w:t>《鬥諍經》</w:t>
            </w:r>
          </w:p>
          <w:p w:rsidR="00593756" w:rsidRPr="00C64BCF" w:rsidRDefault="00593756" w:rsidP="00C64BCF">
            <w:pPr>
              <w:snapToGrid w:val="0"/>
              <w:rPr>
                <w:rFonts w:ascii="標楷體" w:hAnsi="標楷體"/>
                <w:kern w:val="0"/>
              </w:rPr>
            </w:pPr>
            <w:r w:rsidRPr="00C64BCF">
              <w:rPr>
                <w:rFonts w:ascii="Times New Roman" w:hAnsi="Times New Roman"/>
                <w:kern w:val="0"/>
              </w:rPr>
              <w:t>880</w:t>
            </w:r>
            <w:r w:rsidRPr="00C64BCF">
              <w:rPr>
                <w:rFonts w:ascii="Times New Roman" w:hAnsi="Times New Roman"/>
                <w:kern w:val="0"/>
              </w:rPr>
              <w:t>偈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標楷體" w:eastAsia="標楷體" w:hAnsi="標楷體"/>
                <w:kern w:val="0"/>
              </w:rPr>
              <w:t>不受他人之法見，愚者劣者賤劣慧，彼等遍住自見故，不外愚賤劣慧者。</w:t>
            </w:r>
          </w:p>
          <w:p w:rsidR="00593756" w:rsidRPr="00C64BCF" w:rsidRDefault="00593756" w:rsidP="00C64BCF">
            <w:pPr>
              <w:snapToGrid w:val="0"/>
              <w:rPr>
                <w:rFonts w:ascii="Times New Roman" w:hAnsi="Times New Roman"/>
                <w:kern w:val="0"/>
              </w:rPr>
            </w:pPr>
            <w:r w:rsidRPr="00C64BCF">
              <w:rPr>
                <w:rFonts w:ascii="Times New Roman" w:hAnsi="Times New Roman"/>
                <w:kern w:val="0"/>
              </w:rPr>
              <w:t>881</w:t>
            </w:r>
            <w:r w:rsidRPr="00C64BCF">
              <w:rPr>
                <w:rFonts w:ascii="Times New Roman" w:hAnsi="Times New Roman"/>
                <w:kern w:val="0"/>
              </w:rPr>
              <w:t>偈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標楷體" w:eastAsia="標楷體" w:hAnsi="標楷體"/>
                <w:kern w:val="0"/>
              </w:rPr>
              <w:t>若依自見諍論者，善淨慧者具慧者，彼等所見皆究竟，其中無有劣慧者。</w:t>
            </w:r>
          </w:p>
        </w:tc>
      </w:tr>
      <w:tr w:rsidR="00593756" w:rsidRPr="00C64BCF" w:rsidTr="00C64BCF">
        <w:trPr>
          <w:trHeight w:val="4966"/>
        </w:trPr>
        <w:tc>
          <w:tcPr>
            <w:tcW w:w="2751" w:type="dxa"/>
            <w:shd w:val="clear" w:color="auto" w:fill="auto"/>
          </w:tcPr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lastRenderedPageBreak/>
              <w:t>卷</w:t>
            </w:r>
            <w:r w:rsidRPr="00C64BCF">
              <w:rPr>
                <w:rFonts w:ascii="Times New Roman" w:hAnsi="Times New Roman" w:hint="eastAsia"/>
                <w:kern w:val="0"/>
              </w:rPr>
              <w:t>1</w:t>
            </w:r>
            <w:r w:rsidRPr="00C64BCF">
              <w:rPr>
                <w:rFonts w:ascii="Times New Roman" w:hAnsi="Times New Roman"/>
                <w:kern w:val="0"/>
              </w:rPr>
              <w:t>（</w:t>
            </w:r>
            <w:r w:rsidRPr="00C64BCF">
              <w:rPr>
                <w:rFonts w:ascii="Times New Roman" w:hAnsi="Times New Roman"/>
                <w:kern w:val="0"/>
              </w:rPr>
              <w:t>T25</w:t>
            </w:r>
            <w:r w:rsidRPr="00C64BCF">
              <w:rPr>
                <w:rFonts w:ascii="Times New Roman" w:hAnsi="Times New Roman"/>
                <w:kern w:val="0"/>
              </w:rPr>
              <w:t>，</w:t>
            </w:r>
            <w:r w:rsidRPr="00C64BCF">
              <w:rPr>
                <w:rFonts w:ascii="Times New Roman" w:hAnsi="Times New Roman"/>
                <w:kern w:val="0"/>
              </w:rPr>
              <w:t>6</w:t>
            </w:r>
            <w:r w:rsidRPr="00C64BCF">
              <w:rPr>
                <w:rFonts w:ascii="Times New Roman" w:hAnsi="Times New Roman" w:hint="eastAsia"/>
                <w:kern w:val="0"/>
              </w:rPr>
              <w:t>3c</w:t>
            </w:r>
            <w:r w:rsidRPr="00C64BCF">
              <w:rPr>
                <w:rFonts w:ascii="Times New Roman" w:hAnsi="Times New Roman"/>
                <w:kern w:val="0"/>
              </w:rPr>
              <w:t>1</w:t>
            </w:r>
            <w:r w:rsidRPr="00C64BCF">
              <w:rPr>
                <w:rFonts w:ascii="Times New Roman" w:hAnsi="Times New Roman" w:hint="eastAsia"/>
                <w:kern w:val="0"/>
              </w:rPr>
              <w:t>4</w:t>
            </w:r>
            <w:r w:rsidRPr="00C64BCF">
              <w:rPr>
                <w:rFonts w:ascii="Times New Roman" w:hAnsi="Times New Roman"/>
                <w:kern w:val="0"/>
              </w:rPr>
              <w:t>-6</w:t>
            </w:r>
            <w:r w:rsidRPr="00C64BCF">
              <w:rPr>
                <w:rFonts w:ascii="Times New Roman" w:hAnsi="Times New Roman" w:hint="eastAsia"/>
                <w:kern w:val="0"/>
              </w:rPr>
              <w:t>4</w:t>
            </w:r>
            <w:r w:rsidRPr="00C64BCF">
              <w:rPr>
                <w:rFonts w:ascii="Times New Roman" w:hAnsi="Times New Roman"/>
                <w:kern w:val="0"/>
              </w:rPr>
              <w:t>a</w:t>
            </w:r>
            <w:r w:rsidRPr="00C64BCF">
              <w:rPr>
                <w:rFonts w:ascii="Times New Roman" w:hAnsi="Times New Roman" w:hint="eastAsia"/>
                <w:kern w:val="0"/>
              </w:rPr>
              <w:t>9</w:t>
            </w:r>
            <w:r w:rsidRPr="00C64BCF">
              <w:rPr>
                <w:rFonts w:ascii="Times New Roman" w:hAnsi="Times New Roman"/>
                <w:kern w:val="0"/>
              </w:rPr>
              <w:t>）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Lines="20" w:before="72" w:afterLines="20" w:after="72"/>
              <w:rPr>
                <w:rFonts w:ascii="標楷體" w:eastAsia="標楷體" w:hAnsi="標楷體" w:cs="細明體"/>
                <w:b/>
                <w:kern w:val="0"/>
                <w:shd w:val="pct15" w:color="auto" w:fill="FFFFFF"/>
              </w:rPr>
            </w:pPr>
            <w:r w:rsidRPr="00C64BCF">
              <w:rPr>
                <w:rFonts w:ascii="標楷體" w:eastAsia="標楷體" w:hAnsi="標楷體" w:cs="細明體"/>
                <w:b/>
                <w:kern w:val="0"/>
                <w:shd w:val="pct15" w:color="auto" w:fill="FFFFFF"/>
              </w:rPr>
              <w:t>明無諍法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新細明體" w:hAnsi="新細明體" w:cs="細明體"/>
                <w:kern w:val="0"/>
              </w:rPr>
            </w:pPr>
            <w:r w:rsidRPr="00C64BCF">
              <w:rPr>
                <w:rFonts w:ascii="新細明體" w:hAnsi="新細明體" w:cs="細明體"/>
                <w:kern w:val="0"/>
              </w:rPr>
              <w:t>摩犍提難偈言：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決定諸法中，橫生種種想，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悉捨內外故，云何當得道？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新細明體" w:hAnsi="新細明體" w:cs="細明體"/>
                <w:kern w:val="0"/>
              </w:rPr>
            </w:pPr>
            <w:r w:rsidRPr="00C64BCF">
              <w:rPr>
                <w:rFonts w:ascii="新細明體" w:hAnsi="新細明體" w:cs="細明體" w:hint="eastAsia"/>
                <w:kern w:val="0"/>
              </w:rPr>
              <w:t>佛答言：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非見聞知覺，亦非持戒得；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非不見聞等，非不持戒得。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如是論悉捨，亦捨我我所，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不取諸法相，如是可得道。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新細明體" w:hAnsi="新細明體" w:cs="細明體"/>
                <w:kern w:val="0"/>
              </w:rPr>
            </w:pPr>
            <w:r w:rsidRPr="00C64BCF">
              <w:rPr>
                <w:rFonts w:ascii="新細明體" w:hAnsi="新細明體" w:cs="細明體" w:hint="eastAsia"/>
                <w:kern w:val="0"/>
              </w:rPr>
              <w:t>摩犍提問曰：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若不見聞等，亦非持戒得；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非不見聞等，非不持戒得。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如我心觀察，持啞法得道！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新細明體" w:hAnsi="新細明體" w:cs="細明體"/>
                <w:kern w:val="0"/>
              </w:rPr>
            </w:pPr>
            <w:r w:rsidRPr="00C64BCF">
              <w:rPr>
                <w:rFonts w:ascii="新細明體" w:hAnsi="新細明體" w:cs="細明體" w:hint="eastAsia"/>
                <w:kern w:val="0"/>
              </w:rPr>
              <w:t>佛答言：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汝依邪見門，我知汝癡道。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細明體" w:eastAsia="SimSun" w:hAnsi="細明體" w:cs="細明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 xml:space="preserve">汝不見妄想，爾時自當啞！ </w:t>
            </w:r>
          </w:p>
        </w:tc>
        <w:tc>
          <w:tcPr>
            <w:tcW w:w="6378" w:type="dxa"/>
            <w:shd w:val="clear" w:color="auto" w:fill="auto"/>
          </w:tcPr>
          <w:p w:rsidR="00593756" w:rsidRPr="00C64BCF" w:rsidRDefault="00593756" w:rsidP="00C64BCF">
            <w:pPr>
              <w:snapToGrid w:val="0"/>
              <w:rPr>
                <w:rFonts w:ascii="Times New Roman" w:eastAsia="標楷體" w:hAnsi="Times New Roman"/>
                <w:b/>
                <w:kern w:val="0"/>
              </w:rPr>
            </w:pPr>
            <w:r w:rsidRPr="00C64BCF">
              <w:rPr>
                <w:rFonts w:ascii="Times New Roman" w:eastAsia="標楷體" w:hAnsi="Times New Roman"/>
                <w:b/>
                <w:kern w:val="0"/>
              </w:rPr>
              <w:t>第</w:t>
            </w:r>
            <w:r w:rsidRPr="00C64BCF">
              <w:rPr>
                <w:rFonts w:ascii="Times New Roman" w:eastAsia="標楷體" w:hAnsi="Times New Roman" w:hint="eastAsia"/>
                <w:b/>
                <w:kern w:val="0"/>
              </w:rPr>
              <w:t>9</w:t>
            </w:r>
            <w:r w:rsidRPr="00C64BCF">
              <w:rPr>
                <w:rFonts w:ascii="Times New Roman" w:eastAsia="標楷體" w:hAnsi="Times New Roman" w:hint="eastAsia"/>
                <w:b/>
                <w:kern w:val="0"/>
              </w:rPr>
              <w:t>《</w:t>
            </w:r>
            <w:r w:rsidRPr="00C64BCF">
              <w:rPr>
                <w:rFonts w:ascii="Times New Roman" w:eastAsia="標楷體" w:hAnsi="Times New Roman"/>
                <w:b/>
                <w:kern w:val="0"/>
              </w:rPr>
              <w:t>摩健地耶經</w:t>
            </w:r>
            <w:r w:rsidRPr="00C64BCF">
              <w:rPr>
                <w:rFonts w:ascii="Times New Roman" w:eastAsia="標楷體" w:hAnsi="Times New Roman" w:hint="eastAsia"/>
                <w:b/>
                <w:kern w:val="0"/>
              </w:rPr>
              <w:t>》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838</w:t>
            </w:r>
            <w:r w:rsidRPr="00C64BCF">
              <w:rPr>
                <w:rFonts w:ascii="Times New Roman" w:hAnsi="Times New Roman" w:hint="eastAsia"/>
                <w:kern w:val="0"/>
              </w:rPr>
              <w:t>偈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 xml:space="preserve"> 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 xml:space="preserve"> </w:t>
            </w:r>
            <w:r w:rsidRPr="00C64BCF">
              <w:rPr>
                <w:rFonts w:ascii="Times New Roman" w:hAnsi="Times New Roman"/>
                <w:kern w:val="0"/>
              </w:rPr>
              <w:t>摩健地耶曰：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hAnsi="標楷體"/>
                <w:kern w:val="0"/>
              </w:rPr>
            </w:pPr>
            <w:r w:rsidRPr="00C64BCF">
              <w:rPr>
                <w:rFonts w:ascii="標楷體" w:eastAsia="標楷體" w:hAnsi="標楷體"/>
                <w:kern w:val="0"/>
              </w:rPr>
              <w:t>一切遍計見決定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/>
                <w:kern w:val="0"/>
              </w:rPr>
              <w:t>汝對此等不取著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/>
                <w:kern w:val="0"/>
              </w:rPr>
              <w:t>尊師所宣內寂義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/>
                <w:kern w:val="0"/>
              </w:rPr>
              <w:t>慧者云何作此說。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Lines="30" w:before="108"/>
              <w:rPr>
                <w:rFonts w:ascii="Times New Roman" w:hAnsi="Times New Roman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839</w:t>
            </w:r>
            <w:r w:rsidRPr="00C64BCF">
              <w:rPr>
                <w:rFonts w:ascii="Times New Roman" w:hAnsi="Times New Roman" w:hint="eastAsia"/>
                <w:kern w:val="0"/>
              </w:rPr>
              <w:t>偈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 xml:space="preserve"> 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細明體" w:eastAsia="細明體" w:hAnsi="細明體" w:cs="細明體"/>
                <w:kern w:val="0"/>
              </w:rPr>
              <w:t xml:space="preserve"> </w:t>
            </w:r>
            <w:r w:rsidRPr="00C64BCF">
              <w:rPr>
                <w:rFonts w:ascii="Times New Roman" w:hAnsi="Times New Roman"/>
                <w:kern w:val="0"/>
              </w:rPr>
              <w:t>世尊曰：摩健地耶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SimSun" w:hAnsi="標楷體"/>
                <w:kern w:val="0"/>
              </w:rPr>
            </w:pPr>
            <w:r w:rsidRPr="00C64BCF">
              <w:rPr>
                <w:rFonts w:ascii="標楷體" w:eastAsia="標楷體" w:hAnsi="標楷體"/>
                <w:kern w:val="0"/>
              </w:rPr>
              <w:t>依見依聞及依智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/>
                <w:kern w:val="0"/>
              </w:rPr>
              <w:t>依戒依行不言淨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/>
                <w:kern w:val="0"/>
              </w:rPr>
              <w:t>無見無聞及無智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/>
                <w:kern w:val="0"/>
              </w:rPr>
              <w:t>無戒無行不言淨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細明體" w:hAnsi="細明體" w:cs="細明體"/>
                <w:kern w:val="0"/>
              </w:rPr>
            </w:pPr>
            <w:r w:rsidRPr="00C64BCF">
              <w:rPr>
                <w:rFonts w:ascii="標楷體" w:eastAsia="標楷體" w:hAnsi="標楷體"/>
                <w:kern w:val="0"/>
              </w:rPr>
              <w:t>放棄此等無取著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/>
                <w:kern w:val="0"/>
              </w:rPr>
              <w:t>不依寂有斯為淨。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Lines="30" w:before="108"/>
              <w:rPr>
                <w:rFonts w:ascii="新細明體" w:hAnsi="新細明體" w:cs="細明體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840</w:t>
            </w:r>
            <w:r w:rsidRPr="00C64BCF">
              <w:rPr>
                <w:rFonts w:ascii="Times New Roman" w:hAnsi="Times New Roman" w:hint="eastAsia"/>
                <w:kern w:val="0"/>
              </w:rPr>
              <w:t>偈</w:t>
            </w:r>
            <w:r w:rsidRPr="00C64BCF">
              <w:rPr>
                <w:rFonts w:ascii="細明體" w:eastAsia="細明體" w:hAnsi="細明體" w:cs="細明體"/>
                <w:kern w:val="0"/>
              </w:rPr>
              <w:t xml:space="preserve"> 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 xml:space="preserve"> </w:t>
            </w:r>
            <w:r w:rsidRPr="00C64BCF">
              <w:rPr>
                <w:rFonts w:ascii="新細明體" w:hAnsi="新細明體" w:cs="細明體"/>
                <w:kern w:val="0"/>
              </w:rPr>
              <w:t>摩健地耶曰：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SimSun" w:hAnsi="標楷體"/>
                <w:kern w:val="0"/>
              </w:rPr>
            </w:pPr>
            <w:r w:rsidRPr="00C64BCF">
              <w:rPr>
                <w:rFonts w:ascii="標楷體" w:eastAsia="標楷體" w:hAnsi="標楷體"/>
                <w:kern w:val="0"/>
              </w:rPr>
              <w:t>依見依聞及依智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/>
                <w:kern w:val="0"/>
              </w:rPr>
              <w:t>依戒依行不言淨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/>
                <w:kern w:val="0"/>
              </w:rPr>
              <w:t>無見無聞及無智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/>
                <w:kern w:val="0"/>
              </w:rPr>
              <w:t>無戒無行不言淨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hAnsi="標楷體"/>
                <w:kern w:val="0"/>
              </w:rPr>
            </w:pPr>
            <w:r w:rsidRPr="00C64BCF">
              <w:rPr>
                <w:rFonts w:ascii="標楷體" w:eastAsia="標楷體" w:hAnsi="標楷體"/>
                <w:kern w:val="0"/>
              </w:rPr>
              <w:t>我思此為愚迷法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/>
                <w:kern w:val="0"/>
              </w:rPr>
              <w:t>諸人依見乃解淨。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Lines="30" w:before="108"/>
              <w:rPr>
                <w:rFonts w:ascii="新細明體" w:hAnsi="新細明體" w:cs="細明體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841</w:t>
            </w:r>
            <w:r w:rsidRPr="00C64BCF">
              <w:rPr>
                <w:rFonts w:ascii="Times New Roman" w:hAnsi="Times New Roman" w:hint="eastAsia"/>
                <w:kern w:val="0"/>
              </w:rPr>
              <w:t>偈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 xml:space="preserve"> 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 xml:space="preserve"> </w:t>
            </w:r>
            <w:r w:rsidRPr="00C64BCF">
              <w:rPr>
                <w:rFonts w:ascii="新細明體" w:hAnsi="新細明體" w:cs="細明體"/>
                <w:kern w:val="0"/>
              </w:rPr>
              <w:t>世尊曰：摩健地耶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細明體" w:eastAsia="SimSun" w:hAnsi="細明體" w:cs="細明體"/>
                <w:kern w:val="0"/>
              </w:rPr>
            </w:pPr>
            <w:r w:rsidRPr="00C64BCF">
              <w:rPr>
                <w:rFonts w:ascii="標楷體" w:eastAsia="標楷體" w:hAnsi="標楷體"/>
                <w:kern w:val="0"/>
              </w:rPr>
              <w:t>汝今依見續重問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/>
                <w:kern w:val="0"/>
              </w:rPr>
              <w:t>汝為取著陷迷昧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/>
                <w:kern w:val="0"/>
              </w:rPr>
              <w:t>內寂絕不見微想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/>
                <w:kern w:val="0"/>
              </w:rPr>
              <w:t>故我說汝為愚迷。</w:t>
            </w:r>
          </w:p>
        </w:tc>
      </w:tr>
      <w:tr w:rsidR="00593756" w:rsidRPr="00C64BCF" w:rsidTr="00C64BCF">
        <w:trPr>
          <w:trHeight w:val="3556"/>
        </w:trPr>
        <w:tc>
          <w:tcPr>
            <w:tcW w:w="2751" w:type="dxa"/>
            <w:tcBorders>
              <w:bottom w:val="single" w:sz="2" w:space="0" w:color="auto"/>
            </w:tcBorders>
            <w:shd w:val="clear" w:color="auto" w:fill="auto"/>
          </w:tcPr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kern w:val="0"/>
              </w:rPr>
            </w:pPr>
            <w:r w:rsidRPr="00C64BCF">
              <w:rPr>
                <w:rFonts w:ascii="Times New Roman" w:hAnsi="Times New Roman"/>
                <w:kern w:val="0"/>
              </w:rPr>
              <w:t>卷</w:t>
            </w:r>
            <w:r w:rsidRPr="00C64BCF">
              <w:rPr>
                <w:rFonts w:ascii="Times New Roman" w:hAnsi="Times New Roman"/>
                <w:kern w:val="0"/>
              </w:rPr>
              <w:t>18</w:t>
            </w:r>
            <w:r w:rsidRPr="00C64BCF">
              <w:rPr>
                <w:rFonts w:ascii="Times New Roman" w:hAnsi="Times New Roman"/>
                <w:kern w:val="0"/>
              </w:rPr>
              <w:t>（</w:t>
            </w:r>
            <w:r w:rsidRPr="00C64BCF">
              <w:rPr>
                <w:rFonts w:ascii="Times New Roman" w:hAnsi="Times New Roman"/>
                <w:kern w:val="0"/>
              </w:rPr>
              <w:t>T25</w:t>
            </w:r>
            <w:r w:rsidRPr="00C64BCF">
              <w:rPr>
                <w:rFonts w:ascii="Times New Roman" w:hAnsi="Times New Roman"/>
                <w:kern w:val="0"/>
              </w:rPr>
              <w:t>，</w:t>
            </w:r>
            <w:r w:rsidRPr="00C64BCF">
              <w:rPr>
                <w:rFonts w:ascii="Times New Roman" w:hAnsi="Times New Roman"/>
                <w:kern w:val="0"/>
              </w:rPr>
              <w:t>193b20-29</w:t>
            </w:r>
            <w:r w:rsidRPr="00C64BCF">
              <w:rPr>
                <w:rFonts w:ascii="Times New Roman" w:hAnsi="Times New Roman"/>
                <w:kern w:val="0"/>
              </w:rPr>
              <w:t>）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Lines="20" w:before="72" w:afterLines="20" w:after="72"/>
              <w:rPr>
                <w:rFonts w:ascii="標楷體" w:eastAsia="標楷體" w:hAnsi="標楷體" w:cs="細明體"/>
                <w:b/>
                <w:kern w:val="0"/>
                <w:shd w:val="pct15" w:color="auto" w:fill="FFFFFF"/>
              </w:rPr>
            </w:pPr>
            <w:r w:rsidRPr="00C64BCF">
              <w:rPr>
                <w:rFonts w:ascii="標楷體" w:eastAsia="標楷體" w:hAnsi="標楷體" w:cs="細明體" w:hint="eastAsia"/>
                <w:b/>
                <w:kern w:val="0"/>
                <w:shd w:val="pct15" w:color="auto" w:fill="FFFFFF"/>
              </w:rPr>
              <w:t>明法空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各各謂究竟，而各自愛著，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各自是非彼，是皆非究竟！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是人入論眾，辯明義理時，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各各相是非，勝負懷憂喜。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勝者墮憍坑，負者墮憂獄；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是故有智者，不隨此二法。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論力汝當知，我諸弟子法，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無虛亦無實，汝欲何所求？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汝欲壞我論，終已無此處，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細明體" w:eastAsia="SimSun" w:hAnsi="細明體" w:cs="細明體"/>
                <w:kern w:val="0"/>
              </w:rPr>
            </w:pPr>
            <w:r w:rsidRPr="00C64BCF">
              <w:rPr>
                <w:rFonts w:ascii="標楷體" w:eastAsia="標楷體" w:hAnsi="標楷體" w:hint="eastAsia"/>
                <w:kern w:val="0"/>
              </w:rPr>
              <w:t>一切智難勝，適足自毀壞！</w:t>
            </w:r>
          </w:p>
        </w:tc>
        <w:tc>
          <w:tcPr>
            <w:tcW w:w="6378" w:type="dxa"/>
            <w:tcBorders>
              <w:bottom w:val="single" w:sz="2" w:space="0" w:color="auto"/>
            </w:tcBorders>
            <w:shd w:val="clear" w:color="auto" w:fill="auto"/>
          </w:tcPr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標楷體" w:hAnsi="Times New Roman"/>
                <w:b/>
                <w:kern w:val="0"/>
              </w:rPr>
            </w:pPr>
            <w:r w:rsidRPr="00C64BCF">
              <w:rPr>
                <w:rFonts w:ascii="Times New Roman" w:eastAsia="標楷體" w:hAnsi="Times New Roman"/>
                <w:b/>
                <w:kern w:val="0"/>
              </w:rPr>
              <w:t>第</w:t>
            </w:r>
            <w:r w:rsidRPr="00C64BCF">
              <w:rPr>
                <w:rFonts w:ascii="Times New Roman" w:eastAsia="標楷體" w:hAnsi="Times New Roman"/>
                <w:b/>
                <w:kern w:val="0"/>
              </w:rPr>
              <w:t>8</w:t>
            </w:r>
            <w:r w:rsidRPr="00C64BCF">
              <w:rPr>
                <w:rFonts w:ascii="Times New Roman" w:eastAsia="標楷體" w:hAnsi="Times New Roman" w:hint="eastAsia"/>
                <w:b/>
                <w:kern w:val="0"/>
              </w:rPr>
              <w:t>《</w:t>
            </w:r>
            <w:r w:rsidRPr="00C64BCF">
              <w:rPr>
                <w:rFonts w:ascii="Times New Roman" w:eastAsia="標楷體" w:hAnsi="Times New Roman"/>
                <w:b/>
                <w:kern w:val="0"/>
              </w:rPr>
              <w:t>波須羅經</w:t>
            </w:r>
            <w:r w:rsidRPr="00C64BCF">
              <w:rPr>
                <w:rFonts w:ascii="Times New Roman" w:eastAsia="標楷體" w:hAnsi="Times New Roman" w:hint="eastAsia"/>
                <w:b/>
                <w:kern w:val="0"/>
              </w:rPr>
              <w:t>》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8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>24</w:t>
            </w:r>
            <w:r w:rsidRPr="00C64BCF">
              <w:rPr>
                <w:rFonts w:ascii="Times New Roman" w:hAnsi="Times New Roman" w:hint="eastAsia"/>
                <w:kern w:val="0"/>
              </w:rPr>
              <w:t>偈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標楷體" w:eastAsia="標楷體" w:hAnsi="標楷體" w:cs="細明體"/>
                <w:kern w:val="0"/>
              </w:rPr>
              <w:t>只此有淨彼等說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諸他之法無清淨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依此其處彼說淨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各自真理廣住著</w:t>
            </w:r>
            <w:r w:rsidRPr="00C64BCF">
              <w:rPr>
                <w:rFonts w:ascii="標楷體" w:eastAsia="標楷體" w:hAnsi="標楷體"/>
                <w:kern w:val="0"/>
              </w:rPr>
              <w:t>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8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>25</w:t>
            </w:r>
            <w:r w:rsidRPr="00C64BCF">
              <w:rPr>
                <w:rFonts w:ascii="Times New Roman" w:hAnsi="Times New Roman" w:hint="eastAsia"/>
                <w:kern w:val="0"/>
              </w:rPr>
              <w:t>偈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標楷體" w:eastAsia="標楷體" w:hAnsi="標楷體" w:cs="細明體"/>
                <w:kern w:val="0"/>
              </w:rPr>
              <w:t>彼等欲論入眾中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見他為愚互敵對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依止自師彼議論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讚賞自說說為善</w:t>
            </w:r>
            <w:r w:rsidRPr="00C64BCF">
              <w:rPr>
                <w:rFonts w:ascii="標楷體" w:eastAsia="標楷體" w:hAnsi="標楷體"/>
                <w:kern w:val="0"/>
              </w:rPr>
              <w:t>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8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>26</w:t>
            </w:r>
            <w:r w:rsidRPr="00C64BCF">
              <w:rPr>
                <w:rFonts w:ascii="Times New Roman" w:hAnsi="Times New Roman" w:hint="eastAsia"/>
                <w:kern w:val="0"/>
              </w:rPr>
              <w:t>偈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標楷體" w:eastAsia="標楷體" w:hAnsi="標楷體" w:cs="細明體"/>
                <w:kern w:val="0"/>
              </w:rPr>
              <w:t>會眾之中行論者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欲使讚賞心掛念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敗北之時心悄然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彼探缺點怒毀訾</w:t>
            </w:r>
            <w:r w:rsidRPr="00C64BCF">
              <w:rPr>
                <w:rFonts w:ascii="標楷體" w:eastAsia="標楷體" w:hAnsi="標楷體"/>
                <w:kern w:val="0"/>
              </w:rPr>
              <w:t>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8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>27</w:t>
            </w:r>
            <w:r w:rsidRPr="00C64BCF">
              <w:rPr>
                <w:rFonts w:ascii="Times New Roman" w:hAnsi="Times New Roman" w:hint="eastAsia"/>
                <w:kern w:val="0"/>
              </w:rPr>
              <w:t>偈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標楷體" w:eastAsia="標楷體" w:hAnsi="標楷體" w:cs="細明體"/>
                <w:kern w:val="0"/>
              </w:rPr>
              <w:t>諸審判者評彼論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汝為毀失敗北者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悲泣憂愁劣論者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彼今凌我心悲嘆</w:t>
            </w:r>
            <w:r w:rsidRPr="00C64BCF">
              <w:rPr>
                <w:rFonts w:ascii="標楷體" w:eastAsia="標楷體" w:hAnsi="標楷體"/>
                <w:kern w:val="0"/>
              </w:rPr>
              <w:t>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8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>28</w:t>
            </w:r>
            <w:r w:rsidRPr="00C64BCF">
              <w:rPr>
                <w:rFonts w:ascii="Times New Roman" w:hAnsi="Times New Roman" w:hint="eastAsia"/>
                <w:kern w:val="0"/>
              </w:rPr>
              <w:t>偈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標楷體" w:eastAsia="標楷體" w:hAnsi="標楷體" w:cs="細明體"/>
                <w:kern w:val="0"/>
              </w:rPr>
              <w:t>諸沙門間生諍論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得意失意此諸人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見此論議應捨離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讚賞利得不生利</w:t>
            </w:r>
            <w:r w:rsidRPr="00C64BCF">
              <w:rPr>
                <w:rFonts w:ascii="標楷體" w:eastAsia="標楷體" w:hAnsi="標楷體"/>
                <w:kern w:val="0"/>
              </w:rPr>
              <w:t>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8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>29</w:t>
            </w:r>
            <w:r w:rsidRPr="00C64BCF">
              <w:rPr>
                <w:rFonts w:ascii="Times New Roman" w:hAnsi="Times New Roman" w:hint="eastAsia"/>
                <w:kern w:val="0"/>
              </w:rPr>
              <w:t>偈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標楷體" w:eastAsia="標楷體" w:hAnsi="標楷體" w:cs="細明體"/>
                <w:kern w:val="0"/>
              </w:rPr>
              <w:t>又或會眾中論述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就其論述受讚賞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如意所期有利得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為此喜笑彼貢高</w:t>
            </w:r>
            <w:r w:rsidRPr="00C64BCF">
              <w:rPr>
                <w:rFonts w:ascii="標楷體" w:eastAsia="標楷體" w:hAnsi="標楷體"/>
                <w:kern w:val="0"/>
              </w:rPr>
              <w:t>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8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>30</w:t>
            </w:r>
            <w:r w:rsidRPr="00C64BCF">
              <w:rPr>
                <w:rFonts w:ascii="Times New Roman" w:hAnsi="Times New Roman" w:hint="eastAsia"/>
                <w:kern w:val="0"/>
              </w:rPr>
              <w:t>偈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標楷體" w:eastAsia="標楷體" w:hAnsi="標楷體" w:cs="細明體"/>
                <w:kern w:val="0"/>
              </w:rPr>
              <w:t>貢高乃是彼害處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而彼為慢過慢言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見此過患不可諍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諸善巧者謂不淨</w:t>
            </w:r>
            <w:r w:rsidRPr="00C64BCF">
              <w:rPr>
                <w:rFonts w:ascii="標楷體" w:eastAsia="標楷體" w:hAnsi="標楷體"/>
                <w:kern w:val="0"/>
              </w:rPr>
              <w:t>。</w:t>
            </w:r>
            <w:r w:rsidRPr="00C64BCF">
              <w:rPr>
                <w:rFonts w:ascii="標楷體" w:eastAsia="標楷體" w:hAnsi="標楷體" w:cs="細明體"/>
                <w:kern w:val="0"/>
              </w:rPr>
              <w:t xml:space="preserve">                 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8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>31</w:t>
            </w:r>
            <w:r w:rsidRPr="00C64BCF">
              <w:rPr>
                <w:rFonts w:ascii="Times New Roman" w:hAnsi="Times New Roman" w:hint="eastAsia"/>
                <w:kern w:val="0"/>
              </w:rPr>
              <w:t>偈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標楷體" w:eastAsia="標楷體" w:hAnsi="標楷體" w:cs="細明體"/>
                <w:kern w:val="0"/>
              </w:rPr>
              <w:t>猶如勇士食王祿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如求敵士舉喚聲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勇士彼至討論處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與彼已無可諍事</w:t>
            </w:r>
            <w:r w:rsidRPr="00C64BCF">
              <w:rPr>
                <w:rFonts w:ascii="標楷體" w:eastAsia="標楷體" w:hAnsi="標楷體"/>
                <w:kern w:val="0"/>
              </w:rPr>
              <w:t>。</w:t>
            </w:r>
            <w:r w:rsidRPr="00C64BCF">
              <w:rPr>
                <w:rFonts w:ascii="標楷體" w:eastAsia="標楷體" w:hAnsi="標楷體" w:cs="細明體"/>
                <w:kern w:val="0"/>
              </w:rPr>
              <w:t xml:space="preserve">                 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8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>32</w:t>
            </w:r>
            <w:r w:rsidRPr="00C64BCF">
              <w:rPr>
                <w:rFonts w:ascii="Times New Roman" w:hAnsi="Times New Roman" w:hint="eastAsia"/>
                <w:kern w:val="0"/>
              </w:rPr>
              <w:t>偈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標楷體" w:eastAsia="標楷體" w:hAnsi="標楷體" w:cs="細明體"/>
                <w:kern w:val="0"/>
              </w:rPr>
              <w:t>執取惡見為諍論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只稱此為真理者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汝告彼等雖論生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此處無汝敵對者</w:t>
            </w:r>
            <w:r w:rsidRPr="00C64BCF">
              <w:rPr>
                <w:rFonts w:ascii="標楷體" w:eastAsia="標楷體" w:hAnsi="標楷體"/>
                <w:kern w:val="0"/>
              </w:rPr>
              <w:t>。</w:t>
            </w:r>
            <w:r w:rsidRPr="00C64BCF">
              <w:rPr>
                <w:rFonts w:ascii="標楷體" w:eastAsia="標楷體" w:hAnsi="標楷體" w:cs="細明體"/>
                <w:kern w:val="0"/>
              </w:rPr>
              <w:t xml:space="preserve">                 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8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>33</w:t>
            </w:r>
            <w:r w:rsidRPr="00C64BCF">
              <w:rPr>
                <w:rFonts w:ascii="Times New Roman" w:hAnsi="Times New Roman" w:hint="eastAsia"/>
                <w:kern w:val="0"/>
              </w:rPr>
              <w:t>偈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標楷體" w:eastAsia="標楷體" w:hAnsi="標楷體" w:cs="細明體"/>
                <w:kern w:val="0"/>
              </w:rPr>
              <w:t>然以惡見行破軍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彼見諸見不相違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波須羅汝有何得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彼等最極無可取</w:t>
            </w:r>
            <w:r w:rsidRPr="00C64BCF">
              <w:rPr>
                <w:rFonts w:ascii="標楷體" w:eastAsia="標楷體" w:hAnsi="標楷體"/>
                <w:kern w:val="0"/>
              </w:rPr>
              <w:t>。</w:t>
            </w:r>
            <w:r w:rsidRPr="00C64BCF">
              <w:rPr>
                <w:rFonts w:ascii="標楷體" w:eastAsia="標楷體" w:hAnsi="標楷體" w:cs="細明體"/>
                <w:kern w:val="0"/>
              </w:rPr>
              <w:t xml:space="preserve">              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細明體" w:eastAsia="SimSun" w:hAnsi="細明體" w:cs="細明體"/>
                <w:kern w:val="0"/>
              </w:rPr>
            </w:pPr>
            <w:r w:rsidRPr="00C64BCF">
              <w:rPr>
                <w:rFonts w:ascii="Times New Roman" w:hAnsi="Times New Roman" w:hint="eastAsia"/>
                <w:kern w:val="0"/>
              </w:rPr>
              <w:t>8</w:t>
            </w:r>
            <w:r w:rsidRPr="00C64BCF">
              <w:rPr>
                <w:rFonts w:ascii="Times New Roman" w:eastAsia="SimSun" w:hAnsi="Times New Roman" w:hint="eastAsia"/>
                <w:kern w:val="0"/>
              </w:rPr>
              <w:t>34</w:t>
            </w:r>
            <w:r w:rsidRPr="00C64BCF">
              <w:rPr>
                <w:rFonts w:ascii="Times New Roman" w:hAnsi="Times New Roman" w:hint="eastAsia"/>
                <w:kern w:val="0"/>
              </w:rPr>
              <w:t>偈</w:t>
            </w:r>
            <w:r w:rsidRPr="00C64BCF">
              <w:rPr>
                <w:rFonts w:ascii="Times New Roman" w:hAnsi="Times New Roman"/>
                <w:kern w:val="0"/>
              </w:rPr>
              <w:t>——</w:t>
            </w:r>
            <w:r w:rsidRPr="00C64BCF">
              <w:rPr>
                <w:rFonts w:ascii="標楷體" w:eastAsia="標楷體" w:hAnsi="標楷體" w:cs="細明體"/>
                <w:kern w:val="0"/>
              </w:rPr>
              <w:t>今日更因汝尋求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細明體"/>
                <w:kern w:val="0"/>
              </w:rPr>
              <w:t>以意思議諸惡見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新細明體"/>
                <w:kern w:val="0"/>
              </w:rPr>
              <w:t>與除遣者合步驟</w:t>
            </w:r>
            <w:r w:rsidRPr="00C64BCF">
              <w:rPr>
                <w:rFonts w:ascii="標楷體" w:eastAsia="標楷體" w:hAnsi="標楷體" w:hint="eastAsia"/>
                <w:kern w:val="0"/>
              </w:rPr>
              <w:t>，</w:t>
            </w:r>
            <w:r w:rsidRPr="00C64BCF">
              <w:rPr>
                <w:rFonts w:ascii="標楷體" w:eastAsia="標楷體" w:hAnsi="標楷體" w:cs="新細明體"/>
                <w:kern w:val="0"/>
              </w:rPr>
              <w:t>如是汝又不能行</w:t>
            </w:r>
            <w:r w:rsidRPr="00C64BCF">
              <w:rPr>
                <w:rFonts w:ascii="標楷體" w:eastAsia="標楷體" w:hAnsi="標楷體"/>
                <w:kern w:val="0"/>
              </w:rPr>
              <w:t>。</w:t>
            </w:r>
          </w:p>
        </w:tc>
      </w:tr>
      <w:tr w:rsidR="00593756" w:rsidRPr="00C64BCF" w:rsidTr="00C64BCF">
        <w:trPr>
          <w:trHeight w:val="1805"/>
        </w:trPr>
        <w:tc>
          <w:tcPr>
            <w:tcW w:w="2751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Lines="20" w:before="72" w:afterLines="20" w:after="72"/>
              <w:rPr>
                <w:rFonts w:ascii="標楷體" w:eastAsia="標楷體" w:hAnsi="標楷體" w:cs="細明體"/>
                <w:b/>
                <w:kern w:val="0"/>
              </w:rPr>
            </w:pPr>
            <w:r w:rsidRPr="00C64BCF">
              <w:rPr>
                <w:rFonts w:ascii="標楷體" w:eastAsia="標楷體" w:hAnsi="標楷體" w:cs="細明體" w:hint="eastAsia"/>
                <w:b/>
                <w:kern w:val="0"/>
              </w:rPr>
              <w:t>明一切法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noProof/>
                <w:kern w:val="0"/>
              </w:rPr>
            </w:pPr>
            <w:r w:rsidRPr="00C64BCF">
              <w:rPr>
                <w:rFonts w:ascii="Times New Roman" w:hAnsi="Times New Roman" w:hint="eastAsia"/>
                <w:noProof/>
                <w:kern w:val="0"/>
              </w:rPr>
              <w:t>卷</w:t>
            </w:r>
            <w:r w:rsidRPr="00C64BCF">
              <w:rPr>
                <w:rFonts w:ascii="Times New Roman" w:hAnsi="Times New Roman" w:hint="eastAsia"/>
                <w:noProof/>
                <w:kern w:val="0"/>
              </w:rPr>
              <w:t>27</w:t>
            </w:r>
            <w:r w:rsidRPr="00C64BCF">
              <w:rPr>
                <w:rFonts w:ascii="Times New Roman" w:hAnsi="Times New Roman" w:hint="eastAsia"/>
                <w:noProof/>
                <w:kern w:val="0"/>
              </w:rPr>
              <w:t>（</w:t>
            </w:r>
            <w:r w:rsidRPr="00C64BCF">
              <w:rPr>
                <w:rFonts w:ascii="Times New Roman" w:hAnsi="Times New Roman" w:hint="eastAsia"/>
                <w:noProof/>
                <w:kern w:val="0"/>
              </w:rPr>
              <w:t>T25</w:t>
            </w:r>
            <w:r w:rsidRPr="00C64BCF">
              <w:rPr>
                <w:rFonts w:ascii="Times New Roman" w:hAnsi="Times New Roman" w:hint="eastAsia"/>
                <w:noProof/>
                <w:kern w:val="0"/>
              </w:rPr>
              <w:t>，</w:t>
            </w:r>
            <w:r w:rsidRPr="00C64BCF">
              <w:rPr>
                <w:rFonts w:ascii="Times New Roman" w:hAnsi="Times New Roman" w:hint="eastAsia"/>
                <w:noProof/>
                <w:kern w:val="0"/>
              </w:rPr>
              <w:t>259b25-28</w:t>
            </w:r>
            <w:r w:rsidRPr="00C64BCF">
              <w:rPr>
                <w:rFonts w:ascii="Times New Roman" w:hAnsi="Times New Roman" w:hint="eastAsia"/>
                <w:noProof/>
                <w:kern w:val="0"/>
              </w:rPr>
              <w:t>）：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kern w:val="0"/>
              </w:rPr>
            </w:pPr>
            <w:r w:rsidRPr="00C64BCF">
              <w:rPr>
                <w:rFonts w:ascii="標楷體" w:eastAsia="標楷體" w:hAnsi="標楷體" w:cs="細明體" w:hint="eastAsia"/>
                <w:kern w:val="0"/>
              </w:rPr>
              <w:t>若欲求真觀，但有名與色；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kern w:val="0"/>
              </w:rPr>
            </w:pPr>
            <w:r w:rsidRPr="00C64BCF">
              <w:rPr>
                <w:rFonts w:ascii="標楷體" w:eastAsia="標楷體" w:hAnsi="標楷體" w:cs="細明體" w:hint="eastAsia"/>
                <w:kern w:val="0"/>
              </w:rPr>
              <w:t>若欲審實知，亦當知名色。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kern w:val="0"/>
              </w:rPr>
            </w:pPr>
            <w:r w:rsidRPr="00C64BCF">
              <w:rPr>
                <w:rFonts w:ascii="標楷體" w:eastAsia="標楷體" w:hAnsi="標楷體" w:cs="細明體" w:hint="eastAsia"/>
                <w:kern w:val="0"/>
              </w:rPr>
              <w:t>雖癡心多想，分別於諸法，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細明體" w:eastAsia="SimSun" w:hAnsi="細明體" w:cs="細明體"/>
                <w:kern w:val="0"/>
              </w:rPr>
            </w:pPr>
            <w:r w:rsidRPr="00C64BCF">
              <w:rPr>
                <w:rFonts w:ascii="標楷體" w:eastAsia="標楷體" w:hAnsi="標楷體" w:cs="細明體" w:hint="eastAsia"/>
                <w:kern w:val="0"/>
              </w:rPr>
              <w:t>更無有異事，出於名色者。</w:t>
            </w:r>
          </w:p>
        </w:tc>
        <w:tc>
          <w:tcPr>
            <w:tcW w:w="6378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標楷體" w:hAnsi="Times New Roman"/>
                <w:b/>
                <w:kern w:val="0"/>
              </w:rPr>
            </w:pPr>
            <w:r w:rsidRPr="00C64BCF">
              <w:rPr>
                <w:rFonts w:ascii="Times New Roman" w:eastAsia="標楷體" w:hAnsi="Times New Roman"/>
                <w:b/>
                <w:kern w:val="0"/>
              </w:rPr>
              <w:t>第</w:t>
            </w:r>
            <w:r w:rsidRPr="00C64BCF">
              <w:rPr>
                <w:rFonts w:ascii="Times New Roman" w:eastAsia="標楷體" w:hAnsi="Times New Roman" w:hint="eastAsia"/>
                <w:b/>
                <w:kern w:val="0"/>
              </w:rPr>
              <w:t>13</w:t>
            </w:r>
            <w:r w:rsidRPr="00C64BCF">
              <w:rPr>
                <w:rFonts w:ascii="Times New Roman" w:eastAsia="標楷體" w:hAnsi="Times New Roman" w:hint="eastAsia"/>
                <w:b/>
                <w:kern w:val="0"/>
              </w:rPr>
              <w:t>《</w:t>
            </w:r>
            <w:r w:rsidRPr="00C64BCF">
              <w:rPr>
                <w:rFonts w:ascii="Times New Roman" w:eastAsia="標楷體" w:hAnsi="Times New Roman"/>
                <w:b/>
                <w:kern w:val="0"/>
              </w:rPr>
              <w:t>大集積經</w:t>
            </w:r>
            <w:r w:rsidRPr="00C64BCF">
              <w:rPr>
                <w:rFonts w:ascii="Times New Roman" w:eastAsia="標楷體" w:hAnsi="Times New Roman" w:hint="eastAsia"/>
                <w:b/>
                <w:kern w:val="0"/>
              </w:rPr>
              <w:t>》</w:t>
            </w:r>
          </w:p>
          <w:p w:rsidR="00593756" w:rsidRPr="00C64BCF" w:rsidRDefault="00593756" w:rsidP="00C64BCF">
            <w:pPr>
              <w:pStyle w:val="HTML"/>
              <w:snapToGrid w:val="0"/>
              <w:rPr>
                <w:rFonts w:ascii="標楷體" w:eastAsia="SimSun" w:hAnsi="標楷體"/>
                <w:sz w:val="22"/>
                <w:szCs w:val="22"/>
              </w:rPr>
            </w:pPr>
            <w:r w:rsidRPr="00C64BCF">
              <w:rPr>
                <w:rFonts w:ascii="Times New Roman" w:eastAsia="SimSun" w:hAnsi="Times New Roman" w:cs="Times New Roman"/>
                <w:sz w:val="22"/>
                <w:szCs w:val="22"/>
              </w:rPr>
              <w:t>909</w:t>
            </w:r>
            <w:r w:rsidRPr="00C64BCF">
              <w:rPr>
                <w:rFonts w:ascii="新細明體" w:hAnsi="新細明體" w:cs="Times New Roman"/>
                <w:sz w:val="22"/>
                <w:szCs w:val="22"/>
              </w:rPr>
              <w:t>偈</w:t>
            </w:r>
            <w:r w:rsidRPr="00C64BCF">
              <w:rPr>
                <w:rFonts w:ascii="Times New Roman" w:hAnsi="Times New Roman" w:cs="Times New Roman"/>
                <w:sz w:val="22"/>
              </w:rPr>
              <w:t>——</w:t>
            </w:r>
            <w:r w:rsidRPr="00C64BCF">
              <w:rPr>
                <w:rFonts w:ascii="標楷體" w:eastAsia="標楷體" w:hAnsi="標楷體"/>
                <w:sz w:val="22"/>
                <w:szCs w:val="22"/>
              </w:rPr>
              <w:t>有見者不見名色，見已不得知常樂，任其多少見名色，諸善巧者不說淨。</w:t>
            </w:r>
          </w:p>
          <w:p w:rsidR="00593756" w:rsidRPr="00C64BCF" w:rsidRDefault="00593756" w:rsidP="00C64BCF">
            <w:pPr>
              <w:pStyle w:val="HTML"/>
              <w:snapToGrid w:val="0"/>
              <w:spacing w:beforeLines="30" w:before="108"/>
              <w:rPr>
                <w:sz w:val="22"/>
                <w:szCs w:val="22"/>
              </w:rPr>
            </w:pPr>
            <w:r w:rsidRPr="00C64BCF">
              <w:rPr>
                <w:rFonts w:ascii="Times New Roman" w:eastAsia="SimSun" w:hAnsi="Times New Roman" w:cs="Times New Roman"/>
                <w:sz w:val="22"/>
                <w:szCs w:val="22"/>
              </w:rPr>
              <w:t>9</w:t>
            </w:r>
            <w:r w:rsidRPr="00C64BCF">
              <w:rPr>
                <w:rFonts w:ascii="Times New Roman" w:eastAsia="SimSun" w:hAnsi="Times New Roman" w:cs="Times New Roman" w:hint="eastAsia"/>
                <w:sz w:val="22"/>
                <w:szCs w:val="22"/>
              </w:rPr>
              <w:t>10</w:t>
            </w:r>
            <w:r w:rsidRPr="00C64BCF">
              <w:rPr>
                <w:rFonts w:ascii="新細明體" w:hAnsi="新細明體" w:cs="Times New Roman"/>
                <w:sz w:val="22"/>
                <w:szCs w:val="22"/>
              </w:rPr>
              <w:t>偈</w:t>
            </w:r>
            <w:r w:rsidRPr="00C64BCF">
              <w:rPr>
                <w:rFonts w:ascii="Times New Roman" w:hAnsi="Times New Roman" w:cs="Times New Roman"/>
                <w:sz w:val="22"/>
              </w:rPr>
              <w:t>——</w:t>
            </w:r>
            <w:r w:rsidRPr="00C64BCF">
              <w:rPr>
                <w:rFonts w:ascii="標楷體" w:eastAsia="標楷體" w:hAnsi="標楷體"/>
                <w:sz w:val="22"/>
                <w:szCs w:val="22"/>
              </w:rPr>
              <w:t xml:space="preserve">執著論者難調伏，遍計之見彼重視，諸師說淨依自見，自見如真淨說者。 </w:t>
            </w:r>
            <w:r w:rsidRPr="00C64BCF">
              <w:rPr>
                <w:sz w:val="22"/>
                <w:szCs w:val="22"/>
              </w:rPr>
              <w:t xml:space="preserve">      </w:t>
            </w:r>
          </w:p>
        </w:tc>
      </w:tr>
      <w:tr w:rsidR="00593756" w:rsidRPr="00C64BCF" w:rsidTr="00C64BCF">
        <w:trPr>
          <w:trHeight w:val="2323"/>
        </w:trPr>
        <w:tc>
          <w:tcPr>
            <w:tcW w:w="2751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細明體" w:eastAsia="SimSun" w:hAnsi="細明體" w:cs="細明體"/>
                <w:kern w:val="0"/>
              </w:rPr>
            </w:pPr>
            <w:r w:rsidRPr="00C64BCF">
              <w:rPr>
                <w:rFonts w:ascii="Times New Roman" w:hAnsi="Times New Roman" w:hint="eastAsia"/>
                <w:noProof/>
                <w:kern w:val="0"/>
              </w:rPr>
              <w:lastRenderedPageBreak/>
              <w:t>卷</w:t>
            </w:r>
            <w:r w:rsidRPr="00C64BCF">
              <w:rPr>
                <w:rFonts w:ascii="Times New Roman" w:hAnsi="Times New Roman" w:hint="eastAsia"/>
                <w:noProof/>
                <w:kern w:val="0"/>
              </w:rPr>
              <w:t>31</w:t>
            </w:r>
            <w:r w:rsidRPr="00C64BCF">
              <w:rPr>
                <w:rFonts w:ascii="Times New Roman" w:hAnsi="Times New Roman" w:hint="eastAsia"/>
                <w:noProof/>
                <w:kern w:val="0"/>
              </w:rPr>
              <w:t>（</w:t>
            </w:r>
            <w:r w:rsidRPr="00C64BCF">
              <w:rPr>
                <w:rFonts w:ascii="Times New Roman" w:hAnsi="Times New Roman" w:hint="eastAsia"/>
                <w:noProof/>
                <w:kern w:val="0"/>
              </w:rPr>
              <w:t>T25</w:t>
            </w:r>
            <w:r w:rsidRPr="00C64BCF">
              <w:rPr>
                <w:rFonts w:ascii="Times New Roman" w:hAnsi="Times New Roman" w:hint="eastAsia"/>
                <w:noProof/>
                <w:kern w:val="0"/>
              </w:rPr>
              <w:t>，</w:t>
            </w:r>
            <w:r w:rsidRPr="00C64BCF">
              <w:rPr>
                <w:rFonts w:ascii="Times New Roman" w:hAnsi="Times New Roman" w:hint="eastAsia"/>
                <w:noProof/>
                <w:kern w:val="0"/>
              </w:rPr>
              <w:t>2</w:t>
            </w:r>
            <w:r w:rsidRPr="00C64BCF">
              <w:rPr>
                <w:rFonts w:ascii="Times New Roman" w:eastAsia="SimSun" w:hAnsi="Times New Roman" w:hint="eastAsia"/>
                <w:noProof/>
                <w:kern w:val="0"/>
              </w:rPr>
              <w:t>95c1-4</w:t>
            </w:r>
            <w:r w:rsidRPr="00C64BCF">
              <w:rPr>
                <w:rFonts w:ascii="Times New Roman" w:hAnsi="Times New Roman" w:hint="eastAsia"/>
                <w:noProof/>
                <w:kern w:val="0"/>
              </w:rPr>
              <w:t>）：</w:t>
            </w:r>
          </w:p>
          <w:p w:rsidR="00593756" w:rsidRPr="00C64BCF" w:rsidRDefault="00593756" w:rsidP="00C6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標楷體" w:eastAsia="標楷體" w:hAnsi="標楷體" w:cs="細明體"/>
                <w:b/>
                <w:kern w:val="0"/>
              </w:rPr>
            </w:pPr>
            <w:r w:rsidRPr="00C64BCF">
              <w:rPr>
                <w:rFonts w:ascii="標楷體" w:eastAsia="標楷體" w:hAnsi="標楷體" w:cs="細明體" w:hint="eastAsia"/>
                <w:kern w:val="0"/>
              </w:rPr>
              <w:t>《利眾經》中說：「智者於一切法不受不著，若受著法則生戲論，若無所依止則無所論。諸得道聖人於諸法無取無捨，若無取捨，能離一切諸見。</w:t>
            </w:r>
          </w:p>
        </w:tc>
        <w:tc>
          <w:tcPr>
            <w:tcW w:w="637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593756" w:rsidRPr="00C64BCF" w:rsidRDefault="00593756" w:rsidP="00C64BCF">
            <w:pPr>
              <w:pStyle w:val="HTML"/>
              <w:snapToGrid w:val="0"/>
              <w:spacing w:beforeLines="30" w:before="108"/>
              <w:rPr>
                <w:rFonts w:ascii="Times New Roman" w:eastAsia="標楷體" w:hAnsi="Times New Roman"/>
                <w:b/>
                <w:kern w:val="0"/>
              </w:rPr>
            </w:pPr>
          </w:p>
        </w:tc>
      </w:tr>
    </w:tbl>
    <w:p w:rsidR="00593756" w:rsidRPr="00593756" w:rsidRDefault="00593756" w:rsidP="00D92EC6">
      <w:pPr>
        <w:rPr>
          <w:rFonts w:ascii="Times New Roman" w:hAnsi="Times New Roman"/>
          <w:sz w:val="24"/>
        </w:rPr>
      </w:pPr>
    </w:p>
    <w:p w:rsidR="00DD5181" w:rsidRPr="00DD5181" w:rsidRDefault="000E2617" w:rsidP="00DD5181">
      <w:pPr>
        <w:spacing w:line="260" w:lineRule="exact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br w:type="page"/>
      </w:r>
      <w:r w:rsidR="00DD5181" w:rsidRPr="00DD5181">
        <w:rPr>
          <w:rFonts w:ascii="Times New Roman" w:hAnsi="Times New Roman"/>
          <w:sz w:val="20"/>
          <w:vertAlign w:val="superscript"/>
        </w:rPr>
        <w:lastRenderedPageBreak/>
        <w:t>上</w:t>
      </w:r>
      <w:r w:rsidR="00DD5181" w:rsidRPr="00DD5181">
        <w:rPr>
          <w:rFonts w:ascii="Times New Roman" w:hAnsi="Times New Roman"/>
          <w:sz w:val="20"/>
        </w:rPr>
        <w:t>圓</w:t>
      </w:r>
      <w:r w:rsidR="00DD5181" w:rsidRPr="00DD5181">
        <w:rPr>
          <w:rFonts w:ascii="Times New Roman" w:hAnsi="Times New Roman"/>
          <w:sz w:val="20"/>
          <w:vertAlign w:val="superscript"/>
        </w:rPr>
        <w:t>下</w:t>
      </w:r>
      <w:r w:rsidR="00DD5181" w:rsidRPr="00DD5181">
        <w:rPr>
          <w:rFonts w:ascii="Times New Roman" w:hAnsi="Times New Roman"/>
          <w:sz w:val="20"/>
        </w:rPr>
        <w:t>波老師</w:t>
      </w:r>
      <w:r w:rsidR="00DD5181" w:rsidRPr="00DD5181">
        <w:rPr>
          <w:rFonts w:ascii="Times New Roman" w:hAnsi="Times New Roman"/>
          <w:sz w:val="20"/>
        </w:rPr>
        <w:t xml:space="preserve"> </w:t>
      </w:r>
      <w:r w:rsidR="00DD5181" w:rsidRPr="00DD5181">
        <w:rPr>
          <w:rFonts w:ascii="Times New Roman" w:hAnsi="Times New Roman"/>
          <w:sz w:val="20"/>
        </w:rPr>
        <w:t>指導</w:t>
      </w:r>
    </w:p>
    <w:p w:rsidR="00DD5181" w:rsidRPr="00DD5181" w:rsidRDefault="00DD5181" w:rsidP="00DD5181">
      <w:pPr>
        <w:tabs>
          <w:tab w:val="left" w:pos="6830"/>
          <w:tab w:val="right" w:pos="8306"/>
        </w:tabs>
        <w:spacing w:line="260" w:lineRule="exact"/>
        <w:jc w:val="right"/>
        <w:rPr>
          <w:rFonts w:ascii="Times New Roman" w:hAnsi="Times New Roman"/>
          <w:sz w:val="20"/>
        </w:rPr>
      </w:pPr>
      <w:r w:rsidRPr="00DD5181">
        <w:rPr>
          <w:rFonts w:ascii="Times New Roman" w:hAnsi="Times New Roman"/>
          <w:sz w:val="20"/>
        </w:rPr>
        <w:t>學生釋祖田敬編</w:t>
      </w:r>
    </w:p>
    <w:p w:rsidR="00DD5181" w:rsidRPr="00DD5181" w:rsidRDefault="00DD5181" w:rsidP="00DD5181">
      <w:pPr>
        <w:spacing w:line="260" w:lineRule="exact"/>
        <w:jc w:val="right"/>
        <w:rPr>
          <w:rFonts w:ascii="Times New Roman" w:hAnsi="Times New Roman"/>
          <w:sz w:val="20"/>
        </w:rPr>
      </w:pPr>
      <w:r w:rsidRPr="00DD5181">
        <w:rPr>
          <w:rFonts w:ascii="Times New Roman" w:hAnsi="Times New Roman"/>
          <w:sz w:val="20"/>
        </w:rPr>
        <w:t>2014/05/27</w:t>
      </w:r>
    </w:p>
    <w:p w:rsidR="000E2617" w:rsidRPr="000E2617" w:rsidRDefault="00BD796F" w:rsidP="00D92EC6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附表一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49"/>
        <w:gridCol w:w="1233"/>
        <w:gridCol w:w="1106"/>
        <w:gridCol w:w="280"/>
        <w:gridCol w:w="4861"/>
      </w:tblGrid>
      <w:tr w:rsidR="000E2617" w:rsidRPr="00FE087F" w:rsidTr="00FE087F">
        <w:tc>
          <w:tcPr>
            <w:tcW w:w="9129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有關「波羅延」內容的一些問題</w:t>
            </w:r>
          </w:p>
        </w:tc>
      </w:tr>
      <w:tr w:rsidR="00FE087F" w:rsidRPr="00FE087F" w:rsidTr="00FE087F">
        <w:trPr>
          <w:trHeight w:val="450"/>
        </w:trPr>
        <w:tc>
          <w:tcPr>
            <w:tcW w:w="1649" w:type="dxa"/>
            <w:vMerge w:val="restart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1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有關主體內容的問題</w:t>
            </w:r>
          </w:p>
        </w:tc>
        <w:tc>
          <w:tcPr>
            <w:tcW w:w="2339" w:type="dxa"/>
            <w:gridSpan w:val="2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共同傳說的部派</w:t>
            </w:r>
          </w:p>
        </w:tc>
        <w:tc>
          <w:tcPr>
            <w:tcW w:w="5141" w:type="dxa"/>
            <w:gridSpan w:val="2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</w:tcPr>
          <w:p w:rsidR="000E2617" w:rsidRPr="00FE087F" w:rsidRDefault="000E2617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《波羅延》主體</w:t>
            </w:r>
            <w:r w:rsidRPr="00FE087F">
              <w:rPr>
                <w:rFonts w:ascii="新細明體" w:hAnsi="新細明體"/>
                <w:sz w:val="24"/>
                <w:szCs w:val="24"/>
              </w:rPr>
              <w:t>──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一六學童的問答而說。說一切有部的傳說相同，《波羅耶那》也是大眾部所共傳的。</w:t>
            </w:r>
          </w:p>
        </w:tc>
      </w:tr>
      <w:tr w:rsidR="00FE087F" w:rsidRPr="00FE087F" w:rsidTr="00FE087F">
        <w:trPr>
          <w:trHeight w:val="750"/>
        </w:trPr>
        <w:tc>
          <w:tcPr>
            <w:tcW w:w="1649" w:type="dxa"/>
            <w:vMerge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ind w:left="360" w:hangingChars="150" w:hanging="36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FE087F">
              <w:rPr>
                <w:rFonts w:ascii="Times New Roman" w:hAnsi="Times New Roman"/>
                <w:b/>
                <w:szCs w:val="24"/>
              </w:rPr>
              <w:t>有關次序上的出入</w:t>
            </w:r>
          </w:p>
        </w:tc>
        <w:tc>
          <w:tcPr>
            <w:tcW w:w="5141" w:type="dxa"/>
            <w:gridSpan w:val="2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E2617" w:rsidRPr="00FE087F" w:rsidRDefault="000E2617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「優陀延學童所問」的末後問答（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《經集》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1110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1111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偈），在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《瑜伽論》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中，屬於「阿氏多所問」。</w:t>
            </w:r>
          </w:p>
          <w:p w:rsidR="000E2617" w:rsidRPr="00FE087F" w:rsidRDefault="000E2617" w:rsidP="00043AB5">
            <w:pPr>
              <w:pStyle w:val="af3"/>
              <w:rPr>
                <w:rFonts w:ascii="Times New Roman" w:hAnsi="Times New Roman"/>
                <w:szCs w:val="24"/>
              </w:rPr>
            </w:pPr>
            <w:r w:rsidRPr="00FE087F">
              <w:rPr>
                <w:rFonts w:ascii="新細明體" w:hAnsi="新細明體" w:cs="新細明體" w:hint="eastAsia"/>
                <w:szCs w:val="24"/>
              </w:rPr>
              <w:t>◎</w:t>
            </w:r>
            <w:r w:rsidRPr="00FE087F">
              <w:rPr>
                <w:rFonts w:ascii="Times New Roman" w:hAnsi="Times New Roman"/>
                <w:szCs w:val="24"/>
              </w:rPr>
              <w:t>在意義（識滅）上，《瑜伽論》所傳，似乎更為恰當！</w:t>
            </w:r>
          </w:p>
        </w:tc>
      </w:tr>
      <w:tr w:rsidR="00FE087F" w:rsidRPr="00FE087F" w:rsidTr="00FE087F">
        <w:trPr>
          <w:trHeight w:val="1395"/>
        </w:trPr>
        <w:tc>
          <w:tcPr>
            <w:tcW w:w="1649" w:type="dxa"/>
            <w:vMerge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ind w:left="360" w:hangingChars="150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1" w:type="dxa"/>
            <w:gridSpan w:val="2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0E2617" w:rsidRPr="00FE087F" w:rsidRDefault="000E2617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（《經集》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1110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1111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偈）的偈文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：</w:t>
            </w:r>
          </w:p>
          <w:p w:rsidR="000E2617" w:rsidRPr="00FE087F" w:rsidRDefault="000E2617" w:rsidP="00FE087F">
            <w:pPr>
              <w:ind w:leftChars="100" w:left="22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「云何行有念，止滅一切識？我來問世尊，欲聞尊師語。</w:t>
            </w:r>
          </w:p>
          <w:p w:rsidR="000E2617" w:rsidRPr="00FE087F" w:rsidRDefault="000E2617" w:rsidP="00FE087F">
            <w:pPr>
              <w:ind w:leftChars="100" w:left="22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受之於內外，不為生歡喜，如是行有念，止滅一切識。」</w:t>
            </w:r>
          </w:p>
          <w:p w:rsidR="000E2617" w:rsidRPr="00FE087F" w:rsidRDefault="000E2617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這是屬《銅鐷部》的第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位學童所問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。</w:t>
            </w:r>
          </w:p>
          <w:p w:rsidR="000E2617" w:rsidRPr="00FE087F" w:rsidRDefault="000E2617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在《瑜伽論》中，屬於「阿氏多所問」。如文說：</w:t>
            </w:r>
          </w:p>
          <w:p w:rsidR="000E2617" w:rsidRPr="00FE087F" w:rsidRDefault="000E2617" w:rsidP="00FE087F">
            <w:pPr>
              <w:pStyle w:val="aa"/>
              <w:snapToGrid/>
              <w:ind w:leftChars="100" w:left="220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云何念所行，諸識當永滅？今請垂方便，為釋令無疑。</w:t>
            </w:r>
          </w:p>
          <w:p w:rsidR="000E2617" w:rsidRPr="00FE087F" w:rsidRDefault="000E2617" w:rsidP="00FE087F">
            <w:pPr>
              <w:pStyle w:val="aa"/>
              <w:snapToGrid/>
              <w:ind w:leftChars="100" w:left="220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於內外諸受，都不生欣樂，如是念所行，諸識當永滅。</w:t>
            </w:r>
          </w:p>
          <w:p w:rsidR="000E2617" w:rsidRPr="00FE087F" w:rsidRDefault="000E2617" w:rsidP="00FE087F">
            <w:pPr>
              <w:pStyle w:val="aa"/>
              <w:snapToGrid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標楷體" w:eastAsia="標楷體" w:hAnsi="標楷體"/>
                <w:sz w:val="24"/>
                <w:szCs w:val="24"/>
              </w:rPr>
              <w:t>……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此是波羅延中，因阿氏多所請問頌。（大正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30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386b-c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）</w:t>
            </w:r>
          </w:p>
          <w:p w:rsidR="000E2617" w:rsidRPr="00FE087F" w:rsidRDefault="000E2617" w:rsidP="00043AB5">
            <w:pPr>
              <w:pStyle w:val="af3"/>
              <w:rPr>
                <w:rFonts w:ascii="Times New Roman" w:hAnsi="Times New Roman"/>
                <w:b/>
                <w:szCs w:val="24"/>
              </w:rPr>
            </w:pPr>
            <w:r w:rsidRPr="00FE087F">
              <w:rPr>
                <w:rFonts w:ascii="Times New Roman" w:hAnsi="Times New Roman"/>
                <w:b/>
                <w:szCs w:val="24"/>
              </w:rPr>
              <w:t>阿氏多（阿耆多）屬於（《經集》的第一位學童。）</w:t>
            </w:r>
          </w:p>
        </w:tc>
      </w:tr>
      <w:tr w:rsidR="00FE087F" w:rsidRPr="00FE087F" w:rsidTr="00FE087F">
        <w:trPr>
          <w:trHeight w:val="73"/>
        </w:trPr>
        <w:tc>
          <w:tcPr>
            <w:tcW w:w="1649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ind w:left="360" w:hangingChars="150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0E2617" w:rsidRPr="00FE087F" w:rsidRDefault="000E2617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新細明體" w:hAnsi="新細明體" w:cs="新細明體" w:hint="eastAsia"/>
                <w:sz w:val="24"/>
                <w:szCs w:val="24"/>
              </w:rPr>
              <w:t>◎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主體一六章，大體相同</w:t>
            </w:r>
          </w:p>
        </w:tc>
      </w:tr>
      <w:tr w:rsidR="00FE087F" w:rsidRPr="00FE087F" w:rsidTr="00FE087F">
        <w:trPr>
          <w:trHeight w:val="520"/>
        </w:trPr>
        <w:tc>
          <w:tcPr>
            <w:tcW w:w="1649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、有關序說與結說的部分，是屬部派的附錄。（就以頂與頂墮來看）</w:t>
            </w:r>
          </w:p>
        </w:tc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043A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 xml:space="preserve">1) 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對頂與頂墮的意義之異說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銅鍱部的傳說</w:t>
            </w:r>
          </w:p>
        </w:tc>
        <w:tc>
          <w:tcPr>
            <w:tcW w:w="5141" w:type="dxa"/>
            <w:gridSpan w:val="2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</w:tcPr>
          <w:p w:rsidR="000E2617" w:rsidRPr="00FE087F" w:rsidRDefault="000E2617" w:rsidP="00043AB5">
            <w:pPr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無明是頂；與信、念、定、欲、精進相應的明，是頂墮。</w:t>
            </w:r>
          </w:p>
        </w:tc>
      </w:tr>
      <w:tr w:rsidR="00FE087F" w:rsidRPr="00FE087F" w:rsidTr="00FE087F">
        <w:trPr>
          <w:trHeight w:val="750"/>
        </w:trPr>
        <w:tc>
          <w:tcPr>
            <w:tcW w:w="1649" w:type="dxa"/>
            <w:vMerge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說一切有部所傳</w:t>
            </w:r>
          </w:p>
        </w:tc>
        <w:tc>
          <w:tcPr>
            <w:tcW w:w="5141" w:type="dxa"/>
            <w:gridSpan w:val="2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如《發智論》所說：信三寶為頂，退失三寶的信心是頂墮。</w:t>
            </w:r>
          </w:p>
        </w:tc>
      </w:tr>
      <w:tr w:rsidR="00FE087F" w:rsidRPr="00FE087F" w:rsidTr="00FE087F">
        <w:trPr>
          <w:trHeight w:val="345"/>
        </w:trPr>
        <w:tc>
          <w:tcPr>
            <w:tcW w:w="1649" w:type="dxa"/>
            <w:vMerge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043A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說頂與頂墮的</w:t>
            </w:r>
            <w:r w:rsidRPr="00FE087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對象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的問題</w:t>
            </w:r>
          </w:p>
        </w:tc>
        <w:tc>
          <w:tcPr>
            <w:tcW w:w="6247" w:type="dxa"/>
            <w:gridSpan w:val="3"/>
            <w:tcBorders>
              <w:left w:val="single" w:sz="12" w:space="0" w:color="auto"/>
              <w:right w:val="double" w:sz="4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《波羅延》的傳誦中，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雖有為波羅延摩納婆（阿耆多）</w:t>
            </w:r>
          </w:p>
          <w:p w:rsidR="000E2617" w:rsidRPr="00FE087F" w:rsidRDefault="000E2617" w:rsidP="00FE087F">
            <w:pPr>
              <w:tabs>
                <w:tab w:val="left" w:pos="5580"/>
              </w:tabs>
              <w:ind w:leftChars="11" w:left="24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說頂與頂墮的傳說，而並沒有公認的一致意見。</w:t>
            </w:r>
          </w:p>
        </w:tc>
      </w:tr>
      <w:tr w:rsidR="00FE087F" w:rsidRPr="00FE087F" w:rsidTr="00FE087F">
        <w:trPr>
          <w:trHeight w:val="423"/>
        </w:trPr>
        <w:tc>
          <w:tcPr>
            <w:tcW w:w="1649" w:type="dxa"/>
            <w:vMerge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043AB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說一切有部說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：</w:t>
            </w:r>
          </w:p>
        </w:tc>
        <w:tc>
          <w:tcPr>
            <w:tcW w:w="4861" w:type="dxa"/>
            <w:tcBorders>
              <w:left w:val="single" w:sz="2" w:space="0" w:color="auto"/>
              <w:bottom w:val="single" w:sz="2" w:space="0" w:color="auto"/>
              <w:right w:val="double" w:sz="4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為波羅衍拏摩納婆說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」，頂與頂墮，是泛說為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學童們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說的。</w:t>
            </w:r>
          </w:p>
        </w:tc>
      </w:tr>
      <w:tr w:rsidR="00FE087F" w:rsidRPr="00FE087F" w:rsidTr="00FE087F">
        <w:trPr>
          <w:trHeight w:val="480"/>
        </w:trPr>
        <w:tc>
          <w:tcPr>
            <w:tcW w:w="1649" w:type="dxa"/>
            <w:vMerge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0E2617" w:rsidRPr="00FE087F" w:rsidRDefault="000E2617" w:rsidP="00043AB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銅鍱部所傳</w:t>
            </w:r>
          </w:p>
        </w:tc>
        <w:tc>
          <w:tcPr>
            <w:tcW w:w="4861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《小部》的「波羅延」，以一六學童，阿耆多在先，就說頂與頂墮，佛為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阿耆多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說。</w:t>
            </w:r>
          </w:p>
        </w:tc>
      </w:tr>
    </w:tbl>
    <w:p w:rsidR="000E2617" w:rsidRPr="000E2617" w:rsidRDefault="000E2617" w:rsidP="00D92EC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r w:rsidR="00BD796F">
        <w:rPr>
          <w:rFonts w:ascii="Times New Roman" w:hAnsi="Times New Roman" w:hint="eastAsia"/>
          <w:sz w:val="24"/>
        </w:rPr>
        <w:lastRenderedPageBreak/>
        <w:t>附表二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479"/>
      </w:tblGrid>
      <w:tr w:rsidR="000E2617" w:rsidRPr="00FE087F" w:rsidTr="00FE087F">
        <w:trPr>
          <w:trHeight w:val="33"/>
        </w:trPr>
        <w:tc>
          <w:tcPr>
            <w:tcW w:w="9180" w:type="dxa"/>
            <w:gridSpan w:val="2"/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各部對「頂與頂墮」義的不同說法</w:t>
            </w:r>
          </w:p>
        </w:tc>
      </w:tr>
      <w:tr w:rsidR="000E2617" w:rsidRPr="00FE087F" w:rsidTr="00FE087F"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0E2617" w:rsidRPr="00DD104B" w:rsidRDefault="000E2617" w:rsidP="00043AB5">
            <w:pPr>
              <w:pStyle w:val="af3"/>
              <w:rPr>
                <w:rFonts w:ascii="Times New Roman" w:hAnsi="Times New Roman"/>
                <w:szCs w:val="24"/>
              </w:rPr>
            </w:pPr>
            <w:r w:rsidRPr="00DD104B">
              <w:rPr>
                <w:rFonts w:ascii="Times New Roman" w:hAnsi="Times New Roman"/>
                <w:szCs w:val="24"/>
              </w:rPr>
              <w:t>1</w:t>
            </w:r>
            <w:r w:rsidRPr="00DD104B">
              <w:rPr>
                <w:rFonts w:ascii="Times New Roman" w:hAnsi="Times New Roman"/>
                <w:szCs w:val="24"/>
              </w:rPr>
              <w:t>、銅鍱部的說法：</w:t>
            </w:r>
          </w:p>
        </w:tc>
        <w:tc>
          <w:tcPr>
            <w:tcW w:w="747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0E2617" w:rsidRPr="00FE087F" w:rsidRDefault="000E2617" w:rsidP="00043AB5">
            <w:pPr>
              <w:pStyle w:val="af3"/>
              <w:rPr>
                <w:rFonts w:ascii="Times New Roman" w:hAnsi="Times New Roman"/>
                <w:szCs w:val="24"/>
              </w:rPr>
            </w:pPr>
            <w:r w:rsidRPr="00FE087F">
              <w:rPr>
                <w:rFonts w:ascii="Times New Roman" w:hAnsi="Times New Roman"/>
                <w:szCs w:val="24"/>
              </w:rPr>
              <w:t>無明是頂；與信、念、定、欲、精進相應的明，是頂墮。</w:t>
            </w:r>
          </w:p>
          <w:p w:rsidR="000E2617" w:rsidRPr="00FE087F" w:rsidRDefault="000E2617" w:rsidP="00043AB5">
            <w:pPr>
              <w:pStyle w:val="af3"/>
              <w:rPr>
                <w:rFonts w:ascii="Times New Roman" w:hAnsi="Times New Roman"/>
                <w:szCs w:val="24"/>
              </w:rPr>
            </w:pPr>
            <w:r w:rsidRPr="00FE087F">
              <w:rPr>
                <w:rFonts w:ascii="Times New Roman" w:hAnsi="Times New Roman"/>
                <w:szCs w:val="24"/>
              </w:rPr>
              <w:t>如</w:t>
            </w:r>
            <w:r w:rsidRPr="00FE087F">
              <w:rPr>
                <w:rFonts w:ascii="Times New Roman" w:hAnsi="Times New Roman"/>
                <w:b/>
                <w:szCs w:val="24"/>
              </w:rPr>
              <w:t>序偈</w:t>
            </w:r>
            <w:r w:rsidRPr="00FE087F">
              <w:rPr>
                <w:rFonts w:ascii="Times New Roman" w:hAnsi="Times New Roman"/>
                <w:szCs w:val="24"/>
              </w:rPr>
              <w:t>云：「</w:t>
            </w:r>
            <w:r w:rsidRPr="00FE087F">
              <w:rPr>
                <w:rFonts w:ascii="Times New Roman" w:eastAsia="標楷體" w:hAnsi="Times New Roman"/>
                <w:szCs w:val="24"/>
              </w:rPr>
              <w:t>無明為頂應須知；信心、正念及禪定，欲與精進得相應，明是頂裂有關智。」</w:t>
            </w:r>
          </w:p>
        </w:tc>
      </w:tr>
      <w:tr w:rsidR="000E2617" w:rsidRPr="00FE087F" w:rsidTr="00FE087F">
        <w:trPr>
          <w:trHeight w:val="2461"/>
        </w:trPr>
        <w:tc>
          <w:tcPr>
            <w:tcW w:w="1701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0E2617" w:rsidRPr="00DD104B" w:rsidRDefault="000E2617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DD104B">
              <w:rPr>
                <w:rFonts w:ascii="Times New Roman" w:hAnsi="Times New Roman"/>
                <w:sz w:val="24"/>
                <w:szCs w:val="24"/>
              </w:rPr>
              <w:t>2</w:t>
            </w:r>
            <w:r w:rsidRPr="00DD104B">
              <w:rPr>
                <w:rFonts w:ascii="Times New Roman" w:hAnsi="Times New Roman"/>
                <w:sz w:val="24"/>
                <w:szCs w:val="24"/>
              </w:rPr>
              <w:t>、說一切有部的說法：</w:t>
            </w:r>
          </w:p>
        </w:tc>
        <w:tc>
          <w:tcPr>
            <w:tcW w:w="7479" w:type="dxa"/>
            <w:tcBorders>
              <w:left w:val="double" w:sz="4" w:space="0" w:color="auto"/>
            </w:tcBorders>
            <w:shd w:val="clear" w:color="auto" w:fill="auto"/>
          </w:tcPr>
          <w:p w:rsidR="000E2617" w:rsidRPr="00FE087F" w:rsidRDefault="000E2617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1E6E9E">
              <w:rPr>
                <w:rFonts w:ascii="Times New Roman" w:hAnsi="Times New Roman"/>
                <w:b/>
                <w:sz w:val="24"/>
                <w:szCs w:val="24"/>
              </w:rPr>
              <w:t>《阿毘達磨發智論》卷</w:t>
            </w:r>
            <w:r w:rsidRPr="001E6E9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FE087F">
              <w:rPr>
                <w:rFonts w:ascii="Times New Roman" w:eastAsia="MS Mincho" w:hAnsi="Times New Roman"/>
                <w:sz w:val="24"/>
                <w:szCs w:val="24"/>
              </w:rPr>
              <w:t>(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大正</w:t>
            </w:r>
            <w:r w:rsidRPr="00FE087F">
              <w:rPr>
                <w:rFonts w:ascii="Times New Roman" w:eastAsia="MS Mincho" w:hAnsi="Times New Roman"/>
                <w:sz w:val="24"/>
                <w:szCs w:val="24"/>
              </w:rPr>
              <w:t>26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eastAsia="MS Mincho" w:hAnsi="Times New Roman"/>
                <w:sz w:val="24"/>
                <w:szCs w:val="24"/>
              </w:rPr>
              <w:t>918c20-919a4)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：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「云何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頂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？答於佛法僧，生小量信。如世尊為波羅衍拏摩納婆說：「若於佛、法、僧，生起微小信；儒童應知彼，名已得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頂法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。</w:t>
            </w:r>
          </w:p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云何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頂墮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？答：如有一類，親近善士聽聞正法，如理作意，信佛菩提，法是善說，僧（增）修妙行，色無常，受、想、行、識無常，善施設苦諦，善施設集、滅道諦。彼於異時，不親近善士，不聽聞正法，不如理作意，於已得世俗信退沒、破壞、移轉、亡失，故名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頂墮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。如佛即為波羅衍拏摩納婆說：</w:t>
            </w:r>
          </w:p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 xml:space="preserve">　若人於如是，三法而退失，我說彼等類，應知名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頂墮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。」</w:t>
            </w:r>
          </w:p>
        </w:tc>
      </w:tr>
      <w:tr w:rsidR="000E2617" w:rsidRPr="00FE087F" w:rsidTr="00FE087F">
        <w:trPr>
          <w:trHeight w:val="360"/>
        </w:trPr>
        <w:tc>
          <w:tcPr>
            <w:tcW w:w="170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0E2617" w:rsidRPr="00FE087F" w:rsidRDefault="000E2617" w:rsidP="00043A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left w:val="double" w:sz="4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細明體" w:hAnsi="Times New Roman"/>
                <w:b/>
                <w:bCs/>
                <w:sz w:val="24"/>
                <w:szCs w:val="24"/>
              </w:rPr>
              <w:t>《大毘婆沙論》卷</w:t>
            </w:r>
            <w:r w:rsidRPr="00FE087F">
              <w:rPr>
                <w:rFonts w:ascii="Times New Roman" w:eastAsia="細明體" w:hAnsi="Times New Roman"/>
                <w:b/>
                <w:bCs/>
                <w:sz w:val="24"/>
                <w:szCs w:val="24"/>
              </w:rPr>
              <w:t>6</w:t>
            </w:r>
            <w:r w:rsidRPr="00FE087F">
              <w:rPr>
                <w:rFonts w:ascii="Times New Roman" w:eastAsia="細明體" w:hAnsi="Times New Roman"/>
                <w:b/>
                <w:bCs/>
                <w:sz w:val="24"/>
                <w:szCs w:val="24"/>
              </w:rPr>
              <w:t>云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：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「云何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頂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？答：於佛、法、僧生小量信。</w:t>
            </w:r>
            <w:r w:rsidRPr="00FE087F">
              <w:rPr>
                <w:rStyle w:val="a3"/>
                <w:rFonts w:ascii="Times New Roman" w:hAnsi="Times New Roman"/>
                <w:sz w:val="24"/>
                <w:szCs w:val="24"/>
              </w:rPr>
              <w:footnoteReference w:id="225"/>
            </w:r>
          </w:p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eastAsia="MS Mincho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問何故名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頂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？答：如山頂故。謂如山頂，人不久住，若無諸難，便過此山，更至餘山；若有諸難，即還退下。如是行者，至頂位中，必不久住，若無諸難，便進至忍；若有諸難，還退住煖。」</w:t>
            </w:r>
            <w:r w:rsidRPr="00FE087F">
              <w:rPr>
                <w:rFonts w:ascii="Times New Roman" w:eastAsia="MS Mincho" w:hAnsi="Times New Roman"/>
                <w:sz w:val="24"/>
                <w:szCs w:val="24"/>
              </w:rPr>
              <w:t>(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大正</w:t>
            </w:r>
            <w:r w:rsidRPr="00FE087F">
              <w:rPr>
                <w:rFonts w:ascii="Times New Roman" w:eastAsia="MS Mincho" w:hAnsi="Times New Roman"/>
                <w:sz w:val="24"/>
                <w:szCs w:val="24"/>
              </w:rPr>
              <w:t>27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eastAsia="MS Mincho" w:hAnsi="Times New Roman"/>
                <w:sz w:val="24"/>
                <w:szCs w:val="24"/>
              </w:rPr>
              <w:t>25c7-11)</w:t>
            </w:r>
          </w:p>
        </w:tc>
      </w:tr>
      <w:tr w:rsidR="000E2617" w:rsidRPr="00FE087F" w:rsidTr="00FE087F">
        <w:trPr>
          <w:trHeight w:val="2145"/>
        </w:trPr>
        <w:tc>
          <w:tcPr>
            <w:tcW w:w="1701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autoSpaceDE w:val="0"/>
              <w:autoSpaceDN w:val="0"/>
              <w:adjustRightInd w:val="0"/>
              <w:rPr>
                <w:rFonts w:ascii="Times New Roman" w:eastAsia="細明體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479" w:type="dxa"/>
            <w:tcBorders>
              <w:left w:val="double" w:sz="4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tabs>
                <w:tab w:val="left" w:pos="5580"/>
              </w:tabs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有說：</w:t>
            </w:r>
            <w:r w:rsidRPr="00FE087F">
              <w:rPr>
                <w:rFonts w:ascii="Times New Roman" w:eastAsia="標楷體" w:hAnsi="Times New Roman"/>
                <w:b/>
                <w:bCs/>
                <w:sz w:val="24"/>
                <w:szCs w:val="24"/>
              </w:rPr>
              <w:t>住頂位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時將獲大利，猶如聖者得</w:t>
            </w:r>
            <w:r w:rsidRPr="00FE087F">
              <w:rPr>
                <w:rFonts w:ascii="Times New Roman" w:eastAsia="標楷體" w:hAnsi="Times New Roman"/>
                <w:b/>
                <w:bCs/>
                <w:sz w:val="24"/>
                <w:szCs w:val="24"/>
              </w:rPr>
              <w:t>不墮法得忍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，異生亦復如是，如室路拿二十俱胝九十一劫不墮惡趣，從頂退時失此大利，故說</w:t>
            </w:r>
            <w:r w:rsidRPr="00FE087F">
              <w:rPr>
                <w:rFonts w:ascii="Times New Roman" w:eastAsia="標楷體" w:hAnsi="Times New Roman"/>
                <w:b/>
                <w:bCs/>
                <w:sz w:val="24"/>
                <w:szCs w:val="24"/>
              </w:rPr>
              <w:t>頂墮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，退煖不爾故不說之。云何</w:t>
            </w:r>
            <w:r w:rsidRPr="00FE087F">
              <w:rPr>
                <w:rFonts w:ascii="Times New Roman" w:eastAsia="標楷體" w:hAnsi="Times New Roman"/>
                <w:b/>
                <w:bCs/>
                <w:sz w:val="24"/>
                <w:szCs w:val="24"/>
              </w:rPr>
              <w:t>頂墮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？答：如有一類，親近善士，聽聞正法，如理作意，信佛菩提，法是善說，增修妙行，色無常，受、想、行、識無常，善施設苦諦，善施設集、滅、道諦。彼於異時，不親近善士，不聽聞正法，不如理作意，於已得世俗信，退沒破壞移轉亡失，故名</w:t>
            </w:r>
            <w:r w:rsidRPr="00FE087F">
              <w:rPr>
                <w:rFonts w:ascii="Times New Roman" w:eastAsia="標楷體" w:hAnsi="Times New Roman"/>
                <w:b/>
                <w:bCs/>
                <w:sz w:val="24"/>
                <w:szCs w:val="24"/>
              </w:rPr>
              <w:t>頂墮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。（大正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27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27a</w:t>
            </w:r>
            <w:r w:rsidRPr="00FE087F">
              <w:rPr>
                <w:rFonts w:ascii="Times New Roman" w:eastAsia="標楷體" w:hAnsi="Times New Roman" w:hint="eastAsia"/>
                <w:sz w:val="24"/>
                <w:szCs w:val="24"/>
              </w:rPr>
              <w:t>-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b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）</w:t>
            </w:r>
          </w:p>
        </w:tc>
      </w:tr>
      <w:tr w:rsidR="000E2617" w:rsidRPr="00FE087F" w:rsidTr="00FE087F">
        <w:trPr>
          <w:trHeight w:val="1800"/>
        </w:trPr>
        <w:tc>
          <w:tcPr>
            <w:tcW w:w="1701" w:type="dxa"/>
            <w:tcBorders>
              <w:right w:val="double" w:sz="4" w:space="0" w:color="auto"/>
            </w:tcBorders>
            <w:shd w:val="clear" w:color="auto" w:fill="auto"/>
          </w:tcPr>
          <w:p w:rsidR="000E2617" w:rsidRPr="00DD104B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DD104B">
              <w:rPr>
                <w:rFonts w:ascii="Times New Roman" w:hAnsi="Times New Roman"/>
                <w:sz w:val="24"/>
                <w:szCs w:val="24"/>
              </w:rPr>
              <w:t>3</w:t>
            </w:r>
            <w:r w:rsidRPr="00DD104B">
              <w:rPr>
                <w:rFonts w:ascii="Times New Roman" w:hAnsi="Times New Roman"/>
                <w:sz w:val="24"/>
                <w:szCs w:val="24"/>
              </w:rPr>
              <w:t>、</w:t>
            </w:r>
            <w:r w:rsidRPr="00DD104B">
              <w:rPr>
                <w:rFonts w:ascii="Times New Roman" w:hAnsi="Times New Roman"/>
                <w:bCs/>
                <w:sz w:val="24"/>
                <w:szCs w:val="24"/>
              </w:rPr>
              <w:t>《大般若經》卷</w:t>
            </w:r>
            <w:r w:rsidRPr="00DD104B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  <w:r w:rsidRPr="00DD104B">
              <w:rPr>
                <w:rFonts w:ascii="Times New Roman" w:hAnsi="Times New Roman"/>
                <w:bCs/>
                <w:sz w:val="24"/>
                <w:szCs w:val="24"/>
              </w:rPr>
              <w:t>〈初會〉</w:t>
            </w:r>
          </w:p>
          <w:p w:rsidR="000E2617" w:rsidRPr="00DD104B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  <w:r w:rsidRPr="00DD104B">
              <w:rPr>
                <w:rFonts w:ascii="Times New Roman" w:eastAsia="標楷體" w:hAnsi="Times New Roman"/>
                <w:sz w:val="24"/>
                <w:szCs w:val="24"/>
              </w:rPr>
              <w:t>（</w:t>
            </w:r>
            <w:r w:rsidRPr="00DD104B">
              <w:rPr>
                <w:rFonts w:ascii="新細明體" w:hAnsi="新細明體"/>
                <w:sz w:val="24"/>
                <w:szCs w:val="24"/>
              </w:rPr>
              <w:t>大正</w:t>
            </w:r>
            <w:r w:rsidRPr="00DD104B">
              <w:rPr>
                <w:rFonts w:ascii="Times New Roman" w:eastAsia="標楷體" w:hAnsi="Times New Roman"/>
                <w:sz w:val="24"/>
                <w:szCs w:val="24"/>
              </w:rPr>
              <w:t>5</w:t>
            </w:r>
            <w:r w:rsidRPr="00DD104B">
              <w:rPr>
                <w:rFonts w:ascii="Times New Roman" w:eastAsia="標楷體" w:hAnsi="Times New Roman"/>
                <w:sz w:val="24"/>
                <w:szCs w:val="24"/>
              </w:rPr>
              <w:t>，</w:t>
            </w:r>
            <w:r w:rsidRPr="00DD104B">
              <w:rPr>
                <w:rFonts w:ascii="Times New Roman" w:eastAsia="標楷體" w:hAnsi="Times New Roman"/>
                <w:sz w:val="24"/>
                <w:szCs w:val="24"/>
              </w:rPr>
              <w:t>200c11</w:t>
            </w:r>
            <w:r w:rsidRPr="00DD104B">
              <w:rPr>
                <w:rFonts w:ascii="Times New Roman" w:eastAsia="標楷體" w:hAnsi="Times New Roman" w:hint="eastAsia"/>
                <w:sz w:val="24"/>
                <w:szCs w:val="24"/>
              </w:rPr>
              <w:t>-</w:t>
            </w:r>
            <w:r w:rsidRPr="00DD104B">
              <w:rPr>
                <w:rFonts w:ascii="Times New Roman" w:eastAsia="標楷體" w:hAnsi="Times New Roman"/>
                <w:sz w:val="24"/>
                <w:szCs w:val="24"/>
              </w:rPr>
              <w:t>19</w:t>
            </w:r>
            <w:r w:rsidRPr="00DD104B">
              <w:rPr>
                <w:rFonts w:ascii="Times New Roman" w:eastAsia="標楷體" w:hAnsi="Times New Roman"/>
                <w:sz w:val="24"/>
                <w:szCs w:val="24"/>
              </w:rPr>
              <w:t>）：</w:t>
            </w:r>
          </w:p>
        </w:tc>
        <w:tc>
          <w:tcPr>
            <w:tcW w:w="7479" w:type="dxa"/>
            <w:tcBorders>
              <w:left w:val="double" w:sz="4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autoSpaceDE w:val="0"/>
              <w:autoSpaceDN w:val="0"/>
              <w:adjustRightInd w:val="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由此善根，永不墮惡趣，不生貧賤家，不墮聲聞及獨覺地，</w:t>
            </w:r>
            <w:r w:rsidRPr="00FE087F">
              <w:rPr>
                <w:rFonts w:ascii="Times New Roman" w:eastAsia="標楷體" w:hAnsi="Times New Roman"/>
                <w:b/>
                <w:bCs/>
                <w:sz w:val="24"/>
                <w:szCs w:val="24"/>
              </w:rPr>
              <w:t>於菩薩頂終不退墮，</w:t>
            </w:r>
            <w:r w:rsidRPr="00FE087F">
              <w:rPr>
                <w:rFonts w:ascii="Times New Roman" w:eastAsia="標楷體" w:hAnsi="Times New Roman"/>
                <w:bCs/>
                <w:sz w:val="24"/>
                <w:szCs w:val="24"/>
              </w:rPr>
              <w:t>當學般若波羅蜜多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。舍利子問善現言：云何名為</w:t>
            </w:r>
            <w:r w:rsidRPr="00FE087F">
              <w:rPr>
                <w:rFonts w:ascii="Times New Roman" w:eastAsia="標楷體" w:hAnsi="Times New Roman"/>
                <w:b/>
                <w:bCs/>
                <w:sz w:val="24"/>
                <w:szCs w:val="24"/>
              </w:rPr>
              <w:t>菩薩頂墮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？善現答言：若諸菩薩</w:t>
            </w:r>
            <w:r w:rsidRPr="00FE087F">
              <w:rPr>
                <w:rFonts w:ascii="Times New Roman" w:eastAsia="標楷體" w:hAnsi="Times New Roman"/>
                <w:b/>
                <w:bCs/>
                <w:sz w:val="24"/>
                <w:szCs w:val="24"/>
              </w:rPr>
              <w:t>無方便善巧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而行六波羅蜜多，無方便善巧住三解脫門，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墮於聲聞或獨覺地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eastAsia="標楷體" w:hAnsi="Times New Roman"/>
                <w:b/>
                <w:bCs/>
                <w:sz w:val="24"/>
                <w:szCs w:val="24"/>
              </w:rPr>
              <w:t>不入菩薩正性離生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，如是名為</w:t>
            </w:r>
            <w:r w:rsidRPr="00FE087F">
              <w:rPr>
                <w:rFonts w:ascii="Times New Roman" w:eastAsia="標楷體" w:hAnsi="Times New Roman"/>
                <w:b/>
                <w:bCs/>
                <w:sz w:val="24"/>
                <w:szCs w:val="24"/>
              </w:rPr>
              <w:t>菩薩頂墮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，即此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頂墮亦名為生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。時舍利子即復問言：何緣菩薩頂墮名生？善現答言：生謂法愛，若諸菩薩順道法愛，說名為生。</w:t>
            </w:r>
          </w:p>
        </w:tc>
      </w:tr>
      <w:tr w:rsidR="000E2617" w:rsidRPr="00FE087F" w:rsidTr="00FE087F">
        <w:trPr>
          <w:trHeight w:val="1800"/>
        </w:trPr>
        <w:tc>
          <w:tcPr>
            <w:tcW w:w="1701" w:type="dxa"/>
            <w:tcBorders>
              <w:right w:val="double" w:sz="4" w:space="0" w:color="auto"/>
            </w:tcBorders>
            <w:shd w:val="clear" w:color="auto" w:fill="auto"/>
          </w:tcPr>
          <w:p w:rsidR="000E2617" w:rsidRPr="005378E0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378E0">
              <w:rPr>
                <w:rFonts w:ascii="Times New Roman" w:hAnsi="Times New Roman"/>
                <w:sz w:val="24"/>
                <w:szCs w:val="24"/>
              </w:rPr>
              <w:lastRenderedPageBreak/>
              <w:t>《小品般若波羅蜜經》卷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>5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>〈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 xml:space="preserve">14 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>船喻品〉（大正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>8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>，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>560b5-13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479" w:type="dxa"/>
            <w:tcBorders>
              <w:left w:val="double" w:sz="4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autoSpaceDE w:val="0"/>
              <w:autoSpaceDN w:val="0"/>
              <w:adjustRightInd w:val="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須菩提！菩薩亦如是，於阿耨多羅三藐三菩提，有信，有忍，有樂，有淨心，有深心，有欲，有解，有捨，有精進，不取般若波羅蜜，當知是人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中道退沒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，墮聲聞、辟支佛地。須菩提！若菩薩於阿耨多羅三藐三菩提，有信，有忍，有樂，有淨心，有深心，有欲，有解，有捨，有精進，取般若波羅蜜。為般若波羅蜜所守護故，中道不退，過聲聞、辟支佛地，當住阿耨多羅三藐三菩提。</w:t>
            </w:r>
          </w:p>
        </w:tc>
      </w:tr>
      <w:tr w:rsidR="000E2617" w:rsidRPr="00FE087F" w:rsidTr="00FE087F">
        <w:trPr>
          <w:trHeight w:val="1800"/>
        </w:trPr>
        <w:tc>
          <w:tcPr>
            <w:tcW w:w="1701" w:type="dxa"/>
            <w:tcBorders>
              <w:right w:val="double" w:sz="4" w:space="0" w:color="auto"/>
            </w:tcBorders>
            <w:shd w:val="clear" w:color="auto" w:fill="auto"/>
          </w:tcPr>
          <w:p w:rsidR="000E2617" w:rsidRPr="005378E0" w:rsidRDefault="000E2617" w:rsidP="00FE087F">
            <w:pPr>
              <w:tabs>
                <w:tab w:val="left" w:pos="55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378E0">
              <w:rPr>
                <w:rFonts w:ascii="Times New Roman" w:hAnsi="Times New Roman"/>
                <w:sz w:val="24"/>
                <w:szCs w:val="24"/>
              </w:rPr>
              <w:t>《摩訶般若波羅蜜經》卷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>3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>〈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>勸學品〉（大正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>8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>，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>233a23-b22</w:t>
            </w:r>
            <w:r w:rsidRPr="005378E0"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479" w:type="dxa"/>
            <w:tcBorders>
              <w:left w:val="double" w:sz="4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autoSpaceDE w:val="0"/>
              <w:autoSpaceDN w:val="0"/>
              <w:adjustRightInd w:val="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世尊！菩薩摩訶薩欲滿一切眾生願，當學般若波羅蜜。欲得具足如是善根、常不墮惡趣，欲得不生卑賤之家，欲得不住聲聞、辟支佛地中，欲得不墮菩薩頂者，當學般若波羅蜜。」</w:t>
            </w:r>
          </w:p>
          <w:p w:rsidR="000E2617" w:rsidRPr="00FE087F" w:rsidRDefault="000E2617" w:rsidP="00FE087F">
            <w:pPr>
              <w:autoSpaceDE w:val="0"/>
              <w:autoSpaceDN w:val="0"/>
              <w:adjustRightInd w:val="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爾時，慧命舍利弗問須菩提：「云何為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菩薩摩訶薩墮頂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？」</w:t>
            </w:r>
          </w:p>
          <w:p w:rsidR="000E2617" w:rsidRPr="00FE087F" w:rsidRDefault="000E2617" w:rsidP="00FE087F">
            <w:pPr>
              <w:autoSpaceDE w:val="0"/>
              <w:autoSpaceDN w:val="0"/>
              <w:adjustRightInd w:val="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須菩提言：「舍利弗！若菩薩摩訶薩不以方便行六波羅蜜，入空、無相、無作三昧，不墮聲聞、辟支佛地，亦不入菩薩位，是名菩薩摩訶薩法生故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墮頂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。」</w:t>
            </w:r>
          </w:p>
          <w:p w:rsidR="000E2617" w:rsidRPr="00FE087F" w:rsidRDefault="000E2617" w:rsidP="00FE087F">
            <w:pPr>
              <w:autoSpaceDE w:val="0"/>
              <w:autoSpaceDN w:val="0"/>
              <w:adjustRightInd w:val="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舍利弗問須菩提：「云何名菩薩生？」</w:t>
            </w:r>
          </w:p>
          <w:p w:rsidR="000E2617" w:rsidRPr="00FE087F" w:rsidRDefault="000E2617" w:rsidP="00FE087F">
            <w:pPr>
              <w:autoSpaceDE w:val="0"/>
              <w:autoSpaceDN w:val="0"/>
              <w:adjustRightInd w:val="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須菩提答舍利弗言：「生名法愛。」</w:t>
            </w:r>
          </w:p>
          <w:p w:rsidR="000E2617" w:rsidRPr="00FE087F" w:rsidRDefault="000E2617" w:rsidP="00FE087F">
            <w:pPr>
              <w:autoSpaceDE w:val="0"/>
              <w:autoSpaceDN w:val="0"/>
              <w:adjustRightInd w:val="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舍利弗言：「何等法愛？」</w:t>
            </w:r>
          </w:p>
          <w:p w:rsidR="000E2617" w:rsidRPr="00FE087F" w:rsidRDefault="000E2617" w:rsidP="00FE087F">
            <w:pPr>
              <w:autoSpaceDE w:val="0"/>
              <w:autoSpaceDN w:val="0"/>
              <w:adjustRightInd w:val="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須菩提言：「菩薩摩訶薩行般若波羅蜜，色是空受念著，受想行識是空受念著。舍利弗！是名菩薩摩訶薩順道法愛生。復次，舍利弗！菩薩摩訶薩色是無相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[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＊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]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受念著，受想行識是無相受念著。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…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。舍利弗！菩薩摩訶薩行般若波羅蜜，是諸法受念著，是為菩薩摩訶薩順道法愛生。」</w:t>
            </w:r>
          </w:p>
        </w:tc>
      </w:tr>
      <w:tr w:rsidR="000E2617" w:rsidRPr="00FE087F" w:rsidTr="00FE087F">
        <w:trPr>
          <w:trHeight w:val="1395"/>
        </w:trPr>
        <w:tc>
          <w:tcPr>
            <w:tcW w:w="1701" w:type="dxa"/>
            <w:tcBorders>
              <w:right w:val="double" w:sz="4" w:space="0" w:color="auto"/>
            </w:tcBorders>
            <w:shd w:val="clear" w:color="auto" w:fill="auto"/>
          </w:tcPr>
          <w:p w:rsidR="000E2617" w:rsidRPr="00DD104B" w:rsidRDefault="000E2617" w:rsidP="00FE087F">
            <w:pPr>
              <w:autoSpaceDE w:val="0"/>
              <w:autoSpaceDN w:val="0"/>
              <w:adjustRightInd w:val="0"/>
              <w:rPr>
                <w:rFonts w:ascii="Times New Roman" w:eastAsia="標楷體" w:hAnsi="Times New Roman"/>
                <w:sz w:val="24"/>
                <w:szCs w:val="24"/>
              </w:rPr>
            </w:pPr>
            <w:r w:rsidRPr="00DD104B">
              <w:rPr>
                <w:rFonts w:ascii="Times New Roman" w:hAnsi="Times New Roman"/>
                <w:sz w:val="24"/>
                <w:szCs w:val="24"/>
              </w:rPr>
              <w:t>4</w:t>
            </w:r>
            <w:r w:rsidRPr="00DD104B">
              <w:rPr>
                <w:rFonts w:ascii="Times New Roman" w:hAnsi="Times New Roman"/>
                <w:sz w:val="24"/>
                <w:szCs w:val="24"/>
              </w:rPr>
              <w:t>、</w:t>
            </w:r>
            <w:r w:rsidRPr="00DD104B">
              <w:rPr>
                <w:rFonts w:ascii="Times New Roman" w:eastAsia="標楷體" w:hAnsi="Times New Roman"/>
                <w:bCs/>
                <w:sz w:val="24"/>
                <w:szCs w:val="24"/>
              </w:rPr>
              <w:t>《</w:t>
            </w:r>
            <w:r w:rsidRPr="00DD104B">
              <w:rPr>
                <w:rFonts w:ascii="Times New Roman" w:hAnsi="Times New Roman"/>
                <w:bCs/>
                <w:sz w:val="24"/>
                <w:szCs w:val="24"/>
              </w:rPr>
              <w:t>大智度論</w:t>
            </w:r>
            <w:r w:rsidRPr="00DD104B">
              <w:rPr>
                <w:rFonts w:ascii="Times New Roman" w:eastAsia="標楷體" w:hAnsi="Times New Roman"/>
                <w:bCs/>
                <w:sz w:val="24"/>
                <w:szCs w:val="24"/>
              </w:rPr>
              <w:t>》</w:t>
            </w:r>
            <w:r w:rsidRPr="00DD104B">
              <w:rPr>
                <w:rFonts w:ascii="Times New Roman" w:hAnsi="Times New Roman"/>
                <w:bCs/>
                <w:sz w:val="24"/>
                <w:szCs w:val="24"/>
              </w:rPr>
              <w:t>卷</w:t>
            </w:r>
            <w:r w:rsidRPr="00DD104B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  <w:r w:rsidRPr="00DD104B">
              <w:rPr>
                <w:rFonts w:ascii="Times New Roman" w:hAnsi="Times New Roman"/>
                <w:bCs/>
                <w:sz w:val="24"/>
                <w:szCs w:val="24"/>
              </w:rPr>
              <w:t>的說法</w:t>
            </w:r>
            <w:r w:rsidRPr="00DD104B">
              <w:rPr>
                <w:rFonts w:ascii="Times New Roman" w:hAnsi="Times New Roman"/>
                <w:sz w:val="24"/>
                <w:szCs w:val="24"/>
              </w:rPr>
              <w:t>：</w:t>
            </w:r>
          </w:p>
        </w:tc>
        <w:tc>
          <w:tcPr>
            <w:tcW w:w="7479" w:type="dxa"/>
            <w:tcBorders>
              <w:left w:val="double" w:sz="4" w:space="0" w:color="auto"/>
            </w:tcBorders>
            <w:shd w:val="clear" w:color="auto" w:fill="auto"/>
          </w:tcPr>
          <w:p w:rsidR="000E2617" w:rsidRPr="00FE087F" w:rsidRDefault="000E2617" w:rsidP="00FE087F">
            <w:pPr>
              <w:autoSpaceDE w:val="0"/>
              <w:autoSpaceDN w:val="0"/>
              <w:adjustRightInd w:val="0"/>
              <w:rPr>
                <w:rFonts w:ascii="Times New Roman" w:eastAsia="細明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問曰：云何為</w:t>
            </w:r>
            <w:r w:rsidRPr="00FE087F">
              <w:rPr>
                <w:rFonts w:ascii="Times New Roman" w:eastAsia="標楷體" w:hAnsi="Times New Roman"/>
                <w:b/>
                <w:bCs/>
                <w:sz w:val="24"/>
                <w:szCs w:val="24"/>
              </w:rPr>
              <w:t>頂墮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？答曰：如須菩提語舍利弗：若菩薩摩訶薩，無方便心行六波羅蜜，入空、無相、無作中，</w:t>
            </w:r>
            <w:r w:rsidRPr="00FE087F">
              <w:rPr>
                <w:rFonts w:ascii="Times New Roman" w:eastAsia="標楷體" w:hAnsi="Times New Roman"/>
                <w:b/>
                <w:bCs/>
                <w:sz w:val="24"/>
                <w:szCs w:val="24"/>
              </w:rPr>
              <w:t>不能上菩薩位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，亦不墮聲聞、辟支佛地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；愛著諸功德法，於五眾無常、苦、空、無我，取相心著：言是道非道，是應行是不應行。如是等取相分別，是</w:t>
            </w:r>
            <w:r w:rsidRPr="00FE087F">
              <w:rPr>
                <w:rFonts w:ascii="Times New Roman" w:eastAsia="標楷體" w:hAnsi="Times New Roman"/>
                <w:b/>
                <w:bCs/>
                <w:sz w:val="24"/>
                <w:szCs w:val="24"/>
              </w:rPr>
              <w:t>菩薩頂墮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。（大正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25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262b4</w:t>
            </w:r>
            <w:r w:rsidRPr="00FE087F">
              <w:rPr>
                <w:rFonts w:ascii="Times New Roman" w:eastAsia="標楷體" w:hAnsi="Times New Roman" w:hint="eastAsia"/>
                <w:sz w:val="24"/>
                <w:szCs w:val="24"/>
              </w:rPr>
              <w:t>-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11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）</w:t>
            </w:r>
          </w:p>
        </w:tc>
      </w:tr>
    </w:tbl>
    <w:p w:rsidR="007071CD" w:rsidRDefault="007071CD">
      <w:r>
        <w:br w:type="page"/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7286"/>
      </w:tblGrid>
      <w:tr w:rsidR="00DD5181" w:rsidRPr="00FE087F" w:rsidTr="00FE087F">
        <w:trPr>
          <w:trHeight w:val="296"/>
        </w:trPr>
        <w:tc>
          <w:tcPr>
            <w:tcW w:w="9129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D5181" w:rsidRPr="007071CD" w:rsidRDefault="007071CD" w:rsidP="007071CD">
            <w:r>
              <w:br w:type="page"/>
            </w:r>
            <w:r w:rsidR="00BD796F" w:rsidRPr="00FE087F">
              <w:rPr>
                <w:rFonts w:ascii="新細明體" w:hAnsi="新細明體" w:hint="eastAsia"/>
                <w:b/>
                <w:sz w:val="24"/>
                <w:szCs w:val="24"/>
              </w:rPr>
              <w:t>附表三</w:t>
            </w:r>
          </w:p>
        </w:tc>
      </w:tr>
      <w:tr w:rsidR="00BD796F" w:rsidRPr="00FE087F" w:rsidTr="00FE087F">
        <w:trPr>
          <w:trHeight w:val="296"/>
        </w:trPr>
        <w:tc>
          <w:tcPr>
            <w:tcW w:w="9129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BD796F" w:rsidRPr="00FE087F" w:rsidRDefault="00BD796F" w:rsidP="00FE087F">
            <w:pPr>
              <w:tabs>
                <w:tab w:val="left" w:pos="5580"/>
              </w:tabs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《經集》五品</w:t>
            </w:r>
          </w:p>
        </w:tc>
      </w:tr>
      <w:tr w:rsidR="00DD5181" w:rsidRPr="00FE087F" w:rsidTr="00FE087F">
        <w:tc>
          <w:tcPr>
            <w:tcW w:w="184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DD5181" w:rsidRPr="00FE087F" w:rsidRDefault="00DD5181" w:rsidP="00FE087F">
            <w:pPr>
              <w:tabs>
                <w:tab w:val="left" w:pos="55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一、〈蛇品〉</w:t>
            </w:r>
          </w:p>
          <w:p w:rsidR="00DD5181" w:rsidRPr="00FE087F" w:rsidRDefault="00DD5181" w:rsidP="00FE087F">
            <w:pPr>
              <w:tabs>
                <w:tab w:val="left" w:pos="5580"/>
              </w:tabs>
              <w:ind w:firstLineChars="200" w:firstLine="48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經：</w:t>
            </w:r>
          </w:p>
        </w:tc>
        <w:tc>
          <w:tcPr>
            <w:tcW w:w="7286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DD5181" w:rsidRPr="00FE087F" w:rsidRDefault="00DD5181" w:rsidP="00FE087F">
            <w:pPr>
              <w:pStyle w:val="aa"/>
              <w:snapToGrid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1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、蛇經，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2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、陀尼耶經，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3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犀</w:t>
            </w:r>
            <w:r w:rsidR="00BD796F" w:rsidRPr="00FE087F">
              <w:rPr>
                <w:rFonts w:ascii="Times New Roman" w:hAnsi="Times New Roman" w:hint="eastAsia"/>
                <w:sz w:val="24"/>
                <w:szCs w:val="24"/>
                <w:shd w:val="pct15" w:color="auto" w:fill="FFFFFF"/>
              </w:rPr>
              <w:t>角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經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4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、耕田婆羅墮闍經，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5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、淳陀經，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6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、敗亡經，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7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　賤民經，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8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、慈經，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9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、雪山〔夜叉〕經，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10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、曠野（夜叉）經，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11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、征勝經，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12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牟尼經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。</w:t>
            </w:r>
          </w:p>
        </w:tc>
      </w:tr>
      <w:tr w:rsidR="00DD5181" w:rsidRPr="00FE087F" w:rsidTr="00FE087F">
        <w:tc>
          <w:tcPr>
            <w:tcW w:w="1843" w:type="dxa"/>
            <w:tcBorders>
              <w:right w:val="double" w:sz="4" w:space="0" w:color="auto"/>
            </w:tcBorders>
            <w:shd w:val="clear" w:color="auto" w:fill="auto"/>
          </w:tcPr>
          <w:p w:rsidR="00DD5181" w:rsidRPr="00FE087F" w:rsidRDefault="00DD5181" w:rsidP="00FE087F">
            <w:pPr>
              <w:tabs>
                <w:tab w:val="left" w:pos="5580"/>
              </w:tabs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二、〈小品〉</w:t>
            </w:r>
          </w:p>
          <w:p w:rsidR="00DD5181" w:rsidRPr="00FE087F" w:rsidRDefault="00DD5181" w:rsidP="00FE087F">
            <w:pPr>
              <w:tabs>
                <w:tab w:val="left" w:pos="5580"/>
              </w:tabs>
              <w:ind w:firstLineChars="200" w:firstLine="48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14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經：</w:t>
            </w:r>
          </w:p>
        </w:tc>
        <w:tc>
          <w:tcPr>
            <w:tcW w:w="7286" w:type="dxa"/>
            <w:tcBorders>
              <w:left w:val="double" w:sz="4" w:space="0" w:color="auto"/>
            </w:tcBorders>
            <w:shd w:val="clear" w:color="auto" w:fill="auto"/>
          </w:tcPr>
          <w:p w:rsidR="00DD5181" w:rsidRPr="00FE087F" w:rsidRDefault="00DD5181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1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、寶經，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2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、臭穢經，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3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、慚經，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4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、大吉祥經，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5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、針毛夜叉經，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6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、法行經，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7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、婆羅門法經，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8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、船經，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9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、何謂戒經，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10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、起立經，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11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、羅喉羅經，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12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、鵬耆舍經，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13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、正普行經，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14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、曇彌迦經。</w:t>
            </w:r>
          </w:p>
        </w:tc>
      </w:tr>
      <w:tr w:rsidR="00DD5181" w:rsidRPr="00FE087F" w:rsidTr="00FE087F">
        <w:tc>
          <w:tcPr>
            <w:tcW w:w="1843" w:type="dxa"/>
            <w:tcBorders>
              <w:right w:val="double" w:sz="4" w:space="0" w:color="auto"/>
            </w:tcBorders>
            <w:shd w:val="clear" w:color="auto" w:fill="auto"/>
          </w:tcPr>
          <w:p w:rsidR="00DD5181" w:rsidRPr="00FE087F" w:rsidRDefault="00DD5181" w:rsidP="00FE087F">
            <w:pPr>
              <w:tabs>
                <w:tab w:val="left" w:pos="5580"/>
              </w:tabs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三、〈大品〉</w:t>
            </w:r>
          </w:p>
          <w:p w:rsidR="00DD5181" w:rsidRPr="00FE087F" w:rsidRDefault="00DD5181" w:rsidP="00FE087F">
            <w:pPr>
              <w:tabs>
                <w:tab w:val="left" w:pos="5580"/>
              </w:tabs>
              <w:ind w:firstLineChars="200" w:firstLine="48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12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經：</w:t>
            </w:r>
          </w:p>
        </w:tc>
        <w:tc>
          <w:tcPr>
            <w:tcW w:w="7286" w:type="dxa"/>
            <w:tcBorders>
              <w:left w:val="double" w:sz="4" w:space="0" w:color="auto"/>
            </w:tcBorders>
            <w:shd w:val="clear" w:color="auto" w:fill="auto"/>
          </w:tcPr>
          <w:p w:rsidR="00DD5181" w:rsidRPr="00FE087F" w:rsidRDefault="00DD5181" w:rsidP="00FE087F">
            <w:pPr>
              <w:pStyle w:val="aa"/>
              <w:snapToGrid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1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、出家經，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2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、精勤經，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3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、善說經，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4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、孫陀利迦婆羅墮闍經，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5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、摩伽經，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6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、薩毘耶經，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7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、施羅經，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8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、箭經，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9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、婆私吒經，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10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、拘迦利耶經，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11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、那羅迦經，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12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、二種隨觀經。</w:t>
            </w:r>
          </w:p>
        </w:tc>
      </w:tr>
      <w:tr w:rsidR="00DD5181" w:rsidRPr="00FE087F" w:rsidTr="00FE087F">
        <w:trPr>
          <w:trHeight w:val="405"/>
        </w:trPr>
        <w:tc>
          <w:tcPr>
            <w:tcW w:w="1843" w:type="dxa"/>
            <w:tcBorders>
              <w:right w:val="double" w:sz="4" w:space="0" w:color="auto"/>
            </w:tcBorders>
            <w:shd w:val="clear" w:color="auto" w:fill="auto"/>
          </w:tcPr>
          <w:p w:rsidR="00DD5181" w:rsidRPr="00FE087F" w:rsidRDefault="00DD5181" w:rsidP="00FE087F">
            <w:pPr>
              <w:tabs>
                <w:tab w:val="left" w:pos="5580"/>
              </w:tabs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四、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  <w:shd w:val="pct15" w:color="auto" w:fill="FFFFFF"/>
              </w:rPr>
              <w:t>〈義品〉</w:t>
            </w:r>
          </w:p>
          <w:p w:rsidR="00DD5181" w:rsidRPr="00FE087F" w:rsidRDefault="00DD5181" w:rsidP="00FE087F">
            <w:pPr>
              <w:tabs>
                <w:tab w:val="left" w:pos="5580"/>
              </w:tabs>
              <w:ind w:firstLineChars="200" w:firstLine="48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16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經：</w:t>
            </w:r>
          </w:p>
        </w:tc>
        <w:tc>
          <w:tcPr>
            <w:tcW w:w="7286" w:type="dxa"/>
            <w:tcBorders>
              <w:left w:val="double" w:sz="4" w:space="0" w:color="auto"/>
            </w:tcBorders>
            <w:shd w:val="clear" w:color="auto" w:fill="auto"/>
          </w:tcPr>
          <w:p w:rsidR="00DD5181" w:rsidRPr="00FE087F" w:rsidRDefault="00DD5181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1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、欲經，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2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、窟八偈經，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3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、瞋怒八偈經，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4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、淨八偈經，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5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、第一八偈經，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6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、老經，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7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、帝須彌勒經，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8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、波須羅經，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9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、摩健地耶經，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10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、死前經，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11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、鬥諍經，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12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、小集積經，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13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、大集積經，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14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、迅速經，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15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、執杖經，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16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、舍利弗經。</w:t>
            </w:r>
          </w:p>
        </w:tc>
      </w:tr>
      <w:tr w:rsidR="00DD5181" w:rsidRPr="00FE087F" w:rsidTr="00FE087F">
        <w:trPr>
          <w:trHeight w:val="330"/>
        </w:trPr>
        <w:tc>
          <w:tcPr>
            <w:tcW w:w="1843" w:type="dxa"/>
            <w:tcBorders>
              <w:right w:val="double" w:sz="4" w:space="0" w:color="auto"/>
            </w:tcBorders>
            <w:shd w:val="clear" w:color="auto" w:fill="auto"/>
          </w:tcPr>
          <w:p w:rsidR="00DD5181" w:rsidRPr="00FE087F" w:rsidRDefault="00DD5181" w:rsidP="00FE087F">
            <w:pPr>
              <w:tabs>
                <w:tab w:val="left" w:pos="5580"/>
              </w:tabs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五、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  <w:shd w:val="pct15" w:color="auto" w:fill="FFFFFF"/>
              </w:rPr>
              <w:t>〈彼岸道品〉</w:t>
            </w:r>
          </w:p>
          <w:p w:rsidR="00DD5181" w:rsidRPr="00FE087F" w:rsidRDefault="00DD5181" w:rsidP="00FE087F">
            <w:pPr>
              <w:tabs>
                <w:tab w:val="left" w:pos="5580"/>
              </w:tabs>
              <w:ind w:firstLineChars="200" w:firstLine="480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18</w:t>
            </w: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經：</w:t>
            </w:r>
          </w:p>
        </w:tc>
        <w:tc>
          <w:tcPr>
            <w:tcW w:w="7286" w:type="dxa"/>
            <w:tcBorders>
              <w:left w:val="double" w:sz="4" w:space="0" w:color="auto"/>
            </w:tcBorders>
            <w:shd w:val="clear" w:color="auto" w:fill="auto"/>
          </w:tcPr>
          <w:p w:rsidR="00DD5181" w:rsidRPr="00FE087F" w:rsidRDefault="00DD5181" w:rsidP="00FE087F">
            <w:pPr>
              <w:tabs>
                <w:tab w:val="left" w:pos="5580"/>
              </w:tabs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1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、序偈，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(1)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阿耆多學童所問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(2)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帝須彌勒學童所問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(3)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富那迦學童所問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5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  <w:vertAlign w:val="superscript"/>
              </w:rPr>
              <w:t>(4)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彌多求學童所問，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6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  <w:vertAlign w:val="superscript"/>
              </w:rPr>
              <w:t>(5)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度多迦學童所問，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7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  <w:vertAlign w:val="superscript"/>
              </w:rPr>
              <w:t>(6)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優波私婆學童所問，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8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  <w:vertAlign w:val="superscript"/>
              </w:rPr>
              <w:t>(7)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難陀學童所問，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9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  <w:vertAlign w:val="superscript"/>
              </w:rPr>
              <w:t>(8)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醯摩迦學童所問，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10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  <w:vertAlign w:val="superscript"/>
              </w:rPr>
              <w:t>(9)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刀提耶學童所問，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11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  <w:vertAlign w:val="superscript"/>
              </w:rPr>
              <w:t>(10)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劫波學童所問，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12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  <w:vertAlign w:val="superscript"/>
              </w:rPr>
              <w:t>(11)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闍都乾耳學童所問，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13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  <w:vertAlign w:val="superscript"/>
              </w:rPr>
              <w:t>(12)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跋陀羅浮陀學童所問，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(13)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優陀耶學童所問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15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  <w:vertAlign w:val="superscript"/>
              </w:rPr>
              <w:t>(14)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布沙羅學童所問，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16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  <w:vertAlign w:val="superscript"/>
              </w:rPr>
              <w:t>(15)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莫伽羅闍學童所問，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17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  <w:vertAlign w:val="superscript"/>
              </w:rPr>
              <w:t>(16)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賓祇耶學童所問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18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、〔十六學童所問之結語〕。</w:t>
            </w:r>
          </w:p>
        </w:tc>
      </w:tr>
    </w:tbl>
    <w:p w:rsidR="007071CD" w:rsidRDefault="007071CD" w:rsidP="00043AB5">
      <w:pPr>
        <w:spacing w:beforeLines="20" w:before="72" w:afterLines="20" w:after="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BD796F" w:rsidRDefault="00043AB5" w:rsidP="00043AB5">
      <w:pPr>
        <w:spacing w:beforeLines="20" w:before="72" w:afterLines="20" w:after="7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附表四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226"/>
        <w:gridCol w:w="3969"/>
      </w:tblGrid>
      <w:tr w:rsidR="00DD5181" w:rsidRPr="00FE087F" w:rsidTr="00FE087F">
        <w:trPr>
          <w:trHeight w:val="310"/>
        </w:trPr>
        <w:tc>
          <w:tcPr>
            <w:tcW w:w="918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D5181" w:rsidRPr="00FE087F" w:rsidRDefault="00DD5181" w:rsidP="00FE087F">
            <w:pPr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有關《經集》中「有名的偈經」被其他經論所引用到的偈文作對照</w:t>
            </w:r>
          </w:p>
        </w:tc>
      </w:tr>
      <w:tr w:rsidR="00DD5181" w:rsidRPr="00FE087F" w:rsidTr="00FE087F">
        <w:trPr>
          <w:trHeight w:val="33"/>
        </w:trPr>
        <w:tc>
          <w:tcPr>
            <w:tcW w:w="5211" w:type="dxa"/>
            <w:gridSpan w:val="2"/>
            <w:tcBorders>
              <w:top w:val="single" w:sz="8" w:space="0" w:color="auto"/>
              <w:bottom w:val="double" w:sz="4" w:space="0" w:color="auto"/>
            </w:tcBorders>
            <w:shd w:val="clear" w:color="auto" w:fill="auto"/>
          </w:tcPr>
          <w:p w:rsidR="00DD5181" w:rsidRPr="00FE087F" w:rsidRDefault="00DD5181" w:rsidP="00FE087F">
            <w:pPr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《經集》的本偈文</w:t>
            </w:r>
          </w:p>
        </w:tc>
        <w:tc>
          <w:tcPr>
            <w:tcW w:w="3969" w:type="dxa"/>
            <w:tcBorders>
              <w:top w:val="single" w:sz="8" w:space="0" w:color="auto"/>
              <w:bottom w:val="double" w:sz="4" w:space="0" w:color="auto"/>
            </w:tcBorders>
            <w:shd w:val="clear" w:color="auto" w:fill="auto"/>
          </w:tcPr>
          <w:p w:rsidR="00DD5181" w:rsidRPr="00FE087F" w:rsidRDefault="00DD5181" w:rsidP="00043AB5">
            <w:pPr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其他經論所引的偈文</w:t>
            </w:r>
          </w:p>
        </w:tc>
      </w:tr>
      <w:tr w:rsidR="00FE087F" w:rsidRPr="00FE087F" w:rsidTr="00FE087F">
        <w:tc>
          <w:tcPr>
            <w:tcW w:w="198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DD5181" w:rsidRPr="00FE087F" w:rsidRDefault="00DD5181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1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麟頌</w:t>
            </w:r>
          </w:p>
          <w:p w:rsidR="00DD5181" w:rsidRPr="00FE087F" w:rsidRDefault="00DD5181" w:rsidP="00BD796F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（犀</w:t>
            </w:r>
            <w:r w:rsidR="00BD796F" w:rsidRPr="00FE087F">
              <w:rPr>
                <w:rFonts w:ascii="Times New Roman" w:hAnsi="Times New Roman" w:hint="eastAsia"/>
                <w:sz w:val="24"/>
                <w:szCs w:val="24"/>
              </w:rPr>
              <w:t>角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經）（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36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3226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DD5181" w:rsidRPr="00FE087F" w:rsidRDefault="00DD5181" w:rsidP="00043AB5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為相交者有親愛，親愛從而眾苦生；</w:t>
            </w:r>
          </w:p>
          <w:p w:rsidR="00DD5181" w:rsidRPr="00FE087F" w:rsidRDefault="00DD5181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觀察所生諸禍患，應如犀牛任獨行。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DD5181" w:rsidRPr="00FE087F" w:rsidRDefault="00DD5181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《大毘婆沙論》卷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126(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大正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27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，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660a2-5)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：</w:t>
            </w:r>
          </w:p>
          <w:p w:rsidR="00DD5181" w:rsidRPr="00FE087F" w:rsidRDefault="00DD5181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伽他云何？謂諸經中結句諷頌。彼彼所說，即驎頌等，如伽他言：</w:t>
            </w:r>
          </w:p>
          <w:p w:rsidR="00DD5181" w:rsidRPr="00FE087F" w:rsidRDefault="00DD5181" w:rsidP="00DD5181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習近親愛與怨憎，便生貪欲及瞋恚；故諸智者俱遠避，獨處經行如驎角</w:t>
            </w:r>
          </w:p>
        </w:tc>
      </w:tr>
      <w:tr w:rsidR="00FE087F" w:rsidRPr="00FE087F" w:rsidTr="00FE087F">
        <w:tc>
          <w:tcPr>
            <w:tcW w:w="1985" w:type="dxa"/>
            <w:tcBorders>
              <w:right w:val="double" w:sz="4" w:space="0" w:color="auto"/>
            </w:tcBorders>
            <w:shd w:val="clear" w:color="auto" w:fill="auto"/>
          </w:tcPr>
          <w:p w:rsidR="00DD5181" w:rsidRPr="00FE087F" w:rsidRDefault="00DD5181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2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牟尼頌</w:t>
            </w:r>
          </w:p>
          <w:p w:rsidR="00DD5181" w:rsidRPr="00FE087F" w:rsidRDefault="00DD5181" w:rsidP="00043AB5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（牟尼經）（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221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3226" w:type="dxa"/>
            <w:tcBorders>
              <w:left w:val="double" w:sz="4" w:space="0" w:color="auto"/>
            </w:tcBorders>
            <w:shd w:val="clear" w:color="auto" w:fill="auto"/>
          </w:tcPr>
          <w:p w:rsidR="00DD5181" w:rsidRPr="00FE087F" w:rsidRDefault="00DD5181" w:rsidP="00043AB5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青頸孔雀翱翔空，不如天鵝快速力；在家如斯均難比，林中禪思之牟尼。</w:t>
            </w:r>
          </w:p>
        </w:tc>
        <w:tc>
          <w:tcPr>
            <w:tcW w:w="3969" w:type="dxa"/>
            <w:shd w:val="clear" w:color="auto" w:fill="auto"/>
          </w:tcPr>
          <w:p w:rsidR="00DD5181" w:rsidRPr="00FE087F" w:rsidRDefault="00DD5181" w:rsidP="00043AB5">
            <w:pPr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《大智度論》卷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3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（大正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25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，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84b8-9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）：</w:t>
            </w:r>
          </w:p>
          <w:p w:rsidR="00DD5181" w:rsidRPr="00FE087F" w:rsidRDefault="00DD5181" w:rsidP="00043AB5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Style w:val="lg1"/>
                <w:rFonts w:ascii="Times New Roman" w:eastAsia="標楷體" w:hAnsi="Times New Roman"/>
                <w:color w:val="auto"/>
                <w:sz w:val="24"/>
                <w:szCs w:val="24"/>
              </w:rPr>
              <w:t>孔雀雖有色嚴身，不如鴻</w:t>
            </w:r>
            <w:r w:rsidRPr="00FE087F">
              <w:rPr>
                <w:rStyle w:val="foot"/>
                <w:rFonts w:ascii="Times New Roman" w:eastAsia="標楷體" w:hAnsi="Times New Roman"/>
                <w:sz w:val="24"/>
                <w:szCs w:val="24"/>
              </w:rPr>
              <w:t>鴈</w:t>
            </w:r>
            <w:r w:rsidRPr="00FE087F">
              <w:rPr>
                <w:rStyle w:val="lg1"/>
                <w:rFonts w:ascii="Times New Roman" w:eastAsia="標楷體" w:hAnsi="Times New Roman"/>
                <w:color w:val="auto"/>
                <w:sz w:val="24"/>
                <w:szCs w:val="24"/>
              </w:rPr>
              <w:t>能遠飛；</w:t>
            </w:r>
            <w:bookmarkStart w:id="12" w:name="0084b09"/>
            <w:bookmarkEnd w:id="12"/>
            <w:r w:rsidRPr="00FE087F">
              <w:rPr>
                <w:rFonts w:ascii="Times New Roman" w:eastAsia="標楷體" w:hAnsi="Times New Roman"/>
                <w:sz w:val="24"/>
                <w:szCs w:val="24"/>
              </w:rPr>
              <w:br/>
            </w:r>
            <w:r w:rsidRPr="00FE087F">
              <w:rPr>
                <w:rStyle w:val="lg1"/>
                <w:rFonts w:ascii="Times New Roman" w:eastAsia="標楷體" w:hAnsi="Times New Roman"/>
                <w:color w:val="auto"/>
                <w:sz w:val="24"/>
                <w:szCs w:val="24"/>
              </w:rPr>
              <w:t>白衣雖有富貴力，不如出家功德勝！</w:t>
            </w:r>
          </w:p>
        </w:tc>
      </w:tr>
      <w:tr w:rsidR="00FE087F" w:rsidRPr="00FE087F" w:rsidTr="00FE087F">
        <w:trPr>
          <w:trHeight w:val="53"/>
        </w:trPr>
        <w:tc>
          <w:tcPr>
            <w:tcW w:w="1985" w:type="dxa"/>
            <w:tcBorders>
              <w:right w:val="double" w:sz="4" w:space="0" w:color="auto"/>
            </w:tcBorders>
            <w:shd w:val="clear" w:color="auto" w:fill="auto"/>
          </w:tcPr>
          <w:p w:rsidR="00DD5181" w:rsidRPr="00FE087F" w:rsidRDefault="00DD5181" w:rsidP="00043AB5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3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、義品的</w:t>
            </w:r>
          </w:p>
          <w:p w:rsidR="00DD5181" w:rsidRPr="00FE087F" w:rsidRDefault="00DD5181" w:rsidP="00DD5181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（大集積經）（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909</w:t>
            </w:r>
            <w:r w:rsidRPr="00FE087F">
              <w:rPr>
                <w:rFonts w:ascii="Times New Roman" w:eastAsia="標楷體" w:hAnsi="Times New Roman" w:hint="eastAsia"/>
                <w:sz w:val="24"/>
                <w:szCs w:val="24"/>
              </w:rPr>
              <w:t>-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910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）</w:t>
            </w:r>
          </w:p>
        </w:tc>
        <w:tc>
          <w:tcPr>
            <w:tcW w:w="3226" w:type="dxa"/>
            <w:tcBorders>
              <w:left w:val="double" w:sz="4" w:space="0" w:color="auto"/>
            </w:tcBorders>
            <w:shd w:val="clear" w:color="auto" w:fill="auto"/>
          </w:tcPr>
          <w:p w:rsidR="00DD5181" w:rsidRPr="00FE087F" w:rsidRDefault="00DD5181" w:rsidP="00043AB5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有見者不見名色，見已不得知常樂；</w:t>
            </w:r>
          </w:p>
          <w:p w:rsidR="00DD5181" w:rsidRPr="00FE087F" w:rsidRDefault="00DD5181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任其多少見名色，諸善巧者不說淨；執著論者難調伏，遍計之見彼重視。</w:t>
            </w:r>
          </w:p>
        </w:tc>
        <w:tc>
          <w:tcPr>
            <w:tcW w:w="3969" w:type="dxa"/>
            <w:shd w:val="clear" w:color="auto" w:fill="auto"/>
          </w:tcPr>
          <w:p w:rsidR="00DD5181" w:rsidRPr="00FE087F" w:rsidRDefault="00DD5181" w:rsidP="00043AB5">
            <w:pPr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《大智度論》卷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27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〈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 xml:space="preserve">1 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序品〉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(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大正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25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259b25-28)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：</w:t>
            </w:r>
          </w:p>
          <w:p w:rsidR="00DD5181" w:rsidRPr="00FE087F" w:rsidRDefault="00DD5181" w:rsidP="00043AB5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若欲求真觀，但有名與色；若欲審實知，亦當知名色。</w:t>
            </w:r>
          </w:p>
          <w:p w:rsidR="00DD5181" w:rsidRPr="00FE087F" w:rsidRDefault="00DD5181" w:rsidP="00DD5181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雖癡心多想，分別於諸法，更無有異事，出於名色者。</w:t>
            </w:r>
            <w:r w:rsidRPr="00FE087F">
              <w:rPr>
                <w:rStyle w:val="a3"/>
                <w:rFonts w:ascii="Times New Roman" w:hAnsi="Times New Roman"/>
                <w:sz w:val="24"/>
                <w:szCs w:val="24"/>
              </w:rPr>
              <w:footnoteReference w:id="226"/>
            </w:r>
          </w:p>
        </w:tc>
      </w:tr>
      <w:tr w:rsidR="00FE087F" w:rsidRPr="00FE087F" w:rsidTr="00FE087F">
        <w:trPr>
          <w:trHeight w:val="690"/>
        </w:trPr>
        <w:tc>
          <w:tcPr>
            <w:tcW w:w="1985" w:type="dxa"/>
            <w:tcBorders>
              <w:right w:val="double" w:sz="4" w:space="0" w:color="auto"/>
            </w:tcBorders>
            <w:shd w:val="clear" w:color="auto" w:fill="auto"/>
          </w:tcPr>
          <w:p w:rsidR="00DD5181" w:rsidRPr="00FE087F" w:rsidRDefault="00DD5181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4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、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波羅延</w:t>
            </w:r>
          </w:p>
          <w:p w:rsidR="00DD5181" w:rsidRPr="00FE087F" w:rsidRDefault="00DD5181" w:rsidP="00043AB5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（帝須彌勒學童所問）（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1042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）：</w:t>
            </w:r>
          </w:p>
        </w:tc>
        <w:tc>
          <w:tcPr>
            <w:tcW w:w="3226" w:type="dxa"/>
            <w:tcBorders>
              <w:left w:val="double" w:sz="4" w:space="0" w:color="auto"/>
            </w:tcBorders>
            <w:shd w:val="clear" w:color="auto" w:fill="auto"/>
          </w:tcPr>
          <w:p w:rsidR="00DD5181" w:rsidRPr="00FE087F" w:rsidRDefault="00DD5181" w:rsidP="00043AB5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彼能知達於兩端，不著中端以智慧；我即言彼是大人，彼能於茲超縫愛。</w:t>
            </w:r>
          </w:p>
        </w:tc>
        <w:tc>
          <w:tcPr>
            <w:tcW w:w="3969" w:type="dxa"/>
            <w:shd w:val="clear" w:color="auto" w:fill="auto"/>
          </w:tcPr>
          <w:p w:rsidR="00DD5181" w:rsidRPr="00FE087F" w:rsidRDefault="00DD5181" w:rsidP="00043AB5">
            <w:pPr>
              <w:rPr>
                <w:rFonts w:ascii="Times New Roman" w:eastAsia="標楷體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《雜阿含經》卷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43(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大正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2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，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310b24-26)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：</w:t>
            </w:r>
          </w:p>
          <w:p w:rsidR="00DD5181" w:rsidRPr="00FE087F" w:rsidRDefault="00DD5181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若知二邊者，於中永無著，說名大丈夫，不顧於五欲，無有煩惱鏁，超出縫紩憂。</w:t>
            </w:r>
          </w:p>
        </w:tc>
      </w:tr>
    </w:tbl>
    <w:p w:rsidR="007071CD" w:rsidRDefault="007071CD" w:rsidP="00043AB5">
      <w:pPr>
        <w:spacing w:beforeLines="20" w:before="72" w:afterLines="20" w:after="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043AB5" w:rsidRDefault="00043AB5" w:rsidP="00043AB5">
      <w:pPr>
        <w:spacing w:beforeLines="20" w:before="72" w:afterLines="20" w:after="7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附表五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819"/>
      </w:tblGrid>
      <w:tr w:rsidR="00725368" w:rsidRPr="00FE087F" w:rsidTr="00FE087F">
        <w:tc>
          <w:tcPr>
            <w:tcW w:w="9180" w:type="dxa"/>
            <w:gridSpan w:val="2"/>
            <w:shd w:val="clear" w:color="auto" w:fill="auto"/>
          </w:tcPr>
          <w:p w:rsidR="00725368" w:rsidRPr="00FE087F" w:rsidRDefault="00725368" w:rsidP="00FE08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、〈蛇品〉（六）「敗亡經」與《雜阿含經》（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1279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經）的經文對照</w:t>
            </w:r>
          </w:p>
        </w:tc>
      </w:tr>
      <w:tr w:rsidR="00725368" w:rsidRPr="00FE087F" w:rsidTr="00FE087F">
        <w:tc>
          <w:tcPr>
            <w:tcW w:w="4361" w:type="dxa"/>
            <w:tcBorders>
              <w:bottom w:val="double" w:sz="4" w:space="0" w:color="auto"/>
            </w:tcBorders>
            <w:shd w:val="clear" w:color="auto" w:fill="auto"/>
          </w:tcPr>
          <w:p w:rsidR="00725368" w:rsidRPr="00FE087F" w:rsidRDefault="00725368" w:rsidP="00FE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〈蛇品〉（六）「敗亡經」（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91</w:t>
            </w:r>
            <w:r w:rsidRPr="00FE087F">
              <w:rPr>
                <w:rFonts w:ascii="Times New Roman" w:hAnsi="Times New Roman" w:hint="eastAsia"/>
                <w:b/>
                <w:sz w:val="24"/>
                <w:szCs w:val="24"/>
              </w:rPr>
              <w:t>-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115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）</w:t>
            </w:r>
          </w:p>
        </w:tc>
        <w:tc>
          <w:tcPr>
            <w:tcW w:w="4819" w:type="dxa"/>
            <w:tcBorders>
              <w:bottom w:val="double" w:sz="4" w:space="0" w:color="auto"/>
            </w:tcBorders>
            <w:shd w:val="clear" w:color="auto" w:fill="auto"/>
          </w:tcPr>
          <w:p w:rsidR="00725368" w:rsidRPr="00FE087F" w:rsidRDefault="00725368" w:rsidP="00FE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《雜阿含經》（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1279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經）</w:t>
            </w:r>
          </w:p>
        </w:tc>
      </w:tr>
      <w:tr w:rsidR="00725368" w:rsidRPr="00FE087F" w:rsidTr="00FE087F">
        <w:tc>
          <w:tcPr>
            <w:tcW w:w="4361" w:type="dxa"/>
            <w:tcBorders>
              <w:top w:val="double" w:sz="4" w:space="0" w:color="auto"/>
            </w:tcBorders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如是我聞。一時世尊住舍衛城祇樹給孤獨園。時有一容貌壯麗之天神，於夜稍過時分，遍照祇園各角落。走近世尊前，然後作禮，立於一方。天神以偈白世尊：</w:t>
            </w:r>
          </w:p>
          <w:p w:rsidR="00725368" w:rsidRPr="00FE087F" w:rsidRDefault="00725368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「我等向瞿曇世尊，欲請問敗亡者人？</w:t>
            </w:r>
          </w:p>
          <w:p w:rsidR="00725368" w:rsidRPr="00FE087F" w:rsidRDefault="00725368" w:rsidP="00FE087F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如何為敗亡者門？為此我等前來問。」「了知勝存者容易，了知敗亡者容易；</w:t>
            </w:r>
          </w:p>
          <w:p w:rsidR="00725368" w:rsidRPr="00FE087F" w:rsidRDefault="00725368" w:rsidP="00043AB5">
            <w:pPr>
              <w:rPr>
                <w:rFonts w:ascii="新細明體" w:hAnsi="新細明體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樂法者為勝存者，嫌法者為敗亡者。」</w:t>
            </w:r>
            <w:r w:rsidRPr="00FE087F">
              <w:rPr>
                <w:rFonts w:ascii="新細明體" w:hAnsi="新細明體"/>
                <w:sz w:val="24"/>
                <w:szCs w:val="24"/>
              </w:rPr>
              <w:t>……</w:t>
            </w:r>
          </w:p>
        </w:tc>
        <w:tc>
          <w:tcPr>
            <w:tcW w:w="4819" w:type="dxa"/>
            <w:tcBorders>
              <w:top w:val="double" w:sz="4" w:space="0" w:color="auto"/>
            </w:tcBorders>
            <w:shd w:val="clear" w:color="auto" w:fill="auto"/>
          </w:tcPr>
          <w:p w:rsidR="00725368" w:rsidRPr="00FE087F" w:rsidRDefault="00725368" w:rsidP="00043AB5">
            <w:pPr>
              <w:rPr>
                <w:rFonts w:ascii="新細明體" w:hAnsi="新細明體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《雜阿含經》卷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48</w:t>
            </w:r>
            <w:r w:rsidRPr="00FE087F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大正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2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352a14-c6</w:t>
            </w:r>
            <w:r w:rsidRPr="00FE087F">
              <w:rPr>
                <w:rFonts w:ascii="Times New Roman" w:hAnsi="Times New Roman" w:hint="eastAsia"/>
                <w:sz w:val="24"/>
                <w:szCs w:val="24"/>
              </w:rPr>
              <w:t>）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：</w:t>
            </w:r>
            <w:r w:rsidRPr="00FE087F">
              <w:rPr>
                <w:rFonts w:ascii="新細明體" w:hAnsi="新細明體"/>
                <w:sz w:val="24"/>
                <w:szCs w:val="24"/>
              </w:rPr>
              <w:t>「……</w:t>
            </w:r>
          </w:p>
          <w:p w:rsidR="00725368" w:rsidRPr="00FE087F" w:rsidRDefault="00725368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時，有天子容色絕妙，於後夜時來詣佛所，稽首佛足，退坐一面。其身光明遍照祇樹給孤獨園。</w:t>
            </w:r>
          </w:p>
          <w:p w:rsidR="00725368" w:rsidRPr="00FE087F" w:rsidRDefault="00725368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時，彼天子說偈問佛：「退落墮負處，云何而得知？唯願世尊說，云何負處門？」</w:t>
            </w:r>
          </w:p>
          <w:p w:rsidR="00725368" w:rsidRPr="00FE087F" w:rsidRDefault="00725368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爾時，世尊說偈答言：「勝處易得知，負處知亦易，樂法為勝處，毀法為負處。</w:t>
            </w:r>
          </w:p>
          <w:p w:rsidR="00725368" w:rsidRPr="00FE087F" w:rsidRDefault="00725368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愛樂惡知識，不愛善知識，善友生怨結，是名墮負門。</w:t>
            </w:r>
            <w:r w:rsidRPr="00FE087F">
              <w:rPr>
                <w:rFonts w:ascii="新細明體" w:hAnsi="新細明體"/>
                <w:sz w:val="24"/>
                <w:szCs w:val="24"/>
              </w:rPr>
              <w:t>……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時，彼天子復說偈言：「久見婆羅門，逮得般涅槃，一切怖已過，永超世恩愛。」</w:t>
            </w:r>
          </w:p>
          <w:p w:rsidR="00725368" w:rsidRPr="00FE087F" w:rsidRDefault="00725368" w:rsidP="00043AB5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時，彼天子聞佛所說，歡喜隨喜，稽首佛足，</w:t>
            </w:r>
            <w:r w:rsidRPr="00FE087F">
              <w:rPr>
                <w:rFonts w:ascii="新細明體" w:hAnsi="新細明體"/>
                <w:sz w:val="24"/>
                <w:szCs w:val="24"/>
              </w:rPr>
              <w:t>……</w:t>
            </w:r>
          </w:p>
        </w:tc>
      </w:tr>
    </w:tbl>
    <w:p w:rsidR="00725368" w:rsidRDefault="00043AB5" w:rsidP="00043AB5">
      <w:pPr>
        <w:spacing w:beforeLines="20" w:before="72" w:afterLines="20" w:after="7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附表六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3005"/>
        <w:gridCol w:w="2859"/>
        <w:gridCol w:w="2980"/>
      </w:tblGrid>
      <w:tr w:rsidR="00725368" w:rsidRPr="00FE087F" w:rsidTr="00FE087F">
        <w:tc>
          <w:tcPr>
            <w:tcW w:w="3341" w:type="dxa"/>
            <w:gridSpan w:val="2"/>
            <w:shd w:val="clear" w:color="auto" w:fill="auto"/>
          </w:tcPr>
          <w:p w:rsidR="00725368" w:rsidRPr="00FE087F" w:rsidRDefault="00725368" w:rsidP="00FE087F">
            <w:pPr>
              <w:jc w:val="center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《經集》</w:t>
            </w:r>
          </w:p>
        </w:tc>
        <w:tc>
          <w:tcPr>
            <w:tcW w:w="2859" w:type="dxa"/>
            <w:tcBorders>
              <w:bottom w:val="double" w:sz="4" w:space="0" w:color="auto"/>
            </w:tcBorders>
            <w:shd w:val="clear" w:color="auto" w:fill="auto"/>
          </w:tcPr>
          <w:p w:rsidR="00725368" w:rsidRPr="00FE087F" w:rsidRDefault="00725368" w:rsidP="00FE087F">
            <w:pPr>
              <w:jc w:val="center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《雜阿含經》</w:t>
            </w:r>
          </w:p>
        </w:tc>
        <w:tc>
          <w:tcPr>
            <w:tcW w:w="2980" w:type="dxa"/>
            <w:tcBorders>
              <w:bottom w:val="double" w:sz="4" w:space="0" w:color="auto"/>
            </w:tcBorders>
            <w:shd w:val="clear" w:color="auto" w:fill="auto"/>
          </w:tcPr>
          <w:p w:rsidR="00725368" w:rsidRPr="00FE087F" w:rsidRDefault="00725368" w:rsidP="00FE087F">
            <w:pPr>
              <w:jc w:val="center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〔附注〕</w:t>
            </w:r>
          </w:p>
        </w:tc>
      </w:tr>
      <w:tr w:rsidR="00FE087F" w:rsidRPr="00FE087F" w:rsidTr="00FE087F">
        <w:trPr>
          <w:trHeight w:val="259"/>
        </w:trPr>
        <w:tc>
          <w:tcPr>
            <w:tcW w:w="33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00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725368" w:rsidRPr="00FE087F" w:rsidRDefault="00725368" w:rsidP="00725368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蛇品（</w:t>
            </w:r>
            <w:r w:rsidRPr="00FE087F">
              <w:rPr>
                <w:rFonts w:ascii="Times New Roman" w:hAnsi="Times New Roman" w:hint="eastAsia"/>
                <w:sz w:val="24"/>
              </w:rPr>
              <w:t>6</w:t>
            </w:r>
            <w:r w:rsidRPr="00FE087F">
              <w:rPr>
                <w:rFonts w:ascii="Times New Roman" w:hAnsi="Times New Roman"/>
                <w:sz w:val="24"/>
              </w:rPr>
              <w:t>）敗亡經</w:t>
            </w:r>
          </w:p>
        </w:tc>
        <w:tc>
          <w:tcPr>
            <w:tcW w:w="2859" w:type="dxa"/>
            <w:tcBorders>
              <w:top w:val="double" w:sz="4" w:space="0" w:color="auto"/>
            </w:tcBorders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1279</w:t>
            </w:r>
          </w:p>
        </w:tc>
        <w:tc>
          <w:tcPr>
            <w:tcW w:w="2980" w:type="dxa"/>
            <w:tcBorders>
              <w:top w:val="double" w:sz="4" w:space="0" w:color="auto"/>
            </w:tcBorders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</w:p>
        </w:tc>
      </w:tr>
      <w:tr w:rsidR="00FE087F" w:rsidRPr="00FE087F" w:rsidTr="00FE087F">
        <w:trPr>
          <w:trHeight w:val="313"/>
        </w:trPr>
        <w:tc>
          <w:tcPr>
            <w:tcW w:w="336" w:type="dxa"/>
            <w:tcBorders>
              <w:right w:val="double" w:sz="4" w:space="0" w:color="auto"/>
            </w:tcBorders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005" w:type="dxa"/>
            <w:tcBorders>
              <w:left w:val="double" w:sz="4" w:space="0" w:color="auto"/>
            </w:tcBorders>
            <w:shd w:val="clear" w:color="auto" w:fill="auto"/>
          </w:tcPr>
          <w:p w:rsidR="00725368" w:rsidRPr="00FE087F" w:rsidRDefault="00725368" w:rsidP="00725368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小品（</w:t>
            </w:r>
            <w:r w:rsidRPr="00FE087F">
              <w:rPr>
                <w:rFonts w:ascii="Times New Roman" w:hAnsi="Times New Roman" w:hint="eastAsia"/>
                <w:sz w:val="24"/>
              </w:rPr>
              <w:t>5</w:t>
            </w:r>
            <w:r w:rsidRPr="00FE087F">
              <w:rPr>
                <w:rFonts w:ascii="Times New Roman" w:hAnsi="Times New Roman"/>
                <w:sz w:val="24"/>
              </w:rPr>
              <w:t>）針毛經</w:t>
            </w:r>
          </w:p>
        </w:tc>
        <w:tc>
          <w:tcPr>
            <w:tcW w:w="2859" w:type="dxa"/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1324</w:t>
            </w:r>
          </w:p>
        </w:tc>
        <w:tc>
          <w:tcPr>
            <w:tcW w:w="2980" w:type="dxa"/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《相應部》</w:t>
            </w:r>
            <w:r w:rsidRPr="00FE087F">
              <w:rPr>
                <w:rFonts w:ascii="Times New Roman" w:hAnsi="Times New Roman"/>
                <w:sz w:val="24"/>
              </w:rPr>
              <w:t>10</w:t>
            </w:r>
            <w:r w:rsidRPr="00FE087F">
              <w:rPr>
                <w:rFonts w:ascii="新細明體" w:hAnsi="新細明體" w:cs="新細明體" w:hint="eastAsia"/>
                <w:sz w:val="24"/>
              </w:rPr>
              <w:t>‧</w:t>
            </w:r>
            <w:r w:rsidRPr="00FE087F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E087F" w:rsidRPr="00FE087F" w:rsidTr="00FE087F">
        <w:tc>
          <w:tcPr>
            <w:tcW w:w="336" w:type="dxa"/>
            <w:tcBorders>
              <w:right w:val="double" w:sz="4" w:space="0" w:color="auto"/>
            </w:tcBorders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005" w:type="dxa"/>
            <w:tcBorders>
              <w:left w:val="double" w:sz="4" w:space="0" w:color="auto"/>
            </w:tcBorders>
            <w:shd w:val="clear" w:color="auto" w:fill="auto"/>
          </w:tcPr>
          <w:p w:rsidR="00725368" w:rsidRPr="00FE087F" w:rsidRDefault="00725368" w:rsidP="00725368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蛇品（</w:t>
            </w:r>
            <w:r w:rsidRPr="00FE087F">
              <w:rPr>
                <w:rFonts w:ascii="Times New Roman" w:hAnsi="Times New Roman" w:hint="eastAsia"/>
                <w:sz w:val="24"/>
              </w:rPr>
              <w:t>9</w:t>
            </w:r>
            <w:r w:rsidRPr="00FE087F">
              <w:rPr>
                <w:rFonts w:ascii="Times New Roman" w:hAnsi="Times New Roman"/>
                <w:sz w:val="24"/>
              </w:rPr>
              <w:t>）雪山夜叉經</w:t>
            </w:r>
          </w:p>
        </w:tc>
        <w:tc>
          <w:tcPr>
            <w:tcW w:w="2859" w:type="dxa"/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1339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（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1329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）</w:t>
            </w:r>
          </w:p>
        </w:tc>
        <w:tc>
          <w:tcPr>
            <w:tcW w:w="2980" w:type="dxa"/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《雜含》有序文</w:t>
            </w:r>
          </w:p>
        </w:tc>
      </w:tr>
      <w:tr w:rsidR="00FE087F" w:rsidRPr="00FE087F" w:rsidTr="00FE087F">
        <w:tc>
          <w:tcPr>
            <w:tcW w:w="336" w:type="dxa"/>
            <w:tcBorders>
              <w:right w:val="double" w:sz="4" w:space="0" w:color="auto"/>
            </w:tcBorders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005" w:type="dxa"/>
            <w:tcBorders>
              <w:left w:val="double" w:sz="4" w:space="0" w:color="auto"/>
            </w:tcBorders>
            <w:shd w:val="clear" w:color="auto" w:fill="auto"/>
          </w:tcPr>
          <w:p w:rsidR="00725368" w:rsidRPr="00FE087F" w:rsidRDefault="00725368" w:rsidP="00725368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蛇品（</w:t>
            </w:r>
            <w:r w:rsidRPr="00FE087F">
              <w:rPr>
                <w:rFonts w:ascii="Times New Roman" w:hAnsi="Times New Roman" w:hint="eastAsia"/>
                <w:sz w:val="24"/>
              </w:rPr>
              <w:t>10</w:t>
            </w:r>
            <w:r w:rsidRPr="00FE087F">
              <w:rPr>
                <w:rFonts w:ascii="Times New Roman" w:hAnsi="Times New Roman"/>
                <w:sz w:val="24"/>
              </w:rPr>
              <w:t>）曠野夜叉經</w:t>
            </w:r>
          </w:p>
        </w:tc>
        <w:tc>
          <w:tcPr>
            <w:tcW w:w="2859" w:type="dxa"/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1338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（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1326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）</w:t>
            </w:r>
          </w:p>
        </w:tc>
        <w:tc>
          <w:tcPr>
            <w:tcW w:w="2980" w:type="dxa"/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《相應部》</w:t>
            </w:r>
            <w:r w:rsidRPr="00FE087F">
              <w:rPr>
                <w:rFonts w:ascii="Times New Roman" w:hAnsi="Times New Roman"/>
                <w:sz w:val="24"/>
              </w:rPr>
              <w:t>10</w:t>
            </w:r>
            <w:r w:rsidRPr="00FE087F">
              <w:rPr>
                <w:rFonts w:ascii="新細明體" w:hAnsi="新細明體" w:cs="新細明體" w:hint="eastAsia"/>
                <w:sz w:val="24"/>
              </w:rPr>
              <w:t>‧</w:t>
            </w:r>
            <w:r w:rsidRPr="00FE087F">
              <w:rPr>
                <w:rFonts w:ascii="Times New Roman" w:hAnsi="Times New Roman"/>
                <w:sz w:val="24"/>
              </w:rPr>
              <w:t>12</w:t>
            </w:r>
          </w:p>
        </w:tc>
      </w:tr>
      <w:tr w:rsidR="00FE087F" w:rsidRPr="00FE087F" w:rsidTr="00FE087F">
        <w:tc>
          <w:tcPr>
            <w:tcW w:w="336" w:type="dxa"/>
            <w:tcBorders>
              <w:right w:val="double" w:sz="4" w:space="0" w:color="auto"/>
            </w:tcBorders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005" w:type="dxa"/>
            <w:tcBorders>
              <w:left w:val="double" w:sz="4" w:space="0" w:color="auto"/>
            </w:tcBorders>
            <w:shd w:val="clear" w:color="auto" w:fill="auto"/>
          </w:tcPr>
          <w:p w:rsidR="00725368" w:rsidRPr="00FE087F" w:rsidRDefault="00725368" w:rsidP="00725368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蛇品（</w:t>
            </w:r>
            <w:r w:rsidRPr="00FE087F">
              <w:rPr>
                <w:rFonts w:ascii="Times New Roman" w:hAnsi="Times New Roman" w:hint="eastAsia"/>
                <w:sz w:val="24"/>
              </w:rPr>
              <w:t>4</w:t>
            </w:r>
            <w:r w:rsidRPr="00FE087F">
              <w:rPr>
                <w:rFonts w:ascii="Times New Roman" w:hAnsi="Times New Roman"/>
                <w:sz w:val="24"/>
              </w:rPr>
              <w:t>）耕田婆羅墮闍經</w:t>
            </w:r>
          </w:p>
        </w:tc>
        <w:tc>
          <w:tcPr>
            <w:tcW w:w="2859" w:type="dxa"/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2980" w:type="dxa"/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《相應部》</w:t>
            </w:r>
            <w:r w:rsidRPr="00FE087F">
              <w:rPr>
                <w:rFonts w:ascii="Times New Roman" w:hAnsi="Times New Roman"/>
                <w:sz w:val="24"/>
              </w:rPr>
              <w:t>7</w:t>
            </w:r>
            <w:r w:rsidRPr="00FE087F">
              <w:rPr>
                <w:rFonts w:ascii="新細明體" w:hAnsi="新細明體" w:cs="新細明體" w:hint="eastAsia"/>
                <w:sz w:val="24"/>
              </w:rPr>
              <w:t>‧</w:t>
            </w:r>
            <w:r w:rsidRPr="00FE087F">
              <w:rPr>
                <w:rFonts w:ascii="Times New Roman" w:hAnsi="Times New Roman"/>
                <w:sz w:val="24"/>
              </w:rPr>
              <w:t>2</w:t>
            </w:r>
            <w:r w:rsidRPr="00FE087F">
              <w:rPr>
                <w:rFonts w:ascii="新細明體" w:hAnsi="新細明體" w:cs="新細明體" w:hint="eastAsia"/>
                <w:sz w:val="24"/>
              </w:rPr>
              <w:t>‧</w:t>
            </w:r>
            <w:r w:rsidRPr="00FE087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FE087F" w:rsidRPr="00FE087F" w:rsidTr="00FE087F">
        <w:tc>
          <w:tcPr>
            <w:tcW w:w="336" w:type="dxa"/>
            <w:tcBorders>
              <w:right w:val="double" w:sz="4" w:space="0" w:color="auto"/>
            </w:tcBorders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005" w:type="dxa"/>
            <w:tcBorders>
              <w:left w:val="double" w:sz="4" w:space="0" w:color="auto"/>
            </w:tcBorders>
            <w:shd w:val="clear" w:color="auto" w:fill="auto"/>
          </w:tcPr>
          <w:p w:rsidR="00725368" w:rsidRPr="00FE087F" w:rsidRDefault="00725368" w:rsidP="00725368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蛇品（</w:t>
            </w:r>
            <w:r w:rsidRPr="00FE087F">
              <w:rPr>
                <w:rFonts w:ascii="Times New Roman" w:hAnsi="Times New Roman" w:hint="eastAsia"/>
                <w:sz w:val="24"/>
              </w:rPr>
              <w:t>7</w:t>
            </w:r>
            <w:r w:rsidRPr="00FE087F">
              <w:rPr>
                <w:rFonts w:ascii="Times New Roman" w:hAnsi="Times New Roman"/>
                <w:sz w:val="24"/>
              </w:rPr>
              <w:t>）賤民經</w:t>
            </w:r>
          </w:p>
        </w:tc>
        <w:tc>
          <w:tcPr>
            <w:tcW w:w="2859" w:type="dxa"/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2980" w:type="dxa"/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《雜含》末段小異</w:t>
            </w:r>
          </w:p>
        </w:tc>
      </w:tr>
      <w:tr w:rsidR="00FE087F" w:rsidRPr="00FE087F" w:rsidTr="00FE087F">
        <w:tc>
          <w:tcPr>
            <w:tcW w:w="336" w:type="dxa"/>
            <w:tcBorders>
              <w:right w:val="double" w:sz="4" w:space="0" w:color="auto"/>
            </w:tcBorders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005" w:type="dxa"/>
            <w:tcBorders>
              <w:left w:val="double" w:sz="4" w:space="0" w:color="auto"/>
            </w:tcBorders>
            <w:shd w:val="clear" w:color="auto" w:fill="auto"/>
          </w:tcPr>
          <w:p w:rsidR="00725368" w:rsidRPr="00FE087F" w:rsidRDefault="00725368" w:rsidP="00725368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小品（</w:t>
            </w:r>
            <w:r w:rsidRPr="00FE087F">
              <w:rPr>
                <w:rFonts w:ascii="Times New Roman" w:hAnsi="Times New Roman" w:hint="eastAsia"/>
                <w:sz w:val="24"/>
              </w:rPr>
              <w:t>12</w:t>
            </w:r>
            <w:r w:rsidRPr="00FE087F">
              <w:rPr>
                <w:rFonts w:ascii="Times New Roman" w:hAnsi="Times New Roman"/>
                <w:sz w:val="24"/>
              </w:rPr>
              <w:t>）婆耆舍經</w:t>
            </w:r>
          </w:p>
        </w:tc>
        <w:tc>
          <w:tcPr>
            <w:tcW w:w="2859" w:type="dxa"/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1221</w:t>
            </w:r>
          </w:p>
        </w:tc>
        <w:tc>
          <w:tcPr>
            <w:tcW w:w="2980" w:type="dxa"/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</w:p>
        </w:tc>
      </w:tr>
      <w:tr w:rsidR="00FE087F" w:rsidRPr="00FE087F" w:rsidTr="00FE087F">
        <w:trPr>
          <w:trHeight w:val="217"/>
        </w:trPr>
        <w:tc>
          <w:tcPr>
            <w:tcW w:w="336" w:type="dxa"/>
            <w:tcBorders>
              <w:right w:val="double" w:sz="4" w:space="0" w:color="auto"/>
            </w:tcBorders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005" w:type="dxa"/>
            <w:tcBorders>
              <w:left w:val="double" w:sz="4" w:space="0" w:color="auto"/>
            </w:tcBorders>
            <w:shd w:val="clear" w:color="auto" w:fill="auto"/>
          </w:tcPr>
          <w:p w:rsidR="00725368" w:rsidRPr="00FE087F" w:rsidRDefault="00725368" w:rsidP="00725368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大品（</w:t>
            </w:r>
            <w:r w:rsidRPr="00FE087F">
              <w:rPr>
                <w:rFonts w:ascii="Times New Roman" w:hAnsi="Times New Roman" w:hint="eastAsia"/>
                <w:sz w:val="24"/>
              </w:rPr>
              <w:t>3</w:t>
            </w:r>
            <w:r w:rsidRPr="00FE087F">
              <w:rPr>
                <w:rFonts w:ascii="Times New Roman" w:hAnsi="Times New Roman"/>
                <w:sz w:val="24"/>
              </w:rPr>
              <w:t>）善說經</w:t>
            </w:r>
          </w:p>
        </w:tc>
        <w:tc>
          <w:tcPr>
            <w:tcW w:w="2859" w:type="dxa"/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1218</w:t>
            </w:r>
          </w:p>
        </w:tc>
        <w:tc>
          <w:tcPr>
            <w:tcW w:w="2980" w:type="dxa"/>
            <w:shd w:val="clear" w:color="auto" w:fill="auto"/>
          </w:tcPr>
          <w:p w:rsidR="00725368" w:rsidRPr="00FE087F" w:rsidRDefault="00725368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《相應部》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8</w:t>
            </w:r>
            <w:r w:rsidRPr="00FE087F">
              <w:rPr>
                <w:rFonts w:ascii="新細明體" w:hAnsi="新細明體" w:cs="新細明體" w:hint="eastAsia"/>
                <w:sz w:val="24"/>
                <w:shd w:val="pct15" w:color="auto" w:fill="FFFFFF"/>
              </w:rPr>
              <w:t>‧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5</w:t>
            </w:r>
          </w:p>
        </w:tc>
      </w:tr>
    </w:tbl>
    <w:p w:rsidR="00725368" w:rsidRDefault="007071CD" w:rsidP="00D92EC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043AB5" w:rsidRDefault="00043AB5" w:rsidP="00043AB5">
      <w:pPr>
        <w:spacing w:afterLines="20" w:after="7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附表七</w:t>
      </w:r>
    </w:p>
    <w:tbl>
      <w:tblPr>
        <w:tblW w:w="9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3396"/>
        <w:gridCol w:w="1836"/>
        <w:gridCol w:w="3336"/>
      </w:tblGrid>
      <w:tr w:rsidR="00FE087F" w:rsidRPr="00FE087F" w:rsidTr="00FE087F">
        <w:tc>
          <w:tcPr>
            <w:tcW w:w="3902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043AB5" w:rsidRPr="00FE087F" w:rsidRDefault="00043AB5" w:rsidP="00FE087F">
            <w:pPr>
              <w:jc w:val="center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《經集》</w:t>
            </w:r>
          </w:p>
        </w:tc>
        <w:tc>
          <w:tcPr>
            <w:tcW w:w="1836" w:type="dxa"/>
            <w:tcBorders>
              <w:bottom w:val="double" w:sz="4" w:space="0" w:color="auto"/>
            </w:tcBorders>
            <w:shd w:val="clear" w:color="auto" w:fill="auto"/>
          </w:tcPr>
          <w:p w:rsidR="00043AB5" w:rsidRPr="00FE087F" w:rsidRDefault="00043AB5" w:rsidP="00FE087F">
            <w:pPr>
              <w:jc w:val="center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《雜阿含經》</w:t>
            </w:r>
          </w:p>
        </w:tc>
        <w:tc>
          <w:tcPr>
            <w:tcW w:w="3336" w:type="dxa"/>
            <w:tcBorders>
              <w:bottom w:val="double" w:sz="4" w:space="0" w:color="auto"/>
            </w:tcBorders>
            <w:shd w:val="clear" w:color="auto" w:fill="auto"/>
          </w:tcPr>
          <w:p w:rsidR="00043AB5" w:rsidRPr="00FE087F" w:rsidRDefault="00043AB5" w:rsidP="00FE087F">
            <w:pPr>
              <w:jc w:val="center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〔附注〕</w:t>
            </w:r>
          </w:p>
        </w:tc>
      </w:tr>
      <w:tr w:rsidR="00FE087F" w:rsidRPr="00FE087F" w:rsidTr="00FE087F">
        <w:trPr>
          <w:trHeight w:val="288"/>
        </w:trPr>
        <w:tc>
          <w:tcPr>
            <w:tcW w:w="50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3AB5" w:rsidRPr="00FE087F" w:rsidRDefault="00043AB5" w:rsidP="00FE087F">
            <w:pPr>
              <w:jc w:val="both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96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043AB5" w:rsidRPr="00FE087F" w:rsidRDefault="00043AB5" w:rsidP="007071CD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蛇品（</w:t>
            </w:r>
            <w:r w:rsidR="007071CD" w:rsidRPr="00FE087F">
              <w:rPr>
                <w:rFonts w:ascii="Times New Roman" w:hAnsi="Times New Roman" w:hint="eastAsia"/>
                <w:sz w:val="24"/>
              </w:rPr>
              <w:t>2</w:t>
            </w:r>
            <w:r w:rsidRPr="00FE087F">
              <w:rPr>
                <w:rFonts w:ascii="Times New Roman" w:hAnsi="Times New Roman"/>
                <w:sz w:val="24"/>
              </w:rPr>
              <w:t>）陀尼耶經</w:t>
            </w:r>
          </w:p>
        </w:tc>
        <w:tc>
          <w:tcPr>
            <w:tcW w:w="1836" w:type="dxa"/>
            <w:tcBorders>
              <w:top w:val="double" w:sz="4" w:space="0" w:color="auto"/>
            </w:tcBorders>
            <w:shd w:val="clear" w:color="auto" w:fill="auto"/>
          </w:tcPr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1004</w:t>
            </w:r>
          </w:p>
        </w:tc>
        <w:tc>
          <w:tcPr>
            <w:tcW w:w="3336" w:type="dxa"/>
            <w:tcBorders>
              <w:top w:val="double" w:sz="4" w:space="0" w:color="auto"/>
            </w:tcBorders>
            <w:shd w:val="clear" w:color="auto" w:fill="auto"/>
          </w:tcPr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經末二頌相同</w:t>
            </w:r>
          </w:p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《相應部》</w:t>
            </w:r>
            <w:r w:rsidRPr="00FE087F">
              <w:rPr>
                <w:rFonts w:ascii="Times New Roman" w:hAnsi="Times New Roman"/>
                <w:sz w:val="24"/>
              </w:rPr>
              <w:t>1</w:t>
            </w:r>
            <w:r w:rsidRPr="00FE087F">
              <w:rPr>
                <w:rFonts w:ascii="新細明體" w:hAnsi="新細明體" w:cs="新細明體" w:hint="eastAsia"/>
                <w:sz w:val="24"/>
              </w:rPr>
              <w:t>‧</w:t>
            </w:r>
            <w:r w:rsidRPr="00FE087F">
              <w:rPr>
                <w:rFonts w:ascii="Times New Roman" w:hAnsi="Times New Roman"/>
                <w:sz w:val="24"/>
              </w:rPr>
              <w:t>2</w:t>
            </w:r>
            <w:r w:rsidRPr="00FE087F">
              <w:rPr>
                <w:rFonts w:ascii="新細明體" w:hAnsi="新細明體" w:cs="新細明體" w:hint="eastAsia"/>
                <w:sz w:val="24"/>
              </w:rPr>
              <w:t>‧</w:t>
            </w:r>
            <w:r w:rsidRPr="00FE087F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E087F" w:rsidRPr="00FE087F" w:rsidTr="00FE087F">
        <w:tc>
          <w:tcPr>
            <w:tcW w:w="50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43AB5" w:rsidRPr="00FE087F" w:rsidRDefault="00043AB5" w:rsidP="00FE087F">
            <w:pPr>
              <w:jc w:val="both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96" w:type="dxa"/>
            <w:tcBorders>
              <w:left w:val="double" w:sz="4" w:space="0" w:color="auto"/>
            </w:tcBorders>
            <w:shd w:val="clear" w:color="auto" w:fill="auto"/>
          </w:tcPr>
          <w:p w:rsidR="00043AB5" w:rsidRPr="00FE087F" w:rsidRDefault="00043AB5" w:rsidP="00FE087F">
            <w:pPr>
              <w:ind w:left="8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小品（</w:t>
            </w:r>
            <w:r w:rsidR="007071CD" w:rsidRPr="00FE087F">
              <w:rPr>
                <w:rFonts w:ascii="Times New Roman" w:hAnsi="Times New Roman" w:hint="eastAsia"/>
                <w:sz w:val="24"/>
              </w:rPr>
              <w:t>10</w:t>
            </w:r>
            <w:r w:rsidRPr="00FE087F">
              <w:rPr>
                <w:rFonts w:ascii="Times New Roman" w:hAnsi="Times New Roman"/>
                <w:sz w:val="24"/>
              </w:rPr>
              <w:t>）起立經</w:t>
            </w:r>
          </w:p>
        </w:tc>
        <w:tc>
          <w:tcPr>
            <w:tcW w:w="1836" w:type="dxa"/>
            <w:shd w:val="clear" w:color="auto" w:fill="auto"/>
          </w:tcPr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1332</w:t>
            </w:r>
          </w:p>
        </w:tc>
        <w:tc>
          <w:tcPr>
            <w:tcW w:w="3336" w:type="dxa"/>
            <w:shd w:val="clear" w:color="auto" w:fill="auto"/>
          </w:tcPr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初偈相同《相應部》</w:t>
            </w:r>
            <w:r w:rsidRPr="00FE087F">
              <w:rPr>
                <w:rFonts w:ascii="Times New Roman" w:hAnsi="Times New Roman"/>
                <w:sz w:val="24"/>
              </w:rPr>
              <w:t>9</w:t>
            </w:r>
            <w:r w:rsidRPr="00FE087F">
              <w:rPr>
                <w:rFonts w:ascii="新細明體" w:hAnsi="新細明體" w:cs="新細明體" w:hint="eastAsia"/>
                <w:sz w:val="24"/>
              </w:rPr>
              <w:t>‧</w:t>
            </w:r>
            <w:r w:rsidRPr="00FE087F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E087F" w:rsidRPr="00FE087F" w:rsidTr="00FE087F">
        <w:tc>
          <w:tcPr>
            <w:tcW w:w="50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43AB5" w:rsidRPr="00FE087F" w:rsidRDefault="00043AB5" w:rsidP="00FE087F">
            <w:pPr>
              <w:ind w:left="480" w:hangingChars="200" w:hanging="480"/>
              <w:jc w:val="both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96" w:type="dxa"/>
            <w:tcBorders>
              <w:left w:val="double" w:sz="4" w:space="0" w:color="auto"/>
            </w:tcBorders>
            <w:shd w:val="clear" w:color="auto" w:fill="auto"/>
          </w:tcPr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大品（</w:t>
            </w:r>
            <w:r w:rsidR="007071CD" w:rsidRPr="00FE087F">
              <w:rPr>
                <w:rFonts w:ascii="Times New Roman" w:hAnsi="Times New Roman" w:hint="eastAsia"/>
                <w:sz w:val="24"/>
              </w:rPr>
              <w:t>4</w:t>
            </w:r>
            <w:r w:rsidRPr="00FE087F">
              <w:rPr>
                <w:rFonts w:ascii="Times New Roman" w:hAnsi="Times New Roman"/>
                <w:sz w:val="24"/>
              </w:rPr>
              <w:t>）孫陀利迦婆羅墮闍</w:t>
            </w:r>
          </w:p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經</w:t>
            </w:r>
          </w:p>
        </w:tc>
        <w:tc>
          <w:tcPr>
            <w:tcW w:w="1836" w:type="dxa"/>
            <w:shd w:val="clear" w:color="auto" w:fill="auto"/>
          </w:tcPr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1184</w:t>
            </w:r>
          </w:p>
        </w:tc>
        <w:tc>
          <w:tcPr>
            <w:tcW w:w="3336" w:type="dxa"/>
            <w:shd w:val="clear" w:color="auto" w:fill="auto"/>
          </w:tcPr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《相應部》</w:t>
            </w:r>
            <w:r w:rsidRPr="00FE087F">
              <w:rPr>
                <w:rFonts w:ascii="Times New Roman" w:hAnsi="Times New Roman"/>
                <w:sz w:val="24"/>
              </w:rPr>
              <w:t>7</w:t>
            </w:r>
            <w:r w:rsidRPr="00FE087F">
              <w:rPr>
                <w:rFonts w:ascii="新細明體" w:hAnsi="新細明體" w:cs="新細明體" w:hint="eastAsia"/>
                <w:sz w:val="24"/>
              </w:rPr>
              <w:t>‧</w:t>
            </w:r>
            <w:r w:rsidRPr="00FE087F">
              <w:rPr>
                <w:rFonts w:ascii="Times New Roman" w:hAnsi="Times New Roman"/>
                <w:sz w:val="24"/>
              </w:rPr>
              <w:t>1</w:t>
            </w:r>
            <w:r w:rsidRPr="00FE087F">
              <w:rPr>
                <w:rFonts w:ascii="新細明體" w:hAnsi="新細明體" w:cs="新細明體" w:hint="eastAsia"/>
                <w:sz w:val="24"/>
              </w:rPr>
              <w:t>‧</w:t>
            </w:r>
            <w:r w:rsidRPr="00FE087F">
              <w:rPr>
                <w:rFonts w:ascii="Times New Roman" w:hAnsi="Times New Roman"/>
                <w:sz w:val="24"/>
              </w:rPr>
              <w:t>9</w:t>
            </w:r>
          </w:p>
        </w:tc>
      </w:tr>
      <w:tr w:rsidR="00FE087F" w:rsidRPr="00FE087F" w:rsidTr="00FE087F">
        <w:trPr>
          <w:trHeight w:val="299"/>
        </w:trPr>
        <w:tc>
          <w:tcPr>
            <w:tcW w:w="50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43AB5" w:rsidRPr="00FE087F" w:rsidRDefault="00043AB5" w:rsidP="00FE087F">
            <w:pPr>
              <w:jc w:val="both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96" w:type="dxa"/>
            <w:tcBorders>
              <w:left w:val="double" w:sz="4" w:space="0" w:color="auto"/>
            </w:tcBorders>
            <w:shd w:val="clear" w:color="auto" w:fill="auto"/>
          </w:tcPr>
          <w:p w:rsidR="00043AB5" w:rsidRPr="00FE087F" w:rsidRDefault="00043AB5" w:rsidP="00FE087F">
            <w:pPr>
              <w:ind w:left="8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大品（</w:t>
            </w:r>
            <w:r w:rsidR="007071CD" w:rsidRPr="00FE087F">
              <w:rPr>
                <w:rFonts w:ascii="Times New Roman" w:hAnsi="Times New Roman" w:hint="eastAsia"/>
                <w:sz w:val="24"/>
              </w:rPr>
              <w:t>5</w:t>
            </w:r>
            <w:r w:rsidR="007071CD" w:rsidRPr="00FE087F">
              <w:rPr>
                <w:rFonts w:ascii="Times New Roman" w:hAnsi="Times New Roman"/>
                <w:sz w:val="24"/>
              </w:rPr>
              <w:t>）摩伽經</w:t>
            </w:r>
          </w:p>
        </w:tc>
        <w:tc>
          <w:tcPr>
            <w:tcW w:w="1836" w:type="dxa"/>
            <w:shd w:val="clear" w:color="auto" w:fill="auto"/>
          </w:tcPr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1159</w:t>
            </w:r>
          </w:p>
        </w:tc>
        <w:tc>
          <w:tcPr>
            <w:tcW w:w="3336" w:type="dxa"/>
            <w:shd w:val="clear" w:color="auto" w:fill="auto"/>
          </w:tcPr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</w:p>
        </w:tc>
      </w:tr>
      <w:tr w:rsidR="00FE087F" w:rsidRPr="00FE087F" w:rsidTr="00FE087F">
        <w:trPr>
          <w:trHeight w:val="435"/>
        </w:trPr>
        <w:tc>
          <w:tcPr>
            <w:tcW w:w="506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43AB5" w:rsidRPr="00FE087F" w:rsidRDefault="00043AB5" w:rsidP="00FE087F">
            <w:pPr>
              <w:jc w:val="both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 w:hint="eastAsia"/>
                <w:sz w:val="24"/>
              </w:rPr>
              <w:t>5</w:t>
            </w:r>
          </w:p>
        </w:tc>
        <w:tc>
          <w:tcPr>
            <w:tcW w:w="3396" w:type="dxa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</w:p>
          <w:p w:rsidR="00043AB5" w:rsidRPr="00FE087F" w:rsidRDefault="00043AB5" w:rsidP="00FE087F">
            <w:pPr>
              <w:ind w:left="8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大品（</w:t>
            </w:r>
            <w:r w:rsidR="007071CD" w:rsidRPr="00FE087F">
              <w:rPr>
                <w:rFonts w:ascii="Times New Roman" w:hAnsi="Times New Roman" w:hint="eastAsia"/>
                <w:sz w:val="24"/>
              </w:rPr>
              <w:t>10</w:t>
            </w:r>
            <w:r w:rsidR="007071CD" w:rsidRPr="00FE087F">
              <w:rPr>
                <w:rFonts w:ascii="Times New Roman" w:hAnsi="Times New Roman"/>
                <w:sz w:val="24"/>
              </w:rPr>
              <w:t>）拘迦利耶經</w:t>
            </w:r>
          </w:p>
        </w:tc>
        <w:tc>
          <w:tcPr>
            <w:tcW w:w="1836" w:type="dxa"/>
            <w:shd w:val="clear" w:color="auto" w:fill="auto"/>
          </w:tcPr>
          <w:p w:rsidR="00043AB5" w:rsidRPr="00FE087F" w:rsidRDefault="00043AB5" w:rsidP="007071CD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1194</w:t>
            </w:r>
          </w:p>
        </w:tc>
        <w:tc>
          <w:tcPr>
            <w:tcW w:w="3336" w:type="dxa"/>
            <w:shd w:val="clear" w:color="auto" w:fill="auto"/>
          </w:tcPr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《相應部》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6</w:t>
            </w:r>
            <w:r w:rsidRPr="00FE087F">
              <w:rPr>
                <w:rFonts w:ascii="新細明體" w:hAnsi="新細明體" w:cs="新細明體" w:hint="eastAsia"/>
                <w:sz w:val="24"/>
                <w:shd w:val="pct15" w:color="auto" w:fill="FFFFFF"/>
              </w:rPr>
              <w:t>‧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1</w:t>
            </w:r>
            <w:r w:rsidRPr="00FE087F">
              <w:rPr>
                <w:rFonts w:ascii="新細明體" w:hAnsi="新細明體" w:cs="新細明體" w:hint="eastAsia"/>
                <w:sz w:val="24"/>
                <w:shd w:val="pct15" w:color="auto" w:fill="FFFFFF"/>
              </w:rPr>
              <w:t>‧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6</w:t>
            </w:r>
          </w:p>
        </w:tc>
      </w:tr>
      <w:tr w:rsidR="00FE087F" w:rsidRPr="00FE087F" w:rsidTr="00FE087F">
        <w:trPr>
          <w:trHeight w:val="270"/>
        </w:trPr>
        <w:tc>
          <w:tcPr>
            <w:tcW w:w="506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43AB5" w:rsidRPr="00FE087F" w:rsidRDefault="00043AB5" w:rsidP="00FE087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396" w:type="dxa"/>
            <w:vMerge/>
            <w:tcBorders>
              <w:left w:val="double" w:sz="4" w:space="0" w:color="auto"/>
            </w:tcBorders>
            <w:shd w:val="clear" w:color="auto" w:fill="auto"/>
          </w:tcPr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6" w:type="dxa"/>
            <w:shd w:val="clear" w:color="auto" w:fill="auto"/>
          </w:tcPr>
          <w:p w:rsidR="00043AB5" w:rsidRPr="00FE087F" w:rsidRDefault="00043AB5" w:rsidP="007071CD">
            <w:pPr>
              <w:rPr>
                <w:rFonts w:ascii="Times New Roman" w:hAnsi="Times New Roman"/>
                <w:sz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1278</w:t>
            </w:r>
          </w:p>
        </w:tc>
        <w:tc>
          <w:tcPr>
            <w:tcW w:w="3336" w:type="dxa"/>
            <w:shd w:val="clear" w:color="auto" w:fill="auto"/>
          </w:tcPr>
          <w:p w:rsidR="00043AB5" w:rsidRPr="00FE087F" w:rsidRDefault="00043AB5" w:rsidP="00043AB5">
            <w:pPr>
              <w:rPr>
                <w:rFonts w:ascii="Times New Roman" w:hAnsi="Times New Roman"/>
                <w:sz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《相應部》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6</w:t>
            </w:r>
            <w:r w:rsidRPr="00FE087F">
              <w:rPr>
                <w:rFonts w:ascii="新細明體" w:hAnsi="新細明體" w:cs="新細明體" w:hint="eastAsia"/>
                <w:sz w:val="24"/>
                <w:shd w:val="pct15" w:color="auto" w:fill="FFFFFF"/>
              </w:rPr>
              <w:t>‧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10</w:t>
            </w:r>
          </w:p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《增支部》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10</w:t>
            </w:r>
            <w:r w:rsidRPr="00FE087F">
              <w:rPr>
                <w:rFonts w:ascii="新細明體" w:hAnsi="新細明體" w:cs="新細明體" w:hint="eastAsia"/>
                <w:sz w:val="24"/>
                <w:shd w:val="pct15" w:color="auto" w:fill="FFFFFF"/>
              </w:rPr>
              <w:t>‧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89</w:t>
            </w:r>
          </w:p>
        </w:tc>
      </w:tr>
      <w:tr w:rsidR="00FE087F" w:rsidRPr="00FE087F" w:rsidTr="00FE087F">
        <w:trPr>
          <w:trHeight w:val="70"/>
        </w:trPr>
        <w:tc>
          <w:tcPr>
            <w:tcW w:w="50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43AB5" w:rsidRPr="00FE087F" w:rsidRDefault="00043AB5" w:rsidP="00FE087F">
            <w:pPr>
              <w:jc w:val="both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 w:hint="eastAsia"/>
                <w:sz w:val="24"/>
              </w:rPr>
              <w:t>6</w:t>
            </w:r>
          </w:p>
        </w:tc>
        <w:tc>
          <w:tcPr>
            <w:tcW w:w="3396" w:type="dxa"/>
            <w:tcBorders>
              <w:left w:val="double" w:sz="4" w:space="0" w:color="auto"/>
            </w:tcBorders>
            <w:shd w:val="clear" w:color="auto" w:fill="auto"/>
          </w:tcPr>
          <w:p w:rsidR="00043AB5" w:rsidRPr="00FE087F" w:rsidRDefault="00043AB5" w:rsidP="00FE087F">
            <w:pPr>
              <w:ind w:left="8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小品（</w:t>
            </w:r>
            <w:r w:rsidR="007071CD" w:rsidRPr="00FE087F">
              <w:rPr>
                <w:rFonts w:ascii="Times New Roman" w:hAnsi="Times New Roman" w:hint="eastAsia"/>
                <w:sz w:val="24"/>
              </w:rPr>
              <w:t>11</w:t>
            </w:r>
            <w:r w:rsidR="007071CD" w:rsidRPr="00FE087F">
              <w:rPr>
                <w:rFonts w:ascii="Times New Roman" w:hAnsi="Times New Roman"/>
                <w:sz w:val="24"/>
              </w:rPr>
              <w:t>）羅睺羅經</w:t>
            </w:r>
          </w:p>
        </w:tc>
        <w:tc>
          <w:tcPr>
            <w:tcW w:w="1836" w:type="dxa"/>
            <w:shd w:val="clear" w:color="auto" w:fill="auto"/>
          </w:tcPr>
          <w:p w:rsidR="00043AB5" w:rsidRPr="00FE087F" w:rsidRDefault="00043AB5" w:rsidP="00043AB5">
            <w:pPr>
              <w:rPr>
                <w:rFonts w:ascii="Times New Roman" w:eastAsia="MS Mincho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1214</w:t>
            </w:r>
          </w:p>
        </w:tc>
        <w:tc>
          <w:tcPr>
            <w:tcW w:w="3336" w:type="dxa"/>
            <w:shd w:val="clear" w:color="auto" w:fill="auto"/>
          </w:tcPr>
          <w:p w:rsidR="00043AB5" w:rsidRPr="00FE087F" w:rsidRDefault="00043AB5" w:rsidP="007071CD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《相應部》</w:t>
            </w:r>
            <w:r w:rsidRPr="00FE087F">
              <w:rPr>
                <w:rFonts w:ascii="Times New Roman" w:hAnsi="Times New Roman"/>
                <w:sz w:val="24"/>
              </w:rPr>
              <w:t>8</w:t>
            </w:r>
            <w:r w:rsidRPr="00FE087F">
              <w:rPr>
                <w:rFonts w:ascii="新細明體" w:hAnsi="新細明體" w:cs="新細明體" w:hint="eastAsia"/>
                <w:sz w:val="24"/>
              </w:rPr>
              <w:t>‧</w:t>
            </w:r>
            <w:r w:rsidRPr="00FE087F">
              <w:rPr>
                <w:rFonts w:ascii="Times New Roman" w:hAnsi="Times New Roman"/>
                <w:sz w:val="24"/>
              </w:rPr>
              <w:t>4</w:t>
            </w:r>
            <w:r w:rsidRPr="00FE087F">
              <w:rPr>
                <w:rFonts w:ascii="Times New Roman" w:hAnsi="Times New Roman"/>
                <w:sz w:val="24"/>
              </w:rPr>
              <w:t>後三頌相同</w:t>
            </w:r>
          </w:p>
        </w:tc>
      </w:tr>
      <w:tr w:rsidR="00FE087F" w:rsidRPr="00FE087F" w:rsidTr="00FE087F">
        <w:tc>
          <w:tcPr>
            <w:tcW w:w="50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43AB5" w:rsidRPr="00FE087F" w:rsidRDefault="00043AB5" w:rsidP="00FE087F">
            <w:pPr>
              <w:jc w:val="both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 w:hint="eastAsia"/>
                <w:sz w:val="24"/>
              </w:rPr>
              <w:t>7</w:t>
            </w:r>
          </w:p>
        </w:tc>
        <w:tc>
          <w:tcPr>
            <w:tcW w:w="3396" w:type="dxa"/>
            <w:tcBorders>
              <w:left w:val="double" w:sz="4" w:space="0" w:color="auto"/>
            </w:tcBorders>
            <w:shd w:val="clear" w:color="auto" w:fill="auto"/>
          </w:tcPr>
          <w:p w:rsidR="00043AB5" w:rsidRPr="00FE087F" w:rsidRDefault="007071CD" w:rsidP="00FE087F">
            <w:pPr>
              <w:ind w:left="8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小品（</w:t>
            </w:r>
            <w:r w:rsidRPr="00FE087F">
              <w:rPr>
                <w:rFonts w:ascii="Times New Roman" w:hAnsi="Times New Roman" w:hint="eastAsia"/>
                <w:sz w:val="24"/>
              </w:rPr>
              <w:t>3</w:t>
            </w:r>
            <w:r w:rsidRPr="00FE087F">
              <w:rPr>
                <w:rFonts w:ascii="Times New Roman" w:hAnsi="Times New Roman"/>
                <w:sz w:val="24"/>
              </w:rPr>
              <w:t>）慚愧經</w:t>
            </w:r>
          </w:p>
        </w:tc>
        <w:tc>
          <w:tcPr>
            <w:tcW w:w="1836" w:type="dxa"/>
            <w:shd w:val="clear" w:color="auto" w:fill="auto"/>
          </w:tcPr>
          <w:p w:rsidR="00043AB5" w:rsidRPr="00FE087F" w:rsidRDefault="00043AB5" w:rsidP="007071CD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978</w:t>
            </w:r>
          </w:p>
        </w:tc>
        <w:tc>
          <w:tcPr>
            <w:tcW w:w="3336" w:type="dxa"/>
            <w:shd w:val="clear" w:color="auto" w:fill="auto"/>
          </w:tcPr>
          <w:p w:rsidR="00043AB5" w:rsidRPr="00FE087F" w:rsidRDefault="00043AB5" w:rsidP="00043AB5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《相應部》</w:t>
            </w:r>
            <w:r w:rsidRPr="00FE087F">
              <w:rPr>
                <w:rFonts w:ascii="Times New Roman" w:hAnsi="Times New Roman"/>
                <w:sz w:val="24"/>
              </w:rPr>
              <w:t>4</w:t>
            </w:r>
            <w:r w:rsidRPr="00FE087F">
              <w:rPr>
                <w:rFonts w:ascii="新細明體" w:hAnsi="新細明體" w:cs="新細明體" w:hint="eastAsia"/>
                <w:sz w:val="24"/>
              </w:rPr>
              <w:t>‧</w:t>
            </w:r>
            <w:r w:rsidRPr="00FE087F"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043AB5" w:rsidRPr="00725368" w:rsidRDefault="00043AB5" w:rsidP="00D92EC6">
      <w:pPr>
        <w:rPr>
          <w:rFonts w:ascii="Times New Roman" w:hAnsi="Times New Roman"/>
          <w:sz w:val="24"/>
        </w:rPr>
      </w:pPr>
    </w:p>
    <w:p w:rsidR="000E2617" w:rsidRDefault="000E2617" w:rsidP="00D92EC6">
      <w:pPr>
        <w:rPr>
          <w:rFonts w:ascii="Times New Roman" w:hAnsi="Times New Roman"/>
          <w:sz w:val="24"/>
        </w:rPr>
      </w:pPr>
    </w:p>
    <w:p w:rsidR="00D92EC6" w:rsidRDefault="00D92EC6" w:rsidP="00D92EC6">
      <w:pPr>
        <w:rPr>
          <w:rFonts w:ascii="Times New Roman" w:hAnsi="Times New Roman"/>
          <w:sz w:val="24"/>
        </w:rPr>
        <w:sectPr w:rsidR="00D92EC6" w:rsidSect="00783E5D">
          <w:headerReference w:type="even" r:id="rId20"/>
          <w:headerReference w:type="default" r:id="rId21"/>
          <w:pgSz w:w="11906" w:h="16838" w:code="9"/>
          <w:pgMar w:top="1418" w:right="1418" w:bottom="1418" w:left="1418" w:header="851" w:footer="992" w:gutter="0"/>
          <w:cols w:space="720"/>
          <w:docGrid w:type="lines" w:linePitch="360"/>
        </w:sectPr>
      </w:pPr>
    </w:p>
    <w:p w:rsidR="001A1B1B" w:rsidRPr="000C7D1D" w:rsidRDefault="001A1B1B" w:rsidP="00D92EC6">
      <w:pPr>
        <w:snapToGrid w:val="0"/>
        <w:spacing w:line="400" w:lineRule="exact"/>
        <w:jc w:val="center"/>
        <w:outlineLvl w:val="1"/>
        <w:rPr>
          <w:rFonts w:ascii="Times New Roman" w:eastAsia="標楷體" w:hAnsi="Times New Roman"/>
          <w:b/>
          <w:sz w:val="32"/>
          <w:szCs w:val="32"/>
        </w:rPr>
      </w:pPr>
      <w:bookmarkStart w:id="13" w:name="_Toc390938152"/>
      <w:r w:rsidRPr="000C7D1D">
        <w:rPr>
          <w:rFonts w:ascii="Times New Roman" w:eastAsia="標楷體" w:hAnsi="Times New Roman"/>
          <w:b/>
          <w:sz w:val="32"/>
          <w:szCs w:val="32"/>
        </w:rPr>
        <w:lastRenderedPageBreak/>
        <w:t>第三節</w:t>
      </w:r>
      <w:r w:rsidR="00D92EC6">
        <w:rPr>
          <w:rFonts w:ascii="Times New Roman" w:eastAsia="標楷體" w:hAnsi="Times New Roman" w:hint="eastAsia"/>
          <w:b/>
          <w:sz w:val="32"/>
          <w:szCs w:val="32"/>
        </w:rPr>
        <w:t>、</w:t>
      </w:r>
      <w:r w:rsidRPr="000C7D1D">
        <w:rPr>
          <w:rFonts w:ascii="Times New Roman" w:eastAsia="標楷體" w:hAnsi="Times New Roman"/>
          <w:b/>
          <w:sz w:val="32"/>
          <w:szCs w:val="32"/>
        </w:rPr>
        <w:t>自說</w:t>
      </w:r>
      <w:r w:rsidRPr="000C7D1D">
        <w:rPr>
          <w:rFonts w:ascii="Times New Roman" w:hAnsi="Times New Roman"/>
          <w:b/>
          <w:sz w:val="32"/>
          <w:szCs w:val="32"/>
        </w:rPr>
        <w:t>、</w:t>
      </w:r>
      <w:r w:rsidRPr="000C7D1D">
        <w:rPr>
          <w:rFonts w:ascii="Times New Roman" w:eastAsia="標楷體" w:hAnsi="Times New Roman"/>
          <w:b/>
          <w:sz w:val="32"/>
          <w:szCs w:val="32"/>
        </w:rPr>
        <w:t>如是語</w:t>
      </w:r>
      <w:r w:rsidRPr="000C7D1D">
        <w:rPr>
          <w:rFonts w:ascii="Times New Roman" w:hAnsi="Times New Roman"/>
          <w:b/>
          <w:sz w:val="32"/>
          <w:szCs w:val="32"/>
        </w:rPr>
        <w:t>、</w:t>
      </w:r>
      <w:r w:rsidRPr="000C7D1D">
        <w:rPr>
          <w:rFonts w:ascii="Times New Roman" w:eastAsia="標楷體" w:hAnsi="Times New Roman"/>
          <w:b/>
          <w:sz w:val="32"/>
          <w:szCs w:val="32"/>
        </w:rPr>
        <w:t>本生</w:t>
      </w:r>
      <w:bookmarkEnd w:id="13"/>
    </w:p>
    <w:p w:rsidR="001A1B1B" w:rsidRPr="000C7D1D" w:rsidRDefault="001A1B1B" w:rsidP="00D92EC6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14" w:name="_Toc390938153"/>
      <w:r w:rsidRPr="000C7D1D">
        <w:rPr>
          <w:rFonts w:ascii="Times New Roman" w:eastAsia="標楷體" w:hAnsi="Times New Roman"/>
          <w:b/>
          <w:sz w:val="28"/>
          <w:szCs w:val="28"/>
        </w:rPr>
        <w:t>第一項</w:t>
      </w:r>
      <w:r w:rsidR="00D92EC6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Pr="000C7D1D">
        <w:rPr>
          <w:rFonts w:ascii="Times New Roman" w:eastAsia="標楷體" w:hAnsi="Times New Roman"/>
          <w:b/>
          <w:sz w:val="28"/>
          <w:szCs w:val="28"/>
        </w:rPr>
        <w:t>自說（優陀那）</w:t>
      </w:r>
      <w:bookmarkEnd w:id="14"/>
    </w:p>
    <w:p w:rsidR="001A1B1B" w:rsidRDefault="001A1B1B" w:rsidP="00D92EC6">
      <w:pPr>
        <w:snapToGrid w:val="0"/>
        <w:spacing w:line="400" w:lineRule="exact"/>
        <w:jc w:val="center"/>
        <w:rPr>
          <w:rFonts w:ascii="Times New Roman" w:eastAsia="標楷體" w:hAnsi="Times New Roman"/>
          <w:sz w:val="24"/>
        </w:rPr>
      </w:pPr>
      <w:r w:rsidRPr="00D92EC6">
        <w:rPr>
          <w:rFonts w:ascii="Times New Roman" w:eastAsia="標楷體" w:hAnsi="Times New Roman"/>
          <w:sz w:val="24"/>
        </w:rPr>
        <w:t>（</w:t>
      </w:r>
      <w:r w:rsidRPr="00D92EC6">
        <w:rPr>
          <w:rFonts w:ascii="Times New Roman" w:eastAsia="標楷體" w:hAnsi="Times New Roman"/>
          <w:sz w:val="24"/>
        </w:rPr>
        <w:t>p.831-p.834</w:t>
      </w:r>
      <w:r w:rsidRPr="00D92EC6">
        <w:rPr>
          <w:rFonts w:ascii="Times New Roman" w:eastAsia="標楷體" w:hAnsi="Times New Roman"/>
          <w:sz w:val="24"/>
        </w:rPr>
        <w:t>）</w:t>
      </w:r>
    </w:p>
    <w:p w:rsidR="00D92EC6" w:rsidRPr="00D92EC6" w:rsidRDefault="00D92EC6" w:rsidP="00D92EC6"/>
    <w:p w:rsidR="001A1B1B" w:rsidRPr="000C7D1D" w:rsidRDefault="001A1B1B" w:rsidP="00206194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一、《優陀那》、《如是語》、《本生》保留分教的部類留傳到現在</w:t>
      </w:r>
    </w:p>
    <w:p w:rsidR="001A1B1B" w:rsidRPr="00206194" w:rsidRDefault="001A1B1B" w:rsidP="00206194">
      <w:pPr>
        <w:rPr>
          <w:rFonts w:ascii="Times New Roman" w:hAnsi="Times New Roman"/>
          <w:sz w:val="24"/>
        </w:rPr>
      </w:pPr>
      <w:r w:rsidRPr="00206194">
        <w:rPr>
          <w:rFonts w:ascii="Times New Roman" w:hAnsi="Times New Roman"/>
          <w:sz w:val="24"/>
        </w:rPr>
        <w:t>「九分教」，是有不同部類的。「修多羅」、「祇夜」、「記說」，集合為原始的「相應」。其他的「分教」部類，如「方廣」與「甚希有」，編入「長」、「中」、「增一」部中。保留分教的部類，留傳到現在的，《小部》有《優陀那》、《如是語》、《本生》三部。</w:t>
      </w:r>
    </w:p>
    <w:p w:rsidR="001A1B1B" w:rsidRPr="000C7D1D" w:rsidRDefault="001A1B1B" w:rsidP="00206194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二、《優陀那》的譯義及其內容</w:t>
      </w:r>
    </w:p>
    <w:p w:rsidR="001A1B1B" w:rsidRPr="00206194" w:rsidRDefault="001A1B1B" w:rsidP="001A1B1B">
      <w:pPr>
        <w:rPr>
          <w:rFonts w:ascii="Times New Roman" w:hAnsi="Times New Roman"/>
          <w:sz w:val="24"/>
        </w:rPr>
      </w:pPr>
      <w:r w:rsidRPr="00206194">
        <w:rPr>
          <w:rFonts w:ascii="Times New Roman" w:hAnsi="Times New Roman"/>
          <w:sz w:val="24"/>
        </w:rPr>
        <w:t>《優陀那》（</w:t>
      </w:r>
      <w:r w:rsidRPr="00206194">
        <w:rPr>
          <w:rFonts w:ascii="Times Ext Roman" w:hAnsi="Times Ext Roman" w:cs="Times Ext Roman"/>
          <w:sz w:val="24"/>
        </w:rPr>
        <w:t>Udāna</w:t>
      </w:r>
      <w:r w:rsidRPr="00206194">
        <w:rPr>
          <w:rFonts w:ascii="Times New Roman" w:hAnsi="Times New Roman"/>
          <w:sz w:val="24"/>
        </w:rPr>
        <w:t>），譯為（無問）「自說」，為《小部》的第三部。全書分八品：「菩提品」、「目真鄰陀品」、「難陀品」、「彌醯品」、「輸那長老品」、「生盲品」、「小品」、「波吒離人品」。每品</w:t>
      </w:r>
      <w:r w:rsidR="00206194">
        <w:rPr>
          <w:rFonts w:ascii="Times New Roman" w:hAnsi="Times New Roman" w:hint="eastAsia"/>
          <w:sz w:val="24"/>
        </w:rPr>
        <w:t>10</w:t>
      </w:r>
      <w:r w:rsidRPr="00206194">
        <w:rPr>
          <w:rFonts w:ascii="Times New Roman" w:hAnsi="Times New Roman"/>
          <w:sz w:val="24"/>
        </w:rPr>
        <w:t>經，共</w:t>
      </w:r>
      <w:r w:rsidR="00206194" w:rsidRPr="00206194">
        <w:rPr>
          <w:rFonts w:ascii="Times New Roman" w:hAnsi="Times New Roman" w:hint="eastAsia"/>
          <w:sz w:val="24"/>
        </w:rPr>
        <w:t>80</w:t>
      </w:r>
      <w:r w:rsidRPr="00206194">
        <w:rPr>
          <w:rFonts w:ascii="Times New Roman" w:hAnsi="Times New Roman"/>
          <w:sz w:val="24"/>
        </w:rPr>
        <w:t>經。每經前有緣起，末了以「優陀那」作結。</w:t>
      </w:r>
      <w:r w:rsidR="00E60E5E">
        <w:rPr>
          <w:rStyle w:val="a3"/>
          <w:rFonts w:ascii="Times New Roman" w:hAnsi="Times New Roman"/>
          <w:sz w:val="24"/>
        </w:rPr>
        <w:footnoteReference w:id="227"/>
      </w:r>
    </w:p>
    <w:p w:rsidR="001A1B1B" w:rsidRPr="000C7D1D" w:rsidRDefault="001A1B1B" w:rsidP="00206194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三、《優陀那》的原始的集成與後起的編集</w:t>
      </w:r>
    </w:p>
    <w:p w:rsidR="001A1B1B" w:rsidRPr="000C7D1D" w:rsidRDefault="001A1B1B" w:rsidP="00206194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（一）原始的集成：「優陀那」，是偈頌類集的《法句》，為說一切有部、法藏部、大眾部的一致意見</w:t>
      </w:r>
    </w:p>
    <w:p w:rsidR="001A1B1B" w:rsidRPr="00206194" w:rsidRDefault="001A1B1B" w:rsidP="00206194">
      <w:pPr>
        <w:ind w:leftChars="50" w:left="110"/>
        <w:rPr>
          <w:rFonts w:ascii="Times New Roman" w:hAnsi="Times New Roman"/>
          <w:sz w:val="24"/>
        </w:rPr>
      </w:pPr>
      <w:r w:rsidRPr="00206194">
        <w:rPr>
          <w:rFonts w:ascii="Times New Roman" w:hAnsi="Times New Roman"/>
          <w:sz w:val="24"/>
        </w:rPr>
        <w:t>現存本是後起的，原始集成的「優陀那」，就是《法句》，這是說一切有部（</w:t>
      </w:r>
      <w:r w:rsidRPr="00206194">
        <w:rPr>
          <w:rFonts w:ascii="Times Ext Roman" w:hAnsi="Times Ext Roman" w:cs="Times Ext Roman"/>
          <w:sz w:val="24"/>
        </w:rPr>
        <w:t>Sarvāstivādin</w:t>
      </w:r>
      <w:r w:rsidRPr="00206194">
        <w:rPr>
          <w:rFonts w:ascii="Times New Roman" w:hAnsi="Times New Roman"/>
          <w:sz w:val="24"/>
        </w:rPr>
        <w:t>），與法藏部（</w:t>
      </w:r>
      <w:r w:rsidRPr="00206194">
        <w:rPr>
          <w:rFonts w:ascii="Times Ext Roman" w:hAnsi="Times Ext Roman" w:cs="Times Ext Roman"/>
          <w:sz w:val="24"/>
        </w:rPr>
        <w:t>Dharmaguptaka</w:t>
      </w:r>
      <w:r w:rsidRPr="00206194">
        <w:rPr>
          <w:rFonts w:ascii="Times New Roman" w:hAnsi="Times New Roman"/>
          <w:sz w:val="24"/>
        </w:rPr>
        <w:t>）的一致意見。在大眾部（</w:t>
      </w:r>
      <w:r w:rsidRPr="00206194">
        <w:rPr>
          <w:rFonts w:ascii="Times Ext Roman" w:hAnsi="Times Ext Roman" w:cs="Times Ext Roman"/>
          <w:sz w:val="24"/>
        </w:rPr>
        <w:t>Mahāsāṃghika</w:t>
      </w:r>
      <w:r w:rsidRPr="00206194">
        <w:rPr>
          <w:rFonts w:ascii="Times New Roman" w:hAnsi="Times New Roman"/>
          <w:sz w:val="24"/>
        </w:rPr>
        <w:t>）中，有《法句》，也就沒</w:t>
      </w:r>
      <w:r w:rsidRPr="00206194">
        <w:rPr>
          <w:rFonts w:ascii="Times New Roman" w:hAnsi="Times New Roman"/>
          <w:sz w:val="20"/>
          <w:shd w:val="pct15" w:color="auto" w:fill="FFFFFF"/>
        </w:rPr>
        <w:t>（</w:t>
      </w:r>
      <w:r w:rsidRPr="00206194">
        <w:rPr>
          <w:rFonts w:ascii="Times New Roman" w:hAnsi="Times New Roman"/>
          <w:sz w:val="20"/>
          <w:shd w:val="pct15" w:color="auto" w:fill="FFFFFF"/>
        </w:rPr>
        <w:t>p.832</w:t>
      </w:r>
      <w:r w:rsidRPr="00206194">
        <w:rPr>
          <w:rFonts w:ascii="Times New Roman" w:hAnsi="Times New Roman"/>
          <w:sz w:val="20"/>
          <w:shd w:val="pct15" w:color="auto" w:fill="FFFFFF"/>
        </w:rPr>
        <w:t>）</w:t>
      </w:r>
      <w:r w:rsidRPr="00206194">
        <w:rPr>
          <w:rFonts w:ascii="Times New Roman" w:hAnsi="Times New Roman"/>
          <w:sz w:val="24"/>
        </w:rPr>
        <w:t>有《優陀那》。稱《法句》為「法優陀那」（法集要頌），並泛稱一切偈頌集為「優陀那」</w:t>
      </w:r>
      <w:r w:rsidRPr="00206194">
        <w:rPr>
          <w:rStyle w:val="a3"/>
          <w:rFonts w:ascii="Times New Roman" w:hAnsi="Times New Roman"/>
          <w:sz w:val="24"/>
        </w:rPr>
        <w:footnoteReference w:id="228"/>
      </w:r>
      <w:r w:rsidRPr="00206194">
        <w:rPr>
          <w:rFonts w:ascii="Times New Roman" w:hAnsi="Times New Roman"/>
          <w:sz w:val="24"/>
        </w:rPr>
        <w:t>，可以推定為：《法句》是「優陀那」，是偈頌類集的開始，所以後代的偈頌集，就沿用這一名稱。</w:t>
      </w:r>
    </w:p>
    <w:p w:rsidR="001A1B1B" w:rsidRPr="000C7D1D" w:rsidRDefault="001A1B1B" w:rsidP="00206194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（二）後起的編集：銅鍱部學者，在《法句》以外另編集《優陀那》</w:t>
      </w:r>
    </w:p>
    <w:p w:rsidR="001A1B1B" w:rsidRPr="00206194" w:rsidRDefault="001A1B1B" w:rsidP="00206194">
      <w:pPr>
        <w:ind w:leftChars="50" w:left="110"/>
        <w:rPr>
          <w:rFonts w:ascii="Times New Roman" w:hAnsi="Times New Roman"/>
          <w:sz w:val="24"/>
        </w:rPr>
      </w:pPr>
      <w:r w:rsidRPr="00206194">
        <w:rPr>
          <w:rFonts w:ascii="Times New Roman" w:hAnsi="Times New Roman"/>
          <w:sz w:val="24"/>
        </w:rPr>
        <w:t>銅鍱部（</w:t>
      </w:r>
      <w:r w:rsidRPr="00206194">
        <w:rPr>
          <w:rFonts w:ascii="Times Ext Roman" w:hAnsi="Times Ext Roman" w:cs="Times Ext Roman"/>
          <w:sz w:val="24"/>
        </w:rPr>
        <w:t>Tāmraśāṭīya</w:t>
      </w:r>
      <w:r w:rsidRPr="00206194">
        <w:rPr>
          <w:rFonts w:ascii="Times New Roman" w:hAnsi="Times New Roman"/>
          <w:sz w:val="24"/>
        </w:rPr>
        <w:t>）學者，忘了《法句》是「優陀那」的類集，在《法句》以外，又編集《優陀那》。當然，無問自說的，如來的感興語，流傳於教界的，不在少數；類集為《優陀那》，是沒有什麼不合的。但以此為「九分教」的「優陀那」，如覺音（</w:t>
      </w:r>
      <w:r w:rsidRPr="00206194">
        <w:rPr>
          <w:rFonts w:ascii="Times Ext Roman" w:hAnsi="Times Ext Roman" w:cs="Times Ext Roman"/>
          <w:sz w:val="24"/>
        </w:rPr>
        <w:t>Buddhaghoṣa</w:t>
      </w:r>
      <w:r w:rsidRPr="00206194">
        <w:rPr>
          <w:rFonts w:ascii="Times New Roman" w:hAnsi="Times New Roman"/>
          <w:sz w:val="24"/>
        </w:rPr>
        <w:t>）所說</w:t>
      </w:r>
      <w:r w:rsidRPr="00206194">
        <w:rPr>
          <w:rStyle w:val="a3"/>
          <w:rFonts w:ascii="Times New Roman" w:hAnsi="Times New Roman"/>
          <w:sz w:val="24"/>
        </w:rPr>
        <w:footnoteReference w:id="229"/>
      </w:r>
      <w:r w:rsidRPr="00206194">
        <w:rPr>
          <w:rFonts w:ascii="Times New Roman" w:hAnsi="Times New Roman"/>
          <w:sz w:val="24"/>
        </w:rPr>
        <w:t>，那就不對了。</w:t>
      </w:r>
    </w:p>
    <w:p w:rsidR="001A1B1B" w:rsidRPr="000C7D1D" w:rsidRDefault="001A1B1B" w:rsidP="00206194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四、《小部》的《優陀那》的內容分析</w:t>
      </w:r>
    </w:p>
    <w:p w:rsidR="001A1B1B" w:rsidRPr="000C7D1D" w:rsidRDefault="001A1B1B" w:rsidP="00206194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（一）與《長部》《增支部》有關的內容</w:t>
      </w:r>
    </w:p>
    <w:p w:rsidR="001A1B1B" w:rsidRPr="00206194" w:rsidRDefault="001A1B1B" w:rsidP="00206194">
      <w:pPr>
        <w:ind w:leftChars="50" w:left="110"/>
        <w:rPr>
          <w:rFonts w:ascii="Times New Roman" w:hAnsi="Times New Roman"/>
          <w:sz w:val="24"/>
        </w:rPr>
      </w:pPr>
      <w:r w:rsidRPr="00206194">
        <w:rPr>
          <w:rFonts w:ascii="Times New Roman" w:hAnsi="Times New Roman"/>
          <w:sz w:val="24"/>
        </w:rPr>
        <w:t>在《小部》的《優陀那》中，如「生盲品」一經，「波吒離人品」五</w:t>
      </w:r>
      <w:r w:rsidR="008752BD">
        <w:rPr>
          <w:rFonts w:ascii="新細明體" w:hAnsi="新細明體" w:cs="新細明體" w:hint="eastAsia"/>
          <w:sz w:val="24"/>
        </w:rPr>
        <w:t>、</w:t>
      </w:r>
      <w:r w:rsidRPr="00206194">
        <w:rPr>
          <w:rFonts w:ascii="Times New Roman" w:hAnsi="Times New Roman"/>
          <w:sz w:val="24"/>
        </w:rPr>
        <w:t>六經，引用了《長部》（</w:t>
      </w:r>
      <w:r w:rsidR="008752BD">
        <w:rPr>
          <w:rFonts w:ascii="Times New Roman" w:hAnsi="Times New Roman" w:hint="eastAsia"/>
          <w:sz w:val="24"/>
        </w:rPr>
        <w:t>16</w:t>
      </w:r>
      <w:r w:rsidRPr="00206194">
        <w:rPr>
          <w:rFonts w:ascii="Times New Roman" w:hAnsi="Times New Roman"/>
          <w:sz w:val="24"/>
        </w:rPr>
        <w:t>）《大般涅槃經》</w:t>
      </w:r>
      <w:r w:rsidRPr="00206194">
        <w:rPr>
          <w:rStyle w:val="a3"/>
          <w:rFonts w:ascii="Times New Roman" w:hAnsi="Times New Roman"/>
          <w:sz w:val="24"/>
        </w:rPr>
        <w:footnoteReference w:id="230"/>
      </w:r>
      <w:r w:rsidRPr="00206194">
        <w:rPr>
          <w:rFonts w:ascii="Times New Roman" w:hAnsi="Times New Roman"/>
          <w:sz w:val="24"/>
        </w:rPr>
        <w:t>。「彌醯品」一經，引用《增支部》九集（</w:t>
      </w:r>
      <w:r w:rsidR="008752BD">
        <w:rPr>
          <w:rFonts w:ascii="Times New Roman" w:hAnsi="Times New Roman" w:hint="eastAsia"/>
          <w:sz w:val="24"/>
        </w:rPr>
        <w:t>3</w:t>
      </w:r>
      <w:r w:rsidRPr="00206194">
        <w:rPr>
          <w:rFonts w:ascii="Times New Roman" w:hAnsi="Times New Roman"/>
          <w:sz w:val="24"/>
        </w:rPr>
        <w:t>）《彌醯經》</w:t>
      </w:r>
      <w:r w:rsidRPr="00206194">
        <w:rPr>
          <w:rStyle w:val="a3"/>
          <w:rFonts w:ascii="Times New Roman" w:hAnsi="Times New Roman"/>
          <w:sz w:val="24"/>
        </w:rPr>
        <w:footnoteReference w:id="231"/>
      </w:r>
      <w:r w:rsidRPr="00206194">
        <w:rPr>
          <w:rFonts w:ascii="Times New Roman" w:hAnsi="Times New Roman"/>
          <w:sz w:val="24"/>
        </w:rPr>
        <w:t>。</w:t>
      </w:r>
    </w:p>
    <w:p w:rsidR="001A1B1B" w:rsidRPr="000C7D1D" w:rsidRDefault="001A1B1B" w:rsidP="008752BD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（二）與</w:t>
      </w:r>
      <w:r w:rsidR="00341B4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〈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大品</w:t>
      </w:r>
      <w:r w:rsidR="00341B4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〉〈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小品</w:t>
      </w:r>
      <w:r w:rsidR="00341B42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〉</w:t>
      </w: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有關的內容</w:t>
      </w:r>
    </w:p>
    <w:p w:rsidR="001A1B1B" w:rsidRPr="00206194" w:rsidRDefault="001A1B1B" w:rsidP="00206194">
      <w:pPr>
        <w:ind w:leftChars="50" w:left="110"/>
        <w:rPr>
          <w:rFonts w:ascii="Times New Roman" w:hAnsi="Times New Roman"/>
          <w:sz w:val="24"/>
        </w:rPr>
      </w:pPr>
      <w:r w:rsidRPr="00206194">
        <w:rPr>
          <w:rFonts w:ascii="Times New Roman" w:hAnsi="Times New Roman"/>
          <w:sz w:val="24"/>
        </w:rPr>
        <w:t>「菩提品」一</w:t>
      </w:r>
      <w:r w:rsidRPr="00C64BCF">
        <w:rPr>
          <w:rFonts w:ascii="新細明體" w:hAnsi="新細明體"/>
          <w:sz w:val="24"/>
        </w:rPr>
        <w:t>──</w:t>
      </w:r>
      <w:r w:rsidRPr="00206194">
        <w:rPr>
          <w:rFonts w:ascii="Times New Roman" w:hAnsi="Times New Roman"/>
          <w:sz w:val="24"/>
        </w:rPr>
        <w:t>三經，「目真鄰陀品」一經，與</w:t>
      </w:r>
      <w:r w:rsidRPr="00206194">
        <w:rPr>
          <w:rFonts w:ascii="Times New Roman" w:hAnsi="Times New Roman"/>
          <w:b/>
          <w:sz w:val="24"/>
        </w:rPr>
        <w:t>〈大品〉</w:t>
      </w:r>
      <w:r w:rsidRPr="00206194">
        <w:rPr>
          <w:rFonts w:ascii="Times New Roman" w:hAnsi="Times New Roman"/>
          <w:sz w:val="24"/>
        </w:rPr>
        <w:t>「大犍度」相同</w:t>
      </w:r>
      <w:r w:rsidRPr="00206194">
        <w:rPr>
          <w:rStyle w:val="a3"/>
          <w:rFonts w:ascii="Times New Roman" w:hAnsi="Times New Roman"/>
          <w:sz w:val="24"/>
        </w:rPr>
        <w:footnoteReference w:id="232"/>
      </w:r>
      <w:r w:rsidRPr="00206194">
        <w:rPr>
          <w:rFonts w:ascii="Times New Roman" w:hAnsi="Times New Roman"/>
          <w:sz w:val="24"/>
        </w:rPr>
        <w:t>。「彌醯品」五經，與</w:t>
      </w:r>
      <w:r w:rsidRPr="00206194">
        <w:rPr>
          <w:rFonts w:ascii="Times New Roman" w:hAnsi="Times New Roman"/>
          <w:b/>
          <w:sz w:val="24"/>
        </w:rPr>
        <w:t>〈大品〉</w:t>
      </w:r>
      <w:r w:rsidRPr="00206194">
        <w:rPr>
          <w:rFonts w:ascii="Times New Roman" w:hAnsi="Times New Roman"/>
          <w:sz w:val="24"/>
        </w:rPr>
        <w:t>「拘睒彌犍度」相合</w:t>
      </w:r>
      <w:r w:rsidRPr="00206194">
        <w:rPr>
          <w:rStyle w:val="a3"/>
          <w:rFonts w:ascii="Times New Roman" w:hAnsi="Times New Roman"/>
          <w:sz w:val="24"/>
        </w:rPr>
        <w:footnoteReference w:id="233"/>
      </w:r>
      <w:r w:rsidRPr="00206194">
        <w:rPr>
          <w:rFonts w:ascii="Times New Roman" w:hAnsi="Times New Roman"/>
          <w:sz w:val="24"/>
        </w:rPr>
        <w:t>。「輸那長老品」六經，與</w:t>
      </w:r>
      <w:r w:rsidRPr="00206194">
        <w:rPr>
          <w:rFonts w:ascii="Times New Roman" w:hAnsi="Times New Roman"/>
          <w:b/>
          <w:sz w:val="24"/>
        </w:rPr>
        <w:t>〈大品〉</w:t>
      </w:r>
      <w:r w:rsidRPr="00206194">
        <w:rPr>
          <w:rFonts w:ascii="Times New Roman" w:hAnsi="Times New Roman"/>
          <w:sz w:val="24"/>
        </w:rPr>
        <w:t>「皮革犍度」</w:t>
      </w:r>
      <w:r w:rsidRPr="00206194">
        <w:rPr>
          <w:rFonts w:ascii="Times New Roman" w:hAnsi="Times New Roman"/>
          <w:sz w:val="24"/>
        </w:rPr>
        <w:lastRenderedPageBreak/>
        <w:t>相同</w:t>
      </w:r>
      <w:r w:rsidRPr="00206194">
        <w:rPr>
          <w:rStyle w:val="a3"/>
          <w:rFonts w:ascii="Times New Roman" w:hAnsi="Times New Roman"/>
          <w:sz w:val="24"/>
        </w:rPr>
        <w:footnoteReference w:id="234"/>
      </w:r>
      <w:r w:rsidRPr="00206194">
        <w:rPr>
          <w:rFonts w:ascii="Times New Roman" w:hAnsi="Times New Roman"/>
          <w:sz w:val="24"/>
        </w:rPr>
        <w:t>。「目真鄰陀品」</w:t>
      </w:r>
      <w:r w:rsidR="008752BD">
        <w:rPr>
          <w:rFonts w:ascii="Times New Roman" w:hAnsi="Times New Roman" w:hint="eastAsia"/>
          <w:sz w:val="24"/>
        </w:rPr>
        <w:t>10</w:t>
      </w:r>
      <w:r w:rsidRPr="00206194">
        <w:rPr>
          <w:rFonts w:ascii="Times New Roman" w:hAnsi="Times New Roman"/>
          <w:sz w:val="24"/>
        </w:rPr>
        <w:t>經，「輸那長老品」八經，與</w:t>
      </w:r>
      <w:r w:rsidRPr="00206194">
        <w:rPr>
          <w:rFonts w:ascii="Times New Roman" w:hAnsi="Times New Roman"/>
          <w:b/>
          <w:sz w:val="24"/>
        </w:rPr>
        <w:t>〈小品〉</w:t>
      </w:r>
      <w:r w:rsidRPr="00206194">
        <w:rPr>
          <w:rFonts w:ascii="Times New Roman" w:hAnsi="Times New Roman"/>
          <w:sz w:val="24"/>
        </w:rPr>
        <w:t>「破僧事」相同</w:t>
      </w:r>
      <w:r w:rsidRPr="00206194">
        <w:rPr>
          <w:rStyle w:val="a3"/>
          <w:rFonts w:ascii="Times New Roman" w:hAnsi="Times New Roman"/>
          <w:sz w:val="24"/>
        </w:rPr>
        <w:footnoteReference w:id="235"/>
      </w:r>
      <w:r w:rsidRPr="00206194">
        <w:rPr>
          <w:rFonts w:ascii="Times New Roman" w:hAnsi="Times New Roman"/>
          <w:sz w:val="24"/>
        </w:rPr>
        <w:t>。「輸那長老品」五經，與</w:t>
      </w:r>
      <w:r w:rsidRPr="00206194">
        <w:rPr>
          <w:rFonts w:ascii="Times New Roman" w:hAnsi="Times New Roman"/>
          <w:b/>
          <w:sz w:val="24"/>
        </w:rPr>
        <w:t>〈小品〉</w:t>
      </w:r>
      <w:r w:rsidRPr="00206194">
        <w:rPr>
          <w:rFonts w:ascii="Times New Roman" w:hAnsi="Times New Roman"/>
          <w:sz w:val="24"/>
        </w:rPr>
        <w:t>「遮說戒犍度」相同</w:t>
      </w:r>
      <w:r w:rsidRPr="00206194">
        <w:rPr>
          <w:rStyle w:val="a3"/>
          <w:rFonts w:ascii="Times New Roman" w:hAnsi="Times New Roman"/>
          <w:sz w:val="24"/>
        </w:rPr>
        <w:footnoteReference w:id="236"/>
      </w:r>
      <w:r w:rsidRPr="00206194">
        <w:rPr>
          <w:rFonts w:ascii="Times New Roman" w:hAnsi="Times New Roman"/>
          <w:sz w:val="24"/>
        </w:rPr>
        <w:t>。</w:t>
      </w:r>
    </w:p>
    <w:p w:rsidR="001A1B1B" w:rsidRPr="00206194" w:rsidRDefault="001A1B1B" w:rsidP="008752BD">
      <w:pPr>
        <w:spacing w:beforeLines="30" w:before="108"/>
        <w:ind w:leftChars="50" w:left="110"/>
        <w:rPr>
          <w:rFonts w:ascii="Times New Roman" w:hAnsi="Times New Roman"/>
          <w:sz w:val="24"/>
        </w:rPr>
      </w:pPr>
      <w:r w:rsidRPr="00206194">
        <w:rPr>
          <w:rFonts w:ascii="Times New Roman" w:hAnsi="Times New Roman"/>
          <w:sz w:val="24"/>
        </w:rPr>
        <w:t>不但事緣相同，文句也（除簡略外）一致：所以這是「犍度部」集成以後所編集的。</w:t>
      </w:r>
    </w:p>
    <w:p w:rsidR="001A1B1B" w:rsidRPr="000C7D1D" w:rsidRDefault="001A1B1B" w:rsidP="00206194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（三）與《雜阿含經》有關的內容</w:t>
      </w:r>
    </w:p>
    <w:p w:rsidR="001A1B1B" w:rsidRPr="00206194" w:rsidRDefault="001A1B1B" w:rsidP="00206194">
      <w:pPr>
        <w:spacing w:afterLines="30" w:after="108"/>
        <w:ind w:leftChars="50" w:left="110"/>
        <w:rPr>
          <w:rFonts w:ascii="Times New Roman" w:hAnsi="Times New Roman"/>
          <w:sz w:val="24"/>
        </w:rPr>
      </w:pPr>
      <w:r w:rsidRPr="00206194">
        <w:rPr>
          <w:rFonts w:ascii="Times New Roman" w:hAnsi="Times New Roman"/>
          <w:sz w:val="24"/>
        </w:rPr>
        <w:t>此外，與《雜阿含經》（部分與《相應部》相合）相同的，也有幾則，但事緣與「優陀那」，有了多少的變化，如：</w:t>
      </w:r>
    </w:p>
    <w:tbl>
      <w:tblPr>
        <w:tblW w:w="8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"/>
        <w:gridCol w:w="2491"/>
        <w:gridCol w:w="1718"/>
        <w:gridCol w:w="3688"/>
      </w:tblGrid>
      <w:tr w:rsidR="001A1B1B" w:rsidRPr="00C64BCF" w:rsidTr="00C64BCF">
        <w:tc>
          <w:tcPr>
            <w:tcW w:w="2828" w:type="dxa"/>
            <w:gridSpan w:val="2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b/>
                <w:sz w:val="24"/>
              </w:rPr>
            </w:pPr>
            <w:r w:rsidRPr="00C64BCF">
              <w:rPr>
                <w:rFonts w:ascii="Times New Roman" w:hAnsi="Times New Roman"/>
                <w:b/>
                <w:sz w:val="24"/>
              </w:rPr>
              <w:t>《優陀那》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b/>
                <w:sz w:val="24"/>
              </w:rPr>
            </w:pPr>
            <w:r w:rsidRPr="00C64BCF">
              <w:rPr>
                <w:rFonts w:ascii="Times New Roman" w:hAnsi="Times New Roman"/>
                <w:b/>
                <w:sz w:val="24"/>
              </w:rPr>
              <w:t>《雜阿含經》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b/>
                <w:sz w:val="24"/>
              </w:rPr>
            </w:pPr>
            <w:r w:rsidRPr="00C64BCF">
              <w:rPr>
                <w:rFonts w:ascii="Times New Roman" w:hAnsi="Times New Roman"/>
                <w:b/>
                <w:sz w:val="24"/>
              </w:rPr>
              <w:t>〔附記〕</w:t>
            </w:r>
          </w:p>
        </w:tc>
      </w:tr>
      <w:tr w:rsidR="001A1B1B" w:rsidRPr="00C64BCF" w:rsidTr="00C64BCF">
        <w:tc>
          <w:tcPr>
            <w:tcW w:w="337" w:type="dxa"/>
            <w:tcBorders>
              <w:top w:val="single" w:sz="12" w:space="0" w:color="auto"/>
              <w:right w:val="single" w:sz="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91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ind w:left="60"/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0"/>
                <w:shd w:val="pct15" w:color="auto" w:fill="FFFFFF"/>
              </w:rPr>
              <w:t>（</w:t>
            </w:r>
            <w:r w:rsidRPr="00C64BCF">
              <w:rPr>
                <w:rFonts w:ascii="Times New Roman" w:hAnsi="Times New Roman"/>
                <w:sz w:val="20"/>
                <w:shd w:val="pct15" w:color="auto" w:fill="FFFFFF"/>
              </w:rPr>
              <w:t>p.833</w:t>
            </w:r>
            <w:r w:rsidRPr="00C64BCF">
              <w:rPr>
                <w:rFonts w:ascii="Times New Roman" w:hAnsi="Times New Roman"/>
                <w:sz w:val="20"/>
                <w:shd w:val="pct15" w:color="auto" w:fill="FFFFFF"/>
              </w:rPr>
              <w:t>）</w:t>
            </w:r>
            <w:r w:rsidRPr="00C64BCF">
              <w:rPr>
                <w:rFonts w:ascii="Times New Roman" w:hAnsi="Times New Roman"/>
                <w:sz w:val="24"/>
              </w:rPr>
              <w:t>菩提品七經</w:t>
            </w:r>
          </w:p>
        </w:tc>
        <w:tc>
          <w:tcPr>
            <w:tcW w:w="17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1320</w:t>
            </w:r>
          </w:p>
        </w:tc>
        <w:tc>
          <w:tcPr>
            <w:tcW w:w="368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雜含有多頌</w:t>
            </w:r>
          </w:p>
        </w:tc>
      </w:tr>
      <w:tr w:rsidR="001A1B1B" w:rsidRPr="00C64BCF" w:rsidTr="00C64BCF">
        <w:tc>
          <w:tcPr>
            <w:tcW w:w="337" w:type="dxa"/>
            <w:tcBorders>
              <w:right w:val="single" w:sz="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491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ind w:left="60"/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菩提品八</w:t>
            </w:r>
          </w:p>
        </w:tc>
        <w:tc>
          <w:tcPr>
            <w:tcW w:w="17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1072</w:t>
            </w:r>
          </w:p>
        </w:tc>
        <w:tc>
          <w:tcPr>
            <w:tcW w:w="3688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雜含有二頌</w:t>
            </w:r>
          </w:p>
        </w:tc>
      </w:tr>
      <w:tr w:rsidR="001A1B1B" w:rsidRPr="00C64BCF" w:rsidTr="00C64BCF">
        <w:tc>
          <w:tcPr>
            <w:tcW w:w="337" w:type="dxa"/>
            <w:tcBorders>
              <w:right w:val="single" w:sz="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491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ind w:left="60"/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目真鄰陀品二</w:t>
            </w:r>
          </w:p>
        </w:tc>
        <w:tc>
          <w:tcPr>
            <w:tcW w:w="17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413</w:t>
            </w:r>
          </w:p>
        </w:tc>
        <w:tc>
          <w:tcPr>
            <w:tcW w:w="3688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雜含沒有頌</w:t>
            </w:r>
          </w:p>
        </w:tc>
      </w:tr>
      <w:tr w:rsidR="001A1B1B" w:rsidRPr="00C64BCF" w:rsidTr="00886883">
        <w:tc>
          <w:tcPr>
            <w:tcW w:w="337" w:type="dxa"/>
            <w:tcBorders>
              <w:right w:val="single" w:sz="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91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ind w:left="60"/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彌醯品四</w:t>
            </w:r>
          </w:p>
        </w:tc>
        <w:tc>
          <w:tcPr>
            <w:tcW w:w="17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  <w:shd w:val="pct15" w:color="auto" w:fill="FFFFFF"/>
              </w:rPr>
              <w:t>1330</w:t>
            </w:r>
          </w:p>
        </w:tc>
        <w:tc>
          <w:tcPr>
            <w:tcW w:w="3688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</w:p>
        </w:tc>
      </w:tr>
      <w:tr w:rsidR="001A1B1B" w:rsidRPr="00C64BCF" w:rsidTr="00886883">
        <w:tc>
          <w:tcPr>
            <w:tcW w:w="337" w:type="dxa"/>
            <w:tcBorders>
              <w:right w:val="single" w:sz="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8752BD" w:rsidP="00C64BCF">
            <w:pPr>
              <w:ind w:left="60"/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輸那長老品三</w:t>
            </w:r>
          </w:p>
        </w:tc>
        <w:tc>
          <w:tcPr>
            <w:tcW w:w="17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1223</w:t>
            </w:r>
          </w:p>
        </w:tc>
        <w:tc>
          <w:tcPr>
            <w:tcW w:w="3688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《相應部》</w:t>
            </w:r>
            <w:r w:rsidRPr="00C64BCF">
              <w:rPr>
                <w:rFonts w:ascii="Times New Roman" w:hAnsi="Times New Roman"/>
                <w:sz w:val="24"/>
              </w:rPr>
              <w:t>11</w:t>
            </w:r>
            <w:r w:rsidRPr="00C64BCF">
              <w:rPr>
                <w:rFonts w:ascii="新細明體" w:hAnsi="新細明體" w:cs="新細明體" w:hint="eastAsia"/>
                <w:sz w:val="24"/>
              </w:rPr>
              <w:t>‧</w:t>
            </w:r>
            <w:r w:rsidRPr="00C64BCF">
              <w:rPr>
                <w:rFonts w:ascii="Times New Roman" w:hAnsi="Times New Roman"/>
                <w:sz w:val="24"/>
              </w:rPr>
              <w:t>14</w:t>
            </w:r>
            <w:r w:rsidRPr="00C64BCF">
              <w:rPr>
                <w:rFonts w:ascii="Times New Roman" w:hAnsi="Times New Roman"/>
                <w:sz w:val="24"/>
              </w:rPr>
              <w:t>《優陀那》偈異</w:t>
            </w:r>
          </w:p>
        </w:tc>
      </w:tr>
      <w:tr w:rsidR="001A1B1B" w:rsidRPr="00C64BCF" w:rsidTr="00C64BCF">
        <w:tc>
          <w:tcPr>
            <w:tcW w:w="337" w:type="dxa"/>
            <w:tcBorders>
              <w:right w:val="single" w:sz="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491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8752BD" w:rsidP="00C64BCF">
            <w:pPr>
              <w:ind w:left="60"/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生盲品二</w:t>
            </w:r>
          </w:p>
        </w:tc>
        <w:tc>
          <w:tcPr>
            <w:tcW w:w="17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1148</w:t>
            </w:r>
          </w:p>
        </w:tc>
        <w:tc>
          <w:tcPr>
            <w:tcW w:w="3688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《相應部》</w:t>
            </w:r>
            <w:r w:rsidRPr="00C64BCF">
              <w:rPr>
                <w:rFonts w:ascii="Times New Roman" w:hAnsi="Times New Roman"/>
                <w:sz w:val="24"/>
              </w:rPr>
              <w:t>3</w:t>
            </w:r>
            <w:r w:rsidRPr="00C64BCF">
              <w:rPr>
                <w:rFonts w:ascii="新細明體" w:hAnsi="新細明體" w:cs="新細明體" w:hint="eastAsia"/>
                <w:sz w:val="24"/>
              </w:rPr>
              <w:t>‧</w:t>
            </w:r>
            <w:r w:rsidRPr="00C64BCF">
              <w:rPr>
                <w:rFonts w:ascii="Times New Roman" w:hAnsi="Times New Roman"/>
                <w:sz w:val="24"/>
              </w:rPr>
              <w:t>11</w:t>
            </w:r>
            <w:r w:rsidRPr="00C64BCF">
              <w:rPr>
                <w:rFonts w:ascii="Times New Roman" w:hAnsi="Times New Roman"/>
                <w:sz w:val="24"/>
              </w:rPr>
              <w:t>《優陀那》偈異</w:t>
            </w:r>
          </w:p>
        </w:tc>
      </w:tr>
      <w:tr w:rsidR="001A1B1B" w:rsidRPr="00C64BCF" w:rsidTr="00C64BCF">
        <w:tc>
          <w:tcPr>
            <w:tcW w:w="337" w:type="dxa"/>
            <w:tcBorders>
              <w:right w:val="single" w:sz="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491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ind w:left="60"/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小品五</w:t>
            </w:r>
          </w:p>
        </w:tc>
        <w:tc>
          <w:tcPr>
            <w:tcW w:w="171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1063</w:t>
            </w:r>
          </w:p>
        </w:tc>
        <w:tc>
          <w:tcPr>
            <w:tcW w:w="3688" w:type="dxa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《相應部》</w:t>
            </w:r>
            <w:r w:rsidRPr="00C64BCF">
              <w:rPr>
                <w:rFonts w:ascii="Times New Roman" w:hAnsi="Times New Roman"/>
                <w:sz w:val="24"/>
              </w:rPr>
              <w:t>21</w:t>
            </w:r>
            <w:r w:rsidRPr="00C64BCF">
              <w:rPr>
                <w:rFonts w:ascii="新細明體" w:hAnsi="新細明體" w:cs="新細明體" w:hint="eastAsia"/>
                <w:sz w:val="24"/>
              </w:rPr>
              <w:t>‧</w:t>
            </w:r>
            <w:r w:rsidRPr="00C64BCF">
              <w:rPr>
                <w:rFonts w:ascii="Times New Roman" w:hAnsi="Times New Roman"/>
                <w:sz w:val="24"/>
              </w:rPr>
              <w:t>6</w:t>
            </w:r>
            <w:r w:rsidRPr="00C64BCF">
              <w:rPr>
                <w:rFonts w:ascii="Times New Roman" w:hAnsi="Times New Roman"/>
                <w:sz w:val="24"/>
              </w:rPr>
              <w:t>《優陀那》偈異</w:t>
            </w:r>
          </w:p>
        </w:tc>
      </w:tr>
      <w:tr w:rsidR="001A1B1B" w:rsidRPr="00C64BCF" w:rsidTr="00C64BCF">
        <w:tc>
          <w:tcPr>
            <w:tcW w:w="337" w:type="dxa"/>
            <w:tcBorders>
              <w:right w:val="single" w:sz="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491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ind w:left="60"/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波吒離人品九</w:t>
            </w:r>
          </w:p>
        </w:tc>
        <w:tc>
          <w:tcPr>
            <w:tcW w:w="171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spacing w:beforeLines="50" w:before="180"/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  <w:shd w:val="pct15" w:color="auto" w:fill="FFFFFF"/>
              </w:rPr>
              <w:t>1076</w:t>
            </w:r>
          </w:p>
        </w:tc>
        <w:tc>
          <w:tcPr>
            <w:tcW w:w="368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spacing w:beforeLines="50" w:before="180"/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  <w:shd w:val="pct15" w:color="auto" w:fill="FFFFFF"/>
              </w:rPr>
              <w:t>《優陀那》分為二經</w:t>
            </w:r>
          </w:p>
        </w:tc>
      </w:tr>
      <w:tr w:rsidR="001A1B1B" w:rsidRPr="00C64BCF" w:rsidTr="00886883">
        <w:tc>
          <w:tcPr>
            <w:tcW w:w="3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C64BCF">
            <w:pPr>
              <w:ind w:left="60"/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波吒離人品</w:t>
            </w:r>
            <w:r w:rsidR="008752BD" w:rsidRPr="00C64BCF">
              <w:rPr>
                <w:rFonts w:ascii="Times New Roman" w:hAnsi="Times New Roman" w:hint="eastAsia"/>
                <w:sz w:val="24"/>
              </w:rPr>
              <w:t>10</w:t>
            </w:r>
            <w:r w:rsidRPr="00C64BCF">
              <w:rPr>
                <w:rFonts w:ascii="Times New Roman" w:hAnsi="Times New Roman"/>
                <w:sz w:val="24"/>
              </w:rPr>
              <w:t>經</w:t>
            </w:r>
          </w:p>
        </w:tc>
        <w:tc>
          <w:tcPr>
            <w:tcW w:w="171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88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1A1B1B" w:rsidRPr="00C64BCF" w:rsidRDefault="001A1B1B" w:rsidP="001A1B1B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A1B1B" w:rsidRPr="000C7D1D" w:rsidRDefault="001A1B1B" w:rsidP="001A1B1B">
      <w:pPr>
        <w:rPr>
          <w:rFonts w:ascii="Times New Roman" w:hAnsi="Times New Roman"/>
        </w:rPr>
      </w:pPr>
    </w:p>
    <w:p w:rsidR="001A1B1B" w:rsidRPr="008752BD" w:rsidRDefault="001A1B1B" w:rsidP="008752BD">
      <w:pPr>
        <w:ind w:leftChars="50" w:left="110"/>
        <w:rPr>
          <w:rFonts w:ascii="Times New Roman" w:hAnsi="Times New Roman"/>
          <w:sz w:val="24"/>
        </w:rPr>
      </w:pPr>
      <w:r w:rsidRPr="008752BD">
        <w:rPr>
          <w:rFonts w:ascii="Times New Roman" w:hAnsi="Times New Roman"/>
          <w:sz w:val="24"/>
        </w:rPr>
        <w:t>《雜阿含經》（《相應部》），是最早集成的。《優陀那》與《雜阿含經》不合，還可說是</w:t>
      </w:r>
    </w:p>
    <w:p w:rsidR="001A1B1B" w:rsidRPr="008752BD" w:rsidRDefault="00E070A0" w:rsidP="008752BD">
      <w:pPr>
        <w:ind w:leftChars="50" w:left="1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部派不同。與《相應部》也不合，這不能不說是晚出而忽略古義了！</w:t>
      </w:r>
    </w:p>
    <w:p w:rsidR="001A1B1B" w:rsidRPr="000C7D1D" w:rsidRDefault="001A1B1B" w:rsidP="008752BD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六、結論</w:t>
      </w:r>
    </w:p>
    <w:p w:rsidR="001A1B1B" w:rsidRPr="000C7D1D" w:rsidRDefault="001A1B1B" w:rsidP="008752BD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（一）《小部》的《優陀那》參考《長部》、《增支部》，及〈大品〉、〈小品〉而成；沒有注意到《相應部》</w:t>
      </w:r>
    </w:p>
    <w:p w:rsidR="001A1B1B" w:rsidRPr="008752BD" w:rsidRDefault="001A1B1B" w:rsidP="008752BD">
      <w:pPr>
        <w:ind w:leftChars="50" w:left="110"/>
        <w:rPr>
          <w:rFonts w:ascii="Times New Roman" w:hAnsi="Times New Roman"/>
          <w:sz w:val="24"/>
        </w:rPr>
      </w:pPr>
      <w:r w:rsidRPr="008752BD">
        <w:rPr>
          <w:rFonts w:ascii="Times New Roman" w:hAnsi="Times New Roman"/>
          <w:sz w:val="24"/>
        </w:rPr>
        <w:t>從《優陀那》的內容，可以論斷為：摭拾</w:t>
      </w:r>
      <w:r w:rsidRPr="008752BD">
        <w:rPr>
          <w:rStyle w:val="a3"/>
          <w:rFonts w:ascii="Times New Roman" w:hAnsi="Times New Roman"/>
          <w:sz w:val="24"/>
        </w:rPr>
        <w:footnoteReference w:id="237"/>
      </w:r>
      <w:r w:rsidRPr="008752BD">
        <w:rPr>
          <w:rFonts w:ascii="Times New Roman" w:hAnsi="Times New Roman"/>
          <w:sz w:val="24"/>
        </w:rPr>
        <w:t>傳誦於教界的「優陀那」（可能是早就有了的古偈），參考《長部》、《增支部》，及〈大品〉、〈小品〉而成；當時是沒有注意到《相應部》的。</w:t>
      </w:r>
    </w:p>
    <w:p w:rsidR="001A1B1B" w:rsidRPr="000C7D1D" w:rsidRDefault="001A1B1B" w:rsidP="008752BD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0C7D1D">
        <w:rPr>
          <w:rFonts w:ascii="Times New Roman" w:hAnsi="Times New Roman"/>
          <w:b/>
          <w:sz w:val="20"/>
          <w:szCs w:val="20"/>
          <w:bdr w:val="single" w:sz="4" w:space="0" w:color="auto"/>
        </w:rPr>
        <w:t>（二）《小部》的《優陀那》是銅鍱部成立後，成立於錫蘭的</w:t>
      </w:r>
    </w:p>
    <w:p w:rsidR="001A1B1B" w:rsidRPr="008752BD" w:rsidRDefault="001A1B1B" w:rsidP="008752BD">
      <w:pPr>
        <w:ind w:leftChars="50" w:left="110"/>
        <w:rPr>
          <w:rFonts w:ascii="Times New Roman" w:hAnsi="Times New Roman"/>
          <w:sz w:val="24"/>
        </w:rPr>
      </w:pPr>
      <w:r w:rsidRPr="008752BD">
        <w:rPr>
          <w:rFonts w:ascii="Times New Roman" w:hAnsi="Times New Roman"/>
          <w:sz w:val="24"/>
        </w:rPr>
        <w:t>四部阿含的集成，早在部派分立以前。而律部的〈大品〉、〈小品〉，如本書第五章的論證，這是分別說（</w:t>
      </w:r>
      <w:r w:rsidRPr="008752BD">
        <w:rPr>
          <w:rFonts w:ascii="Times Ext Roman" w:hAnsi="Times Ext Roman" w:cs="Times Ext Roman"/>
          <w:sz w:val="24"/>
        </w:rPr>
        <w:t>Vibhajyavādin</w:t>
      </w:r>
      <w:r w:rsidRPr="008752BD">
        <w:rPr>
          <w:rFonts w:ascii="Times New Roman" w:hAnsi="Times New Roman"/>
          <w:sz w:val="24"/>
        </w:rPr>
        <w:t>）與說一切有系分立以後才完成的。</w:t>
      </w:r>
    </w:p>
    <w:p w:rsidR="001A1B1B" w:rsidRPr="008752BD" w:rsidRDefault="001A1B1B" w:rsidP="008752BD">
      <w:pPr>
        <w:spacing w:beforeLines="30" w:before="108"/>
        <w:ind w:leftChars="50" w:left="110"/>
        <w:rPr>
          <w:rFonts w:ascii="Times New Roman" w:hAnsi="Times New Roman"/>
          <w:sz w:val="24"/>
        </w:rPr>
      </w:pPr>
      <w:r w:rsidRPr="008752BD">
        <w:rPr>
          <w:rFonts w:ascii="Times New Roman" w:hAnsi="Times New Roman"/>
          <w:sz w:val="24"/>
        </w:rPr>
        <w:t>分別說系的法藏部、化地部（</w:t>
      </w:r>
      <w:r w:rsidRPr="008752BD">
        <w:rPr>
          <w:rFonts w:ascii="Times Ext Roman" w:hAnsi="Times Ext Roman" w:cs="Times Ext Roman"/>
          <w:sz w:val="24"/>
        </w:rPr>
        <w:t>Mahīśāsaka</w:t>
      </w:r>
      <w:r w:rsidRPr="008752BD">
        <w:rPr>
          <w:rFonts w:ascii="Times Ext Roman" w:hAnsi="Times Ext Roman" w:cs="Times Ext Roman"/>
          <w:sz w:val="24"/>
        </w:rPr>
        <w:t>）</w:t>
      </w:r>
      <w:r w:rsidRPr="008752BD">
        <w:rPr>
          <w:rFonts w:ascii="Times New Roman" w:hAnsi="Times New Roman"/>
          <w:sz w:val="24"/>
        </w:rPr>
        <w:t>，在《法</w:t>
      </w:r>
      <w:r w:rsidRPr="008752BD">
        <w:rPr>
          <w:rFonts w:ascii="Times New Roman" w:hAnsi="Times New Roman"/>
          <w:sz w:val="20"/>
          <w:shd w:val="pct15" w:color="auto" w:fill="FFFFFF"/>
        </w:rPr>
        <w:t>（</w:t>
      </w:r>
      <w:r w:rsidRPr="008752BD">
        <w:rPr>
          <w:rFonts w:ascii="Times New Roman" w:hAnsi="Times New Roman"/>
          <w:sz w:val="20"/>
          <w:shd w:val="pct15" w:color="auto" w:fill="FFFFFF"/>
        </w:rPr>
        <w:t>p.834</w:t>
      </w:r>
      <w:r w:rsidRPr="008752BD">
        <w:rPr>
          <w:rFonts w:ascii="Times New Roman" w:hAnsi="Times New Roman"/>
          <w:sz w:val="20"/>
          <w:shd w:val="pct15" w:color="auto" w:fill="FFFFFF"/>
        </w:rPr>
        <w:t>）</w:t>
      </w:r>
      <w:r w:rsidRPr="008752BD">
        <w:rPr>
          <w:rFonts w:ascii="Times New Roman" w:hAnsi="Times New Roman"/>
          <w:sz w:val="24"/>
        </w:rPr>
        <w:t>句》以外，都沒有《優陀那》。可見這是分別說系再分化，銅鍱部成立以後的事，不能早於西元前二世紀；這是成立於錫蘭的。</w:t>
      </w:r>
    </w:p>
    <w:p w:rsidR="001A1B1B" w:rsidRPr="00C64BCF" w:rsidRDefault="001A1B1B" w:rsidP="001A1B1B">
      <w:pPr>
        <w:rPr>
          <w:rFonts w:ascii="Times Ext Roman" w:hAnsi="Times Ext Roman" w:cs="Times Ext Roman"/>
        </w:rPr>
      </w:pPr>
    </w:p>
    <w:p w:rsidR="00024CA0" w:rsidRPr="00024CA0" w:rsidRDefault="00024CA0" w:rsidP="00024CA0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15" w:name="_Toc390938154"/>
      <w:r w:rsidRPr="00024CA0">
        <w:rPr>
          <w:rFonts w:ascii="Times New Roman" w:eastAsia="標楷體" w:hAnsi="Times New Roman"/>
          <w:b/>
          <w:sz w:val="28"/>
          <w:szCs w:val="28"/>
        </w:rPr>
        <w:lastRenderedPageBreak/>
        <w:t>第二項</w:t>
      </w:r>
      <w:r w:rsidRPr="00024CA0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Pr="00024CA0">
        <w:rPr>
          <w:rFonts w:ascii="Times New Roman" w:eastAsia="標楷體" w:hAnsi="Times New Roman"/>
          <w:b/>
          <w:sz w:val="28"/>
          <w:szCs w:val="28"/>
        </w:rPr>
        <w:t>如是語</w:t>
      </w:r>
      <w:bookmarkEnd w:id="15"/>
    </w:p>
    <w:p w:rsidR="00024CA0" w:rsidRPr="00024CA0" w:rsidRDefault="00024CA0" w:rsidP="00024CA0">
      <w:pPr>
        <w:snapToGrid w:val="0"/>
        <w:spacing w:line="400" w:lineRule="exact"/>
        <w:jc w:val="center"/>
        <w:rPr>
          <w:rFonts w:ascii="Times New Roman" w:eastAsia="標楷體" w:hAnsi="Times New Roman"/>
          <w:sz w:val="24"/>
        </w:rPr>
      </w:pPr>
      <w:r w:rsidRPr="00024CA0">
        <w:rPr>
          <w:rFonts w:ascii="Times New Roman" w:eastAsia="標楷體" w:hAnsi="Times New Roman"/>
          <w:sz w:val="24"/>
        </w:rPr>
        <w:t>（</w:t>
      </w:r>
      <w:r w:rsidRPr="00024CA0">
        <w:rPr>
          <w:rFonts w:ascii="Times New Roman" w:eastAsia="標楷體" w:hAnsi="Times New Roman"/>
          <w:sz w:val="24"/>
        </w:rPr>
        <w:t>p.834-835</w:t>
      </w:r>
      <w:r w:rsidRPr="00024CA0">
        <w:rPr>
          <w:rFonts w:ascii="Times New Roman" w:eastAsia="標楷體" w:hAnsi="Times New Roman"/>
          <w:sz w:val="24"/>
        </w:rPr>
        <w:t>）</w:t>
      </w:r>
    </w:p>
    <w:p w:rsidR="00024CA0" w:rsidRPr="00E7583D" w:rsidRDefault="00024CA0" w:rsidP="00024CA0">
      <w:pPr>
        <w:snapToGrid w:val="0"/>
        <w:ind w:left="320" w:hanging="320"/>
        <w:jc w:val="right"/>
        <w:rPr>
          <w:rFonts w:ascii="Times New Roman" w:hAnsi="Times New Roman"/>
          <w:sz w:val="20"/>
          <w:szCs w:val="20"/>
        </w:rPr>
      </w:pPr>
      <w:r w:rsidRPr="00E7583D">
        <w:rPr>
          <w:rFonts w:ascii="Times New Roman" w:hAnsi="Times New Roman"/>
          <w:sz w:val="20"/>
          <w:szCs w:val="20"/>
          <w:vertAlign w:val="superscript"/>
        </w:rPr>
        <w:t>上</w:t>
      </w:r>
      <w:r w:rsidRPr="00E7583D">
        <w:rPr>
          <w:rFonts w:ascii="Times New Roman" w:hAnsi="Times New Roman"/>
          <w:sz w:val="20"/>
          <w:szCs w:val="20"/>
        </w:rPr>
        <w:t>圓</w:t>
      </w:r>
      <w:r w:rsidRPr="00E7583D">
        <w:rPr>
          <w:rFonts w:ascii="Times New Roman" w:hAnsi="Times New Roman"/>
          <w:sz w:val="20"/>
          <w:szCs w:val="20"/>
          <w:vertAlign w:val="superscript"/>
        </w:rPr>
        <w:t>下</w:t>
      </w:r>
      <w:r w:rsidRPr="00E7583D">
        <w:rPr>
          <w:rFonts w:ascii="Times New Roman" w:hAnsi="Times New Roman"/>
          <w:sz w:val="20"/>
          <w:szCs w:val="20"/>
        </w:rPr>
        <w:t>波法師指導</w:t>
      </w:r>
    </w:p>
    <w:p w:rsidR="00024CA0" w:rsidRPr="00E7583D" w:rsidRDefault="00024CA0" w:rsidP="00024CA0">
      <w:pPr>
        <w:snapToGrid w:val="0"/>
        <w:ind w:left="200" w:hanging="200"/>
        <w:jc w:val="right"/>
        <w:rPr>
          <w:rFonts w:ascii="Times New Roman" w:hAnsi="Times New Roman"/>
          <w:sz w:val="20"/>
          <w:szCs w:val="20"/>
        </w:rPr>
      </w:pPr>
      <w:r w:rsidRPr="00E7583D">
        <w:rPr>
          <w:rFonts w:ascii="Times New Roman" w:hAnsi="Times New Roman"/>
          <w:sz w:val="20"/>
          <w:szCs w:val="20"/>
        </w:rPr>
        <w:t>釋傳顯敬編</w:t>
      </w:r>
    </w:p>
    <w:p w:rsidR="00024CA0" w:rsidRPr="00E7583D" w:rsidRDefault="00024CA0" w:rsidP="00024CA0">
      <w:pPr>
        <w:tabs>
          <w:tab w:val="left" w:pos="3364"/>
          <w:tab w:val="right" w:pos="9070"/>
        </w:tabs>
        <w:snapToGrid w:val="0"/>
        <w:ind w:left="200" w:hanging="200"/>
        <w:jc w:val="right"/>
        <w:rPr>
          <w:rFonts w:ascii="Times New Roman" w:hAnsi="Times New Roman"/>
        </w:rPr>
      </w:pPr>
      <w:r w:rsidRPr="00E7583D">
        <w:rPr>
          <w:rFonts w:ascii="Times New Roman" w:hAnsi="Times New Roman"/>
          <w:sz w:val="20"/>
          <w:szCs w:val="20"/>
        </w:rPr>
        <w:t>2014/0</w:t>
      </w:r>
      <w:r w:rsidRPr="00E7583D">
        <w:rPr>
          <w:rFonts w:ascii="Times New Roman" w:hAnsi="Times New Roman" w:hint="eastAsia"/>
          <w:sz w:val="20"/>
          <w:szCs w:val="20"/>
        </w:rPr>
        <w:t>5</w:t>
      </w:r>
      <w:r w:rsidRPr="00E7583D">
        <w:rPr>
          <w:rFonts w:ascii="Times New Roman" w:hAnsi="Times New Roman"/>
          <w:sz w:val="20"/>
          <w:szCs w:val="20"/>
        </w:rPr>
        <w:t>/</w:t>
      </w:r>
      <w:r w:rsidRPr="00E7583D">
        <w:rPr>
          <w:rFonts w:ascii="Times New Roman" w:hAnsi="Times New Roman" w:hint="eastAsia"/>
          <w:sz w:val="20"/>
          <w:szCs w:val="20"/>
        </w:rPr>
        <w:t>21</w:t>
      </w:r>
    </w:p>
    <w:p w:rsidR="00024CA0" w:rsidRPr="00E7583D" w:rsidRDefault="00024CA0" w:rsidP="00024CA0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一、《如是語》是《小部》的第四部共分四集</w:t>
      </w:r>
    </w:p>
    <w:p w:rsidR="00024CA0" w:rsidRPr="00024CA0" w:rsidRDefault="00024CA0" w:rsidP="00024CA0">
      <w:pPr>
        <w:rPr>
          <w:rFonts w:ascii="Times New Roman" w:hAnsi="Times New Roman"/>
          <w:sz w:val="24"/>
          <w:szCs w:val="24"/>
        </w:rPr>
      </w:pPr>
      <w:r w:rsidRPr="00024CA0">
        <w:rPr>
          <w:rFonts w:ascii="Times New Roman" w:hAnsi="Times New Roman"/>
          <w:sz w:val="24"/>
          <w:szCs w:val="24"/>
        </w:rPr>
        <w:t>《如是語》</w:t>
      </w:r>
      <w:r w:rsidRPr="00024CA0">
        <w:rPr>
          <w:rFonts w:ascii="新細明體" w:hAnsi="新細明體" w:hint="eastAsia"/>
          <w:sz w:val="24"/>
          <w:szCs w:val="24"/>
        </w:rPr>
        <w:t>（</w:t>
      </w:r>
      <w:r w:rsidRPr="00024CA0">
        <w:rPr>
          <w:rFonts w:ascii="Times New Roman" w:hAnsi="Times New Roman"/>
          <w:sz w:val="24"/>
          <w:szCs w:val="24"/>
        </w:rPr>
        <w:t>Itivuttaka</w:t>
      </w:r>
      <w:r w:rsidRPr="00024CA0">
        <w:rPr>
          <w:rFonts w:ascii="新細明體" w:hAnsi="新細明體" w:hint="eastAsia"/>
          <w:sz w:val="24"/>
          <w:szCs w:val="24"/>
        </w:rPr>
        <w:t>）</w:t>
      </w:r>
      <w:r w:rsidRPr="00024CA0">
        <w:rPr>
          <w:rFonts w:ascii="Times New Roman" w:hAnsi="Times New Roman"/>
          <w:sz w:val="24"/>
          <w:szCs w:val="24"/>
        </w:rPr>
        <w:t>，是《小部》的第四部，為重頌而以增一法編成的</w:t>
      </w:r>
      <w:r w:rsidRPr="00024CA0">
        <w:rPr>
          <w:rStyle w:val="a3"/>
          <w:rFonts w:ascii="Times New Roman" w:hAnsi="Times New Roman"/>
          <w:sz w:val="24"/>
          <w:szCs w:val="24"/>
        </w:rPr>
        <w:footnoteReference w:id="238"/>
      </w:r>
      <w:r w:rsidRPr="00024CA0">
        <w:rPr>
          <w:rFonts w:ascii="Times New Roman" w:hAnsi="Times New Roman"/>
          <w:sz w:val="24"/>
          <w:szCs w:val="24"/>
        </w:rPr>
        <w:t>，共分四集。</w:t>
      </w:r>
      <w:r w:rsidRPr="00024CA0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Pr="00024CA0">
        <w:rPr>
          <w:rFonts w:ascii="Times New Roman" w:hAnsi="Times New Roman" w:hint="eastAsia"/>
          <w:sz w:val="20"/>
          <w:szCs w:val="24"/>
          <w:shd w:val="pct15" w:color="auto" w:fill="FFFFFF"/>
        </w:rPr>
        <w:t>p.835</w:t>
      </w:r>
      <w:r w:rsidRPr="00024CA0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024CA0">
        <w:rPr>
          <w:rFonts w:ascii="Times New Roman" w:hAnsi="Times New Roman"/>
          <w:sz w:val="24"/>
          <w:szCs w:val="24"/>
        </w:rPr>
        <w:t>「一法品」</w:t>
      </w:r>
      <w:r>
        <w:rPr>
          <w:rFonts w:ascii="Times New Roman" w:hAnsi="Times New Roman" w:hint="eastAsia"/>
          <w:sz w:val="24"/>
          <w:szCs w:val="24"/>
        </w:rPr>
        <w:t>27</w:t>
      </w:r>
      <w:r w:rsidRPr="00024CA0">
        <w:rPr>
          <w:rFonts w:ascii="Times New Roman" w:hAnsi="Times New Roman"/>
          <w:sz w:val="24"/>
          <w:szCs w:val="24"/>
        </w:rPr>
        <w:t>經，「二法品」</w:t>
      </w:r>
      <w:r>
        <w:rPr>
          <w:rFonts w:ascii="Times New Roman" w:hAnsi="Times New Roman" w:hint="eastAsia"/>
          <w:sz w:val="24"/>
          <w:szCs w:val="24"/>
        </w:rPr>
        <w:t>24</w:t>
      </w:r>
      <w:r w:rsidRPr="00024CA0">
        <w:rPr>
          <w:rFonts w:ascii="Times New Roman" w:hAnsi="Times New Roman"/>
          <w:sz w:val="24"/>
          <w:szCs w:val="24"/>
        </w:rPr>
        <w:t>經，「三法品」</w:t>
      </w:r>
      <w:r>
        <w:rPr>
          <w:rFonts w:ascii="Times New Roman" w:hAnsi="Times New Roman" w:hint="eastAsia"/>
          <w:sz w:val="24"/>
          <w:szCs w:val="24"/>
        </w:rPr>
        <w:t>50</w:t>
      </w:r>
      <w:r w:rsidRPr="00024CA0">
        <w:rPr>
          <w:rFonts w:ascii="Times New Roman" w:hAnsi="Times New Roman"/>
          <w:sz w:val="24"/>
          <w:szCs w:val="24"/>
        </w:rPr>
        <w:t>經，「四法品」</w:t>
      </w:r>
      <w:r>
        <w:rPr>
          <w:rFonts w:ascii="Times New Roman" w:hAnsi="Times New Roman" w:hint="eastAsia"/>
          <w:sz w:val="24"/>
          <w:szCs w:val="24"/>
        </w:rPr>
        <w:t>13</w:t>
      </w:r>
      <w:r w:rsidRPr="00024CA0">
        <w:rPr>
          <w:rFonts w:ascii="Times New Roman" w:hAnsi="Times New Roman"/>
          <w:sz w:val="24"/>
          <w:szCs w:val="24"/>
        </w:rPr>
        <w:t>經。</w:t>
      </w:r>
      <w:r w:rsidRPr="00024CA0">
        <w:rPr>
          <w:rStyle w:val="a3"/>
          <w:rFonts w:ascii="Times New Roman" w:hAnsi="Times New Roman"/>
          <w:sz w:val="24"/>
          <w:szCs w:val="24"/>
        </w:rPr>
        <w:footnoteReference w:id="239"/>
      </w:r>
    </w:p>
    <w:p w:rsidR="00024CA0" w:rsidRPr="00E7583D" w:rsidRDefault="00024CA0" w:rsidP="00024CA0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二、經中表明從佛及阿羅漢傳聞而來，所以稱為《如是語》</w:t>
      </w:r>
    </w:p>
    <w:p w:rsidR="00024CA0" w:rsidRPr="00024CA0" w:rsidRDefault="00024CA0" w:rsidP="00024CA0">
      <w:pPr>
        <w:rPr>
          <w:rFonts w:ascii="Times New Roman" w:hAnsi="Times New Roman"/>
          <w:sz w:val="24"/>
        </w:rPr>
      </w:pPr>
      <w:r w:rsidRPr="00024CA0">
        <w:rPr>
          <w:rFonts w:ascii="Times New Roman" w:hAnsi="Times New Roman"/>
          <w:sz w:val="24"/>
        </w:rPr>
        <w:t>這在經初，表明從佛及阿羅漢的傳聞而來，是「不顯說人、談處、說事」的，所以稱為《如是語》。</w:t>
      </w:r>
      <w:r w:rsidRPr="00024CA0">
        <w:rPr>
          <w:rStyle w:val="a3"/>
          <w:rFonts w:ascii="Times New Roman" w:hAnsi="Times New Roman"/>
          <w:sz w:val="24"/>
        </w:rPr>
        <w:footnoteReference w:id="240"/>
      </w:r>
    </w:p>
    <w:p w:rsidR="00024CA0" w:rsidRPr="00E7583D" w:rsidRDefault="00024CA0" w:rsidP="00024CA0">
      <w:pPr>
        <w:spacing w:beforeLines="50" w:before="180"/>
        <w:rPr>
          <w:rFonts w:ascii="Times New Roman" w:hAnsi="Times New Roman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三、《如是語》與玄奘所譯《本事經》，是同一原本</w:t>
      </w:r>
    </w:p>
    <w:p w:rsidR="00024CA0" w:rsidRPr="00024CA0" w:rsidRDefault="00024CA0" w:rsidP="00024CA0">
      <w:pPr>
        <w:rPr>
          <w:rFonts w:ascii="Times New Roman" w:hAnsi="Times New Roman"/>
          <w:sz w:val="24"/>
        </w:rPr>
      </w:pPr>
      <w:r w:rsidRPr="00024CA0">
        <w:rPr>
          <w:rFonts w:ascii="Times New Roman" w:hAnsi="Times New Roman"/>
          <w:sz w:val="24"/>
        </w:rPr>
        <w:t>玄奘所譯《本事經》，是同一原本，不同部派的不同誦本。</w:t>
      </w:r>
      <w:r w:rsidRPr="00024CA0">
        <w:rPr>
          <w:rStyle w:val="a3"/>
          <w:rFonts w:ascii="Times New Roman" w:hAnsi="Times New Roman"/>
          <w:sz w:val="24"/>
        </w:rPr>
        <w:footnoteReference w:id="241"/>
      </w:r>
    </w:p>
    <w:p w:rsidR="00024CA0" w:rsidRPr="00E7583D" w:rsidRDefault="00024CA0" w:rsidP="00024CA0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（一）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《本事經》</w:t>
      </w:r>
    </w:p>
    <w:p w:rsidR="00024CA0" w:rsidRPr="00024CA0" w:rsidRDefault="00024CA0" w:rsidP="00024CA0">
      <w:pPr>
        <w:ind w:left="50"/>
        <w:rPr>
          <w:rFonts w:ascii="Times New Roman" w:hAnsi="Times New Roman"/>
          <w:sz w:val="24"/>
        </w:rPr>
      </w:pPr>
      <w:r w:rsidRPr="00024CA0">
        <w:rPr>
          <w:rFonts w:ascii="Times New Roman" w:hAnsi="Times New Roman"/>
          <w:sz w:val="24"/>
        </w:rPr>
        <w:t>《本事經》僅一法、二法、三法，共</w:t>
      </w:r>
      <w:r>
        <w:rPr>
          <w:rFonts w:ascii="Times New Roman" w:hAnsi="Times New Roman" w:hint="eastAsia"/>
          <w:sz w:val="24"/>
        </w:rPr>
        <w:t>138</w:t>
      </w:r>
      <w:r w:rsidRPr="00024CA0">
        <w:rPr>
          <w:rFonts w:ascii="Times New Roman" w:hAnsi="Times New Roman"/>
          <w:sz w:val="24"/>
        </w:rPr>
        <w:t>經。</w:t>
      </w:r>
    </w:p>
    <w:p w:rsidR="00024CA0" w:rsidRPr="00E7583D" w:rsidRDefault="00024CA0" w:rsidP="00024CA0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（二）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《如是語》</w:t>
      </w:r>
    </w:p>
    <w:p w:rsidR="00024CA0" w:rsidRPr="00E7583D" w:rsidRDefault="00024CA0" w:rsidP="00024CA0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、為「九分教」中「如是語」的銅鍱部誦本</w:t>
      </w:r>
    </w:p>
    <w:p w:rsidR="00024CA0" w:rsidRPr="00024CA0" w:rsidRDefault="00024CA0" w:rsidP="00024CA0">
      <w:pPr>
        <w:ind w:leftChars="100" w:left="220"/>
        <w:rPr>
          <w:rFonts w:ascii="Times New Roman" w:hAnsi="Times New Roman"/>
          <w:sz w:val="24"/>
          <w:szCs w:val="24"/>
        </w:rPr>
      </w:pPr>
      <w:r w:rsidRPr="00024CA0">
        <w:rPr>
          <w:rFonts w:ascii="Times New Roman" w:hAnsi="Times New Roman"/>
          <w:sz w:val="24"/>
          <w:szCs w:val="24"/>
        </w:rPr>
        <w:t>《小部》的《如是語》，為「九分教」中「如是語」的銅鍱部</w:t>
      </w:r>
      <w:r w:rsidRPr="00024CA0">
        <w:rPr>
          <w:rFonts w:ascii="新細明體" w:hAnsi="新細明體" w:hint="eastAsia"/>
          <w:sz w:val="24"/>
          <w:szCs w:val="24"/>
        </w:rPr>
        <w:t>（</w:t>
      </w:r>
      <w:r w:rsidRPr="00024CA0">
        <w:rPr>
          <w:rFonts w:ascii="Times New Roman" w:hAnsi="Times New Roman"/>
          <w:sz w:val="24"/>
          <w:szCs w:val="24"/>
        </w:rPr>
        <w:t>Tāmra</w:t>
      </w:r>
      <w:r w:rsidRPr="00024CA0">
        <w:rPr>
          <w:rFonts w:ascii="Times New Roman" w:hAnsi="Times New Roman" w:hint="eastAsia"/>
          <w:sz w:val="24"/>
          <w:szCs w:val="24"/>
        </w:rPr>
        <w:t>-</w:t>
      </w:r>
      <w:r w:rsidRPr="00024CA0">
        <w:rPr>
          <w:rFonts w:ascii="Times New Roman" w:hAnsi="Times New Roman"/>
          <w:sz w:val="24"/>
          <w:szCs w:val="24"/>
        </w:rPr>
        <w:t>śāṭīyaḥ</w:t>
      </w:r>
      <w:r w:rsidRPr="00024CA0">
        <w:rPr>
          <w:rFonts w:ascii="新細明體" w:hAnsi="新細明體" w:hint="eastAsia"/>
          <w:sz w:val="24"/>
          <w:szCs w:val="24"/>
        </w:rPr>
        <w:t>）</w:t>
      </w:r>
      <w:r w:rsidRPr="00024CA0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Pr="00024CA0">
        <w:rPr>
          <w:rFonts w:ascii="Times New Roman" w:hAnsi="Times New Roman" w:hint="eastAsia"/>
          <w:sz w:val="20"/>
          <w:szCs w:val="24"/>
          <w:shd w:val="pct15" w:color="auto" w:fill="FFFFFF"/>
        </w:rPr>
        <w:t>p.836</w:t>
      </w:r>
      <w:r w:rsidRPr="00024CA0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024CA0">
        <w:rPr>
          <w:rFonts w:ascii="Times New Roman" w:hAnsi="Times New Roman"/>
          <w:sz w:val="24"/>
          <w:szCs w:val="24"/>
        </w:rPr>
        <w:t>誦本。在部派流傳中，當然不免有多少變化，但這是以增一法編集（體裁劃一，是依據材料而重新編寫的），沒有完成的古典。</w:t>
      </w:r>
      <w:r w:rsidRPr="00024CA0">
        <w:rPr>
          <w:rStyle w:val="a3"/>
          <w:rFonts w:ascii="Times New Roman" w:hAnsi="Times New Roman"/>
          <w:sz w:val="24"/>
          <w:szCs w:val="24"/>
        </w:rPr>
        <w:footnoteReference w:id="242"/>
      </w:r>
    </w:p>
    <w:p w:rsidR="00024CA0" w:rsidRPr="00E7583D" w:rsidRDefault="00024CA0" w:rsidP="00024CA0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、與「九分教」的「如是語」相同</w:t>
      </w:r>
    </w:p>
    <w:p w:rsidR="00024CA0" w:rsidRPr="00024CA0" w:rsidRDefault="00024CA0" w:rsidP="00024CA0">
      <w:pPr>
        <w:ind w:leftChars="100" w:left="220"/>
        <w:rPr>
          <w:rFonts w:ascii="Times New Roman" w:hAnsi="Times New Roman"/>
          <w:sz w:val="24"/>
          <w:szCs w:val="24"/>
        </w:rPr>
      </w:pPr>
      <w:r w:rsidRPr="00024CA0">
        <w:rPr>
          <w:rFonts w:ascii="Times New Roman" w:hAnsi="Times New Roman"/>
          <w:sz w:val="24"/>
          <w:szCs w:val="24"/>
        </w:rPr>
        <w:t>如依「九分教」的次第來說，「修多羅」、「祇夜」、「記說」，集為《相應》。</w:t>
      </w:r>
    </w:p>
    <w:p w:rsidR="00024CA0" w:rsidRPr="00024CA0" w:rsidRDefault="00024CA0" w:rsidP="00024CA0">
      <w:pPr>
        <w:spacing w:beforeLines="30" w:before="108"/>
        <w:ind w:leftChars="100" w:left="220"/>
        <w:rPr>
          <w:rFonts w:ascii="Times New Roman" w:hAnsi="Times New Roman"/>
          <w:sz w:val="24"/>
          <w:szCs w:val="24"/>
        </w:rPr>
      </w:pPr>
      <w:r w:rsidRPr="00024CA0">
        <w:rPr>
          <w:rFonts w:ascii="Times New Roman" w:hAnsi="Times New Roman"/>
          <w:sz w:val="24"/>
          <w:szCs w:val="24"/>
        </w:rPr>
        <w:t>「伽陀」是《義品》、《波羅延》、《牟尼偈》等。</w:t>
      </w:r>
    </w:p>
    <w:p w:rsidR="00024CA0" w:rsidRPr="00024CA0" w:rsidRDefault="00024CA0" w:rsidP="00024CA0">
      <w:pPr>
        <w:spacing w:beforeLines="30" w:before="108"/>
        <w:ind w:leftChars="100" w:left="220"/>
        <w:rPr>
          <w:rFonts w:ascii="Times New Roman" w:hAnsi="Times New Roman"/>
          <w:sz w:val="24"/>
          <w:szCs w:val="24"/>
        </w:rPr>
      </w:pPr>
      <w:r w:rsidRPr="00024CA0">
        <w:rPr>
          <w:rFonts w:ascii="Times New Roman" w:hAnsi="Times New Roman"/>
          <w:sz w:val="24"/>
          <w:szCs w:val="24"/>
        </w:rPr>
        <w:t>「優陀那」是</w:t>
      </w:r>
      <w:r w:rsidRPr="00024CA0">
        <w:rPr>
          <w:rFonts w:ascii="Times New Roman" w:hAnsi="Times New Roman" w:hint="eastAsia"/>
          <w:sz w:val="24"/>
          <w:szCs w:val="24"/>
        </w:rPr>
        <w:t>《</w:t>
      </w:r>
      <w:r w:rsidRPr="00024CA0">
        <w:rPr>
          <w:rFonts w:ascii="Times New Roman" w:hAnsi="Times New Roman"/>
          <w:sz w:val="24"/>
          <w:szCs w:val="24"/>
        </w:rPr>
        <w:t>法句</w:t>
      </w:r>
      <w:r w:rsidRPr="00024CA0">
        <w:rPr>
          <w:rFonts w:ascii="Times New Roman" w:hAnsi="Times New Roman" w:hint="eastAsia"/>
          <w:sz w:val="24"/>
          <w:szCs w:val="24"/>
        </w:rPr>
        <w:t>》</w:t>
      </w:r>
      <w:r w:rsidRPr="00024CA0">
        <w:rPr>
          <w:rFonts w:ascii="Times New Roman" w:hAnsi="Times New Roman"/>
          <w:sz w:val="24"/>
          <w:szCs w:val="24"/>
        </w:rPr>
        <w:t>。</w:t>
      </w:r>
      <w:r w:rsidRPr="00024CA0">
        <w:rPr>
          <w:rStyle w:val="a3"/>
          <w:rFonts w:ascii="Times New Roman" w:hAnsi="Times New Roman"/>
          <w:sz w:val="24"/>
          <w:szCs w:val="24"/>
        </w:rPr>
        <w:footnoteReference w:id="243"/>
      </w:r>
    </w:p>
    <w:p w:rsidR="00024CA0" w:rsidRPr="00024CA0" w:rsidRDefault="00024CA0" w:rsidP="00024CA0">
      <w:pPr>
        <w:spacing w:beforeLines="30" w:before="108"/>
        <w:ind w:leftChars="100" w:left="220"/>
        <w:rPr>
          <w:rFonts w:ascii="Times New Roman" w:hAnsi="Times New Roman"/>
          <w:sz w:val="24"/>
          <w:szCs w:val="24"/>
        </w:rPr>
      </w:pPr>
      <w:r w:rsidRPr="00024CA0">
        <w:rPr>
          <w:rFonts w:ascii="Times New Roman" w:hAnsi="Times New Roman"/>
          <w:sz w:val="24"/>
          <w:szCs w:val="24"/>
        </w:rPr>
        <w:t>「如是語」就是這一部了！</w:t>
      </w:r>
      <w:r w:rsidRPr="00024CA0">
        <w:rPr>
          <w:rStyle w:val="a3"/>
          <w:rFonts w:ascii="Times New Roman" w:hAnsi="Times New Roman"/>
          <w:sz w:val="24"/>
          <w:szCs w:val="24"/>
        </w:rPr>
        <w:footnoteReference w:id="244"/>
      </w:r>
    </w:p>
    <w:p w:rsidR="00024CA0" w:rsidRPr="00E7583D" w:rsidRDefault="00024CA0" w:rsidP="008640FE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四、小結</w:t>
      </w:r>
    </w:p>
    <w:p w:rsidR="00024CA0" w:rsidRPr="00024CA0" w:rsidRDefault="00024CA0" w:rsidP="00024CA0">
      <w:pPr>
        <w:rPr>
          <w:rFonts w:ascii="Times New Roman" w:hAnsi="Times New Roman"/>
          <w:sz w:val="24"/>
        </w:rPr>
      </w:pPr>
      <w:r w:rsidRPr="00024CA0">
        <w:rPr>
          <w:rFonts w:ascii="Times New Roman" w:hAnsi="Times New Roman"/>
          <w:sz w:val="24"/>
        </w:rPr>
        <w:t>在「九分教」的研究時，已有詳細的論列</w:t>
      </w:r>
      <w:r w:rsidRPr="00024CA0">
        <w:rPr>
          <w:rStyle w:val="a3"/>
          <w:rFonts w:ascii="Times New Roman" w:hAnsi="Times New Roman"/>
          <w:sz w:val="24"/>
        </w:rPr>
        <w:footnoteReference w:id="245"/>
      </w:r>
      <w:r w:rsidRPr="00024CA0">
        <w:rPr>
          <w:rFonts w:ascii="Times New Roman" w:hAnsi="Times New Roman"/>
          <w:sz w:val="24"/>
        </w:rPr>
        <w:t>，可以參閱。</w:t>
      </w:r>
    </w:p>
    <w:p w:rsidR="00024CA0" w:rsidRPr="00E7583D" w:rsidRDefault="00024CA0" w:rsidP="00024CA0">
      <w:pPr>
        <w:rPr>
          <w:rFonts w:ascii="Times New Roman" w:hAnsi="Times New Roman"/>
        </w:rPr>
      </w:pPr>
    </w:p>
    <w:p w:rsidR="00024CA0" w:rsidRPr="00E7583D" w:rsidRDefault="00024CA0" w:rsidP="00024CA0">
      <w:pPr>
        <w:rPr>
          <w:rFonts w:ascii="Times New Roman" w:hAnsi="Times New Roman"/>
        </w:rPr>
      </w:pPr>
    </w:p>
    <w:p w:rsidR="00024CA0" w:rsidRPr="00024CA0" w:rsidRDefault="00024CA0" w:rsidP="00024CA0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16" w:name="_Toc390938155"/>
      <w:r w:rsidRPr="00024CA0">
        <w:rPr>
          <w:rFonts w:ascii="Times New Roman" w:eastAsia="標楷體" w:hAnsi="Times New Roman"/>
          <w:b/>
          <w:sz w:val="28"/>
          <w:szCs w:val="28"/>
        </w:rPr>
        <w:t>第三項</w:t>
      </w:r>
      <w:r w:rsidRPr="00024CA0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Pr="00024CA0">
        <w:rPr>
          <w:rFonts w:ascii="Times New Roman" w:eastAsia="標楷體" w:hAnsi="Times New Roman"/>
          <w:b/>
          <w:sz w:val="28"/>
          <w:szCs w:val="28"/>
        </w:rPr>
        <w:t>本生</w:t>
      </w:r>
      <w:bookmarkEnd w:id="16"/>
    </w:p>
    <w:p w:rsidR="00024CA0" w:rsidRPr="00024CA0" w:rsidRDefault="00024CA0" w:rsidP="00024CA0">
      <w:pPr>
        <w:snapToGrid w:val="0"/>
        <w:spacing w:line="400" w:lineRule="exact"/>
        <w:jc w:val="center"/>
        <w:rPr>
          <w:rFonts w:ascii="Times New Roman" w:eastAsia="標楷體" w:hAnsi="Times New Roman"/>
          <w:sz w:val="24"/>
        </w:rPr>
      </w:pPr>
      <w:r w:rsidRPr="00024CA0">
        <w:rPr>
          <w:rFonts w:ascii="Times New Roman" w:eastAsia="標楷體" w:hAnsi="Times New Roman"/>
          <w:sz w:val="24"/>
        </w:rPr>
        <w:t>（</w:t>
      </w:r>
      <w:r w:rsidRPr="00024CA0">
        <w:rPr>
          <w:rFonts w:ascii="Times New Roman" w:eastAsia="標楷體" w:hAnsi="Times New Roman"/>
          <w:sz w:val="24"/>
        </w:rPr>
        <w:t>p.83</w:t>
      </w:r>
      <w:r w:rsidRPr="00024CA0">
        <w:rPr>
          <w:rFonts w:ascii="Times New Roman" w:eastAsia="標楷體" w:hAnsi="Times New Roman" w:hint="eastAsia"/>
          <w:sz w:val="24"/>
        </w:rPr>
        <w:t>5</w:t>
      </w:r>
      <w:r w:rsidRPr="00024CA0">
        <w:rPr>
          <w:rFonts w:ascii="Times New Roman" w:eastAsia="標楷體" w:hAnsi="Times New Roman"/>
          <w:sz w:val="24"/>
        </w:rPr>
        <w:t>-83</w:t>
      </w:r>
      <w:r w:rsidRPr="00024CA0">
        <w:rPr>
          <w:rFonts w:ascii="Times New Roman" w:eastAsia="標楷體" w:hAnsi="Times New Roman" w:hint="eastAsia"/>
          <w:sz w:val="24"/>
        </w:rPr>
        <w:t>9</w:t>
      </w:r>
      <w:r w:rsidRPr="00024CA0">
        <w:rPr>
          <w:rFonts w:ascii="Times New Roman" w:eastAsia="標楷體" w:hAnsi="Times New Roman"/>
          <w:sz w:val="24"/>
        </w:rPr>
        <w:t>）</w:t>
      </w:r>
    </w:p>
    <w:p w:rsidR="00024CA0" w:rsidRPr="00E7583D" w:rsidRDefault="00024CA0" w:rsidP="00024CA0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</w:p>
    <w:p w:rsidR="00024CA0" w:rsidRPr="00E7583D" w:rsidRDefault="00024CA0" w:rsidP="00024CA0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一、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《本生》是《小部》的第十部，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為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最長的一部，完成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也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較遲</w:t>
      </w:r>
    </w:p>
    <w:p w:rsidR="00024CA0" w:rsidRPr="008640FE" w:rsidRDefault="00024CA0" w:rsidP="00024CA0">
      <w:pPr>
        <w:rPr>
          <w:rFonts w:ascii="Times New Roman" w:hAnsi="Times New Roman"/>
          <w:sz w:val="24"/>
        </w:rPr>
      </w:pPr>
      <w:r w:rsidRPr="008640FE">
        <w:rPr>
          <w:rFonts w:ascii="Times New Roman" w:hAnsi="Times New Roman"/>
          <w:sz w:val="24"/>
        </w:rPr>
        <w:t>《小部》的第十部，是《本生》</w:t>
      </w:r>
      <w:r w:rsidRPr="008640FE">
        <w:rPr>
          <w:rFonts w:ascii="新細明體" w:hAnsi="新細明體" w:hint="eastAsia"/>
          <w:sz w:val="24"/>
        </w:rPr>
        <w:t>（</w:t>
      </w:r>
      <w:r w:rsidRPr="008640FE">
        <w:rPr>
          <w:rFonts w:ascii="Times New Roman" w:hAnsi="Times New Roman"/>
          <w:sz w:val="24"/>
        </w:rPr>
        <w:t>Jātaka</w:t>
      </w:r>
      <w:r w:rsidRPr="008640FE">
        <w:rPr>
          <w:rFonts w:ascii="新細明體" w:hAnsi="新細明體" w:hint="eastAsia"/>
          <w:sz w:val="24"/>
        </w:rPr>
        <w:t>）</w:t>
      </w:r>
      <w:r w:rsidRPr="008640FE">
        <w:rPr>
          <w:rFonts w:ascii="Times New Roman" w:hAnsi="Times New Roman"/>
          <w:sz w:val="24"/>
        </w:rPr>
        <w:t>。在《小部》中，這是最長的一部，也是完成較遲的一部。</w:t>
      </w:r>
    </w:p>
    <w:p w:rsidR="00024CA0" w:rsidRPr="008640FE" w:rsidRDefault="00024CA0" w:rsidP="008640FE">
      <w:pPr>
        <w:spacing w:beforeLines="30" w:before="108"/>
        <w:rPr>
          <w:rFonts w:ascii="Times New Roman" w:hAnsi="Times New Roman"/>
          <w:sz w:val="24"/>
        </w:rPr>
      </w:pPr>
      <w:r w:rsidRPr="008640FE">
        <w:rPr>
          <w:rFonts w:ascii="Times New Roman" w:hAnsi="Times New Roman"/>
          <w:sz w:val="24"/>
        </w:rPr>
        <w:t>這部《本生》，分</w:t>
      </w:r>
      <w:r w:rsidR="008640FE">
        <w:rPr>
          <w:rFonts w:ascii="Times New Roman" w:hAnsi="Times New Roman" w:hint="eastAsia"/>
          <w:sz w:val="24"/>
        </w:rPr>
        <w:t>22</w:t>
      </w:r>
      <w:r w:rsidRPr="008640FE">
        <w:rPr>
          <w:rFonts w:ascii="Times New Roman" w:hAnsi="Times New Roman"/>
          <w:sz w:val="24"/>
        </w:rPr>
        <w:t>編，是以</w:t>
      </w:r>
      <w:r w:rsidRPr="008640FE">
        <w:rPr>
          <w:rFonts w:ascii="Times New Roman" w:hAnsi="Times New Roman"/>
          <w:b/>
          <w:sz w:val="24"/>
        </w:rPr>
        <w:t>偈頌的多少</w:t>
      </w:r>
      <w:r w:rsidRPr="008640FE">
        <w:rPr>
          <w:rFonts w:ascii="Times New Roman" w:hAnsi="Times New Roman"/>
          <w:sz w:val="24"/>
        </w:rPr>
        <w:t>而</w:t>
      </w:r>
      <w:r w:rsidRPr="008640FE">
        <w:rPr>
          <w:rFonts w:ascii="Times New Roman" w:hAnsi="Times New Roman"/>
          <w:b/>
          <w:sz w:val="24"/>
        </w:rPr>
        <w:t>次第分編</w:t>
      </w:r>
      <w:r w:rsidRPr="008640FE">
        <w:rPr>
          <w:rFonts w:ascii="Times New Roman" w:hAnsi="Times New Roman"/>
          <w:sz w:val="24"/>
        </w:rPr>
        <w:t>的。</w:t>
      </w:r>
    </w:p>
    <w:p w:rsidR="00024CA0" w:rsidRPr="008640FE" w:rsidRDefault="008640FE" w:rsidP="008640FE">
      <w:pPr>
        <w:spacing w:beforeLines="30" w:before="108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1</w:t>
      </w:r>
      <w:r w:rsidR="00024CA0" w:rsidRPr="008640FE">
        <w:rPr>
          <w:rFonts w:ascii="Times New Roman" w:hAnsi="Times New Roman"/>
          <w:sz w:val="24"/>
        </w:rPr>
        <w:t>偈到</w:t>
      </w:r>
      <w:r>
        <w:rPr>
          <w:rFonts w:ascii="Times New Roman" w:hAnsi="Times New Roman" w:hint="eastAsia"/>
          <w:sz w:val="24"/>
        </w:rPr>
        <w:t>13</w:t>
      </w:r>
      <w:r w:rsidR="00024CA0" w:rsidRPr="008640FE">
        <w:rPr>
          <w:rFonts w:ascii="Times New Roman" w:hAnsi="Times New Roman"/>
          <w:sz w:val="24"/>
        </w:rPr>
        <w:t>偈的，是</w:t>
      </w:r>
      <w:r>
        <w:rPr>
          <w:rFonts w:ascii="Times New Roman" w:hAnsi="Times New Roman" w:hint="eastAsia"/>
          <w:sz w:val="24"/>
        </w:rPr>
        <w:t>1</w:t>
      </w:r>
      <w:r w:rsidR="00024CA0" w:rsidRPr="008640FE">
        <w:rPr>
          <w:rFonts w:ascii="Times New Roman" w:hAnsi="Times New Roman"/>
          <w:sz w:val="24"/>
        </w:rPr>
        <w:t>編到</w:t>
      </w:r>
      <w:r>
        <w:rPr>
          <w:rFonts w:ascii="Times New Roman" w:hAnsi="Times New Roman" w:hint="eastAsia"/>
          <w:sz w:val="24"/>
        </w:rPr>
        <w:t>13</w:t>
      </w:r>
      <w:r w:rsidR="00024CA0" w:rsidRPr="008640FE">
        <w:rPr>
          <w:rFonts w:ascii="Times New Roman" w:hAnsi="Times New Roman"/>
          <w:sz w:val="24"/>
        </w:rPr>
        <w:t>編。</w:t>
      </w:r>
    </w:p>
    <w:p w:rsidR="00024CA0" w:rsidRPr="008640FE" w:rsidRDefault="008640FE" w:rsidP="008640FE">
      <w:pPr>
        <w:spacing w:beforeLines="30" w:before="108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14</w:t>
      </w:r>
      <w:r w:rsidR="00024CA0" w:rsidRPr="008640FE">
        <w:rPr>
          <w:rFonts w:ascii="Times New Roman" w:hAnsi="Times New Roman"/>
          <w:sz w:val="24"/>
        </w:rPr>
        <w:t>偈以上的，是</w:t>
      </w:r>
      <w:r>
        <w:rPr>
          <w:rFonts w:ascii="Times New Roman" w:hAnsi="Times New Roman" w:hint="eastAsia"/>
          <w:sz w:val="24"/>
        </w:rPr>
        <w:t>14</w:t>
      </w:r>
      <w:r w:rsidR="00024CA0" w:rsidRPr="008640FE">
        <w:rPr>
          <w:rFonts w:ascii="Times New Roman" w:hAnsi="Times New Roman"/>
          <w:sz w:val="24"/>
        </w:rPr>
        <w:t>編。</w:t>
      </w:r>
    </w:p>
    <w:p w:rsidR="00024CA0" w:rsidRPr="008640FE" w:rsidRDefault="008640FE" w:rsidP="008640FE">
      <w:pPr>
        <w:spacing w:beforeLines="30" w:before="108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20</w:t>
      </w:r>
      <w:r w:rsidR="00024CA0" w:rsidRPr="008640FE">
        <w:rPr>
          <w:rFonts w:ascii="Times New Roman" w:hAnsi="Times New Roman"/>
          <w:sz w:val="24"/>
        </w:rPr>
        <w:t>偈以上的，是</w:t>
      </w:r>
      <w:r>
        <w:rPr>
          <w:rFonts w:ascii="Times New Roman" w:hAnsi="Times New Roman" w:hint="eastAsia"/>
          <w:sz w:val="24"/>
        </w:rPr>
        <w:t>15</w:t>
      </w:r>
      <w:r w:rsidR="00024CA0" w:rsidRPr="008640FE">
        <w:rPr>
          <w:rFonts w:ascii="Times New Roman" w:hAnsi="Times New Roman"/>
          <w:sz w:val="24"/>
        </w:rPr>
        <w:t>編；</w:t>
      </w:r>
    </w:p>
    <w:p w:rsidR="00024CA0" w:rsidRPr="008640FE" w:rsidRDefault="008640FE" w:rsidP="008640FE">
      <w:pPr>
        <w:spacing w:beforeLines="30" w:before="108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30</w:t>
      </w:r>
      <w:r w:rsidR="00024CA0" w:rsidRPr="008640FE">
        <w:rPr>
          <w:rFonts w:ascii="Times New Roman" w:hAnsi="Times New Roman"/>
          <w:sz w:val="24"/>
        </w:rPr>
        <w:t>偈以上的，是</w:t>
      </w:r>
      <w:r>
        <w:rPr>
          <w:rFonts w:ascii="Times New Roman" w:hAnsi="Times New Roman" w:hint="eastAsia"/>
          <w:sz w:val="24"/>
        </w:rPr>
        <w:t>16</w:t>
      </w:r>
      <w:r w:rsidR="00024CA0" w:rsidRPr="008640FE">
        <w:rPr>
          <w:rFonts w:ascii="Times New Roman" w:hAnsi="Times New Roman"/>
          <w:sz w:val="24"/>
        </w:rPr>
        <w:t>編；</w:t>
      </w:r>
    </w:p>
    <w:p w:rsidR="00024CA0" w:rsidRPr="008640FE" w:rsidRDefault="00024CA0" w:rsidP="008640FE">
      <w:pPr>
        <w:spacing w:beforeLines="30" w:before="108"/>
        <w:rPr>
          <w:rFonts w:ascii="Times New Roman" w:hAnsi="Times New Roman"/>
          <w:sz w:val="24"/>
        </w:rPr>
      </w:pPr>
      <w:r w:rsidRPr="008640FE">
        <w:rPr>
          <w:rFonts w:ascii="Times New Roman" w:hAnsi="Times New Roman"/>
          <w:sz w:val="24"/>
        </w:rPr>
        <w:t>這樣的，直到</w:t>
      </w:r>
      <w:r w:rsidR="008640FE">
        <w:rPr>
          <w:rFonts w:ascii="Times New Roman" w:hAnsi="Times New Roman" w:hint="eastAsia"/>
          <w:sz w:val="24"/>
        </w:rPr>
        <w:t>90</w:t>
      </w:r>
      <w:r w:rsidRPr="008640FE">
        <w:rPr>
          <w:rFonts w:ascii="Times New Roman" w:hAnsi="Times New Roman"/>
          <w:sz w:val="24"/>
        </w:rPr>
        <w:t>偈以上的，是</w:t>
      </w:r>
      <w:r w:rsidR="008640FE">
        <w:rPr>
          <w:rFonts w:ascii="Times New Roman" w:hAnsi="Times New Roman" w:hint="eastAsia"/>
          <w:sz w:val="24"/>
        </w:rPr>
        <w:t>22</w:t>
      </w:r>
      <w:r w:rsidRPr="008640FE">
        <w:rPr>
          <w:rFonts w:ascii="Times New Roman" w:hAnsi="Times New Roman"/>
          <w:sz w:val="24"/>
        </w:rPr>
        <w:t>編。</w:t>
      </w:r>
    </w:p>
    <w:p w:rsidR="00024CA0" w:rsidRPr="008640FE" w:rsidRDefault="008640FE" w:rsidP="008640FE">
      <w:pPr>
        <w:spacing w:beforeLines="30" w:before="108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22</w:t>
      </w:r>
      <w:r w:rsidR="00024CA0" w:rsidRPr="008640FE">
        <w:rPr>
          <w:rFonts w:ascii="Times New Roman" w:hAnsi="Times New Roman"/>
          <w:sz w:val="24"/>
        </w:rPr>
        <w:t>編全部，共</w:t>
      </w:r>
      <w:r w:rsidR="00024CA0" w:rsidRPr="008640FE">
        <w:rPr>
          <w:rFonts w:ascii="Times New Roman" w:hAnsi="Times New Roman" w:hint="eastAsia"/>
          <w:sz w:val="24"/>
        </w:rPr>
        <w:t>547</w:t>
      </w:r>
      <w:r w:rsidR="00024CA0" w:rsidRPr="008640FE">
        <w:rPr>
          <w:rFonts w:ascii="Times New Roman" w:hAnsi="Times New Roman"/>
          <w:sz w:val="24"/>
        </w:rPr>
        <w:t>「本生」</w:t>
      </w:r>
      <w:r w:rsidR="00024CA0" w:rsidRPr="008640FE">
        <w:rPr>
          <w:rStyle w:val="a3"/>
          <w:rFonts w:ascii="Times New Roman" w:hAnsi="Times New Roman"/>
          <w:sz w:val="24"/>
        </w:rPr>
        <w:footnoteReference w:id="246"/>
      </w:r>
      <w:r w:rsidR="00024CA0" w:rsidRPr="008640FE">
        <w:rPr>
          <w:rFonts w:ascii="Times New Roman" w:hAnsi="Times New Roman"/>
          <w:sz w:val="24"/>
        </w:rPr>
        <w:t>，這是銅鍱部</w:t>
      </w:r>
      <w:r w:rsidR="00024CA0" w:rsidRPr="008640FE">
        <w:rPr>
          <w:rFonts w:ascii="Times New Roman" w:hAnsi="Times New Roman" w:hint="eastAsia"/>
          <w:sz w:val="24"/>
        </w:rPr>
        <w:t>（</w:t>
      </w:r>
      <w:r w:rsidR="00024CA0" w:rsidRPr="008640FE">
        <w:rPr>
          <w:rFonts w:ascii="Times New Roman" w:hAnsi="Times New Roman"/>
          <w:sz w:val="24"/>
        </w:rPr>
        <w:t>Tamra</w:t>
      </w:r>
      <w:r w:rsidR="00024CA0" w:rsidRPr="008640FE">
        <w:rPr>
          <w:rFonts w:ascii="Times New Roman" w:hAnsi="Times New Roman" w:hint="eastAsia"/>
          <w:sz w:val="24"/>
        </w:rPr>
        <w:t>-</w:t>
      </w:r>
      <w:r w:rsidR="00024CA0" w:rsidRPr="008640FE">
        <w:rPr>
          <w:rFonts w:ascii="Times New Roman" w:hAnsi="Times New Roman"/>
          <w:sz w:val="24"/>
        </w:rPr>
        <w:t>śāṭīyaḥ</w:t>
      </w:r>
      <w:r w:rsidR="00024CA0" w:rsidRPr="008640FE">
        <w:rPr>
          <w:rFonts w:ascii="Times New Roman" w:hAnsi="Times New Roman" w:hint="eastAsia"/>
          <w:sz w:val="24"/>
        </w:rPr>
        <w:t>）</w:t>
      </w:r>
      <w:r w:rsidR="00024CA0" w:rsidRPr="008640FE">
        <w:rPr>
          <w:rFonts w:ascii="Times New Roman" w:hAnsi="Times New Roman"/>
          <w:sz w:val="24"/>
        </w:rPr>
        <w:t>所集成的《本生》。</w:t>
      </w:r>
    </w:p>
    <w:p w:rsidR="00024CA0" w:rsidRPr="00E7583D" w:rsidRDefault="00024CA0" w:rsidP="008640FE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二、</w:t>
      </w:r>
      <w:r w:rsidRPr="00E7583D">
        <w:rPr>
          <w:rFonts w:ascii="Times New Roman" w:hAnsi="Times New Roman" w:hint="eastAsia"/>
          <w:b/>
          <w:bdr w:val="single" w:sz="4" w:space="0" w:color="auto"/>
        </w:rPr>
        <w:t>「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本生</w:t>
      </w:r>
      <w:r w:rsidRPr="00E7583D">
        <w:rPr>
          <w:rFonts w:ascii="Times New Roman" w:hAnsi="Times New Roman" w:hint="eastAsia"/>
          <w:b/>
          <w:bdr w:val="single" w:sz="4" w:space="0" w:color="auto"/>
        </w:rPr>
        <w:t>」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於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五世紀流行錫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蘭</w:t>
      </w:r>
    </w:p>
    <w:p w:rsidR="00024CA0" w:rsidRPr="00E7583D" w:rsidRDefault="00024CA0" w:rsidP="008640FE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五世紀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初</w:t>
      </w:r>
      <w:r w:rsidRPr="00024CA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法顯在錫蘭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所見</w:t>
      </w:r>
    </w:p>
    <w:p w:rsidR="00024CA0" w:rsidRPr="008640FE" w:rsidRDefault="00024CA0" w:rsidP="008640FE">
      <w:pPr>
        <w:ind w:leftChars="50" w:left="11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西元</w:t>
      </w:r>
      <w:r w:rsidRPr="008640FE">
        <w:rPr>
          <w:rFonts w:ascii="Times New Roman" w:hAnsi="Times New Roman" w:hint="eastAsia"/>
          <w:sz w:val="24"/>
          <w:szCs w:val="24"/>
        </w:rPr>
        <w:t>409</w:t>
      </w:r>
      <w:r w:rsidRPr="00C64BCF">
        <w:rPr>
          <w:rFonts w:ascii="新細明體" w:hAnsi="新細明體"/>
          <w:sz w:val="24"/>
          <w:szCs w:val="24"/>
        </w:rPr>
        <w:t>──</w:t>
      </w:r>
      <w:r w:rsidRPr="008640FE">
        <w:rPr>
          <w:rFonts w:ascii="Times New Roman" w:hAnsi="Times New Roman" w:hint="eastAsia"/>
          <w:sz w:val="24"/>
          <w:szCs w:val="24"/>
        </w:rPr>
        <w:t>411</w:t>
      </w:r>
      <w:r w:rsidRPr="008640FE">
        <w:rPr>
          <w:rFonts w:ascii="Times New Roman" w:hAnsi="Times New Roman"/>
          <w:sz w:val="24"/>
          <w:szCs w:val="24"/>
        </w:rPr>
        <w:t>年，法顯在錫蘭（師子國）時，見到：「</w:t>
      </w:r>
      <w:r w:rsidRPr="008640FE">
        <w:rPr>
          <w:rFonts w:ascii="標楷體" w:eastAsia="標楷體" w:hAnsi="標楷體"/>
          <w:sz w:val="24"/>
          <w:szCs w:val="24"/>
        </w:rPr>
        <w:t>佛齒常以三月中出之。未出十日，王莊校大象，使一辯說人，著王衣服，騎象上，擊鼓唱言：</w:t>
      </w:r>
      <w:r w:rsidRPr="008640FE">
        <w:rPr>
          <w:rFonts w:ascii="標楷體" w:eastAsia="標楷體" w:hAnsi="標楷體"/>
          <w:b/>
          <w:sz w:val="24"/>
          <w:szCs w:val="24"/>
        </w:rPr>
        <w:t>菩薩三阿僧祇劫苦行，不惜身命，以國妻子及挑眼與人，割肉貿鴿，截頭布施，投身餓虎，不恡腦髓，如是種種苦行，為眾生故。</w:t>
      </w:r>
      <w:r w:rsidRPr="008640FE">
        <w:rPr>
          <w:rFonts w:ascii="標楷體" w:eastAsia="標楷體" w:hAnsi="標楷體"/>
          <w:sz w:val="24"/>
          <w:szCs w:val="24"/>
        </w:rPr>
        <w:t>……王便夾道兩邊，</w:t>
      </w:r>
      <w:r w:rsidRPr="008640FE">
        <w:rPr>
          <w:rFonts w:ascii="標楷體" w:eastAsia="標楷體" w:hAnsi="標楷體"/>
          <w:b/>
          <w:sz w:val="24"/>
          <w:szCs w:val="24"/>
        </w:rPr>
        <w:t>作菩薩五百身</w:t>
      </w:r>
      <w:r w:rsidRPr="008640FE">
        <w:rPr>
          <w:rFonts w:ascii="標楷體" w:eastAsia="標楷體" w:hAnsi="標楷體"/>
          <w:sz w:val="24"/>
          <w:szCs w:val="24"/>
        </w:rPr>
        <w:t>已來種種變現：或作須大拏，或作睒變，或作象王，或作鹿馬，如是形像，皆彩畫莊校，狀若生人</w:t>
      </w:r>
      <w:r w:rsidRPr="008640FE">
        <w:rPr>
          <w:rFonts w:ascii="Times New Roman" w:hAnsi="Times New Roman"/>
          <w:sz w:val="24"/>
          <w:szCs w:val="24"/>
        </w:rPr>
        <w:t>」</w:t>
      </w:r>
      <w:r w:rsidRPr="008640FE">
        <w:rPr>
          <w:rFonts w:ascii="Times New Roman" w:hAnsi="Times New Roman"/>
          <w:sz w:val="24"/>
          <w:szCs w:val="24"/>
          <w:vertAlign w:val="superscript"/>
        </w:rPr>
        <w:footnoteReference w:id="247"/>
      </w:r>
      <w:r w:rsidRPr="008640FE">
        <w:rPr>
          <w:rFonts w:ascii="Times New Roman" w:hAnsi="Times New Roman"/>
          <w:sz w:val="24"/>
          <w:szCs w:val="24"/>
        </w:rPr>
        <w:t>。</w:t>
      </w:r>
    </w:p>
    <w:p w:rsidR="00024CA0" w:rsidRPr="008640FE" w:rsidRDefault="00024CA0" w:rsidP="008640FE">
      <w:pPr>
        <w:spacing w:beforeLines="30" w:before="108"/>
        <w:ind w:leftChars="50" w:left="11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在西元</w:t>
      </w:r>
      <w:r w:rsidRPr="008640FE">
        <w:rPr>
          <w:rFonts w:ascii="Times New Roman" w:hAnsi="Times New Roman" w:hint="eastAsia"/>
          <w:sz w:val="24"/>
          <w:szCs w:val="24"/>
        </w:rPr>
        <w:t>5</w:t>
      </w:r>
      <w:r w:rsidRPr="008640FE">
        <w:rPr>
          <w:rFonts w:ascii="Times New Roman" w:hAnsi="Times New Roman"/>
          <w:sz w:val="24"/>
          <w:szCs w:val="24"/>
        </w:rPr>
        <w:t>世紀初，</w:t>
      </w:r>
      <w:r w:rsidRPr="008640FE">
        <w:rPr>
          <w:rFonts w:ascii="Times New Roman" w:hAnsi="Times New Roman" w:hint="eastAsia"/>
          <w:sz w:val="24"/>
          <w:szCs w:val="24"/>
        </w:rPr>
        <w:t>「</w:t>
      </w:r>
      <w:proofErr w:type="gramStart"/>
      <w:r w:rsidRPr="008640FE">
        <w:rPr>
          <w:rFonts w:ascii="Times New Roman" w:hAnsi="Times New Roman"/>
          <w:sz w:val="24"/>
          <w:szCs w:val="24"/>
        </w:rPr>
        <w:t>五百本生</w:t>
      </w:r>
      <w:proofErr w:type="gramEnd"/>
      <w:r w:rsidRPr="008640FE">
        <w:rPr>
          <w:rFonts w:ascii="Times New Roman" w:hAnsi="Times New Roman" w:hint="eastAsia"/>
          <w:sz w:val="24"/>
          <w:szCs w:val="24"/>
        </w:rPr>
        <w:t>」</w:t>
      </w:r>
      <w:r w:rsidRPr="008640FE">
        <w:rPr>
          <w:rFonts w:ascii="Times New Roman" w:hAnsi="Times New Roman"/>
          <w:sz w:val="24"/>
          <w:szCs w:val="24"/>
        </w:rPr>
        <w:t>，已成為錫</w:t>
      </w:r>
      <w:r w:rsidR="00DE6968">
        <w:rPr>
          <w:rFonts w:ascii="Times New Roman" w:hAnsi="Times New Roman" w:hint="eastAsia"/>
          <w:sz w:val="24"/>
          <w:szCs w:val="24"/>
        </w:rPr>
        <w:t>蘭</w:t>
      </w:r>
      <w:r w:rsidRPr="008640FE">
        <w:rPr>
          <w:rFonts w:ascii="Times New Roman" w:hAnsi="Times New Roman"/>
          <w:sz w:val="24"/>
          <w:szCs w:val="24"/>
        </w:rPr>
        <w:t>非常流行的，宣揚佛教的主要資料。</w:t>
      </w:r>
    </w:p>
    <w:p w:rsidR="00024CA0" w:rsidRPr="00E7583D" w:rsidRDefault="00024CA0" w:rsidP="008640FE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（二）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五世紀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末，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《五百本生經》譯出，應該與銅鍱部有關</w:t>
      </w:r>
    </w:p>
    <w:p w:rsidR="00024CA0" w:rsidRPr="008640FE" w:rsidRDefault="00024CA0" w:rsidP="008640FE">
      <w:pPr>
        <w:ind w:leftChars="50" w:left="11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齊武帝時（西元</w:t>
      </w:r>
      <w:r w:rsidRPr="008640FE">
        <w:rPr>
          <w:rFonts w:ascii="Times New Roman" w:hAnsi="Times New Roman" w:hint="eastAsia"/>
          <w:sz w:val="24"/>
          <w:szCs w:val="24"/>
        </w:rPr>
        <w:t>483</w:t>
      </w:r>
      <w:r w:rsidRPr="00C64BCF">
        <w:rPr>
          <w:rFonts w:ascii="新細明體" w:hAnsi="新細明體"/>
          <w:sz w:val="24"/>
          <w:szCs w:val="24"/>
        </w:rPr>
        <w:t>─</w:t>
      </w:r>
      <w:r w:rsidRPr="008640FE">
        <w:rPr>
          <w:rFonts w:ascii="Times New Roman" w:hAnsi="Times New Roman" w:hint="eastAsia"/>
          <w:sz w:val="24"/>
          <w:szCs w:val="24"/>
        </w:rPr>
        <w:t>493</w:t>
      </w:r>
      <w:r w:rsidRPr="008640FE">
        <w:rPr>
          <w:rFonts w:ascii="Times New Roman" w:hAnsi="Times New Roman"/>
          <w:sz w:val="24"/>
          <w:szCs w:val="24"/>
        </w:rPr>
        <w:t>），外國沙門大乘，在廣州譯出《五百本生經》（佚失）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48"/>
      </w:r>
      <w:r w:rsidRPr="008640FE">
        <w:rPr>
          <w:rFonts w:ascii="Times New Roman" w:hAnsi="Times New Roman"/>
          <w:sz w:val="24"/>
          <w:szCs w:val="24"/>
        </w:rPr>
        <w:t>，這應該與銅鍱部所傳的《本生》有關。</w:t>
      </w:r>
    </w:p>
    <w:p w:rsidR="00024CA0" w:rsidRPr="00E7583D" w:rsidRDefault="00024CA0" w:rsidP="008640FE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三、有關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《本生》有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無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偈頌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與集出時期</w:t>
      </w:r>
    </w:p>
    <w:p w:rsidR="00024CA0" w:rsidRPr="00E7583D" w:rsidRDefault="00024CA0" w:rsidP="008640FE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銅鍱部學者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原本只有偈頌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長行與偈頌合本為《本生》的注釋</w:t>
      </w:r>
    </w:p>
    <w:p w:rsidR="00024CA0" w:rsidRPr="008640FE" w:rsidRDefault="00024CA0" w:rsidP="008640FE">
      <w:pPr>
        <w:ind w:leftChars="50" w:left="11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據</w:t>
      </w:r>
      <w:r w:rsidRPr="008640FE">
        <w:rPr>
          <w:rFonts w:ascii="Times New Roman" w:hAnsi="Times New Roman"/>
          <w:sz w:val="24"/>
          <w:szCs w:val="24"/>
        </w:rPr>
        <w:t>Gandhavaṁsa</w:t>
      </w:r>
      <w:r w:rsidRPr="008640FE">
        <w:rPr>
          <w:rFonts w:ascii="Times New Roman" w:hAnsi="Times New Roman"/>
          <w:sz w:val="24"/>
          <w:szCs w:val="24"/>
        </w:rPr>
        <w:t>說：巴梨文的「本生」，原本只有偈頌，長行部分，是由錫蘭語而轉譯為巴利語的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49"/>
      </w:r>
      <w:r w:rsidRPr="008640FE">
        <w:rPr>
          <w:rFonts w:ascii="Times New Roman" w:hAnsi="Times New Roman"/>
          <w:sz w:val="24"/>
          <w:szCs w:val="24"/>
        </w:rPr>
        <w:t>。</w:t>
      </w:r>
    </w:p>
    <w:p w:rsidR="00024CA0" w:rsidRPr="008640FE" w:rsidRDefault="00024CA0" w:rsidP="008640FE">
      <w:pPr>
        <w:spacing w:beforeLines="30" w:before="108"/>
        <w:ind w:leftChars="50" w:left="11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銅鍱部學者，稱《本生》偈本為</w:t>
      </w:r>
      <w:r w:rsidRPr="008640FE">
        <w:rPr>
          <w:rFonts w:ascii="Times New Roman" w:hAnsi="Times New Roman"/>
          <w:sz w:val="24"/>
          <w:szCs w:val="24"/>
        </w:rPr>
        <w:t>Jātaka</w:t>
      </w:r>
      <w:r w:rsidRPr="008640FE">
        <w:rPr>
          <w:rFonts w:ascii="Times New Roman" w:hAnsi="Times New Roman"/>
          <w:sz w:val="24"/>
          <w:szCs w:val="24"/>
        </w:rPr>
        <w:t>；長行與偈頌合本為</w:t>
      </w:r>
      <w:r w:rsidRPr="008640FE">
        <w:rPr>
          <w:rFonts w:ascii="Times New Roman" w:hAnsi="Times New Roman"/>
          <w:sz w:val="24"/>
          <w:szCs w:val="24"/>
        </w:rPr>
        <w:t>Jātakaṭṭhakathā</w:t>
      </w:r>
      <w:r w:rsidRPr="008640FE">
        <w:rPr>
          <w:rFonts w:ascii="Times New Roman" w:hAnsi="Times New Roman"/>
          <w:sz w:val="24"/>
          <w:szCs w:val="24"/>
        </w:rPr>
        <w:t>，看作《本生》的注釋。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50"/>
      </w:r>
    </w:p>
    <w:p w:rsidR="00024CA0" w:rsidRPr="00E7583D" w:rsidRDefault="00024CA0" w:rsidP="008640FE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（二）導師：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不應把長行看作錫蘭的後起的注釋</w:t>
      </w:r>
      <w:r w:rsidRPr="00E7583D">
        <w:rPr>
          <w:rStyle w:val="a3"/>
          <w:rFonts w:ascii="Times New Roman" w:hAnsi="Times New Roman"/>
        </w:rPr>
        <w:footnoteReference w:id="251"/>
      </w:r>
    </w:p>
    <w:p w:rsidR="00024CA0" w:rsidRPr="008640FE" w:rsidRDefault="00024CA0" w:rsidP="008640FE">
      <w:pPr>
        <w:ind w:leftChars="50" w:left="11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然從「本生」的一般情形來說，這是未必如此的。</w:t>
      </w:r>
    </w:p>
    <w:p w:rsidR="00024CA0" w:rsidRPr="00E7583D" w:rsidRDefault="00024CA0" w:rsidP="008640FE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有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或沒有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偈頌</w:t>
      </w:r>
    </w:p>
    <w:p w:rsidR="00024CA0" w:rsidRPr="008640FE" w:rsidRDefault="00024CA0" w:rsidP="00024CA0">
      <w:pPr>
        <w:ind w:leftChars="100" w:left="22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本書第</w:t>
      </w:r>
      <w:r w:rsidR="008640FE">
        <w:rPr>
          <w:rFonts w:ascii="Times New Roman" w:hAnsi="Times New Roman" w:hint="eastAsia"/>
          <w:sz w:val="24"/>
          <w:szCs w:val="24"/>
        </w:rPr>
        <w:t>4</w:t>
      </w:r>
      <w:r w:rsidRPr="008640FE">
        <w:rPr>
          <w:rFonts w:ascii="Times New Roman" w:hAnsi="Times New Roman"/>
          <w:sz w:val="24"/>
          <w:szCs w:val="24"/>
        </w:rPr>
        <w:t>章第</w:t>
      </w:r>
      <w:r w:rsidR="008640FE">
        <w:rPr>
          <w:rFonts w:ascii="Times New Roman" w:hAnsi="Times New Roman" w:hint="eastAsia"/>
          <w:sz w:val="24"/>
          <w:szCs w:val="24"/>
        </w:rPr>
        <w:t>3</w:t>
      </w:r>
      <w:r w:rsidRPr="008640FE">
        <w:rPr>
          <w:rFonts w:ascii="Times New Roman" w:hAnsi="Times New Roman"/>
          <w:sz w:val="24"/>
          <w:szCs w:val="24"/>
        </w:rPr>
        <w:t>節第</w:t>
      </w:r>
      <w:r w:rsidR="008640FE">
        <w:rPr>
          <w:rFonts w:ascii="Times New Roman" w:hAnsi="Times New Roman" w:hint="eastAsia"/>
          <w:sz w:val="24"/>
          <w:szCs w:val="24"/>
        </w:rPr>
        <w:t>2</w:t>
      </w:r>
      <w:r w:rsidRPr="008640FE">
        <w:rPr>
          <w:rFonts w:ascii="Times New Roman" w:hAnsi="Times New Roman"/>
          <w:sz w:val="24"/>
          <w:szCs w:val="24"/>
        </w:rPr>
        <w:t>項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52"/>
      </w:r>
      <w:r w:rsidRPr="008640FE">
        <w:rPr>
          <w:rFonts w:ascii="Times New Roman" w:hAnsi="Times New Roman"/>
          <w:sz w:val="24"/>
          <w:szCs w:val="24"/>
        </w:rPr>
        <w:t>，第</w:t>
      </w:r>
      <w:r w:rsidR="008640FE">
        <w:rPr>
          <w:rFonts w:ascii="Times New Roman" w:hAnsi="Times New Roman" w:hint="eastAsia"/>
          <w:sz w:val="24"/>
          <w:szCs w:val="24"/>
        </w:rPr>
        <w:t>8</w:t>
      </w:r>
      <w:r w:rsidRPr="008640FE">
        <w:rPr>
          <w:rFonts w:ascii="Times New Roman" w:hAnsi="Times New Roman"/>
          <w:sz w:val="24"/>
          <w:szCs w:val="24"/>
        </w:rPr>
        <w:t>章第</w:t>
      </w:r>
      <w:r w:rsidR="008640FE">
        <w:rPr>
          <w:rFonts w:ascii="Times New Roman" w:hAnsi="Times New Roman" w:hint="eastAsia"/>
          <w:sz w:val="24"/>
          <w:szCs w:val="24"/>
        </w:rPr>
        <w:t>4</w:t>
      </w:r>
      <w:r w:rsidRPr="008640FE">
        <w:rPr>
          <w:rFonts w:ascii="Times New Roman" w:hAnsi="Times New Roman"/>
          <w:sz w:val="24"/>
          <w:szCs w:val="24"/>
        </w:rPr>
        <w:t>節第</w:t>
      </w:r>
      <w:r w:rsidR="008640FE">
        <w:rPr>
          <w:rFonts w:ascii="Times New Roman" w:hAnsi="Times New Roman" w:hint="eastAsia"/>
          <w:sz w:val="24"/>
          <w:szCs w:val="24"/>
        </w:rPr>
        <w:t>2</w:t>
      </w:r>
      <w:r w:rsidRPr="008640FE">
        <w:rPr>
          <w:rFonts w:ascii="Times New Roman" w:hAnsi="Times New Roman"/>
          <w:sz w:val="24"/>
          <w:szCs w:val="24"/>
        </w:rPr>
        <w:t>項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53"/>
      </w:r>
      <w:r w:rsidRPr="008640FE">
        <w:rPr>
          <w:rFonts w:ascii="Times New Roman" w:hAnsi="Times New Roman"/>
          <w:sz w:val="24"/>
          <w:szCs w:val="24"/>
        </w:rPr>
        <w:t>，已一再說到「本生」。</w:t>
      </w:r>
    </w:p>
    <w:p w:rsidR="00024CA0" w:rsidRPr="00E7583D" w:rsidRDefault="00024CA0" w:rsidP="008640FE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經師</w:t>
      </w:r>
      <w:r w:rsidRPr="00024CA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律師所傳的「本生」有二類</w:t>
      </w:r>
    </w:p>
    <w:p w:rsidR="00024CA0" w:rsidRPr="008640FE" w:rsidRDefault="00024CA0" w:rsidP="008640FE">
      <w:pPr>
        <w:ind w:leftChars="150" w:left="33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lastRenderedPageBreak/>
        <w:t>「本生」有二類：</w:t>
      </w:r>
    </w:p>
    <w:p w:rsidR="00024CA0" w:rsidRPr="008640FE" w:rsidRDefault="00024CA0" w:rsidP="008640FE">
      <w:pPr>
        <w:spacing w:beforeLines="30" w:before="108"/>
        <w:ind w:leftChars="150" w:left="33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經師所傳的本生</w:t>
      </w:r>
      <w:r w:rsidRPr="00C64BCF">
        <w:rPr>
          <w:rFonts w:ascii="新細明體" w:hAnsi="新細明體"/>
          <w:sz w:val="24"/>
          <w:szCs w:val="24"/>
        </w:rPr>
        <w:t>──</w:t>
      </w:r>
      <w:r w:rsidRPr="008640FE">
        <w:rPr>
          <w:rFonts w:ascii="Times New Roman" w:hAnsi="Times New Roman"/>
          <w:sz w:val="24"/>
          <w:szCs w:val="24"/>
        </w:rPr>
        <w:t>菩薩本生，如集在《長部》中的，是沒有偈頌的。</w:t>
      </w:r>
    </w:p>
    <w:p w:rsidR="00024CA0" w:rsidRPr="008640FE" w:rsidRDefault="00024CA0" w:rsidP="008640FE">
      <w:pPr>
        <w:spacing w:beforeLines="30" w:before="108"/>
        <w:ind w:leftChars="150" w:left="33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律師所傳的本生</w:t>
      </w:r>
      <w:r w:rsidRPr="00C64BCF">
        <w:rPr>
          <w:rFonts w:ascii="新細明體" w:hAnsi="新細明體"/>
          <w:sz w:val="24"/>
          <w:szCs w:val="24"/>
        </w:rPr>
        <w:t>──</w:t>
      </w:r>
      <w:r w:rsidRPr="008640FE">
        <w:rPr>
          <w:rFonts w:ascii="Times New Roman" w:hAnsi="Times New Roman"/>
          <w:sz w:val="24"/>
          <w:szCs w:val="24"/>
        </w:rPr>
        <w:t>佛與弟子的本生，主要是有偈頌的（也有沒有偈頌的）。凡舉例以證成的「本生」、「譬喻」，在對話中，通常採取「說偈」的形式。</w:t>
      </w:r>
    </w:p>
    <w:p w:rsidR="00024CA0" w:rsidRPr="00E7583D" w:rsidRDefault="00024CA0" w:rsidP="008640FE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早期「本生」的原形已無法考見</w:t>
      </w:r>
      <w:r w:rsidRPr="00024CA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；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部派分流以後</w:t>
      </w:r>
      <w:r w:rsidRPr="00024CA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二類「本生」的結合，才盛行起來</w:t>
      </w:r>
    </w:p>
    <w:p w:rsidR="00024CA0" w:rsidRPr="008640FE" w:rsidRDefault="00024CA0" w:rsidP="00024CA0">
      <w:pPr>
        <w:ind w:leftChars="150" w:left="33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早期的，「九分教」時代的「本生」（簡要的只有「敘過去事」、「結歸現在」二分）部類</w:t>
      </w:r>
      <w:r w:rsidRPr="008640FE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Pr="008640FE">
        <w:rPr>
          <w:rFonts w:ascii="Times New Roman" w:hAnsi="Times New Roman" w:hint="eastAsia"/>
          <w:sz w:val="20"/>
          <w:szCs w:val="24"/>
          <w:shd w:val="pct15" w:color="auto" w:fill="FFFFFF"/>
        </w:rPr>
        <w:t>p.837</w:t>
      </w:r>
      <w:r w:rsidRPr="008640FE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8640FE">
        <w:rPr>
          <w:rFonts w:ascii="Times New Roman" w:hAnsi="Times New Roman"/>
          <w:sz w:val="24"/>
          <w:szCs w:val="24"/>
        </w:rPr>
        <w:t>的原形，已無法考見。</w:t>
      </w:r>
    </w:p>
    <w:p w:rsidR="00024CA0" w:rsidRPr="008640FE" w:rsidRDefault="00024CA0" w:rsidP="008640FE">
      <w:pPr>
        <w:spacing w:beforeLines="30" w:before="108"/>
        <w:ind w:leftChars="150" w:left="33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這二類「本生」的結合，著重於佛的前生</w:t>
      </w:r>
      <w:r w:rsidRPr="00C64BCF">
        <w:rPr>
          <w:rFonts w:ascii="新細明體" w:hAnsi="新細明體"/>
          <w:sz w:val="24"/>
          <w:szCs w:val="24"/>
        </w:rPr>
        <w:t>──</w:t>
      </w:r>
      <w:r w:rsidRPr="008640FE">
        <w:rPr>
          <w:rFonts w:ascii="Times New Roman" w:hAnsi="Times New Roman"/>
          <w:sz w:val="24"/>
          <w:szCs w:val="24"/>
        </w:rPr>
        <w:t>菩薩本生；具足三段的形式（一、序當前的事緣；二、說到前生事，對話中有偈頌；三、結歸現在事）：這樣的「本生」，是部派分流以後，才盛行起來的。</w:t>
      </w:r>
    </w:p>
    <w:p w:rsidR="00024CA0" w:rsidRPr="00E7583D" w:rsidRDefault="00024CA0" w:rsidP="008640FE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西元前三世紀</w:t>
      </w:r>
      <w:r w:rsidRPr="00024CA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大眾部與分別說部所傳的「本生」的共同傾向</w:t>
      </w:r>
    </w:p>
    <w:p w:rsidR="00024CA0" w:rsidRPr="008640FE" w:rsidRDefault="00024CA0" w:rsidP="00024CA0">
      <w:pPr>
        <w:ind w:leftChars="150" w:left="33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依各部派所傳，說一切有部</w:t>
      </w:r>
      <w:r w:rsidRPr="008640FE">
        <w:rPr>
          <w:rFonts w:ascii="Times New Roman" w:hAnsi="Times New Roman" w:hint="eastAsia"/>
          <w:sz w:val="24"/>
          <w:szCs w:val="24"/>
        </w:rPr>
        <w:t>（</w:t>
      </w:r>
      <w:r w:rsidRPr="008640FE">
        <w:rPr>
          <w:rFonts w:ascii="Times New Roman" w:hAnsi="Times New Roman"/>
          <w:sz w:val="24"/>
          <w:szCs w:val="24"/>
        </w:rPr>
        <w:t>Sarvāsti</w:t>
      </w:r>
      <w:r w:rsidRPr="008640FE">
        <w:rPr>
          <w:rFonts w:ascii="Times New Roman" w:hAnsi="Times New Roman" w:hint="eastAsia"/>
          <w:sz w:val="24"/>
          <w:szCs w:val="24"/>
        </w:rPr>
        <w:t>-</w:t>
      </w:r>
      <w:r w:rsidRPr="008640FE">
        <w:rPr>
          <w:rFonts w:ascii="Times New Roman" w:hAnsi="Times New Roman"/>
          <w:sz w:val="24"/>
          <w:szCs w:val="24"/>
        </w:rPr>
        <w:t>vādiḥ</w:t>
      </w:r>
      <w:r w:rsidRPr="008640FE">
        <w:rPr>
          <w:rFonts w:ascii="Times New Roman" w:hAnsi="Times New Roman" w:hint="eastAsia"/>
          <w:sz w:val="24"/>
          <w:szCs w:val="24"/>
        </w:rPr>
        <w:t>）</w:t>
      </w:r>
      <w:r w:rsidRPr="008640FE">
        <w:rPr>
          <w:rFonts w:ascii="Times New Roman" w:hAnsi="Times New Roman"/>
          <w:sz w:val="24"/>
          <w:szCs w:val="24"/>
        </w:rPr>
        <w:t>的本生，或是有偈的，或是沒有的。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54"/>
      </w:r>
    </w:p>
    <w:p w:rsidR="00024CA0" w:rsidRPr="008640FE" w:rsidRDefault="00024CA0" w:rsidP="00024CA0">
      <w:pPr>
        <w:ind w:leftChars="150" w:left="33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大眾部</w:t>
      </w:r>
      <w:r w:rsidRPr="008640FE">
        <w:rPr>
          <w:rFonts w:ascii="Times New Roman" w:hAnsi="Times New Roman" w:hint="eastAsia"/>
          <w:sz w:val="24"/>
          <w:szCs w:val="24"/>
        </w:rPr>
        <w:t>（</w:t>
      </w:r>
      <w:r w:rsidRPr="008640FE">
        <w:rPr>
          <w:rFonts w:ascii="Times New Roman" w:hAnsi="Times New Roman"/>
          <w:sz w:val="24"/>
          <w:szCs w:val="24"/>
        </w:rPr>
        <w:t>Mahāsāṃghikāḥ</w:t>
      </w:r>
      <w:r w:rsidRPr="008640FE">
        <w:rPr>
          <w:rFonts w:ascii="Times New Roman" w:hAnsi="Times New Roman" w:hint="eastAsia"/>
          <w:sz w:val="24"/>
          <w:szCs w:val="24"/>
        </w:rPr>
        <w:t>）</w:t>
      </w:r>
      <w:r w:rsidRPr="008640FE">
        <w:rPr>
          <w:rFonts w:ascii="Times New Roman" w:hAnsi="Times New Roman"/>
          <w:sz w:val="24"/>
          <w:szCs w:val="24"/>
        </w:rPr>
        <w:t>的《雜藏》，是</w:t>
      </w:r>
      <w:r w:rsidRPr="008640FE">
        <w:rPr>
          <w:rFonts w:ascii="新細明體" w:hAnsi="新細明體" w:hint="eastAsia"/>
          <w:sz w:val="24"/>
          <w:szCs w:val="24"/>
        </w:rPr>
        <w:t>「</w:t>
      </w:r>
      <w:r w:rsidRPr="008640FE">
        <w:rPr>
          <w:rFonts w:ascii="Times New Roman" w:hAnsi="Times New Roman"/>
          <w:sz w:val="24"/>
          <w:szCs w:val="24"/>
        </w:rPr>
        <w:t>諸偈頌</w:t>
      </w:r>
      <w:r w:rsidRPr="008640FE">
        <w:rPr>
          <w:rFonts w:ascii="新細明體" w:hAnsi="新細明體" w:hint="eastAsia"/>
          <w:sz w:val="24"/>
          <w:szCs w:val="24"/>
        </w:rPr>
        <w:t>」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55"/>
      </w:r>
      <w:r w:rsidRPr="008640FE">
        <w:rPr>
          <w:rFonts w:ascii="Times New Roman" w:hAnsi="Times New Roman"/>
          <w:sz w:val="24"/>
          <w:szCs w:val="24"/>
        </w:rPr>
        <w:t>，「本生」是有偈的；然律部（「波羅提木叉分別」）所引本生，卻多數是沒有偈的。</w:t>
      </w:r>
    </w:p>
    <w:p w:rsidR="00024CA0" w:rsidRPr="008640FE" w:rsidRDefault="00024CA0" w:rsidP="00024CA0">
      <w:pPr>
        <w:spacing w:beforeLines="30" w:before="108"/>
        <w:ind w:leftChars="150" w:left="33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所以，以菩薩「本生」為主，有偈的「本生」，是大眾部與分別說部</w:t>
      </w:r>
      <w:r w:rsidRPr="008640FE">
        <w:rPr>
          <w:rFonts w:ascii="Times New Roman" w:hAnsi="Times New Roman" w:hint="eastAsia"/>
          <w:sz w:val="24"/>
          <w:szCs w:val="24"/>
        </w:rPr>
        <w:t>（</w:t>
      </w:r>
      <w:r w:rsidRPr="008640FE">
        <w:rPr>
          <w:rFonts w:ascii="Times New Roman" w:hAnsi="Times New Roman"/>
          <w:sz w:val="24"/>
          <w:szCs w:val="24"/>
        </w:rPr>
        <w:t>Vibhajya</w:t>
      </w:r>
      <w:r w:rsidRPr="008640FE">
        <w:rPr>
          <w:rFonts w:ascii="Times New Roman" w:hAnsi="Times New Roman" w:hint="eastAsia"/>
          <w:sz w:val="24"/>
          <w:szCs w:val="24"/>
        </w:rPr>
        <w:t>-</w:t>
      </w:r>
      <w:r w:rsidRPr="008640FE">
        <w:rPr>
          <w:rFonts w:ascii="Times New Roman" w:hAnsi="Times New Roman"/>
          <w:sz w:val="24"/>
          <w:szCs w:val="24"/>
        </w:rPr>
        <w:t>vādināḥ</w:t>
      </w:r>
      <w:r w:rsidRPr="008640FE">
        <w:rPr>
          <w:rFonts w:ascii="Times New Roman" w:hAnsi="Times New Roman" w:hint="eastAsia"/>
          <w:sz w:val="24"/>
          <w:szCs w:val="24"/>
        </w:rPr>
        <w:t>）</w:t>
      </w:r>
      <w:r w:rsidRPr="008640FE">
        <w:rPr>
          <w:rFonts w:ascii="Times New Roman" w:hAnsi="Times New Roman"/>
          <w:sz w:val="24"/>
          <w:szCs w:val="24"/>
        </w:rPr>
        <w:t>，阿育王</w:t>
      </w:r>
      <w:r w:rsidRPr="008640FE">
        <w:rPr>
          <w:rFonts w:ascii="Times New Roman" w:hAnsi="Times New Roman" w:hint="eastAsia"/>
          <w:sz w:val="24"/>
          <w:szCs w:val="24"/>
        </w:rPr>
        <w:t>（</w:t>
      </w:r>
      <w:r w:rsidRPr="008640FE">
        <w:rPr>
          <w:rFonts w:ascii="Times New Roman" w:hAnsi="Times New Roman"/>
          <w:sz w:val="24"/>
          <w:szCs w:val="24"/>
        </w:rPr>
        <w:t>Aśoka</w:t>
      </w:r>
      <w:r w:rsidRPr="008640FE">
        <w:rPr>
          <w:rFonts w:ascii="Times New Roman" w:hAnsi="Times New Roman" w:hint="eastAsia"/>
          <w:sz w:val="24"/>
          <w:szCs w:val="24"/>
        </w:rPr>
        <w:t>）</w:t>
      </w:r>
      <w:r w:rsidRPr="008640FE">
        <w:rPr>
          <w:rFonts w:ascii="Times New Roman" w:hAnsi="Times New Roman"/>
          <w:sz w:val="24"/>
          <w:szCs w:val="24"/>
        </w:rPr>
        <w:t>時代（西元前三世紀）以後的共同傾向。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56"/>
      </w:r>
    </w:p>
    <w:p w:rsidR="00024CA0" w:rsidRPr="00E7583D" w:rsidRDefault="00024CA0" w:rsidP="008640FE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西元前</w:t>
      </w:r>
      <w:r w:rsidRPr="00024CA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銅鍱部所傳的《本生》保留印度傳來原形的偈頌，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也有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通俗教化的長行</w:t>
      </w:r>
    </w:p>
    <w:p w:rsidR="00024CA0" w:rsidRPr="008640FE" w:rsidRDefault="00024CA0" w:rsidP="00024CA0">
      <w:pPr>
        <w:ind w:leftChars="150" w:left="33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完成的「本生」形式，都有序分、主體（說偈在內）、結說</w:t>
      </w:r>
      <w:r w:rsidRPr="00C64BCF">
        <w:rPr>
          <w:rFonts w:ascii="新細明體" w:hAnsi="新細明體"/>
          <w:sz w:val="24"/>
          <w:szCs w:val="24"/>
        </w:rPr>
        <w:t>──</w:t>
      </w:r>
      <w:r w:rsidRPr="008640FE">
        <w:rPr>
          <w:rFonts w:ascii="Times New Roman" w:hAnsi="Times New Roman"/>
          <w:sz w:val="24"/>
          <w:szCs w:val="24"/>
        </w:rPr>
        <w:t>三部分。</w:t>
      </w:r>
    </w:p>
    <w:p w:rsidR="00024CA0" w:rsidRPr="008640FE" w:rsidRDefault="00024CA0" w:rsidP="008640FE">
      <w:pPr>
        <w:spacing w:beforeLines="30" w:before="108"/>
        <w:ind w:leftChars="150" w:left="33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沒有偈，還可以成為「本生」；但有偈頌，卻不能表明為「本生」。</w:t>
      </w:r>
    </w:p>
    <w:p w:rsidR="00024CA0" w:rsidRPr="008640FE" w:rsidRDefault="00024CA0" w:rsidP="008640FE">
      <w:pPr>
        <w:spacing w:beforeLines="30" w:before="108"/>
        <w:ind w:leftChars="150" w:left="33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所以銅鍱部的《本生》，偈為巴利語，長行為錫蘭語，不應把長行看作錫蘭的後起的注釋。這應該是：</w:t>
      </w:r>
    </w:p>
    <w:p w:rsidR="00024CA0" w:rsidRPr="008640FE" w:rsidRDefault="00024CA0" w:rsidP="008640FE">
      <w:pPr>
        <w:spacing w:beforeLines="30" w:before="108"/>
        <w:ind w:leftChars="150" w:left="33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「本生」被用作通俗教化的範本，所以長行轉為錫蘭語；而偈頌有音韻等特色，在宏化當中，仍保留印度傳來的原形。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57"/>
      </w:r>
    </w:p>
    <w:p w:rsidR="00024CA0" w:rsidRPr="008640FE" w:rsidRDefault="00024CA0" w:rsidP="00D11172">
      <w:pPr>
        <w:spacing w:beforeLines="30" w:before="108"/>
        <w:ind w:leftChars="150" w:left="33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lastRenderedPageBreak/>
        <w:t>「本生」對於大乘，有深切的影響；「本生」的廣泛流行，是在大乘興起以前的。作風保守，嚴守聲聞佛教立場本色的銅鍱部，所傳《本生》的集成，論理是西元前的事。</w:t>
      </w:r>
    </w:p>
    <w:p w:rsidR="00024CA0" w:rsidRPr="00E7583D" w:rsidRDefault="00024CA0" w:rsidP="00D11172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四、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五百本生</w:t>
      </w:r>
    </w:p>
    <w:p w:rsidR="00024CA0" w:rsidRPr="008640FE" w:rsidRDefault="00D11172" w:rsidP="00024C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547</w:t>
      </w:r>
      <w:r w:rsidR="00024CA0" w:rsidRPr="008640FE">
        <w:rPr>
          <w:rFonts w:ascii="Times New Roman" w:hAnsi="Times New Roman"/>
          <w:sz w:val="24"/>
          <w:szCs w:val="24"/>
        </w:rPr>
        <w:t>則「本生」，大概可稱為「五百本生」。</w:t>
      </w:r>
    </w:p>
    <w:p w:rsidR="00024CA0" w:rsidRPr="00E7583D" w:rsidRDefault="00024CA0" w:rsidP="00D11172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說一切有部的本生數目，難有一定</w:t>
      </w:r>
    </w:p>
    <w:p w:rsidR="00024CA0" w:rsidRPr="008640FE" w:rsidRDefault="00024CA0" w:rsidP="00D11172">
      <w:pPr>
        <w:ind w:leftChars="50" w:left="11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說一切有部的《十誦律》、《大毘婆沙論》，都說到「五百</w:t>
      </w:r>
      <w:r w:rsidRPr="00D11172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Pr="00D11172">
        <w:rPr>
          <w:rFonts w:ascii="Times New Roman" w:hAnsi="Times New Roman" w:hint="eastAsia"/>
          <w:sz w:val="20"/>
          <w:szCs w:val="24"/>
          <w:shd w:val="pct15" w:color="auto" w:fill="FFFFFF"/>
        </w:rPr>
        <w:t>p.838</w:t>
      </w:r>
      <w:r w:rsidRPr="00D11172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8640FE">
        <w:rPr>
          <w:rFonts w:ascii="Times New Roman" w:hAnsi="Times New Roman"/>
          <w:sz w:val="24"/>
          <w:szCs w:val="24"/>
        </w:rPr>
        <w:t>本生」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58"/>
      </w:r>
      <w:r w:rsidRPr="008640FE">
        <w:rPr>
          <w:rFonts w:ascii="Times New Roman" w:hAnsi="Times New Roman"/>
          <w:sz w:val="24"/>
          <w:szCs w:val="24"/>
        </w:rPr>
        <w:t>，但並不是同一的。說一切有部的「五百本生」，是因提婆達多</w:t>
      </w:r>
      <w:r w:rsidRPr="008640FE">
        <w:rPr>
          <w:rFonts w:ascii="Times New Roman" w:hAnsi="Times New Roman" w:hint="eastAsia"/>
          <w:sz w:val="24"/>
          <w:szCs w:val="24"/>
        </w:rPr>
        <w:t>（</w:t>
      </w:r>
      <w:r w:rsidRPr="008640FE">
        <w:rPr>
          <w:rFonts w:ascii="Times New Roman" w:hAnsi="Times New Roman"/>
          <w:sz w:val="24"/>
          <w:szCs w:val="24"/>
        </w:rPr>
        <w:t>Deva</w:t>
      </w:r>
      <w:r w:rsidRPr="008640FE">
        <w:rPr>
          <w:rFonts w:ascii="Times New Roman" w:hAnsi="Times New Roman" w:hint="eastAsia"/>
          <w:sz w:val="24"/>
          <w:szCs w:val="24"/>
        </w:rPr>
        <w:t>-</w:t>
      </w:r>
      <w:r w:rsidRPr="008640FE">
        <w:rPr>
          <w:rFonts w:ascii="Times New Roman" w:hAnsi="Times New Roman"/>
          <w:sz w:val="24"/>
          <w:szCs w:val="24"/>
        </w:rPr>
        <w:t>datta</w:t>
      </w:r>
      <w:r w:rsidRPr="008640FE">
        <w:rPr>
          <w:rFonts w:ascii="Times New Roman" w:hAnsi="Times New Roman" w:hint="eastAsia"/>
          <w:sz w:val="24"/>
          <w:szCs w:val="24"/>
        </w:rPr>
        <w:t>）</w:t>
      </w:r>
      <w:r w:rsidRPr="008640FE">
        <w:rPr>
          <w:rFonts w:ascii="Times New Roman" w:hAnsi="Times New Roman"/>
          <w:sz w:val="24"/>
          <w:szCs w:val="24"/>
        </w:rPr>
        <w:t>破僧而說「五百本生」（但實際上，並沒有敘述這麼多）。</w:t>
      </w:r>
    </w:p>
    <w:p w:rsidR="00024CA0" w:rsidRPr="008640FE" w:rsidRDefault="00024CA0" w:rsidP="00D11172">
      <w:pPr>
        <w:spacing w:beforeLines="30" w:before="108"/>
        <w:ind w:leftChars="50" w:left="11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在說一切有部中，「五百」是虛數，形容很多的，如「五百羅漢」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59"/>
      </w:r>
      <w:r w:rsidRPr="008640FE">
        <w:rPr>
          <w:rFonts w:ascii="Times New Roman" w:hAnsi="Times New Roman"/>
          <w:sz w:val="24"/>
          <w:szCs w:val="24"/>
        </w:rPr>
        <w:t>也是這樣。在說一切有部看來，本生到底有多少，是難有一定的數目，只能說是「無量」。也就沒有廣泛搜集，成為一大部，如銅鍱部所傳的那樣。</w:t>
      </w:r>
    </w:p>
    <w:p w:rsidR="00024CA0" w:rsidRPr="00E7583D" w:rsidRDefault="00024CA0" w:rsidP="00D11172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（二）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「五百本生」是銅鍱部一派所傳</w:t>
      </w:r>
    </w:p>
    <w:p w:rsidR="00024CA0" w:rsidRPr="008640FE" w:rsidRDefault="00024CA0" w:rsidP="00D11172">
      <w:pPr>
        <w:ind w:leftChars="50" w:left="11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五四七</w:t>
      </w:r>
      <w:r w:rsidRPr="00C64BCF">
        <w:rPr>
          <w:rFonts w:ascii="新細明體" w:hAnsi="新細明體"/>
          <w:sz w:val="24"/>
          <w:szCs w:val="24"/>
        </w:rPr>
        <w:t>──</w:t>
      </w:r>
      <w:r w:rsidRPr="008640FE">
        <w:rPr>
          <w:rFonts w:ascii="Times New Roman" w:hAnsi="Times New Roman"/>
          <w:sz w:val="24"/>
          <w:szCs w:val="24"/>
        </w:rPr>
        <w:t>「五百本生」，是銅鍱部一派所傳，不可誤會為佛教界共傳的數目。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60"/>
      </w:r>
    </w:p>
    <w:p w:rsidR="00024CA0" w:rsidRPr="00E7583D" w:rsidRDefault="00024CA0" w:rsidP="00D11172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五、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《小部》《本生》的集成，不是早期的</w:t>
      </w:r>
      <w:r w:rsidRPr="00024CA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；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但部分內容，是早就有的</w:t>
      </w:r>
    </w:p>
    <w:p w:rsidR="00024CA0" w:rsidRPr="008640FE" w:rsidRDefault="00024CA0" w:rsidP="00024CA0">
      <w:pPr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《小部》《本生》的集成，在初期聖典的成立史中，不能說是早期的。但部分內容，是早就有了的。</w:t>
      </w:r>
    </w:p>
    <w:p w:rsidR="00024CA0" w:rsidRPr="00E7583D" w:rsidRDefault="00024CA0" w:rsidP="00D11172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（一）例證</w:t>
      </w:r>
    </w:p>
    <w:p w:rsidR="00024CA0" w:rsidRPr="00E7583D" w:rsidRDefault="00024CA0" w:rsidP="00D11172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、例子一</w:t>
      </w:r>
    </w:p>
    <w:p w:rsidR="00024CA0" w:rsidRPr="008640FE" w:rsidRDefault="00024CA0" w:rsidP="00D11172">
      <w:pPr>
        <w:ind w:leftChars="100" w:left="22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如《本生》</w:t>
      </w:r>
      <w:r w:rsidR="00D11172">
        <w:rPr>
          <w:rFonts w:ascii="Times New Roman" w:hAnsi="Times New Roman" w:hint="eastAsia"/>
          <w:sz w:val="24"/>
          <w:szCs w:val="24"/>
        </w:rPr>
        <w:t>428</w:t>
      </w:r>
      <w:r w:rsidRPr="00C64BCF">
        <w:rPr>
          <w:rFonts w:ascii="新細明體" w:hAnsi="新細明體"/>
          <w:sz w:val="24"/>
          <w:szCs w:val="24"/>
        </w:rPr>
        <w:t>──</w:t>
      </w:r>
      <w:r w:rsidRPr="008640FE">
        <w:rPr>
          <w:rFonts w:ascii="Times New Roman" w:hAnsi="Times New Roman"/>
          <w:sz w:val="24"/>
          <w:szCs w:val="24"/>
        </w:rPr>
        <w:t>長生太子</w:t>
      </w:r>
      <w:r w:rsidRPr="008640FE">
        <w:rPr>
          <w:rFonts w:ascii="Times New Roman" w:hAnsi="Times New Roman" w:hint="eastAsia"/>
          <w:sz w:val="24"/>
          <w:szCs w:val="24"/>
        </w:rPr>
        <w:t>（</w:t>
      </w:r>
      <w:r w:rsidRPr="008640FE">
        <w:rPr>
          <w:rFonts w:ascii="Times New Roman" w:hAnsi="Times New Roman"/>
          <w:sz w:val="24"/>
          <w:szCs w:val="24"/>
        </w:rPr>
        <w:t>Dīghāyu</w:t>
      </w:r>
      <w:r w:rsidRPr="008640FE">
        <w:rPr>
          <w:rFonts w:ascii="Times New Roman" w:hAnsi="Times New Roman" w:hint="eastAsia"/>
          <w:sz w:val="24"/>
          <w:szCs w:val="24"/>
        </w:rPr>
        <w:t>）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61"/>
      </w:r>
      <w:r w:rsidRPr="008640FE">
        <w:rPr>
          <w:rFonts w:ascii="Times New Roman" w:hAnsi="Times New Roman"/>
          <w:sz w:val="24"/>
          <w:szCs w:val="24"/>
        </w:rPr>
        <w:t>，在說一切有部的經、律，《銅鍱律》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62"/>
      </w:r>
      <w:r w:rsidRPr="008640FE">
        <w:rPr>
          <w:rFonts w:ascii="Times New Roman" w:hAnsi="Times New Roman"/>
          <w:sz w:val="24"/>
          <w:szCs w:val="24"/>
        </w:rPr>
        <w:t>、《四分律》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63"/>
      </w:r>
      <w:r w:rsidRPr="008640FE">
        <w:rPr>
          <w:rFonts w:ascii="Times New Roman" w:hAnsi="Times New Roman"/>
          <w:sz w:val="24"/>
          <w:szCs w:val="24"/>
        </w:rPr>
        <w:t>、《五分律》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64"/>
      </w:r>
      <w:r w:rsidRPr="008640FE">
        <w:rPr>
          <w:rFonts w:ascii="Times New Roman" w:hAnsi="Times New Roman"/>
          <w:sz w:val="24"/>
          <w:szCs w:val="24"/>
        </w:rPr>
        <w:t>，都是譬喻；而在《本生》中，卻與《僧祇律》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65"/>
      </w:r>
      <w:r w:rsidRPr="008640FE">
        <w:rPr>
          <w:rFonts w:ascii="Times New Roman" w:hAnsi="Times New Roman"/>
          <w:sz w:val="24"/>
          <w:szCs w:val="24"/>
        </w:rPr>
        <w:t>相同，化為「本生」了。</w:t>
      </w:r>
    </w:p>
    <w:p w:rsidR="00024CA0" w:rsidRPr="00E7583D" w:rsidRDefault="00024CA0" w:rsidP="00D11172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、例子二</w:t>
      </w:r>
    </w:p>
    <w:p w:rsidR="00024CA0" w:rsidRPr="008640FE" w:rsidRDefault="00024CA0" w:rsidP="00D11172">
      <w:pPr>
        <w:ind w:leftChars="100" w:left="220"/>
        <w:rPr>
          <w:rFonts w:ascii="Times New Roman" w:hAnsi="Times New Roman"/>
          <w:sz w:val="24"/>
          <w:szCs w:val="24"/>
        </w:rPr>
      </w:pPr>
      <w:r w:rsidRPr="008640FE">
        <w:rPr>
          <w:rFonts w:ascii="Times New Roman" w:hAnsi="Times New Roman"/>
          <w:sz w:val="24"/>
          <w:szCs w:val="24"/>
        </w:rPr>
        <w:t>如《譬喻》</w:t>
      </w:r>
      <w:r w:rsidR="00D11172">
        <w:rPr>
          <w:rFonts w:ascii="Times New Roman" w:hAnsi="Times New Roman" w:hint="eastAsia"/>
          <w:sz w:val="24"/>
          <w:szCs w:val="24"/>
        </w:rPr>
        <w:t>38</w:t>
      </w:r>
      <w:r w:rsidRPr="00C64BCF">
        <w:rPr>
          <w:rFonts w:ascii="新細明體" w:hAnsi="新細明體"/>
          <w:sz w:val="24"/>
          <w:szCs w:val="24"/>
        </w:rPr>
        <w:t>──</w:t>
      </w:r>
      <w:r w:rsidRPr="008640FE">
        <w:rPr>
          <w:rFonts w:ascii="Times New Roman" w:hAnsi="Times New Roman"/>
          <w:sz w:val="24"/>
          <w:szCs w:val="24"/>
        </w:rPr>
        <w:t>歡喜牛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66"/>
      </w:r>
      <w:r w:rsidRPr="008640FE">
        <w:rPr>
          <w:rFonts w:ascii="Times New Roman" w:hAnsi="Times New Roman"/>
          <w:sz w:val="24"/>
          <w:szCs w:val="24"/>
        </w:rPr>
        <w:t>，上座部系</w:t>
      </w:r>
      <w:r w:rsidRPr="008640FE">
        <w:rPr>
          <w:rFonts w:ascii="Times New Roman" w:hAnsi="Times New Roman" w:hint="eastAsia"/>
          <w:sz w:val="24"/>
          <w:szCs w:val="24"/>
        </w:rPr>
        <w:t>（</w:t>
      </w:r>
      <w:r w:rsidRPr="008640FE">
        <w:rPr>
          <w:rFonts w:ascii="Times New Roman" w:hAnsi="Times New Roman"/>
          <w:sz w:val="24"/>
          <w:szCs w:val="24"/>
        </w:rPr>
        <w:t>Sthaviraḥ</w:t>
      </w:r>
      <w:r w:rsidRPr="008640FE">
        <w:rPr>
          <w:rFonts w:ascii="Times New Roman" w:hAnsi="Times New Roman" w:hint="eastAsia"/>
          <w:sz w:val="24"/>
          <w:szCs w:val="24"/>
        </w:rPr>
        <w:t>）</w:t>
      </w:r>
      <w:r w:rsidRPr="008640FE">
        <w:rPr>
          <w:rFonts w:ascii="Times New Roman" w:hAnsi="Times New Roman"/>
          <w:sz w:val="24"/>
          <w:szCs w:val="24"/>
        </w:rPr>
        <w:t>各律</w:t>
      </w:r>
      <w:r w:rsidRPr="008640FE">
        <w:rPr>
          <w:rStyle w:val="a3"/>
          <w:rFonts w:ascii="Times New Roman" w:hAnsi="Times New Roman"/>
          <w:sz w:val="24"/>
          <w:szCs w:val="24"/>
        </w:rPr>
        <w:footnoteReference w:id="267"/>
      </w:r>
      <w:r w:rsidRPr="008640FE">
        <w:rPr>
          <w:rFonts w:ascii="Times New Roman" w:hAnsi="Times New Roman"/>
          <w:sz w:val="24"/>
          <w:szCs w:val="24"/>
        </w:rPr>
        <w:t>，都是譬喻，但在《本生》中，與《僧祇律》相同，化為「本生」。</w:t>
      </w:r>
    </w:p>
    <w:p w:rsidR="00024CA0" w:rsidRPr="00E7583D" w:rsidRDefault="00024CA0" w:rsidP="00D11172">
      <w:pPr>
        <w:spacing w:beforeLines="30" w:before="108"/>
        <w:ind w:leftChars="50" w:left="110"/>
        <w:rPr>
          <w:rFonts w:ascii="Times New Roman" w:hAnsi="Times New Roman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（二）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《小部》《本生》的部分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較早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內容，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約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與經、律同時成立</w:t>
      </w:r>
    </w:p>
    <w:p w:rsidR="00024CA0" w:rsidRPr="00D11172" w:rsidRDefault="00024CA0" w:rsidP="00024CA0">
      <w:pPr>
        <w:ind w:leftChars="50" w:left="110"/>
        <w:rPr>
          <w:rFonts w:ascii="Times New Roman" w:hAnsi="Times New Roman"/>
          <w:sz w:val="24"/>
        </w:rPr>
      </w:pPr>
      <w:r w:rsidRPr="00D11172">
        <w:rPr>
          <w:rFonts w:ascii="Times New Roman" w:hAnsi="Times New Roman"/>
          <w:sz w:val="24"/>
        </w:rPr>
        <w:t>所以，這部《本生》的完成雖遲些，而部分的內容，或本來是「本生」，或「譬喻」而轉化為「本生」，是與經、律同時成立的。</w:t>
      </w:r>
    </w:p>
    <w:p w:rsidR="00024CA0" w:rsidRPr="00E7583D" w:rsidRDefault="00024CA0" w:rsidP="00D11172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六、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傳譯來中國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之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「本生」</w:t>
      </w:r>
    </w:p>
    <w:p w:rsidR="00024CA0" w:rsidRPr="00E7583D" w:rsidRDefault="00024CA0" w:rsidP="00024CA0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傳譯之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三個譯本</w:t>
      </w:r>
    </w:p>
    <w:p w:rsidR="00024CA0" w:rsidRPr="00D11172" w:rsidRDefault="00024CA0" w:rsidP="00D11172">
      <w:pPr>
        <w:ind w:leftChars="50" w:left="110"/>
        <w:rPr>
          <w:rFonts w:ascii="Times New Roman" w:hAnsi="Times New Roman"/>
          <w:sz w:val="24"/>
          <w:szCs w:val="24"/>
        </w:rPr>
      </w:pPr>
      <w:r w:rsidRPr="00D11172">
        <w:rPr>
          <w:rFonts w:ascii="Times New Roman" w:hAnsi="Times New Roman"/>
          <w:sz w:val="24"/>
          <w:szCs w:val="24"/>
        </w:rPr>
        <w:t>「本生」集而傳譯來中國的，以吳康僧會（西元</w:t>
      </w:r>
      <w:r w:rsidRPr="00D11172">
        <w:rPr>
          <w:rFonts w:ascii="Times New Roman" w:hAnsi="Times New Roman" w:hint="eastAsia"/>
          <w:sz w:val="24"/>
          <w:szCs w:val="24"/>
        </w:rPr>
        <w:t>227-239</w:t>
      </w:r>
      <w:r w:rsidRPr="00D11172">
        <w:rPr>
          <w:rFonts w:ascii="Times New Roman" w:hAnsi="Times New Roman"/>
          <w:sz w:val="24"/>
          <w:szCs w:val="24"/>
        </w:rPr>
        <w:t>）所譯的《六度集經》八卷為最早。</w:t>
      </w:r>
    </w:p>
    <w:p w:rsidR="00024CA0" w:rsidRPr="00D11172" w:rsidRDefault="00024CA0" w:rsidP="00D11172">
      <w:pPr>
        <w:spacing w:beforeLines="30" w:before="108"/>
        <w:ind w:leftChars="50" w:left="110"/>
        <w:rPr>
          <w:rFonts w:ascii="Times New Roman" w:hAnsi="Times New Roman"/>
          <w:sz w:val="24"/>
          <w:szCs w:val="24"/>
        </w:rPr>
      </w:pPr>
      <w:r w:rsidRPr="00D11172">
        <w:rPr>
          <w:rFonts w:ascii="Times New Roman" w:hAnsi="Times New Roman"/>
          <w:sz w:val="24"/>
          <w:szCs w:val="24"/>
        </w:rPr>
        <w:t>晉竺法護（西元</w:t>
      </w:r>
      <w:r w:rsidRPr="00D11172">
        <w:rPr>
          <w:rFonts w:ascii="Times New Roman" w:hAnsi="Times New Roman" w:hint="eastAsia"/>
          <w:sz w:val="24"/>
          <w:szCs w:val="24"/>
        </w:rPr>
        <w:t>300</w:t>
      </w:r>
      <w:r w:rsidRPr="00D11172">
        <w:rPr>
          <w:rFonts w:ascii="Times New Roman" w:hAnsi="Times New Roman"/>
          <w:sz w:val="24"/>
          <w:szCs w:val="24"/>
        </w:rPr>
        <w:t>年前後）譯《生經》五卷。</w:t>
      </w:r>
    </w:p>
    <w:p w:rsidR="00024CA0" w:rsidRPr="00D11172" w:rsidRDefault="00024CA0" w:rsidP="00D11172">
      <w:pPr>
        <w:spacing w:beforeLines="30" w:before="108"/>
        <w:ind w:leftChars="50" w:left="110"/>
        <w:rPr>
          <w:rFonts w:ascii="Times New Roman" w:hAnsi="Times New Roman"/>
          <w:sz w:val="24"/>
          <w:szCs w:val="24"/>
        </w:rPr>
      </w:pPr>
      <w:r w:rsidRPr="00D11172">
        <w:rPr>
          <w:rFonts w:ascii="Times New Roman" w:hAnsi="Times New Roman"/>
          <w:sz w:val="24"/>
          <w:szCs w:val="24"/>
        </w:rPr>
        <w:t>東晉失譯的《佛說菩薩本行經》三卷等。</w:t>
      </w:r>
    </w:p>
    <w:p w:rsidR="00024CA0" w:rsidRPr="00E7583D" w:rsidRDefault="00024CA0" w:rsidP="00024CA0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（二）內容非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純粹的「本生」集，時間更遲，部分與大乘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思想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相融合</w:t>
      </w:r>
    </w:p>
    <w:p w:rsidR="00024CA0" w:rsidRPr="00D11172" w:rsidRDefault="00024CA0" w:rsidP="00024CA0">
      <w:pPr>
        <w:ind w:leftChars="50" w:left="110"/>
        <w:rPr>
          <w:rFonts w:ascii="Times New Roman" w:hAnsi="Times New Roman"/>
          <w:sz w:val="24"/>
          <w:szCs w:val="24"/>
        </w:rPr>
      </w:pPr>
      <w:r w:rsidRPr="00D11172">
        <w:rPr>
          <w:rFonts w:ascii="Times New Roman" w:hAnsi="Times New Roman"/>
          <w:sz w:val="24"/>
          <w:szCs w:val="24"/>
        </w:rPr>
        <w:t>在宏化的實用中，「譬喻」、「本生」、「因緣」，在北方佛教界，都融和了，所以都不是純粹的「本生」集。而且，傳譯來中國，時間更遲，部分又與大乘相融合了。</w:t>
      </w:r>
    </w:p>
    <w:p w:rsidR="00024CA0" w:rsidRPr="00E7583D" w:rsidRDefault="00024CA0" w:rsidP="00D11172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七、附論</w:t>
      </w:r>
    </w:p>
    <w:p w:rsidR="004F5FA1" w:rsidRDefault="00024CA0" w:rsidP="00D11172">
      <w:pPr>
        <w:rPr>
          <w:rFonts w:ascii="Times New Roman" w:hAnsi="Times New Roman"/>
          <w:sz w:val="20"/>
          <w:szCs w:val="24"/>
          <w:shd w:val="pct15" w:color="auto" w:fill="FFFFFF"/>
        </w:rPr>
        <w:sectPr w:rsidR="004F5FA1" w:rsidSect="00D92EC6">
          <w:headerReference w:type="even" r:id="rId22"/>
          <w:headerReference w:type="default" r:id="rId23"/>
          <w:pgSz w:w="11906" w:h="16838" w:code="9"/>
          <w:pgMar w:top="1418" w:right="1418" w:bottom="1418" w:left="1418" w:header="851" w:footer="992" w:gutter="0"/>
          <w:cols w:space="720"/>
          <w:docGrid w:type="lines" w:linePitch="360"/>
        </w:sectPr>
      </w:pPr>
      <w:r w:rsidRPr="00D11172">
        <w:rPr>
          <w:rFonts w:ascii="Times New Roman" w:hAnsi="Times New Roman"/>
          <w:sz w:val="24"/>
          <w:szCs w:val="24"/>
        </w:rPr>
        <w:t>附編在《小部》《本生》前的，有</w:t>
      </w:r>
      <w:r w:rsidRPr="00D11172">
        <w:rPr>
          <w:rFonts w:ascii="新細明體" w:hAnsi="新細明體" w:hint="eastAsia"/>
          <w:sz w:val="24"/>
          <w:szCs w:val="24"/>
        </w:rPr>
        <w:t>〈</w:t>
      </w:r>
      <w:r w:rsidRPr="00D11172">
        <w:rPr>
          <w:rFonts w:ascii="Times New Roman" w:hAnsi="Times New Roman"/>
          <w:sz w:val="24"/>
          <w:szCs w:val="24"/>
        </w:rPr>
        <w:t>因緣談</w:t>
      </w:r>
      <w:r w:rsidRPr="00D11172">
        <w:rPr>
          <w:rFonts w:ascii="新細明體" w:hAnsi="新細明體" w:hint="eastAsia"/>
          <w:sz w:val="24"/>
          <w:szCs w:val="24"/>
        </w:rPr>
        <w:t>〉（</w:t>
      </w:r>
      <w:r w:rsidRPr="00D11172">
        <w:rPr>
          <w:rFonts w:ascii="Times New Roman" w:hAnsi="Times New Roman"/>
          <w:sz w:val="24"/>
          <w:szCs w:val="24"/>
        </w:rPr>
        <w:t>Nidānakathā</w:t>
      </w:r>
      <w:r w:rsidRPr="00D11172">
        <w:rPr>
          <w:rFonts w:ascii="新細明體" w:hAnsi="新細明體" w:hint="eastAsia"/>
          <w:sz w:val="24"/>
          <w:szCs w:val="24"/>
        </w:rPr>
        <w:t>）</w:t>
      </w:r>
      <w:r w:rsidRPr="00D11172">
        <w:rPr>
          <w:rStyle w:val="a3"/>
          <w:rFonts w:ascii="Times New Roman" w:hAnsi="Times New Roman"/>
          <w:sz w:val="24"/>
          <w:szCs w:val="24"/>
        </w:rPr>
        <w:footnoteReference w:id="268"/>
      </w:r>
      <w:r w:rsidRPr="00D11172">
        <w:rPr>
          <w:rFonts w:ascii="Times New Roman" w:hAnsi="Times New Roman"/>
          <w:sz w:val="24"/>
          <w:szCs w:val="24"/>
        </w:rPr>
        <w:t>，是佛的傳記。</w:t>
      </w:r>
      <w:r w:rsidRPr="00D11172">
        <w:rPr>
          <w:rStyle w:val="a3"/>
          <w:rFonts w:ascii="Times New Roman" w:hAnsi="Times New Roman"/>
          <w:sz w:val="24"/>
          <w:szCs w:val="24"/>
        </w:rPr>
        <w:footnoteReference w:id="269"/>
      </w:r>
      <w:r w:rsidRPr="00D11172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Pr="00D11172">
        <w:rPr>
          <w:rFonts w:ascii="Times New Roman" w:hAnsi="Times New Roman" w:hint="eastAsia"/>
          <w:sz w:val="20"/>
          <w:szCs w:val="24"/>
          <w:shd w:val="pct15" w:color="auto" w:fill="FFFFFF"/>
        </w:rPr>
        <w:t>p.839</w:t>
      </w:r>
      <w:r w:rsidRPr="00D11172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</w:p>
    <w:p w:rsidR="007E2FDB" w:rsidRPr="007E2FDB" w:rsidRDefault="007E2FDB" w:rsidP="007E2FDB">
      <w:pPr>
        <w:spacing w:line="260" w:lineRule="exact"/>
        <w:jc w:val="right"/>
        <w:rPr>
          <w:rFonts w:ascii="Times New Roman" w:hAnsi="Times New Roman"/>
          <w:sz w:val="20"/>
        </w:rPr>
      </w:pPr>
      <w:r w:rsidRPr="007E2FDB">
        <w:rPr>
          <w:rFonts w:ascii="Times New Roman" w:hAnsi="Times New Roman"/>
          <w:sz w:val="20"/>
          <w:vertAlign w:val="superscript"/>
        </w:rPr>
        <w:lastRenderedPageBreak/>
        <w:t>上</w:t>
      </w:r>
      <w:r w:rsidRPr="007E2FDB">
        <w:rPr>
          <w:rFonts w:ascii="Times New Roman" w:hAnsi="Times New Roman"/>
          <w:sz w:val="20"/>
        </w:rPr>
        <w:t>圓</w:t>
      </w:r>
      <w:r w:rsidRPr="007E2FDB">
        <w:rPr>
          <w:rFonts w:ascii="Times New Roman" w:hAnsi="Times New Roman"/>
          <w:sz w:val="20"/>
          <w:vertAlign w:val="superscript"/>
        </w:rPr>
        <w:t>下</w:t>
      </w:r>
      <w:r w:rsidRPr="007E2FDB">
        <w:rPr>
          <w:rFonts w:ascii="Times New Roman" w:hAnsi="Times New Roman"/>
          <w:sz w:val="20"/>
        </w:rPr>
        <w:t>波老師指導</w:t>
      </w:r>
    </w:p>
    <w:p w:rsidR="007E2FDB" w:rsidRPr="007E2FDB" w:rsidRDefault="007E2FDB" w:rsidP="007E2FDB">
      <w:pPr>
        <w:tabs>
          <w:tab w:val="left" w:pos="6830"/>
          <w:tab w:val="right" w:pos="8306"/>
        </w:tabs>
        <w:spacing w:line="260" w:lineRule="exact"/>
        <w:jc w:val="right"/>
        <w:rPr>
          <w:rFonts w:ascii="Times New Roman" w:hAnsi="Times New Roman"/>
          <w:sz w:val="20"/>
        </w:rPr>
      </w:pPr>
      <w:r w:rsidRPr="007E2FDB">
        <w:rPr>
          <w:rFonts w:ascii="Times New Roman" w:hAnsi="Times New Roman"/>
          <w:sz w:val="20"/>
        </w:rPr>
        <w:t>學生釋祖田敬編</w:t>
      </w:r>
    </w:p>
    <w:p w:rsidR="007E2FDB" w:rsidRPr="007E2FDB" w:rsidRDefault="007E2FDB" w:rsidP="007E2FDB">
      <w:pPr>
        <w:spacing w:line="260" w:lineRule="exact"/>
        <w:jc w:val="right"/>
        <w:rPr>
          <w:rFonts w:ascii="Times New Roman" w:hAnsi="Times New Roman"/>
          <w:sz w:val="20"/>
        </w:rPr>
      </w:pPr>
      <w:r w:rsidRPr="007E2FDB">
        <w:rPr>
          <w:rFonts w:ascii="Times New Roman" w:hAnsi="Times New Roman"/>
          <w:sz w:val="20"/>
        </w:rPr>
        <w:t>2014/05/27</w:t>
      </w:r>
    </w:p>
    <w:p w:rsidR="000E2617" w:rsidRPr="000E2617" w:rsidRDefault="007E2FDB" w:rsidP="00E60E5E">
      <w:pPr>
        <w:spacing w:afterLines="30" w:after="108"/>
      </w:pPr>
      <w:r>
        <w:rPr>
          <w:rFonts w:hint="eastAsia"/>
        </w:rPr>
        <w:t>附表一</w:t>
      </w: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376"/>
        <w:gridCol w:w="1838"/>
        <w:gridCol w:w="3988"/>
      </w:tblGrid>
      <w:tr w:rsidR="00FE087F" w:rsidRPr="00FE087F" w:rsidTr="00FE087F">
        <w:tc>
          <w:tcPr>
            <w:tcW w:w="2892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E2FDB" w:rsidRPr="00FE087F" w:rsidRDefault="007E2FDB" w:rsidP="00FE087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087F">
              <w:rPr>
                <w:rFonts w:ascii="Times New Roman" w:hAnsi="Times New Roman"/>
                <w:b/>
                <w:sz w:val="24"/>
              </w:rPr>
              <w:t>《優陀那》</w:t>
            </w:r>
          </w:p>
        </w:tc>
        <w:tc>
          <w:tcPr>
            <w:tcW w:w="183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E2FDB" w:rsidRPr="00FE087F" w:rsidRDefault="007E2FDB" w:rsidP="00FE087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087F">
              <w:rPr>
                <w:rFonts w:ascii="Times New Roman" w:hAnsi="Times New Roman"/>
                <w:b/>
                <w:sz w:val="24"/>
              </w:rPr>
              <w:t>《雜阿含經》</w:t>
            </w:r>
          </w:p>
        </w:tc>
        <w:tc>
          <w:tcPr>
            <w:tcW w:w="398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E2FDB" w:rsidRPr="00FE087F" w:rsidRDefault="007E2FDB" w:rsidP="00FE087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FE087F">
              <w:rPr>
                <w:rFonts w:ascii="Times New Roman" w:hAnsi="Times New Roman"/>
                <w:b/>
                <w:sz w:val="24"/>
              </w:rPr>
              <w:t>〔附記〕</w:t>
            </w:r>
          </w:p>
        </w:tc>
      </w:tr>
      <w:tr w:rsidR="00FE087F" w:rsidRPr="00FE087F" w:rsidTr="00FE087F">
        <w:tc>
          <w:tcPr>
            <w:tcW w:w="51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76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7E2FDB" w:rsidRPr="00FE087F" w:rsidRDefault="007E2FDB" w:rsidP="00FE087F">
            <w:pPr>
              <w:ind w:left="6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菩提品七經</w:t>
            </w:r>
          </w:p>
        </w:tc>
        <w:tc>
          <w:tcPr>
            <w:tcW w:w="1838" w:type="dxa"/>
            <w:tcBorders>
              <w:top w:val="double" w:sz="4" w:space="0" w:color="auto"/>
            </w:tcBorders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1320</w:t>
            </w:r>
          </w:p>
        </w:tc>
        <w:tc>
          <w:tcPr>
            <w:tcW w:w="3988" w:type="dxa"/>
            <w:tcBorders>
              <w:top w:val="double" w:sz="4" w:space="0" w:color="auto"/>
            </w:tcBorders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雜含有多頌</w:t>
            </w:r>
          </w:p>
        </w:tc>
      </w:tr>
      <w:tr w:rsidR="00FE087F" w:rsidRPr="00FE087F" w:rsidTr="00FE087F">
        <w:tc>
          <w:tcPr>
            <w:tcW w:w="516" w:type="dxa"/>
            <w:tcBorders>
              <w:right w:val="double" w:sz="4" w:space="0" w:color="auto"/>
            </w:tcBorders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76" w:type="dxa"/>
            <w:tcBorders>
              <w:left w:val="double" w:sz="4" w:space="0" w:color="auto"/>
            </w:tcBorders>
            <w:shd w:val="clear" w:color="auto" w:fill="auto"/>
          </w:tcPr>
          <w:p w:rsidR="007E2FDB" w:rsidRPr="00FE087F" w:rsidRDefault="007E2FDB" w:rsidP="00FE087F">
            <w:pPr>
              <w:ind w:left="6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菩提品八</w:t>
            </w:r>
          </w:p>
        </w:tc>
        <w:tc>
          <w:tcPr>
            <w:tcW w:w="1838" w:type="dxa"/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1072</w:t>
            </w:r>
          </w:p>
        </w:tc>
        <w:tc>
          <w:tcPr>
            <w:tcW w:w="3988" w:type="dxa"/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雜含有二頌</w:t>
            </w:r>
          </w:p>
        </w:tc>
      </w:tr>
      <w:tr w:rsidR="00FE087F" w:rsidRPr="00FE087F" w:rsidTr="00FE087F">
        <w:tc>
          <w:tcPr>
            <w:tcW w:w="516" w:type="dxa"/>
            <w:tcBorders>
              <w:right w:val="double" w:sz="4" w:space="0" w:color="auto"/>
            </w:tcBorders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76" w:type="dxa"/>
            <w:tcBorders>
              <w:left w:val="double" w:sz="4" w:space="0" w:color="auto"/>
            </w:tcBorders>
            <w:shd w:val="clear" w:color="auto" w:fill="auto"/>
          </w:tcPr>
          <w:p w:rsidR="007E2FDB" w:rsidRPr="00FE087F" w:rsidRDefault="007E2FDB" w:rsidP="00FE087F">
            <w:pPr>
              <w:ind w:left="6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目真鄰陀品二</w:t>
            </w:r>
          </w:p>
        </w:tc>
        <w:tc>
          <w:tcPr>
            <w:tcW w:w="1838" w:type="dxa"/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413</w:t>
            </w:r>
          </w:p>
        </w:tc>
        <w:tc>
          <w:tcPr>
            <w:tcW w:w="3988" w:type="dxa"/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雜含沒有頌</w:t>
            </w:r>
          </w:p>
        </w:tc>
      </w:tr>
      <w:tr w:rsidR="00FE087F" w:rsidRPr="00FE087F" w:rsidTr="00FE087F">
        <w:tc>
          <w:tcPr>
            <w:tcW w:w="516" w:type="dxa"/>
            <w:tcBorders>
              <w:right w:val="double" w:sz="4" w:space="0" w:color="auto"/>
            </w:tcBorders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376" w:type="dxa"/>
            <w:tcBorders>
              <w:left w:val="double" w:sz="4" w:space="0" w:color="auto"/>
            </w:tcBorders>
            <w:shd w:val="clear" w:color="auto" w:fill="auto"/>
          </w:tcPr>
          <w:p w:rsidR="007E2FDB" w:rsidRPr="00FE087F" w:rsidRDefault="007E2FDB" w:rsidP="00FE087F">
            <w:pPr>
              <w:ind w:left="6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彌醯品四</w:t>
            </w:r>
          </w:p>
        </w:tc>
        <w:tc>
          <w:tcPr>
            <w:tcW w:w="1838" w:type="dxa"/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1331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（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1330</w:t>
            </w: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）</w:t>
            </w:r>
          </w:p>
        </w:tc>
        <w:tc>
          <w:tcPr>
            <w:tcW w:w="3988" w:type="dxa"/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</w:p>
        </w:tc>
      </w:tr>
      <w:tr w:rsidR="00FE087F" w:rsidRPr="00FE087F" w:rsidTr="00FE087F">
        <w:tc>
          <w:tcPr>
            <w:tcW w:w="516" w:type="dxa"/>
            <w:tcBorders>
              <w:right w:val="double" w:sz="4" w:space="0" w:color="auto"/>
            </w:tcBorders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376" w:type="dxa"/>
            <w:tcBorders>
              <w:left w:val="double" w:sz="4" w:space="0" w:color="auto"/>
            </w:tcBorders>
            <w:shd w:val="clear" w:color="auto" w:fill="auto"/>
          </w:tcPr>
          <w:p w:rsidR="007E2FDB" w:rsidRPr="00FE087F" w:rsidRDefault="00E60E5E" w:rsidP="00FE087F">
            <w:pPr>
              <w:ind w:left="6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輸那長老品三</w:t>
            </w:r>
          </w:p>
        </w:tc>
        <w:tc>
          <w:tcPr>
            <w:tcW w:w="1838" w:type="dxa"/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1223</w:t>
            </w:r>
          </w:p>
        </w:tc>
        <w:tc>
          <w:tcPr>
            <w:tcW w:w="3988" w:type="dxa"/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《相應部》</w:t>
            </w:r>
            <w:r w:rsidRPr="00FE087F">
              <w:rPr>
                <w:rFonts w:ascii="Times New Roman" w:hAnsi="Times New Roman"/>
                <w:sz w:val="24"/>
              </w:rPr>
              <w:t>11</w:t>
            </w:r>
            <w:r w:rsidRPr="00FE087F">
              <w:rPr>
                <w:rFonts w:ascii="新細明體" w:hAnsi="新細明體" w:cs="新細明體" w:hint="eastAsia"/>
                <w:sz w:val="24"/>
              </w:rPr>
              <w:t>‧</w:t>
            </w:r>
            <w:r w:rsidRPr="00FE087F">
              <w:rPr>
                <w:rFonts w:ascii="Times New Roman" w:hAnsi="Times New Roman"/>
                <w:sz w:val="24"/>
              </w:rPr>
              <w:t>14</w:t>
            </w:r>
            <w:r w:rsidRPr="00FE087F">
              <w:rPr>
                <w:rFonts w:ascii="Times New Roman" w:hAnsi="Times New Roman"/>
                <w:sz w:val="24"/>
              </w:rPr>
              <w:t>《優陀那》偈異</w:t>
            </w:r>
          </w:p>
        </w:tc>
      </w:tr>
      <w:tr w:rsidR="00FE087F" w:rsidRPr="00FE087F" w:rsidTr="00FE087F">
        <w:tc>
          <w:tcPr>
            <w:tcW w:w="516" w:type="dxa"/>
            <w:tcBorders>
              <w:right w:val="double" w:sz="4" w:space="0" w:color="auto"/>
            </w:tcBorders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376" w:type="dxa"/>
            <w:tcBorders>
              <w:left w:val="double" w:sz="4" w:space="0" w:color="auto"/>
            </w:tcBorders>
            <w:shd w:val="clear" w:color="auto" w:fill="auto"/>
          </w:tcPr>
          <w:p w:rsidR="007E2FDB" w:rsidRPr="00FE087F" w:rsidRDefault="00E60E5E" w:rsidP="00FE087F">
            <w:pPr>
              <w:ind w:left="6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生盲品二</w:t>
            </w:r>
          </w:p>
        </w:tc>
        <w:tc>
          <w:tcPr>
            <w:tcW w:w="1838" w:type="dxa"/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1148</w:t>
            </w:r>
          </w:p>
        </w:tc>
        <w:tc>
          <w:tcPr>
            <w:tcW w:w="3988" w:type="dxa"/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《相應部》</w:t>
            </w:r>
            <w:r w:rsidRPr="00FE087F">
              <w:rPr>
                <w:rFonts w:ascii="Times New Roman" w:hAnsi="Times New Roman"/>
                <w:sz w:val="24"/>
              </w:rPr>
              <w:t>3</w:t>
            </w:r>
            <w:r w:rsidRPr="00FE087F">
              <w:rPr>
                <w:rFonts w:ascii="新細明體" w:hAnsi="新細明體" w:cs="新細明體" w:hint="eastAsia"/>
                <w:sz w:val="24"/>
              </w:rPr>
              <w:t>‧</w:t>
            </w:r>
            <w:r w:rsidRPr="00FE087F">
              <w:rPr>
                <w:rFonts w:ascii="Times New Roman" w:hAnsi="Times New Roman"/>
                <w:sz w:val="24"/>
              </w:rPr>
              <w:t>11</w:t>
            </w:r>
            <w:r w:rsidRPr="00FE087F">
              <w:rPr>
                <w:rFonts w:ascii="Times New Roman" w:hAnsi="Times New Roman"/>
                <w:sz w:val="24"/>
              </w:rPr>
              <w:t>《優陀那》偈異</w:t>
            </w:r>
          </w:p>
        </w:tc>
      </w:tr>
      <w:tr w:rsidR="00FE087F" w:rsidRPr="00FE087F" w:rsidTr="00FE087F">
        <w:tc>
          <w:tcPr>
            <w:tcW w:w="516" w:type="dxa"/>
            <w:tcBorders>
              <w:right w:val="double" w:sz="4" w:space="0" w:color="auto"/>
            </w:tcBorders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376" w:type="dxa"/>
            <w:tcBorders>
              <w:left w:val="double" w:sz="4" w:space="0" w:color="auto"/>
            </w:tcBorders>
            <w:shd w:val="clear" w:color="auto" w:fill="auto"/>
          </w:tcPr>
          <w:p w:rsidR="007E2FDB" w:rsidRPr="00FE087F" w:rsidRDefault="007E2FDB" w:rsidP="00FE087F">
            <w:pPr>
              <w:ind w:left="6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小品五</w:t>
            </w:r>
          </w:p>
        </w:tc>
        <w:tc>
          <w:tcPr>
            <w:tcW w:w="1838" w:type="dxa"/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1063</w:t>
            </w:r>
          </w:p>
        </w:tc>
        <w:tc>
          <w:tcPr>
            <w:tcW w:w="3988" w:type="dxa"/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《相應部》</w:t>
            </w:r>
            <w:r w:rsidRPr="00FE087F">
              <w:rPr>
                <w:rFonts w:ascii="Times New Roman" w:hAnsi="Times New Roman"/>
                <w:sz w:val="24"/>
              </w:rPr>
              <w:t>21</w:t>
            </w:r>
            <w:r w:rsidRPr="00FE087F">
              <w:rPr>
                <w:rFonts w:ascii="新細明體" w:hAnsi="新細明體" w:cs="新細明體" w:hint="eastAsia"/>
                <w:sz w:val="24"/>
              </w:rPr>
              <w:t>‧</w:t>
            </w:r>
            <w:r w:rsidRPr="00FE087F">
              <w:rPr>
                <w:rFonts w:ascii="Times New Roman" w:hAnsi="Times New Roman"/>
                <w:sz w:val="24"/>
              </w:rPr>
              <w:t>6</w:t>
            </w:r>
            <w:r w:rsidRPr="00FE087F">
              <w:rPr>
                <w:rFonts w:ascii="Times New Roman" w:hAnsi="Times New Roman"/>
                <w:sz w:val="24"/>
              </w:rPr>
              <w:t>《優陀那》偈異</w:t>
            </w:r>
          </w:p>
        </w:tc>
      </w:tr>
      <w:tr w:rsidR="00FE087F" w:rsidRPr="00FE087F" w:rsidTr="00FE087F">
        <w:tc>
          <w:tcPr>
            <w:tcW w:w="516" w:type="dxa"/>
            <w:tcBorders>
              <w:right w:val="double" w:sz="4" w:space="0" w:color="auto"/>
            </w:tcBorders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376" w:type="dxa"/>
            <w:tcBorders>
              <w:left w:val="double" w:sz="4" w:space="0" w:color="auto"/>
            </w:tcBorders>
            <w:shd w:val="clear" w:color="auto" w:fill="auto"/>
          </w:tcPr>
          <w:p w:rsidR="007E2FDB" w:rsidRPr="00FE087F" w:rsidRDefault="007E2FDB" w:rsidP="00FE087F">
            <w:pPr>
              <w:ind w:left="6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波吒離人品九</w:t>
            </w:r>
          </w:p>
        </w:tc>
        <w:tc>
          <w:tcPr>
            <w:tcW w:w="1838" w:type="dxa"/>
            <w:vMerge w:val="restart"/>
            <w:shd w:val="clear" w:color="auto" w:fill="auto"/>
          </w:tcPr>
          <w:p w:rsidR="007E2FDB" w:rsidRPr="00FE087F" w:rsidRDefault="007E2FDB" w:rsidP="00FE087F">
            <w:pPr>
              <w:spacing w:beforeLines="50" w:before="18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1076</w:t>
            </w:r>
          </w:p>
        </w:tc>
        <w:tc>
          <w:tcPr>
            <w:tcW w:w="3988" w:type="dxa"/>
            <w:vMerge w:val="restart"/>
            <w:shd w:val="clear" w:color="auto" w:fill="auto"/>
          </w:tcPr>
          <w:p w:rsidR="007E2FDB" w:rsidRPr="00FE087F" w:rsidRDefault="007E2FDB" w:rsidP="00FE087F">
            <w:pPr>
              <w:spacing w:beforeLines="50" w:before="18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  <w:shd w:val="pct15" w:color="auto" w:fill="FFFFFF"/>
              </w:rPr>
              <w:t>《優陀那》分為二經</w:t>
            </w:r>
          </w:p>
        </w:tc>
      </w:tr>
      <w:tr w:rsidR="00FE087F" w:rsidRPr="00FE087F" w:rsidTr="00FE087F">
        <w:tc>
          <w:tcPr>
            <w:tcW w:w="516" w:type="dxa"/>
            <w:tcBorders>
              <w:right w:val="double" w:sz="4" w:space="0" w:color="auto"/>
            </w:tcBorders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376" w:type="dxa"/>
            <w:tcBorders>
              <w:left w:val="double" w:sz="4" w:space="0" w:color="auto"/>
            </w:tcBorders>
            <w:shd w:val="clear" w:color="auto" w:fill="auto"/>
          </w:tcPr>
          <w:p w:rsidR="007E2FDB" w:rsidRPr="00FE087F" w:rsidRDefault="007E2FDB" w:rsidP="00FE087F">
            <w:pPr>
              <w:ind w:left="60"/>
              <w:rPr>
                <w:rFonts w:ascii="Times New Roman" w:hAnsi="Times New Roman"/>
                <w:sz w:val="24"/>
              </w:rPr>
            </w:pPr>
            <w:r w:rsidRPr="00FE087F">
              <w:rPr>
                <w:rFonts w:ascii="Times New Roman" w:hAnsi="Times New Roman"/>
                <w:sz w:val="24"/>
              </w:rPr>
              <w:t>波吒離人品一０經</w:t>
            </w:r>
          </w:p>
        </w:tc>
        <w:tc>
          <w:tcPr>
            <w:tcW w:w="1838" w:type="dxa"/>
            <w:vMerge/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988" w:type="dxa"/>
            <w:vMerge/>
            <w:shd w:val="clear" w:color="auto" w:fill="auto"/>
          </w:tcPr>
          <w:p w:rsidR="007E2FDB" w:rsidRPr="00FE087F" w:rsidRDefault="007E2FDB" w:rsidP="00813E14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D11172" w:rsidRDefault="00D11172" w:rsidP="000E2617"/>
    <w:p w:rsidR="00E60E5E" w:rsidRDefault="00E60E5E" w:rsidP="000E2617">
      <w:r>
        <w:rPr>
          <w:rFonts w:hint="eastAsia"/>
        </w:rPr>
        <w:t>附表二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1"/>
        <w:gridCol w:w="3169"/>
        <w:gridCol w:w="3068"/>
        <w:gridCol w:w="2551"/>
      </w:tblGrid>
      <w:tr w:rsidR="00E60E5E" w:rsidRPr="00FE087F" w:rsidTr="00FE087F">
        <w:tc>
          <w:tcPr>
            <w:tcW w:w="9129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60E5E" w:rsidRPr="00FE087F" w:rsidRDefault="00E60E5E" w:rsidP="00FE087F">
            <w:pPr>
              <w:jc w:val="center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《優陀那》、《雜阿含經》與《相應部》之頌文對照（偈異的部分）</w:t>
            </w:r>
          </w:p>
        </w:tc>
      </w:tr>
      <w:tr w:rsidR="00FE087F" w:rsidRPr="00FE087F" w:rsidTr="00FE087F">
        <w:tc>
          <w:tcPr>
            <w:tcW w:w="34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E5E" w:rsidRPr="00FE087F" w:rsidRDefault="00E60E5E" w:rsidP="00FE08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9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E60E5E" w:rsidRPr="00FE087F" w:rsidRDefault="00E60E5E" w:rsidP="00FE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《優陀那》</w:t>
            </w:r>
          </w:p>
        </w:tc>
        <w:tc>
          <w:tcPr>
            <w:tcW w:w="3068" w:type="dxa"/>
            <w:tcBorders>
              <w:bottom w:val="double" w:sz="4" w:space="0" w:color="auto"/>
            </w:tcBorders>
            <w:shd w:val="clear" w:color="auto" w:fill="auto"/>
          </w:tcPr>
          <w:p w:rsidR="00E60E5E" w:rsidRPr="00FE087F" w:rsidRDefault="00E60E5E" w:rsidP="00FE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《雜阿含經》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auto"/>
          </w:tcPr>
          <w:p w:rsidR="00E60E5E" w:rsidRPr="00FE087F" w:rsidRDefault="00E60E5E" w:rsidP="00FE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b/>
                <w:sz w:val="24"/>
                <w:szCs w:val="24"/>
              </w:rPr>
              <w:t>《相應部》</w:t>
            </w:r>
          </w:p>
        </w:tc>
      </w:tr>
      <w:tr w:rsidR="00FE087F" w:rsidRPr="00FE087F" w:rsidTr="00FE087F">
        <w:tc>
          <w:tcPr>
            <w:tcW w:w="34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0E5E" w:rsidRPr="00FE087F" w:rsidRDefault="00E60E5E" w:rsidP="00FE08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〈輸那長老品〉三：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……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世尊知此已，彼時唱此優陀那：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有眼知不平，猶如克戰勝，</w:t>
            </w:r>
          </w:p>
          <w:p w:rsidR="00E60E5E" w:rsidRPr="00FE087F" w:rsidRDefault="00E60E5E" w:rsidP="00FE087F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賢者生此世，全然當避惡。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」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1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頌）</w:t>
            </w:r>
          </w:p>
        </w:tc>
        <w:tc>
          <w:tcPr>
            <w:tcW w:w="3068" w:type="dxa"/>
            <w:tcBorders>
              <w:top w:val="double" w:sz="4" w:space="0" w:color="auto"/>
            </w:tcBorders>
            <w:shd w:val="clear" w:color="auto" w:fill="auto"/>
          </w:tcPr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《雜阿含經》卷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46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1223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）：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「時，天帝釋即說偈言：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正信於如來，決定不傾動，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受持真實戒，聖戒無厭者。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於佛心清淨，成就於正見，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當知非貧苦，不空而自活。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故於佛法僧，當生清淨信，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智慧力增明，思念佛正教。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」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(P.333c26-334a3)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3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頌）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auto"/>
          </w:tcPr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《相應部》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11</w:t>
            </w:r>
            <w:r w:rsidRPr="00FE087F">
              <w:rPr>
                <w:rFonts w:ascii="新細明體" w:hAnsi="新細明體" w:cs="新細明體" w:hint="eastAsia"/>
                <w:sz w:val="24"/>
                <w:szCs w:val="24"/>
                <w:shd w:val="pct15" w:color="auto" w:fill="FFFFFF"/>
              </w:rPr>
              <w:t>‧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14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「第四貧人」：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……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時天帝釋寬恕忉利諸天，此時唱彼等偈：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如來於不動，有堅實信仰，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愛樂於聖者，其戒甚善美。僧伽有信樂，其見若正直，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稱彼不貧窮，其人活不虛。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然憶念佛教，賢者應隨從，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信戒法知見。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  <w:shd w:val="pct15" w:color="auto" w:fill="FFFFFF"/>
              </w:rPr>
              <w:t>（二頌多</w:t>
            </w:r>
            <w:r w:rsidRPr="00FE087F">
              <w:rPr>
                <w:rFonts w:ascii="Times New Roman" w:eastAsia="標楷體" w:hAnsi="Times New Roman"/>
                <w:sz w:val="24"/>
                <w:szCs w:val="24"/>
                <w:shd w:val="pct15" w:color="auto" w:fill="FFFFFF"/>
              </w:rPr>
              <w:t xml:space="preserve">3 </w:t>
            </w:r>
            <w:r w:rsidRPr="00FE087F">
              <w:rPr>
                <w:rFonts w:ascii="Times New Roman" w:eastAsia="標楷體" w:hAnsi="Times New Roman"/>
                <w:sz w:val="24"/>
                <w:szCs w:val="24"/>
                <w:shd w:val="pct15" w:color="auto" w:fill="FFFFFF"/>
              </w:rPr>
              <w:t>句）</w:t>
            </w:r>
          </w:p>
        </w:tc>
      </w:tr>
      <w:tr w:rsidR="00FE087F" w:rsidRPr="00FE087F" w:rsidTr="00FE087F">
        <w:trPr>
          <w:trHeight w:val="225"/>
        </w:trPr>
        <w:tc>
          <w:tcPr>
            <w:tcW w:w="34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60E5E" w:rsidRPr="00FE087F" w:rsidRDefault="00E60E5E" w:rsidP="00FE08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9" w:type="dxa"/>
            <w:tcBorders>
              <w:left w:val="double" w:sz="4" w:space="0" w:color="auto"/>
            </w:tcBorders>
            <w:shd w:val="clear" w:color="auto" w:fill="auto"/>
          </w:tcPr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〈生盲品〉二：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……世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尊知此已，彼時唱此優陀那：「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一切時份須努力，勿為他者之用人。勿依他人而生存，依法生勿行商估。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」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lastRenderedPageBreak/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1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頌）</w:t>
            </w:r>
          </w:p>
        </w:tc>
        <w:tc>
          <w:tcPr>
            <w:tcW w:w="3068" w:type="dxa"/>
            <w:shd w:val="clear" w:color="auto" w:fill="auto"/>
          </w:tcPr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lastRenderedPageBreak/>
              <w:t>《雜阿含經》卷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42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1148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）：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……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爾時，世尊而說偈言：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不以見形相，知人之善惡，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 xml:space="preserve">　不應暫相見，而與同心志。</w:t>
            </w:r>
          </w:p>
          <w:p w:rsidR="00E60E5E" w:rsidRPr="00FE087F" w:rsidRDefault="00E60E5E" w:rsidP="00FE087F">
            <w:pPr>
              <w:ind w:left="360" w:hangingChars="150" w:hanging="36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 xml:space="preserve">　有現身口密，俗心不斂攝</w:t>
            </w:r>
          </w:p>
          <w:p w:rsidR="00E60E5E" w:rsidRPr="00FE087F" w:rsidRDefault="00E60E5E" w:rsidP="00FE087F">
            <w:pPr>
              <w:ind w:leftChars="100" w:left="340" w:hangingChars="50" w:hanging="12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lastRenderedPageBreak/>
              <w:t>猶如鍮石銅，塗以真金色。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 xml:space="preserve">　內懷鄙雜心，外現聖威儀，</w:t>
            </w:r>
          </w:p>
          <w:p w:rsidR="00E60E5E" w:rsidRPr="00FE087F" w:rsidRDefault="00E60E5E" w:rsidP="00FE087F">
            <w:pPr>
              <w:ind w:left="240" w:hangingChars="100" w:hanging="24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 xml:space="preserve">　遊行諸國土，欺誑於世人。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」</w:t>
            </w:r>
            <w:r w:rsidRPr="00FE087F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大正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2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306a12-18</w:t>
            </w:r>
            <w:r w:rsidRPr="00FE087F">
              <w:rPr>
                <w:rFonts w:ascii="Times New Roman" w:hAnsi="Times New Roman" w:hint="eastAsia"/>
                <w:sz w:val="24"/>
                <w:szCs w:val="24"/>
              </w:rPr>
              <w:t>）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3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頌）</w:t>
            </w:r>
          </w:p>
        </w:tc>
        <w:tc>
          <w:tcPr>
            <w:tcW w:w="2551" w:type="dxa"/>
            <w:shd w:val="clear" w:color="auto" w:fill="auto"/>
          </w:tcPr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lastRenderedPageBreak/>
              <w:t>《相應部》有偈篇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3</w:t>
            </w:r>
            <w:r w:rsidRPr="00FE087F">
              <w:rPr>
                <w:rFonts w:ascii="新細明體" w:hAnsi="新細明體" w:cs="新細明體" w:hint="eastAsia"/>
                <w:sz w:val="24"/>
                <w:szCs w:val="24"/>
                <w:shd w:val="pct15" w:color="auto" w:fill="FFFFFF"/>
              </w:rPr>
              <w:t>‧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11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「第一結髮行者」：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……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時，世尊了知此義，於此時唱偈曰：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0"/>
                <w:szCs w:val="24"/>
              </w:rPr>
            </w:pPr>
            <w:r w:rsidRPr="00FE087F">
              <w:rPr>
                <w:rFonts w:ascii="Times New Roman" w:eastAsia="標楷體" w:hAnsi="Times New Roman"/>
                <w:sz w:val="20"/>
                <w:szCs w:val="24"/>
              </w:rPr>
              <w:t>色貌之於人，實是不易知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0"/>
                <w:szCs w:val="24"/>
              </w:rPr>
            </w:pPr>
            <w:r w:rsidRPr="00FE087F">
              <w:rPr>
                <w:rFonts w:ascii="Times New Roman" w:eastAsia="標楷體" w:hAnsi="Times New Roman"/>
                <w:sz w:val="20"/>
                <w:szCs w:val="24"/>
              </w:rPr>
              <w:lastRenderedPageBreak/>
              <w:t>即刻見勿信，善制者其相。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0"/>
                <w:szCs w:val="24"/>
              </w:rPr>
            </w:pPr>
            <w:r w:rsidRPr="00FE087F">
              <w:rPr>
                <w:rFonts w:ascii="Times New Roman" w:eastAsia="標楷體" w:hAnsi="Times New Roman"/>
                <w:sz w:val="20"/>
                <w:szCs w:val="24"/>
              </w:rPr>
              <w:t>非為制御人，此世普橫行，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0"/>
                <w:szCs w:val="24"/>
              </w:rPr>
            </w:pPr>
            <w:r w:rsidRPr="00FE087F">
              <w:rPr>
                <w:rFonts w:ascii="Times New Roman" w:eastAsia="標楷體" w:hAnsi="Times New Roman"/>
                <w:sz w:val="20"/>
                <w:szCs w:val="24"/>
              </w:rPr>
              <w:t>如似是而非，泥土之耳環。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0"/>
                <w:szCs w:val="24"/>
              </w:rPr>
            </w:pPr>
            <w:r w:rsidRPr="00FE087F">
              <w:rPr>
                <w:rFonts w:ascii="Times New Roman" w:eastAsia="標楷體" w:hAnsi="Times New Roman"/>
                <w:sz w:val="20"/>
                <w:szCs w:val="24"/>
              </w:rPr>
              <w:t>渡金銅半錢，人人裝飾美，</w:t>
            </w:r>
          </w:p>
          <w:p w:rsidR="00E60E5E" w:rsidRPr="00FE087F" w:rsidRDefault="00E60E5E" w:rsidP="00E60E5E">
            <w:pPr>
              <w:pStyle w:val="af3"/>
              <w:rPr>
                <w:rFonts w:ascii="Times New Roman" w:eastAsia="標楷體" w:hAnsi="Times New Roman"/>
                <w:szCs w:val="24"/>
              </w:rPr>
            </w:pPr>
            <w:r w:rsidRPr="00FE087F">
              <w:rPr>
                <w:rFonts w:ascii="Times New Roman" w:eastAsia="標楷體" w:hAnsi="Times New Roman"/>
                <w:sz w:val="20"/>
                <w:szCs w:val="24"/>
              </w:rPr>
              <w:t>內懷於不淨，外面美橫行。</w:t>
            </w:r>
          </w:p>
          <w:p w:rsidR="00E60E5E" w:rsidRPr="00FE087F" w:rsidRDefault="00E60E5E" w:rsidP="00E60E5E">
            <w:pPr>
              <w:pStyle w:val="af3"/>
              <w:rPr>
                <w:rFonts w:ascii="Times New Roman" w:hAnsi="Times New Roman"/>
                <w:szCs w:val="24"/>
              </w:rPr>
            </w:pPr>
            <w:r w:rsidRPr="00FE087F">
              <w:rPr>
                <w:rFonts w:ascii="Times New Roman" w:hAnsi="Times New Roman"/>
                <w:szCs w:val="24"/>
                <w:shd w:val="pct15" w:color="auto" w:fill="FFFFFF"/>
              </w:rPr>
              <w:t>（</w:t>
            </w:r>
            <w:r w:rsidRPr="00FE087F">
              <w:rPr>
                <w:rFonts w:ascii="Times New Roman" w:hAnsi="Times New Roman"/>
                <w:szCs w:val="24"/>
                <w:shd w:val="pct15" w:color="auto" w:fill="FFFFFF"/>
              </w:rPr>
              <w:t>3</w:t>
            </w:r>
            <w:r w:rsidRPr="00FE087F">
              <w:rPr>
                <w:rFonts w:ascii="Times New Roman" w:hAnsi="Times New Roman"/>
                <w:szCs w:val="24"/>
                <w:shd w:val="pct15" w:color="auto" w:fill="FFFFFF"/>
              </w:rPr>
              <w:t>頌）</w:t>
            </w:r>
          </w:p>
        </w:tc>
      </w:tr>
      <w:tr w:rsidR="00FE087F" w:rsidRPr="00FE087F" w:rsidTr="00FE087F">
        <w:trPr>
          <w:trHeight w:val="693"/>
        </w:trPr>
        <w:tc>
          <w:tcPr>
            <w:tcW w:w="34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60E5E" w:rsidRPr="00FE087F" w:rsidRDefault="00E60E5E" w:rsidP="00FE08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69" w:type="dxa"/>
            <w:tcBorders>
              <w:left w:val="double" w:sz="4" w:space="0" w:color="auto"/>
            </w:tcBorders>
            <w:shd w:val="clear" w:color="auto" w:fill="auto"/>
          </w:tcPr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〈小品〉五：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……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世尊知此已，彼時唱此優陀那：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無缺肢分有白蓋，一輻車輛轉前驅，斷流無苦更無縛，汝比丘等見其來。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」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1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頌）</w:t>
            </w:r>
          </w:p>
        </w:tc>
        <w:tc>
          <w:tcPr>
            <w:tcW w:w="3068" w:type="dxa"/>
            <w:shd w:val="clear" w:color="auto" w:fill="auto"/>
          </w:tcPr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《雜阿含經》卷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38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1063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）：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「爾時，世尊即說偈言：</w:t>
            </w:r>
          </w:p>
          <w:p w:rsidR="00E60E5E" w:rsidRPr="00FE087F" w:rsidRDefault="00E60E5E" w:rsidP="00FE087F">
            <w:pPr>
              <w:ind w:left="240" w:hangingChars="100" w:hanging="24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飛鳥及走獸，莫不畏師子，</w:t>
            </w:r>
          </w:p>
          <w:p w:rsidR="00E60E5E" w:rsidRPr="00FE087F" w:rsidRDefault="00E60E5E" w:rsidP="00FE087F">
            <w:pPr>
              <w:ind w:left="240" w:hangingChars="100" w:hanging="24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 xml:space="preserve">　唯師子獸王，無有與等者。</w:t>
            </w:r>
          </w:p>
          <w:p w:rsidR="00E60E5E" w:rsidRPr="00FE087F" w:rsidRDefault="00E60E5E" w:rsidP="00FE087F">
            <w:pPr>
              <w:ind w:left="240" w:hangingChars="100" w:hanging="24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 xml:space="preserve">　如是智慧人，雖小則為大，</w:t>
            </w:r>
          </w:p>
          <w:p w:rsidR="00E60E5E" w:rsidRPr="00FE087F" w:rsidRDefault="00E60E5E" w:rsidP="00FE087F">
            <w:pPr>
              <w:ind w:left="240" w:hangingChars="100" w:hanging="24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 xml:space="preserve">　莫取其身相，而生輕慢心。</w:t>
            </w:r>
          </w:p>
          <w:p w:rsidR="00E60E5E" w:rsidRPr="00FE087F" w:rsidRDefault="00E60E5E" w:rsidP="00FE087F">
            <w:pPr>
              <w:ind w:left="240" w:hangingChars="100" w:hanging="24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 xml:space="preserve">　何用巨大身，多肉而無慧，</w:t>
            </w:r>
          </w:p>
          <w:p w:rsidR="00E60E5E" w:rsidRPr="00FE087F" w:rsidRDefault="00E60E5E" w:rsidP="00FE087F">
            <w:pPr>
              <w:ind w:left="240" w:hangingChars="100" w:hanging="24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 xml:space="preserve">　此賢勝智慧，則為上士夫。</w:t>
            </w:r>
          </w:p>
          <w:p w:rsidR="00E60E5E" w:rsidRPr="00FE087F" w:rsidRDefault="00E60E5E" w:rsidP="00FE087F">
            <w:pPr>
              <w:ind w:left="240" w:hangingChars="100" w:hanging="24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 xml:space="preserve">　離欲斷諸結，涅槃永不生，</w:t>
            </w:r>
          </w:p>
          <w:p w:rsidR="00E60E5E" w:rsidRPr="00FE087F" w:rsidRDefault="00E60E5E" w:rsidP="00FE087F">
            <w:pPr>
              <w:ind w:left="240" w:hangingChars="100" w:hanging="24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 xml:space="preserve">　持此最後身，摧伏眾魔軍。」</w:t>
            </w:r>
            <w:r w:rsidRPr="00FE087F"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大正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2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276b9-18</w:t>
            </w:r>
            <w:r w:rsidRPr="00FE087F">
              <w:rPr>
                <w:rFonts w:ascii="Times New Roman" w:hAnsi="Times New Roman" w:hint="eastAsia"/>
                <w:sz w:val="24"/>
                <w:szCs w:val="24"/>
              </w:rPr>
              <w:t>）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4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頌）</w:t>
            </w:r>
          </w:p>
        </w:tc>
        <w:tc>
          <w:tcPr>
            <w:tcW w:w="2551" w:type="dxa"/>
            <w:shd w:val="clear" w:color="auto" w:fill="auto"/>
          </w:tcPr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《相應部》因緣篇，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10</w:t>
            </w:r>
            <w:r w:rsidRPr="00FE087F">
              <w:rPr>
                <w:rFonts w:ascii="新細明體" w:hAnsi="新細明體" w:cs="新細明體" w:hint="eastAsia"/>
                <w:sz w:val="24"/>
                <w:szCs w:val="24"/>
                <w:shd w:val="pct15" w:color="auto" w:fill="FFFFFF"/>
              </w:rPr>
              <w:t>‧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6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：</w:t>
            </w:r>
          </w:p>
          <w:p w:rsidR="00E60E5E" w:rsidRPr="00FE087F" w:rsidRDefault="00E60E5E" w:rsidP="00E60E5E">
            <w:pPr>
              <w:rPr>
                <w:rFonts w:ascii="新細明體" w:hAnsi="新細明體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爾時，尊者侏儒拔提趣近至世尊座前。</w:t>
            </w:r>
            <w:r w:rsidRPr="00FE087F">
              <w:rPr>
                <w:rFonts w:ascii="新細明體" w:hAnsi="新細明體"/>
                <w:sz w:val="24"/>
                <w:szCs w:val="24"/>
              </w:rPr>
              <w:t>……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世尊宣此……師更言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曰：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0"/>
                <w:szCs w:val="24"/>
              </w:rPr>
            </w:pPr>
            <w:r w:rsidRPr="00FE087F">
              <w:rPr>
                <w:rFonts w:ascii="Times New Roman" w:eastAsia="標楷體" w:hAnsi="Times New Roman"/>
                <w:sz w:val="20"/>
                <w:szCs w:val="24"/>
              </w:rPr>
              <w:t>鵝白鷺孔雀，大象與班鹿，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0"/>
                <w:szCs w:val="24"/>
              </w:rPr>
            </w:pPr>
            <w:r w:rsidRPr="00FE087F">
              <w:rPr>
                <w:rFonts w:ascii="Times New Roman" w:eastAsia="標楷體" w:hAnsi="Times New Roman"/>
                <w:sz w:val="20"/>
                <w:szCs w:val="24"/>
              </w:rPr>
              <w:t>悉皆畏獅子，身無相等者。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0"/>
                <w:szCs w:val="24"/>
              </w:rPr>
            </w:pPr>
            <w:r w:rsidRPr="00FE087F">
              <w:rPr>
                <w:rFonts w:ascii="Times New Roman" w:eastAsia="標楷體" w:hAnsi="Times New Roman"/>
                <w:sz w:val="20"/>
                <w:szCs w:val="24"/>
              </w:rPr>
              <w:t>如是於人中，年少有智慧，</w:t>
            </w:r>
          </w:p>
          <w:p w:rsidR="00E60E5E" w:rsidRPr="00FE087F" w:rsidRDefault="00E60E5E" w:rsidP="00E60E5E">
            <w:pPr>
              <w:rPr>
                <w:rFonts w:ascii="Times New Roman" w:eastAsia="標楷體" w:hAnsi="Times New Roman"/>
                <w:sz w:val="20"/>
                <w:szCs w:val="24"/>
              </w:rPr>
            </w:pPr>
            <w:r w:rsidRPr="00FE087F">
              <w:rPr>
                <w:rFonts w:ascii="Times New Roman" w:eastAsia="標楷體" w:hAnsi="Times New Roman"/>
                <w:sz w:val="20"/>
                <w:szCs w:val="24"/>
              </w:rPr>
              <w:t>是於彼為大，非如大愚身。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2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頌）</w:t>
            </w:r>
          </w:p>
        </w:tc>
      </w:tr>
      <w:tr w:rsidR="00FE087F" w:rsidRPr="00FE087F" w:rsidTr="00FE087F">
        <w:trPr>
          <w:trHeight w:val="1080"/>
        </w:trPr>
        <w:tc>
          <w:tcPr>
            <w:tcW w:w="34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60E5E" w:rsidRPr="00FE087F" w:rsidRDefault="00E60E5E" w:rsidP="00FE08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9" w:type="dxa"/>
            <w:tcBorders>
              <w:left w:val="double" w:sz="4" w:space="0" w:color="auto"/>
            </w:tcBorders>
            <w:shd w:val="clear" w:color="auto" w:fill="auto"/>
          </w:tcPr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〈波吒離人品〉九：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世尊知此已，彼時唱此優陀那：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「身壞而想滅，受亦總燒失，</w:t>
            </w:r>
          </w:p>
          <w:p w:rsidR="00E60E5E" w:rsidRPr="00FE087F" w:rsidRDefault="00E60E5E" w:rsidP="00FE087F">
            <w:pPr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諸行皆止息，意識達滅盡。」</w:t>
            </w:r>
          </w:p>
          <w:p w:rsidR="00E60E5E" w:rsidRPr="00FE087F" w:rsidRDefault="00E60E5E" w:rsidP="00FE087F">
            <w:pPr>
              <w:ind w:firstLineChars="100" w:firstLine="240"/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（有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1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頌）</w:t>
            </w:r>
          </w:p>
        </w:tc>
        <w:tc>
          <w:tcPr>
            <w:tcW w:w="3068" w:type="dxa"/>
            <w:vMerge w:val="restart"/>
            <w:shd w:val="clear" w:color="auto" w:fill="auto"/>
          </w:tcPr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《雜阿含經》卷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38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1076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）：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……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爾時，世尊即說偈言：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「譬如燒鐵丸，其焰洞熾然，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 xml:space="preserve">　熱勢漸息滅，莫知其所歸。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 xml:space="preserve">　如是等解脫，度煩惱淤泥，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 xml:space="preserve">　諸流永已斷，莫知其所之。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 xml:space="preserve">　逮得不動跡，入無餘涅槃。」（大正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2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，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280c10-15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）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2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頌半）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87F" w:rsidRPr="00FE087F" w:rsidTr="00FE087F">
        <w:trPr>
          <w:trHeight w:val="2130"/>
        </w:trPr>
        <w:tc>
          <w:tcPr>
            <w:tcW w:w="34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60E5E" w:rsidRPr="00FE087F" w:rsidRDefault="00E60E5E" w:rsidP="00FE08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69" w:type="dxa"/>
            <w:tcBorders>
              <w:left w:val="double" w:sz="4" w:space="0" w:color="auto"/>
            </w:tcBorders>
            <w:shd w:val="clear" w:color="auto" w:fill="auto"/>
          </w:tcPr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〈波吒離人品〉十：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世尊知此已，彼時唱此優陀那：</w:t>
            </w:r>
          </w:p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sz w:val="24"/>
                <w:szCs w:val="24"/>
              </w:rPr>
              <w:t>鐵砧所打有焰火，火花次第漸消失，何人不知之行方；如是若善得解脫，超欲束縛之大海，無動搖者達安樂，不可知彼之行方。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」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（有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2</w:t>
            </w:r>
            <w:r w:rsidRPr="00FE087F"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  <w:t>頌）</w:t>
            </w:r>
          </w:p>
        </w:tc>
        <w:tc>
          <w:tcPr>
            <w:tcW w:w="3068" w:type="dxa"/>
            <w:vMerge/>
            <w:shd w:val="clear" w:color="auto" w:fill="auto"/>
          </w:tcPr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60E5E" w:rsidRPr="00FE087F" w:rsidRDefault="00E60E5E" w:rsidP="00E60E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0E5E" w:rsidRPr="000E2617" w:rsidRDefault="00E60E5E" w:rsidP="000E2617"/>
    <w:p w:rsidR="004F5FA1" w:rsidRPr="000E2617" w:rsidRDefault="004F5FA1" w:rsidP="000E2617"/>
    <w:p w:rsidR="004F5FA1" w:rsidRDefault="004F5FA1" w:rsidP="00D11172">
      <w:pPr>
        <w:rPr>
          <w:rFonts w:ascii="Times New Roman" w:hAnsi="Times New Roman"/>
          <w:sz w:val="20"/>
          <w:szCs w:val="24"/>
          <w:shd w:val="pct15" w:color="auto" w:fill="FFFFFF"/>
        </w:rPr>
        <w:sectPr w:rsidR="004F5FA1" w:rsidSect="00D92EC6">
          <w:headerReference w:type="even" r:id="rId24"/>
          <w:headerReference w:type="default" r:id="rId25"/>
          <w:pgSz w:w="11906" w:h="16838" w:code="9"/>
          <w:pgMar w:top="1418" w:right="1418" w:bottom="1418" w:left="1418" w:header="851" w:footer="992" w:gutter="0"/>
          <w:cols w:space="720"/>
          <w:docGrid w:type="lines" w:linePitch="360"/>
        </w:sectPr>
      </w:pPr>
    </w:p>
    <w:p w:rsidR="00024CA0" w:rsidRPr="00D11172" w:rsidRDefault="00024CA0" w:rsidP="00D11172">
      <w:pPr>
        <w:snapToGrid w:val="0"/>
        <w:spacing w:line="400" w:lineRule="exact"/>
        <w:jc w:val="center"/>
        <w:outlineLvl w:val="1"/>
        <w:rPr>
          <w:rFonts w:ascii="Times New Roman" w:eastAsia="標楷體" w:hAnsi="Times New Roman"/>
          <w:b/>
          <w:sz w:val="32"/>
          <w:szCs w:val="32"/>
        </w:rPr>
      </w:pPr>
      <w:bookmarkStart w:id="17" w:name="_Toc390938156"/>
      <w:r w:rsidRPr="00D11172">
        <w:rPr>
          <w:rFonts w:ascii="Times New Roman" w:eastAsia="標楷體" w:hAnsi="Times New Roman"/>
          <w:b/>
          <w:sz w:val="32"/>
          <w:szCs w:val="32"/>
        </w:rPr>
        <w:lastRenderedPageBreak/>
        <w:t>第四節</w:t>
      </w:r>
      <w:r w:rsidR="00D11172" w:rsidRPr="00D11172">
        <w:rPr>
          <w:rFonts w:ascii="Times New Roman" w:eastAsia="標楷體" w:hAnsi="Times New Roman" w:hint="eastAsia"/>
          <w:b/>
          <w:sz w:val="32"/>
          <w:szCs w:val="32"/>
        </w:rPr>
        <w:t>、</w:t>
      </w:r>
      <w:r w:rsidRPr="00D11172">
        <w:rPr>
          <w:rFonts w:ascii="Times New Roman" w:eastAsia="標楷體" w:hAnsi="Times New Roman"/>
          <w:b/>
          <w:sz w:val="32"/>
          <w:szCs w:val="32"/>
        </w:rPr>
        <w:t>長老偈</w:t>
      </w:r>
      <w:r w:rsidRPr="00D11172">
        <w:rPr>
          <w:rFonts w:ascii="Times New Roman" w:eastAsia="標楷體" w:hAnsi="Times New Roman" w:hint="eastAsia"/>
          <w:b/>
          <w:sz w:val="32"/>
          <w:szCs w:val="32"/>
        </w:rPr>
        <w:t>‧</w:t>
      </w:r>
      <w:r w:rsidRPr="00D11172">
        <w:rPr>
          <w:rFonts w:ascii="Times New Roman" w:eastAsia="標楷體" w:hAnsi="Times New Roman"/>
          <w:b/>
          <w:sz w:val="32"/>
          <w:szCs w:val="32"/>
        </w:rPr>
        <w:t>長老尼偈</w:t>
      </w:r>
      <w:r w:rsidRPr="00D11172">
        <w:rPr>
          <w:rFonts w:ascii="Times New Roman" w:eastAsia="標楷體" w:hAnsi="Times New Roman" w:hint="eastAsia"/>
          <w:b/>
          <w:sz w:val="32"/>
          <w:szCs w:val="32"/>
        </w:rPr>
        <w:t>‧</w:t>
      </w:r>
      <w:r w:rsidRPr="00D11172">
        <w:rPr>
          <w:rFonts w:ascii="Times New Roman" w:eastAsia="標楷體" w:hAnsi="Times New Roman"/>
          <w:b/>
          <w:sz w:val="32"/>
          <w:szCs w:val="32"/>
        </w:rPr>
        <w:t>譬喻</w:t>
      </w:r>
      <w:bookmarkEnd w:id="17"/>
    </w:p>
    <w:p w:rsidR="00024CA0" w:rsidRPr="00D11172" w:rsidRDefault="00024CA0" w:rsidP="00D11172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18" w:name="_Toc390938157"/>
      <w:r w:rsidRPr="00D11172">
        <w:rPr>
          <w:rFonts w:ascii="Times New Roman" w:eastAsia="標楷體" w:hAnsi="Times New Roman"/>
          <w:b/>
          <w:sz w:val="28"/>
          <w:szCs w:val="28"/>
        </w:rPr>
        <w:t>第一項</w:t>
      </w:r>
      <w:r w:rsidR="00D11172" w:rsidRPr="00D11172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Pr="00D11172">
        <w:rPr>
          <w:rFonts w:ascii="Times New Roman" w:eastAsia="標楷體" w:hAnsi="Times New Roman"/>
          <w:b/>
          <w:sz w:val="28"/>
          <w:szCs w:val="28"/>
        </w:rPr>
        <w:t>長老偈與長老尼偈</w:t>
      </w:r>
      <w:bookmarkEnd w:id="18"/>
    </w:p>
    <w:p w:rsidR="00024CA0" w:rsidRPr="00D11172" w:rsidRDefault="00024CA0" w:rsidP="00D11172">
      <w:pPr>
        <w:snapToGrid w:val="0"/>
        <w:spacing w:line="400" w:lineRule="exact"/>
        <w:jc w:val="center"/>
        <w:rPr>
          <w:rFonts w:ascii="Times New Roman" w:eastAsia="標楷體" w:hAnsi="Times New Roman"/>
          <w:sz w:val="24"/>
        </w:rPr>
      </w:pPr>
      <w:r w:rsidRPr="00D11172">
        <w:rPr>
          <w:rFonts w:ascii="Times New Roman" w:eastAsia="標楷體" w:hAnsi="Times New Roman"/>
          <w:sz w:val="24"/>
        </w:rPr>
        <w:t>（</w:t>
      </w:r>
      <w:r w:rsidRPr="00D11172">
        <w:rPr>
          <w:rFonts w:ascii="Times New Roman" w:eastAsia="標楷體" w:hAnsi="Times New Roman"/>
          <w:sz w:val="24"/>
        </w:rPr>
        <w:t>p.83</w:t>
      </w:r>
      <w:r w:rsidRPr="00D11172">
        <w:rPr>
          <w:rFonts w:ascii="Times New Roman" w:eastAsia="標楷體" w:hAnsi="Times New Roman" w:hint="eastAsia"/>
          <w:sz w:val="24"/>
        </w:rPr>
        <w:t>9</w:t>
      </w:r>
      <w:r w:rsidRPr="00D11172">
        <w:rPr>
          <w:rFonts w:ascii="Times New Roman" w:eastAsia="標楷體" w:hAnsi="Times New Roman"/>
          <w:sz w:val="24"/>
        </w:rPr>
        <w:t>-8</w:t>
      </w:r>
      <w:r w:rsidRPr="00D11172">
        <w:rPr>
          <w:rFonts w:ascii="Times New Roman" w:eastAsia="標楷體" w:hAnsi="Times New Roman" w:hint="eastAsia"/>
          <w:sz w:val="24"/>
        </w:rPr>
        <w:t>45</w:t>
      </w:r>
      <w:r w:rsidRPr="00D11172">
        <w:rPr>
          <w:rFonts w:ascii="Times New Roman" w:eastAsia="標楷體" w:hAnsi="Times New Roman"/>
          <w:sz w:val="24"/>
        </w:rPr>
        <w:t>）</w:t>
      </w:r>
    </w:p>
    <w:p w:rsidR="00024CA0" w:rsidRPr="00E7583D" w:rsidRDefault="00024CA0" w:rsidP="00024CA0">
      <w:pPr>
        <w:rPr>
          <w:rFonts w:ascii="Times New Roman" w:hAnsi="Times New Roman"/>
        </w:rPr>
      </w:pPr>
    </w:p>
    <w:p w:rsidR="00024CA0" w:rsidRPr="00E7583D" w:rsidRDefault="00024CA0" w:rsidP="00024CA0">
      <w:pPr>
        <w:rPr>
          <w:rFonts w:ascii="Times New Roman" w:hAnsi="Times New Roman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一、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《長老》，《長老尼偈》，為《小部》的第八、第九部</w:t>
      </w:r>
    </w:p>
    <w:p w:rsidR="00024CA0" w:rsidRPr="00D11172" w:rsidRDefault="00024CA0" w:rsidP="00024CA0">
      <w:pPr>
        <w:rPr>
          <w:rFonts w:ascii="Times New Roman" w:hAnsi="Times New Roman"/>
          <w:sz w:val="24"/>
        </w:rPr>
      </w:pPr>
      <w:r w:rsidRPr="00D11172">
        <w:rPr>
          <w:rFonts w:ascii="Times New Roman" w:hAnsi="Times New Roman" w:hint="eastAsia"/>
          <w:sz w:val="24"/>
        </w:rPr>
        <w:t>《</w:t>
      </w:r>
      <w:r w:rsidRPr="00D11172">
        <w:rPr>
          <w:rFonts w:ascii="Times New Roman" w:hAnsi="Times New Roman"/>
          <w:sz w:val="24"/>
        </w:rPr>
        <w:t>長老偈</w:t>
      </w:r>
      <w:r w:rsidRPr="00D11172">
        <w:rPr>
          <w:rFonts w:ascii="Times New Roman" w:hAnsi="Times New Roman" w:hint="eastAsia"/>
          <w:sz w:val="24"/>
        </w:rPr>
        <w:t>》（</w:t>
      </w:r>
      <w:r w:rsidRPr="00D11172">
        <w:rPr>
          <w:rFonts w:ascii="Times New Roman" w:hAnsi="Times New Roman"/>
          <w:sz w:val="24"/>
        </w:rPr>
        <w:t>Theragāthā</w:t>
      </w:r>
      <w:r w:rsidRPr="00D11172">
        <w:rPr>
          <w:rFonts w:ascii="Times New Roman" w:hAnsi="Times New Roman" w:hint="eastAsia"/>
          <w:sz w:val="24"/>
        </w:rPr>
        <w:t>）</w:t>
      </w:r>
      <w:r w:rsidRPr="00D11172">
        <w:rPr>
          <w:rFonts w:ascii="Times New Roman" w:hAnsi="Times New Roman"/>
          <w:sz w:val="24"/>
        </w:rPr>
        <w:t>，《長老尼偈》</w:t>
      </w:r>
      <w:r w:rsidRPr="00D11172">
        <w:rPr>
          <w:rFonts w:ascii="Times New Roman" w:hAnsi="Times New Roman" w:hint="eastAsia"/>
          <w:sz w:val="24"/>
        </w:rPr>
        <w:t>（</w:t>
      </w:r>
      <w:r w:rsidRPr="00D11172">
        <w:rPr>
          <w:rFonts w:ascii="Times New Roman" w:hAnsi="Times New Roman"/>
          <w:sz w:val="24"/>
        </w:rPr>
        <w:t>Therīgāthā</w:t>
      </w:r>
      <w:r w:rsidRPr="00D11172">
        <w:rPr>
          <w:rFonts w:ascii="Times New Roman" w:hAnsi="Times New Roman" w:hint="eastAsia"/>
          <w:sz w:val="24"/>
        </w:rPr>
        <w:t>）</w:t>
      </w:r>
      <w:r w:rsidRPr="00D11172">
        <w:rPr>
          <w:rFonts w:ascii="Times New Roman" w:hAnsi="Times New Roman"/>
          <w:sz w:val="24"/>
        </w:rPr>
        <w:t>，為《小部》的第八、第九部，是偈集，傳為佛的大弟子</w:t>
      </w:r>
      <w:r w:rsidRPr="00C64BCF">
        <w:rPr>
          <w:rFonts w:ascii="新細明體" w:hAnsi="新細明體"/>
          <w:sz w:val="24"/>
        </w:rPr>
        <w:t>──</w:t>
      </w:r>
      <w:r w:rsidRPr="00D11172">
        <w:rPr>
          <w:rFonts w:ascii="Times New Roman" w:hAnsi="Times New Roman"/>
          <w:sz w:val="24"/>
        </w:rPr>
        <w:t>比丘、比丘尼所說。說一切有部</w:t>
      </w:r>
      <w:r w:rsidRPr="00D11172">
        <w:rPr>
          <w:rFonts w:ascii="Times New Roman" w:hAnsi="Times New Roman" w:hint="eastAsia"/>
          <w:sz w:val="24"/>
        </w:rPr>
        <w:t>（</w:t>
      </w:r>
      <w:r w:rsidRPr="00D11172">
        <w:rPr>
          <w:rFonts w:ascii="Times New Roman" w:hAnsi="Times New Roman"/>
          <w:sz w:val="24"/>
        </w:rPr>
        <w:t>Sarvāsti</w:t>
      </w:r>
      <w:r w:rsidRPr="00D11172">
        <w:rPr>
          <w:rFonts w:ascii="Times New Roman" w:hAnsi="Times New Roman" w:hint="eastAsia"/>
          <w:sz w:val="24"/>
        </w:rPr>
        <w:t>-</w:t>
      </w:r>
      <w:r w:rsidRPr="00D11172">
        <w:rPr>
          <w:rFonts w:ascii="Times New Roman" w:hAnsi="Times New Roman"/>
          <w:sz w:val="24"/>
        </w:rPr>
        <w:t>vādāḥ</w:t>
      </w:r>
      <w:r w:rsidRPr="00D11172">
        <w:rPr>
          <w:rFonts w:ascii="Times New Roman" w:hAnsi="Times New Roman" w:hint="eastAsia"/>
          <w:sz w:val="24"/>
        </w:rPr>
        <w:t>）</w:t>
      </w:r>
      <w:r w:rsidRPr="00D11172">
        <w:rPr>
          <w:rFonts w:ascii="Times New Roman" w:hAnsi="Times New Roman"/>
          <w:sz w:val="24"/>
        </w:rPr>
        <w:t>也有這二部</w:t>
      </w:r>
      <w:r w:rsidRPr="00D11172">
        <w:rPr>
          <w:rFonts w:ascii="Times New Roman" w:hAnsi="Times New Roman"/>
          <w:sz w:val="24"/>
          <w:vertAlign w:val="superscript"/>
        </w:rPr>
        <w:footnoteReference w:id="270"/>
      </w:r>
      <w:r w:rsidRPr="00D11172">
        <w:rPr>
          <w:rFonts w:ascii="Times New Roman" w:hAnsi="Times New Roman"/>
          <w:sz w:val="24"/>
        </w:rPr>
        <w:t>；依梵本《毘奈耶皮革事》，原文作</w:t>
      </w:r>
      <w:r w:rsidRPr="00D11172">
        <w:rPr>
          <w:rFonts w:ascii="Times New Roman" w:hAnsi="Times New Roman"/>
          <w:sz w:val="24"/>
        </w:rPr>
        <w:t>Sthaviragāthā</w:t>
      </w:r>
      <w:r w:rsidRPr="00D11172">
        <w:rPr>
          <w:rFonts w:ascii="Times New Roman" w:hAnsi="Times New Roman"/>
          <w:sz w:val="24"/>
        </w:rPr>
        <w:t>，</w:t>
      </w:r>
      <w:r w:rsidRPr="00D11172">
        <w:rPr>
          <w:rFonts w:ascii="Times New Roman" w:hAnsi="Times New Roman"/>
          <w:sz w:val="24"/>
        </w:rPr>
        <w:t>Stahavirīgāthā</w:t>
      </w:r>
      <w:r w:rsidRPr="00D11172">
        <w:rPr>
          <w:rFonts w:ascii="Times New Roman" w:hAnsi="Times New Roman"/>
          <w:sz w:val="24"/>
        </w:rPr>
        <w:t>，也就是「上座偈」、「上座尼偈」</w:t>
      </w:r>
      <w:r w:rsidRPr="00D11172">
        <w:rPr>
          <w:rStyle w:val="a3"/>
          <w:rFonts w:ascii="Times New Roman" w:hAnsi="Times New Roman"/>
          <w:sz w:val="24"/>
        </w:rPr>
        <w:footnoteReference w:id="271"/>
      </w:r>
      <w:r w:rsidRPr="00D11172">
        <w:rPr>
          <w:rFonts w:ascii="Times New Roman" w:hAnsi="Times New Roman"/>
          <w:sz w:val="24"/>
        </w:rPr>
        <w:t>，但沒有翻譯出來。</w:t>
      </w:r>
    </w:p>
    <w:p w:rsidR="00024CA0" w:rsidRPr="00E7583D" w:rsidRDefault="00024CA0" w:rsidP="00D11172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二、組織與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精神</w:t>
      </w:r>
    </w:p>
    <w:p w:rsidR="00024CA0" w:rsidRPr="00E7583D" w:rsidRDefault="00024CA0" w:rsidP="00024CA0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（一）組織</w:t>
      </w:r>
    </w:p>
    <w:p w:rsidR="00024CA0" w:rsidRPr="00E7583D" w:rsidRDefault="00024CA0" w:rsidP="00024CA0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《長老偈》</w:t>
      </w:r>
    </w:p>
    <w:p w:rsidR="00024CA0" w:rsidRPr="00D11172" w:rsidRDefault="00024CA0" w:rsidP="00D11172">
      <w:pPr>
        <w:ind w:leftChars="100" w:left="220"/>
        <w:rPr>
          <w:rFonts w:ascii="Times New Roman" w:hAnsi="Times New Roman"/>
          <w:sz w:val="24"/>
          <w:szCs w:val="24"/>
        </w:rPr>
      </w:pPr>
      <w:r w:rsidRPr="00D11172">
        <w:rPr>
          <w:rFonts w:ascii="Times New Roman" w:hAnsi="Times New Roman"/>
          <w:sz w:val="24"/>
          <w:szCs w:val="24"/>
        </w:rPr>
        <w:t>《長老偈》，共</w:t>
      </w:r>
      <w:r w:rsidR="00D11172">
        <w:rPr>
          <w:rFonts w:ascii="Times New Roman" w:hAnsi="Times New Roman" w:hint="eastAsia"/>
          <w:sz w:val="24"/>
          <w:szCs w:val="24"/>
        </w:rPr>
        <w:t>1279</w:t>
      </w:r>
      <w:r w:rsidRPr="00D11172">
        <w:rPr>
          <w:rFonts w:ascii="Times New Roman" w:hAnsi="Times New Roman"/>
          <w:sz w:val="24"/>
          <w:szCs w:val="24"/>
        </w:rPr>
        <w:t>偈（攝頌作</w:t>
      </w:r>
      <w:r w:rsidR="00D11172">
        <w:rPr>
          <w:rFonts w:ascii="Times New Roman" w:hAnsi="Times New Roman" w:hint="eastAsia"/>
          <w:sz w:val="24"/>
          <w:szCs w:val="24"/>
        </w:rPr>
        <w:t>1360</w:t>
      </w:r>
      <w:r w:rsidRPr="00D11172">
        <w:rPr>
          <w:rFonts w:ascii="Times New Roman" w:hAnsi="Times New Roman"/>
          <w:sz w:val="24"/>
          <w:szCs w:val="24"/>
        </w:rPr>
        <w:t>偈）</w:t>
      </w:r>
      <w:r w:rsidRPr="00D11172">
        <w:rPr>
          <w:rStyle w:val="a3"/>
          <w:rFonts w:ascii="Times New Roman" w:hAnsi="Times New Roman"/>
          <w:sz w:val="24"/>
          <w:szCs w:val="24"/>
        </w:rPr>
        <w:footnoteReference w:id="272"/>
      </w:r>
      <w:r w:rsidRPr="00D11172">
        <w:rPr>
          <w:rFonts w:ascii="Times New Roman" w:hAnsi="Times New Roman"/>
          <w:sz w:val="24"/>
          <w:szCs w:val="24"/>
        </w:rPr>
        <w:t>；另有「序偈」三首</w:t>
      </w:r>
      <w:r w:rsidRPr="00D11172">
        <w:rPr>
          <w:rStyle w:val="a3"/>
          <w:rFonts w:ascii="Times New Roman" w:hAnsi="Times New Roman"/>
          <w:sz w:val="24"/>
          <w:szCs w:val="24"/>
        </w:rPr>
        <w:footnoteReference w:id="273"/>
      </w:r>
      <w:r w:rsidRPr="00D11172">
        <w:rPr>
          <w:rFonts w:ascii="Times New Roman" w:hAnsi="Times New Roman"/>
          <w:sz w:val="24"/>
          <w:szCs w:val="24"/>
        </w:rPr>
        <w:t>，似為後來附入的</w:t>
      </w:r>
      <w:r w:rsidRPr="00D11172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Pr="00D11172">
        <w:rPr>
          <w:rFonts w:ascii="Times New Roman" w:hAnsi="Times New Roman" w:hint="eastAsia"/>
          <w:sz w:val="20"/>
          <w:szCs w:val="24"/>
          <w:shd w:val="pct15" w:color="auto" w:fill="FFFFFF"/>
        </w:rPr>
        <w:t>p.840</w:t>
      </w:r>
      <w:r w:rsidRPr="00D11172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D11172">
        <w:rPr>
          <w:rFonts w:ascii="Times New Roman" w:hAnsi="Times New Roman"/>
          <w:sz w:val="24"/>
          <w:szCs w:val="24"/>
        </w:rPr>
        <w:t>。全部為</w:t>
      </w:r>
      <w:r w:rsidR="00D11172">
        <w:rPr>
          <w:rFonts w:ascii="Times New Roman" w:hAnsi="Times New Roman" w:hint="eastAsia"/>
          <w:sz w:val="24"/>
          <w:szCs w:val="24"/>
        </w:rPr>
        <w:t>264</w:t>
      </w:r>
      <w:r w:rsidRPr="00D11172">
        <w:rPr>
          <w:rFonts w:ascii="Times New Roman" w:hAnsi="Times New Roman"/>
          <w:sz w:val="24"/>
          <w:szCs w:val="24"/>
        </w:rPr>
        <w:t>位長老，分</w:t>
      </w:r>
      <w:r w:rsidR="00D11172">
        <w:rPr>
          <w:rFonts w:ascii="Times New Roman" w:hAnsi="Times New Roman" w:hint="eastAsia"/>
          <w:sz w:val="24"/>
          <w:szCs w:val="24"/>
        </w:rPr>
        <w:t>21</w:t>
      </w:r>
      <w:r w:rsidRPr="00D11172">
        <w:rPr>
          <w:rFonts w:ascii="Times New Roman" w:hAnsi="Times New Roman"/>
          <w:sz w:val="24"/>
          <w:szCs w:val="24"/>
        </w:rPr>
        <w:t>集，是以長老偈的多少</w:t>
      </w:r>
      <w:r w:rsidRPr="00C64BCF">
        <w:rPr>
          <w:rFonts w:ascii="新細明體" w:hAnsi="新細明體"/>
          <w:sz w:val="24"/>
          <w:szCs w:val="24"/>
        </w:rPr>
        <w:t>──</w:t>
      </w:r>
      <w:r w:rsidRPr="00D11172">
        <w:rPr>
          <w:rFonts w:ascii="Times New Roman" w:hAnsi="Times New Roman" w:hint="eastAsia"/>
          <w:sz w:val="24"/>
          <w:szCs w:val="24"/>
        </w:rPr>
        <w:t xml:space="preserve"> </w:t>
      </w:r>
      <w:r w:rsidRPr="00D11172">
        <w:rPr>
          <w:rFonts w:ascii="Times New Roman" w:hAnsi="Times New Roman"/>
          <w:sz w:val="24"/>
          <w:szCs w:val="24"/>
        </w:rPr>
        <w:t>一偈、二偈而分類的。</w:t>
      </w:r>
    </w:p>
    <w:p w:rsidR="00024CA0" w:rsidRPr="00E7583D" w:rsidRDefault="00024CA0" w:rsidP="00024CA0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《長老尼偈》</w:t>
      </w:r>
    </w:p>
    <w:p w:rsidR="00024CA0" w:rsidRPr="00D11172" w:rsidRDefault="00024CA0" w:rsidP="00D11172">
      <w:pPr>
        <w:ind w:leftChars="100" w:left="220"/>
        <w:rPr>
          <w:rFonts w:ascii="Times New Roman" w:hAnsi="Times New Roman"/>
          <w:sz w:val="24"/>
          <w:szCs w:val="24"/>
        </w:rPr>
      </w:pPr>
      <w:r w:rsidRPr="00D11172">
        <w:rPr>
          <w:rFonts w:ascii="Times New Roman" w:hAnsi="Times New Roman"/>
          <w:sz w:val="24"/>
          <w:szCs w:val="24"/>
        </w:rPr>
        <w:t>《長老尼偈》共</w:t>
      </w:r>
      <w:r w:rsidR="00D11172">
        <w:rPr>
          <w:rFonts w:ascii="Times New Roman" w:hAnsi="Times New Roman" w:hint="eastAsia"/>
          <w:sz w:val="24"/>
          <w:szCs w:val="24"/>
        </w:rPr>
        <w:t>522</w:t>
      </w:r>
      <w:r w:rsidRPr="00D11172">
        <w:rPr>
          <w:rFonts w:ascii="Times New Roman" w:hAnsi="Times New Roman"/>
          <w:sz w:val="24"/>
          <w:szCs w:val="24"/>
        </w:rPr>
        <w:t>偈，</w:t>
      </w:r>
      <w:r w:rsidR="00D11172">
        <w:rPr>
          <w:rFonts w:ascii="Times New Roman" w:hAnsi="Times New Roman" w:hint="eastAsia"/>
          <w:sz w:val="24"/>
          <w:szCs w:val="24"/>
        </w:rPr>
        <w:t>73</w:t>
      </w:r>
      <w:r w:rsidRPr="00D11172">
        <w:rPr>
          <w:rFonts w:ascii="Times New Roman" w:hAnsi="Times New Roman"/>
          <w:sz w:val="24"/>
          <w:szCs w:val="24"/>
        </w:rPr>
        <w:t>位長老尼，分</w:t>
      </w:r>
      <w:r w:rsidR="00D11172">
        <w:rPr>
          <w:rFonts w:ascii="Times New Roman" w:hAnsi="Times New Roman" w:hint="eastAsia"/>
          <w:sz w:val="24"/>
          <w:szCs w:val="24"/>
        </w:rPr>
        <w:t>16</w:t>
      </w:r>
      <w:r w:rsidRPr="00D11172">
        <w:rPr>
          <w:rFonts w:ascii="Times New Roman" w:hAnsi="Times New Roman"/>
          <w:sz w:val="24"/>
          <w:szCs w:val="24"/>
        </w:rPr>
        <w:t>集。</w:t>
      </w:r>
    </w:p>
    <w:p w:rsidR="00024CA0" w:rsidRPr="00E7583D" w:rsidRDefault="00024CA0" w:rsidP="00024CA0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（二）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精神</w:t>
      </w:r>
    </w:p>
    <w:p w:rsidR="00024CA0" w:rsidRPr="00E7583D" w:rsidRDefault="00024CA0" w:rsidP="00024CA0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表達了古代的出家精神</w:t>
      </w:r>
    </w:p>
    <w:p w:rsidR="00024CA0" w:rsidRPr="00D11172" w:rsidRDefault="00024CA0" w:rsidP="00D11172">
      <w:pPr>
        <w:ind w:leftChars="100" w:left="220"/>
        <w:rPr>
          <w:rFonts w:ascii="Times New Roman" w:hAnsi="Times New Roman"/>
          <w:sz w:val="24"/>
          <w:szCs w:val="24"/>
        </w:rPr>
      </w:pPr>
      <w:r w:rsidRPr="00D11172">
        <w:rPr>
          <w:rFonts w:ascii="Times New Roman" w:hAnsi="Times New Roman"/>
          <w:sz w:val="24"/>
          <w:szCs w:val="24"/>
        </w:rPr>
        <w:t>這兩部偈集，充分表達了古代的出家精神。少欲知足，厭離塵俗生活，而實現解脫自在的境地，有點近於中國禪者的詩偈。</w:t>
      </w:r>
    </w:p>
    <w:p w:rsidR="00024CA0" w:rsidRPr="00E7583D" w:rsidRDefault="00024CA0" w:rsidP="00024CA0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、除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讚仰佛與大弟子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，亦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表達了對僧伽清淨的願望</w:t>
      </w:r>
    </w:p>
    <w:p w:rsidR="00024CA0" w:rsidRPr="00D11172" w:rsidRDefault="00024CA0" w:rsidP="00D11172">
      <w:pPr>
        <w:ind w:leftChars="100" w:left="220"/>
        <w:rPr>
          <w:rFonts w:ascii="Times New Roman" w:hAnsi="Times New Roman"/>
          <w:sz w:val="24"/>
          <w:szCs w:val="24"/>
        </w:rPr>
      </w:pPr>
      <w:r w:rsidRPr="00D11172">
        <w:rPr>
          <w:rFonts w:ascii="Times New Roman" w:hAnsi="Times New Roman"/>
          <w:sz w:val="24"/>
          <w:szCs w:val="24"/>
        </w:rPr>
        <w:t>在表達精勤的修證中，也有對佛與大弟子的讚仰；對同道或弟子，諄諄的誨勉策勵，又表達了對僧伽清淨的願望。</w:t>
      </w:r>
    </w:p>
    <w:p w:rsidR="00024CA0" w:rsidRPr="00E7583D" w:rsidRDefault="00024CA0" w:rsidP="00D11172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三、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《長老》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《長老尼偈》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體裁與集成</w:t>
      </w:r>
    </w:p>
    <w:p w:rsidR="00024CA0" w:rsidRPr="00E7583D" w:rsidRDefault="00024CA0" w:rsidP="00024CA0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（一）體裁</w:t>
      </w:r>
      <w:r w:rsidRPr="00024CA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Pr="00024CA0">
        <w:rPr>
          <w:rFonts w:ascii="新細明體" w:hAnsi="新細明體"/>
          <w:b/>
          <w:sz w:val="20"/>
          <w:szCs w:val="20"/>
          <w:bdr w:val="single" w:sz="4" w:space="0" w:color="auto"/>
        </w:rPr>
        <w:t>部分是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長老與長老尼所說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或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敘事詩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或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對話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形式</w:t>
      </w:r>
    </w:p>
    <w:p w:rsidR="00024CA0" w:rsidRPr="00D11172" w:rsidRDefault="00024CA0" w:rsidP="00D11172">
      <w:pPr>
        <w:ind w:leftChars="50" w:left="110"/>
        <w:rPr>
          <w:rFonts w:ascii="Times New Roman" w:hAnsi="Times New Roman"/>
          <w:sz w:val="24"/>
        </w:rPr>
      </w:pPr>
      <w:r w:rsidRPr="00D11172">
        <w:rPr>
          <w:rFonts w:ascii="Times New Roman" w:hAnsi="Times New Roman"/>
          <w:sz w:val="24"/>
        </w:rPr>
        <w:lastRenderedPageBreak/>
        <w:t>《長老偈》與《長老尼偈》，誤傳為長老與長老尼所說；其實，是與長老及長老尼有關的偈集。</w:t>
      </w:r>
    </w:p>
    <w:p w:rsidR="00024CA0" w:rsidRPr="00D11172" w:rsidRDefault="00024CA0" w:rsidP="00D11172">
      <w:pPr>
        <w:spacing w:beforeLines="30" w:before="108"/>
        <w:ind w:leftChars="50" w:left="110"/>
        <w:rPr>
          <w:rFonts w:ascii="Times New Roman" w:hAnsi="Times New Roman"/>
          <w:sz w:val="24"/>
        </w:rPr>
      </w:pPr>
      <w:r w:rsidRPr="00D11172">
        <w:rPr>
          <w:rFonts w:ascii="Times New Roman" w:hAnsi="Times New Roman"/>
          <w:sz w:val="24"/>
        </w:rPr>
        <w:t>這些偈頌，部分是長老、長老尼所說；</w:t>
      </w:r>
    </w:p>
    <w:p w:rsidR="00024CA0" w:rsidRPr="00D11172" w:rsidRDefault="00024CA0" w:rsidP="00D11172">
      <w:pPr>
        <w:spacing w:beforeLines="30" w:before="108"/>
        <w:ind w:leftChars="50" w:left="110"/>
        <w:rPr>
          <w:rFonts w:ascii="Times New Roman" w:hAnsi="Times New Roman"/>
          <w:sz w:val="24"/>
        </w:rPr>
      </w:pPr>
      <w:r w:rsidRPr="00D11172">
        <w:rPr>
          <w:rFonts w:ascii="Times New Roman" w:hAnsi="Times New Roman"/>
          <w:sz w:val="24"/>
        </w:rPr>
        <w:t>有些是敘事詩，如阿那律</w:t>
      </w:r>
      <w:r w:rsidRPr="00D11172">
        <w:rPr>
          <w:rFonts w:ascii="Times New Roman" w:hAnsi="Times New Roman" w:hint="eastAsia"/>
          <w:sz w:val="24"/>
        </w:rPr>
        <w:t>（</w:t>
      </w:r>
      <w:r w:rsidRPr="00D11172">
        <w:rPr>
          <w:rFonts w:ascii="Times New Roman" w:hAnsi="Times New Roman"/>
          <w:sz w:val="24"/>
        </w:rPr>
        <w:t>Anuruddha</w:t>
      </w:r>
      <w:r w:rsidRPr="00D11172">
        <w:rPr>
          <w:rFonts w:ascii="Times New Roman" w:hAnsi="Times New Roman" w:hint="eastAsia"/>
          <w:sz w:val="24"/>
        </w:rPr>
        <w:t>）</w:t>
      </w:r>
      <w:r w:rsidRPr="00D11172">
        <w:rPr>
          <w:rFonts w:ascii="Times New Roman" w:hAnsi="Times New Roman"/>
          <w:sz w:val="24"/>
        </w:rPr>
        <w:t>偈（</w:t>
      </w:r>
      <w:r w:rsidR="002E6030">
        <w:rPr>
          <w:rFonts w:ascii="Times New Roman" w:hAnsi="Times New Roman" w:hint="eastAsia"/>
          <w:sz w:val="24"/>
        </w:rPr>
        <w:t>892</w:t>
      </w:r>
      <w:r w:rsidRPr="00C64BCF">
        <w:rPr>
          <w:rFonts w:ascii="新細明體" w:hAnsi="新細明體"/>
          <w:sz w:val="24"/>
        </w:rPr>
        <w:t>─</w:t>
      </w:r>
      <w:r w:rsidR="002E6030">
        <w:rPr>
          <w:rFonts w:ascii="Times New Roman" w:hAnsi="Times New Roman" w:hint="eastAsia"/>
          <w:sz w:val="24"/>
        </w:rPr>
        <w:t>912</w:t>
      </w:r>
      <w:r w:rsidRPr="00D11172">
        <w:rPr>
          <w:rFonts w:ascii="Times New Roman" w:hAnsi="Times New Roman"/>
          <w:sz w:val="24"/>
        </w:rPr>
        <w:t>偈），是阿那律一生，</w:t>
      </w:r>
      <w:r w:rsidR="002E6030">
        <w:rPr>
          <w:rFonts w:ascii="Times New Roman" w:hAnsi="Times New Roman" w:hint="eastAsia"/>
          <w:sz w:val="24"/>
        </w:rPr>
        <w:t>55</w:t>
      </w:r>
      <w:r w:rsidRPr="00D11172">
        <w:rPr>
          <w:rFonts w:ascii="Times New Roman" w:hAnsi="Times New Roman"/>
          <w:sz w:val="24"/>
        </w:rPr>
        <w:t>年修行的記錄。</w:t>
      </w:r>
      <w:r w:rsidRPr="00D11172">
        <w:rPr>
          <w:rStyle w:val="a3"/>
          <w:rFonts w:ascii="Times New Roman" w:hAnsi="Times New Roman"/>
          <w:sz w:val="24"/>
        </w:rPr>
        <w:footnoteReference w:id="274"/>
      </w:r>
    </w:p>
    <w:p w:rsidR="00024CA0" w:rsidRPr="00D11172" w:rsidRDefault="00024CA0" w:rsidP="00D11172">
      <w:pPr>
        <w:spacing w:beforeLines="30" w:before="108"/>
        <w:ind w:leftChars="50" w:left="110"/>
        <w:rPr>
          <w:rFonts w:ascii="Times New Roman" w:hAnsi="Times New Roman"/>
          <w:sz w:val="24"/>
        </w:rPr>
      </w:pPr>
      <w:r w:rsidRPr="00D11172">
        <w:rPr>
          <w:rFonts w:ascii="Times New Roman" w:hAnsi="Times New Roman"/>
          <w:sz w:val="24"/>
        </w:rPr>
        <w:t>也有對話，如</w:t>
      </w:r>
      <w:proofErr w:type="gramStart"/>
      <w:r w:rsidRPr="00D11172">
        <w:rPr>
          <w:rFonts w:ascii="Times New Roman" w:hAnsi="Times New Roman"/>
          <w:sz w:val="24"/>
        </w:rPr>
        <w:t>鴦掘魔</w:t>
      </w:r>
      <w:proofErr w:type="gramEnd"/>
      <w:r w:rsidR="00847F15">
        <w:rPr>
          <w:rFonts w:ascii="Times New Roman" w:hAnsi="Times New Roman" w:hint="eastAsia"/>
          <w:sz w:val="24"/>
        </w:rPr>
        <w:t>(</w:t>
      </w:r>
      <w:r w:rsidRPr="00D11172">
        <w:rPr>
          <w:rFonts w:ascii="Times New Roman" w:hAnsi="Times New Roman"/>
          <w:sz w:val="24"/>
        </w:rPr>
        <w:t>Aṅgulimāla</w:t>
      </w:r>
      <w:r w:rsidR="00847F15">
        <w:rPr>
          <w:rFonts w:ascii="Times New Roman" w:hAnsi="Times New Roman" w:hint="eastAsia"/>
          <w:sz w:val="24"/>
        </w:rPr>
        <w:t>)</w:t>
      </w:r>
      <w:r w:rsidRPr="00D11172">
        <w:rPr>
          <w:rFonts w:ascii="Times New Roman" w:hAnsi="Times New Roman"/>
          <w:sz w:val="24"/>
        </w:rPr>
        <w:t>偈（</w:t>
      </w:r>
      <w:r w:rsidR="002E6030">
        <w:rPr>
          <w:rFonts w:ascii="Times New Roman" w:hAnsi="Times New Roman" w:hint="eastAsia"/>
          <w:sz w:val="24"/>
        </w:rPr>
        <w:t>866</w:t>
      </w:r>
      <w:r w:rsidRPr="00C64BCF">
        <w:rPr>
          <w:rFonts w:ascii="新細明體" w:hAnsi="新細明體"/>
          <w:sz w:val="24"/>
        </w:rPr>
        <w:t>─</w:t>
      </w:r>
      <w:r w:rsidR="002E6030">
        <w:rPr>
          <w:rFonts w:ascii="Times New Roman" w:hAnsi="Times New Roman" w:hint="eastAsia"/>
          <w:sz w:val="24"/>
        </w:rPr>
        <w:t>891</w:t>
      </w:r>
      <w:r w:rsidRPr="00D11172">
        <w:rPr>
          <w:rFonts w:ascii="Times New Roman" w:hAnsi="Times New Roman"/>
          <w:sz w:val="24"/>
        </w:rPr>
        <w:t>偈），為佛與鴦掘魔的對話。</w:t>
      </w:r>
      <w:r w:rsidRPr="00D11172">
        <w:rPr>
          <w:rStyle w:val="a3"/>
          <w:rFonts w:ascii="Times New Roman" w:hAnsi="Times New Roman"/>
          <w:sz w:val="24"/>
        </w:rPr>
        <w:footnoteReference w:id="275"/>
      </w:r>
    </w:p>
    <w:p w:rsidR="00024CA0" w:rsidRPr="00E7583D" w:rsidRDefault="00024CA0" w:rsidP="00024CA0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（二）有關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集成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之不同看法</w:t>
      </w:r>
    </w:p>
    <w:p w:rsidR="00024CA0" w:rsidRPr="00D11172" w:rsidRDefault="00024CA0" w:rsidP="00D11172">
      <w:pPr>
        <w:ind w:leftChars="50" w:left="110"/>
        <w:rPr>
          <w:rFonts w:ascii="Times New Roman" w:hAnsi="Times New Roman"/>
          <w:sz w:val="24"/>
        </w:rPr>
      </w:pPr>
      <w:r w:rsidRPr="00D11172">
        <w:rPr>
          <w:rFonts w:ascii="Times New Roman" w:hAnsi="Times New Roman"/>
          <w:sz w:val="24"/>
        </w:rPr>
        <w:t>古代的伽陀，多數是連敘帶說的。敘述部分，不能不歸於偈頌的傳誦者、集成者。</w:t>
      </w:r>
    </w:p>
    <w:p w:rsidR="00024CA0" w:rsidRPr="00E7583D" w:rsidRDefault="00024CA0" w:rsidP="002E6030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近代學者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推論為出於一人的手筆</w:t>
      </w:r>
    </w:p>
    <w:p w:rsidR="00024CA0" w:rsidRPr="002E6030" w:rsidRDefault="00024CA0" w:rsidP="00024CA0">
      <w:pPr>
        <w:ind w:leftChars="100" w:left="220"/>
        <w:rPr>
          <w:rFonts w:ascii="Times New Roman" w:hAnsi="Times New Roman"/>
          <w:sz w:val="24"/>
        </w:rPr>
      </w:pPr>
      <w:r w:rsidRPr="002E6030">
        <w:rPr>
          <w:rFonts w:ascii="Times New Roman" w:hAnsi="Times New Roman"/>
          <w:sz w:val="24"/>
        </w:rPr>
        <w:t>這些偈頌，近代學者</w:t>
      </w:r>
      <w:r w:rsidRPr="002E6030">
        <w:rPr>
          <w:rFonts w:ascii="Times New Roman" w:hAnsi="Times New Roman"/>
          <w:sz w:val="24"/>
        </w:rPr>
        <w:t>K.E.Neumann, R.O.Franke</w:t>
      </w:r>
      <w:r w:rsidRPr="002E6030">
        <w:rPr>
          <w:rFonts w:ascii="Times New Roman" w:hAnsi="Times New Roman"/>
          <w:sz w:val="24"/>
        </w:rPr>
        <w:t>等，推論為出於一人的手筆</w:t>
      </w:r>
      <w:r w:rsidRPr="002E6030">
        <w:rPr>
          <w:rStyle w:val="a3"/>
          <w:rFonts w:ascii="Times New Roman" w:hAnsi="Times New Roman"/>
          <w:sz w:val="24"/>
        </w:rPr>
        <w:footnoteReference w:id="276"/>
      </w:r>
      <w:r w:rsidRPr="002E6030">
        <w:rPr>
          <w:rFonts w:ascii="Times New Roman" w:hAnsi="Times New Roman"/>
          <w:sz w:val="24"/>
        </w:rPr>
        <w:t>，</w:t>
      </w:r>
    </w:p>
    <w:p w:rsidR="00024CA0" w:rsidRPr="00E7583D" w:rsidRDefault="00024CA0" w:rsidP="00024CA0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、導師：應經由不同時間次第編制而成</w:t>
      </w:r>
    </w:p>
    <w:p w:rsidR="00024CA0" w:rsidRPr="00E7583D" w:rsidRDefault="00024CA0" w:rsidP="00024CA0">
      <w:pPr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集成</w:t>
      </w:r>
      <w:r w:rsidRPr="00024CA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可能根據「雜」、「中」、「法句」的古傳偈頌，而更為不同的組集</w:t>
      </w:r>
    </w:p>
    <w:p w:rsidR="00024CA0" w:rsidRPr="00E7583D" w:rsidRDefault="00024CA0" w:rsidP="002E6030">
      <w:pPr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、總說</w:t>
      </w:r>
      <w:r w:rsidRPr="00024CA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從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不同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經典內容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組集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而次第完成</w:t>
      </w:r>
    </w:p>
    <w:p w:rsidR="00024CA0" w:rsidRPr="002E6030" w:rsidRDefault="00024CA0" w:rsidP="00024CA0">
      <w:pPr>
        <w:ind w:leftChars="200" w:left="440"/>
        <w:rPr>
          <w:rFonts w:ascii="Times New Roman" w:hAnsi="Times New Roman"/>
          <w:sz w:val="24"/>
        </w:rPr>
      </w:pPr>
      <w:r w:rsidRPr="002E6030">
        <w:rPr>
          <w:rFonts w:ascii="Times New Roman" w:hAnsi="Times New Roman"/>
          <w:sz w:val="24"/>
        </w:rPr>
        <w:t>這是我們所完全不能同意的！兩部偈集的內容，有的與「雜阿含」、「中阿含」相同；與《法句》相同的也不少：決不能說，這些偈都出於一人的手筆。</w:t>
      </w:r>
    </w:p>
    <w:p w:rsidR="00024CA0" w:rsidRPr="002E6030" w:rsidRDefault="00024CA0" w:rsidP="002E6030">
      <w:pPr>
        <w:spacing w:beforeLines="30" w:before="108"/>
        <w:ind w:leftChars="200" w:left="440"/>
        <w:rPr>
          <w:rFonts w:ascii="Times New Roman" w:hAnsi="Times New Roman"/>
          <w:sz w:val="24"/>
        </w:rPr>
      </w:pPr>
      <w:r w:rsidRPr="002E6030">
        <w:rPr>
          <w:rFonts w:ascii="Times New Roman" w:hAnsi="Times New Roman"/>
          <w:sz w:val="24"/>
        </w:rPr>
        <w:t>與比丘、比丘尼有關的偈頌，不斷的傳誦出來。除集入「雜阿含」的部分而外，傳誦於教界的還很多。</w:t>
      </w:r>
    </w:p>
    <w:p w:rsidR="00024CA0" w:rsidRPr="002E6030" w:rsidRDefault="00024CA0" w:rsidP="002E6030">
      <w:pPr>
        <w:spacing w:beforeLines="30" w:before="108"/>
        <w:ind w:leftChars="200" w:left="440"/>
        <w:rPr>
          <w:rFonts w:ascii="Times New Roman" w:hAnsi="Times New Roman"/>
          <w:sz w:val="24"/>
        </w:rPr>
      </w:pPr>
      <w:r w:rsidRPr="002E6030">
        <w:rPr>
          <w:rFonts w:ascii="Times New Roman" w:hAnsi="Times New Roman"/>
          <w:sz w:val="24"/>
        </w:rPr>
        <w:t>從「九分教」的次第來說，「修多羅」、「祇夜」、「記說」而後，「伽陀」與「優陀那」，就是《義品》、《波羅耶》、《法句》、《上座偈》、《上座尼偈》的集成了。</w:t>
      </w:r>
      <w:r w:rsidRPr="002E6030">
        <w:rPr>
          <w:rStyle w:val="a3"/>
          <w:rFonts w:ascii="Times New Roman" w:hAnsi="Times New Roman"/>
          <w:sz w:val="24"/>
        </w:rPr>
        <w:footnoteReference w:id="277"/>
      </w:r>
    </w:p>
    <w:p w:rsidR="00024CA0" w:rsidRPr="00E7583D" w:rsidRDefault="00024CA0" w:rsidP="002E6030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、分別比較</w:t>
      </w:r>
      <w:r w:rsidRPr="00024CA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Pr="00024CA0">
        <w:rPr>
          <w:rFonts w:ascii="新細明體" w:hAnsi="新細明體"/>
          <w:b/>
          <w:sz w:val="20"/>
          <w:szCs w:val="20"/>
          <w:bdr w:val="single" w:sz="4" w:space="0" w:color="auto"/>
        </w:rPr>
        <w:t>與「阿含」、「法句」有關</w:t>
      </w:r>
    </w:p>
    <w:p w:rsidR="00024CA0" w:rsidRPr="00E7583D" w:rsidRDefault="00024CA0" w:rsidP="00024CA0">
      <w:pPr>
        <w:ind w:leftChars="250" w:left="5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《長老偈》《長老尼偈》與阿含有關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部份比較</w:t>
      </w:r>
    </w:p>
    <w:p w:rsidR="002E6030" w:rsidRDefault="00024CA0" w:rsidP="00024CA0">
      <w:pPr>
        <w:ind w:leftChars="300" w:left="6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《長老偈》</w:t>
      </w:r>
    </w:p>
    <w:p w:rsidR="00024CA0" w:rsidRPr="00E7583D" w:rsidRDefault="002E6030" w:rsidP="00024CA0">
      <w:pPr>
        <w:ind w:leftChars="300" w:left="6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E6030">
        <w:rPr>
          <w:rFonts w:ascii="Times New Roman" w:hAnsi="Times New Roman"/>
          <w:sz w:val="24"/>
          <w:szCs w:val="24"/>
        </w:rPr>
        <w:t>兩部偈集與「阿含」有關的，《長老偈》有：</w:t>
      </w:r>
      <w:r w:rsidRPr="002E6030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Pr="002E6030">
        <w:rPr>
          <w:rFonts w:ascii="Times New Roman" w:hAnsi="Times New Roman" w:hint="eastAsia"/>
          <w:sz w:val="20"/>
          <w:szCs w:val="24"/>
          <w:shd w:val="pct15" w:color="auto" w:fill="FFFFFF"/>
        </w:rPr>
        <w:t>p.841</w:t>
      </w:r>
      <w:r w:rsidRPr="002E6030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6"/>
        <w:gridCol w:w="3096"/>
        <w:gridCol w:w="2376"/>
      </w:tblGrid>
      <w:tr w:rsidR="002E6030" w:rsidRPr="00C64BCF" w:rsidTr="00C64BCF">
        <w:tc>
          <w:tcPr>
            <w:tcW w:w="8088" w:type="dxa"/>
            <w:gridSpan w:val="3"/>
            <w:shd w:val="clear" w:color="auto" w:fill="auto"/>
          </w:tcPr>
          <w:p w:rsidR="002E6030" w:rsidRPr="00C64BCF" w:rsidRDefault="002E603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b/>
                <w:sz w:val="24"/>
                <w:szCs w:val="24"/>
              </w:rPr>
              <w:t>《長老偈》</w:t>
            </w:r>
          </w:p>
        </w:tc>
      </w:tr>
      <w:tr w:rsidR="00024CA0" w:rsidRPr="00C64BCF" w:rsidTr="00C64BCF">
        <w:tc>
          <w:tcPr>
            <w:tcW w:w="261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〔長老偈〕</w:t>
            </w:r>
          </w:p>
        </w:tc>
        <w:tc>
          <w:tcPr>
            <w:tcW w:w="309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〔漢譯阿含〕</w:t>
            </w:r>
          </w:p>
        </w:tc>
        <w:tc>
          <w:tcPr>
            <w:tcW w:w="237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〔巴利四部〕</w:t>
            </w:r>
          </w:p>
        </w:tc>
      </w:tr>
      <w:tr w:rsidR="00024CA0" w:rsidRPr="00C64BCF" w:rsidTr="00C64BCF">
        <w:trPr>
          <w:trHeight w:val="730"/>
        </w:trPr>
        <w:tc>
          <w:tcPr>
            <w:tcW w:w="261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阿難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1046</w:t>
            </w:r>
            <w:r w:rsidRPr="00C64BCF">
              <w:rPr>
                <w:rFonts w:ascii="Times New Roman" w:hAnsi="Times New Roman"/>
                <w:sz w:val="24"/>
                <w:szCs w:val="24"/>
              </w:rPr>
              <w:t>偈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78"/>
            </w:r>
          </w:p>
        </w:tc>
        <w:tc>
          <w:tcPr>
            <w:tcW w:w="309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長含遊行經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79"/>
            </w:r>
          </w:p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相應部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6</w:t>
            </w:r>
            <w:r w:rsidRPr="00C64BCF">
              <w:rPr>
                <w:rFonts w:ascii="Times New Roman" w:hAnsi="Times New Roman" w:hint="eastAsia"/>
                <w:sz w:val="24"/>
                <w:szCs w:val="24"/>
              </w:rPr>
              <w:t>‧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15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80"/>
            </w:r>
          </w:p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長部大般涅槃經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81"/>
            </w:r>
          </w:p>
        </w:tc>
      </w:tr>
      <w:tr w:rsidR="00024CA0" w:rsidRPr="00C64BCF" w:rsidTr="00C64BCF">
        <w:tc>
          <w:tcPr>
            <w:tcW w:w="261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阿那律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905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82"/>
            </w:r>
          </w:p>
        </w:tc>
        <w:tc>
          <w:tcPr>
            <w:tcW w:w="309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雜含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1197</w:t>
            </w:r>
            <w:r w:rsidRPr="00C64BCF">
              <w:rPr>
                <w:rFonts w:ascii="Times New Roman" w:hAnsi="Times New Roman"/>
                <w:sz w:val="24"/>
                <w:szCs w:val="24"/>
              </w:rPr>
              <w:t>經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83"/>
            </w:r>
          </w:p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長含遊行經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84"/>
            </w:r>
          </w:p>
        </w:tc>
        <w:tc>
          <w:tcPr>
            <w:tcW w:w="237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相應部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6</w:t>
            </w:r>
            <w:r w:rsidRPr="00C64BCF">
              <w:rPr>
                <w:rFonts w:ascii="Times New Roman" w:hAnsi="Times New Roman" w:hint="eastAsia"/>
                <w:sz w:val="24"/>
                <w:szCs w:val="24"/>
              </w:rPr>
              <w:t>‧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15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85"/>
            </w:r>
          </w:p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長部大般涅槃經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86"/>
            </w:r>
          </w:p>
        </w:tc>
      </w:tr>
      <w:tr w:rsidR="00024CA0" w:rsidRPr="00C64BCF" w:rsidTr="00C64BCF">
        <w:tc>
          <w:tcPr>
            <w:tcW w:w="261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優波摩那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185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、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186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87"/>
            </w:r>
          </w:p>
        </w:tc>
        <w:tc>
          <w:tcPr>
            <w:tcW w:w="309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雜含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1181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88"/>
            </w:r>
          </w:p>
        </w:tc>
        <w:tc>
          <w:tcPr>
            <w:tcW w:w="237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相應部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7</w:t>
            </w:r>
            <w:r w:rsidRPr="00C64BCF">
              <w:rPr>
                <w:rFonts w:ascii="Times New Roman" w:hAnsi="Times New Roman" w:hint="eastAsia"/>
                <w:sz w:val="24"/>
                <w:szCs w:val="24"/>
              </w:rPr>
              <w:t>‧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13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89"/>
            </w:r>
          </w:p>
        </w:tc>
      </w:tr>
      <w:tr w:rsidR="00024CA0" w:rsidRPr="00C64BCF" w:rsidTr="00C64BCF">
        <w:tc>
          <w:tcPr>
            <w:tcW w:w="261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跋耆子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119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90"/>
            </w:r>
          </w:p>
        </w:tc>
        <w:tc>
          <w:tcPr>
            <w:tcW w:w="309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中含侍者經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91"/>
            </w:r>
          </w:p>
        </w:tc>
        <w:tc>
          <w:tcPr>
            <w:tcW w:w="237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相應部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9</w:t>
            </w:r>
            <w:r w:rsidRPr="00C64BCF">
              <w:rPr>
                <w:rFonts w:ascii="Times New Roman" w:hAnsi="Times New Roman" w:hint="eastAsia"/>
                <w:sz w:val="24"/>
                <w:szCs w:val="24"/>
              </w:rPr>
              <w:t>‧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5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92"/>
            </w:r>
          </w:p>
        </w:tc>
      </w:tr>
      <w:tr w:rsidR="00024CA0" w:rsidRPr="00C64BCF" w:rsidTr="00C64BCF">
        <w:tc>
          <w:tcPr>
            <w:tcW w:w="261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三彌提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46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93"/>
            </w:r>
          </w:p>
        </w:tc>
        <w:tc>
          <w:tcPr>
            <w:tcW w:w="309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雜含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1100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94"/>
            </w:r>
          </w:p>
        </w:tc>
        <w:tc>
          <w:tcPr>
            <w:tcW w:w="237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相應部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4</w:t>
            </w:r>
            <w:r w:rsidRPr="00C64BCF">
              <w:rPr>
                <w:rFonts w:ascii="Times New Roman" w:hAnsi="Times New Roman" w:hint="eastAsia"/>
                <w:sz w:val="24"/>
                <w:szCs w:val="24"/>
              </w:rPr>
              <w:t>‧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22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95"/>
            </w:r>
          </w:p>
        </w:tc>
      </w:tr>
      <w:tr w:rsidR="00024CA0" w:rsidRPr="00C64BCF" w:rsidTr="00C64BCF">
        <w:tc>
          <w:tcPr>
            <w:tcW w:w="261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左奴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44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96"/>
            </w:r>
          </w:p>
        </w:tc>
        <w:tc>
          <w:tcPr>
            <w:tcW w:w="309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雜含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1325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97"/>
            </w:r>
            <w:r w:rsidRPr="00C64BCF">
              <w:rPr>
                <w:rFonts w:ascii="Times New Roman" w:hAnsi="Times New Roman"/>
                <w:sz w:val="24"/>
                <w:szCs w:val="24"/>
              </w:rPr>
              <w:t xml:space="preserve">　　　　　　</w:t>
            </w:r>
          </w:p>
        </w:tc>
        <w:tc>
          <w:tcPr>
            <w:tcW w:w="237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相應部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10</w:t>
            </w:r>
            <w:r w:rsidRPr="00C64BCF">
              <w:rPr>
                <w:rFonts w:ascii="Times New Roman" w:hAnsi="Times New Roman" w:hint="eastAsia"/>
                <w:sz w:val="24"/>
                <w:szCs w:val="24"/>
              </w:rPr>
              <w:t>‧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5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98"/>
            </w:r>
          </w:p>
        </w:tc>
      </w:tr>
      <w:tr w:rsidR="00024CA0" w:rsidRPr="00C64BCF" w:rsidTr="00C64BCF">
        <w:tc>
          <w:tcPr>
            <w:tcW w:w="261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婆耆舍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1209</w:t>
            </w:r>
            <w:r w:rsidR="002E6030" w:rsidRPr="00C64BCF">
              <w:rPr>
                <w:rFonts w:ascii="新細明體" w:hAnsi="新細明體"/>
                <w:sz w:val="24"/>
                <w:szCs w:val="24"/>
              </w:rPr>
              <w:t>─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1279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99"/>
            </w:r>
          </w:p>
        </w:tc>
        <w:tc>
          <w:tcPr>
            <w:tcW w:w="309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雜含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1208</w:t>
            </w:r>
            <w:r w:rsidR="002E6030" w:rsidRPr="00C64BCF">
              <w:rPr>
                <w:rFonts w:ascii="新細明體" w:hAnsi="新細明體"/>
                <w:sz w:val="24"/>
                <w:szCs w:val="24"/>
              </w:rPr>
              <w:t>─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1221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00"/>
            </w:r>
          </w:p>
        </w:tc>
        <w:tc>
          <w:tcPr>
            <w:tcW w:w="237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相應部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8</w:t>
            </w:r>
            <w:r w:rsidRPr="00C64BCF">
              <w:rPr>
                <w:rFonts w:ascii="Times New Roman" w:hAnsi="Times New Roman" w:hint="eastAsia"/>
                <w:sz w:val="24"/>
                <w:szCs w:val="24"/>
              </w:rPr>
              <w:t>‧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</w:t>
            </w:r>
            <w:r w:rsidR="002E6030" w:rsidRPr="00C64BCF">
              <w:rPr>
                <w:rFonts w:ascii="新細明體" w:hAnsi="新細明體"/>
                <w:sz w:val="24"/>
                <w:szCs w:val="24"/>
              </w:rPr>
              <w:t>─</w:t>
            </w:r>
            <w:r w:rsidR="002E6030" w:rsidRPr="00C64BCF">
              <w:rPr>
                <w:rFonts w:ascii="Times New Roman" w:hAnsi="Times New Roman"/>
                <w:sz w:val="24"/>
                <w:szCs w:val="24"/>
              </w:rPr>
              <w:t>1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2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01"/>
            </w:r>
          </w:p>
        </w:tc>
      </w:tr>
      <w:tr w:rsidR="00024CA0" w:rsidRPr="00C64BCF" w:rsidTr="00C64BCF">
        <w:tc>
          <w:tcPr>
            <w:tcW w:w="261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鴦掘魔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866</w:t>
            </w:r>
            <w:r w:rsidR="002E6030" w:rsidRPr="00C64BCF">
              <w:rPr>
                <w:rFonts w:ascii="新細明體" w:hAnsi="新細明體"/>
                <w:sz w:val="24"/>
                <w:szCs w:val="24"/>
              </w:rPr>
              <w:t>─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870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02"/>
            </w:r>
          </w:p>
        </w:tc>
        <w:tc>
          <w:tcPr>
            <w:tcW w:w="309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雜含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1077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03"/>
            </w:r>
          </w:p>
        </w:tc>
        <w:tc>
          <w:tcPr>
            <w:tcW w:w="237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中部鴦掘魔經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04"/>
            </w:r>
          </w:p>
        </w:tc>
      </w:tr>
      <w:tr w:rsidR="00024CA0" w:rsidRPr="00C64BCF" w:rsidTr="00C64BCF">
        <w:tc>
          <w:tcPr>
            <w:tcW w:w="261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二十億耳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640</w:t>
            </w:r>
            <w:r w:rsidRPr="00C64BCF">
              <w:rPr>
                <w:rFonts w:ascii="新細明體" w:hAnsi="新細明體"/>
                <w:sz w:val="24"/>
                <w:szCs w:val="24"/>
              </w:rPr>
              <w:t>─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644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05"/>
            </w:r>
          </w:p>
        </w:tc>
        <w:tc>
          <w:tcPr>
            <w:tcW w:w="309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 w:hint="eastAsia"/>
                <w:sz w:val="24"/>
                <w:szCs w:val="24"/>
              </w:rPr>
              <w:t>雜含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254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06"/>
            </w:r>
          </w:p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lastRenderedPageBreak/>
              <w:t>中含沙門二十億耳經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07"/>
            </w:r>
          </w:p>
        </w:tc>
        <w:tc>
          <w:tcPr>
            <w:tcW w:w="237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CA0" w:rsidRPr="00C64BCF" w:rsidTr="00C64BCF">
        <w:tc>
          <w:tcPr>
            <w:tcW w:w="261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lastRenderedPageBreak/>
              <w:t>目犍連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1187</w:t>
            </w:r>
            <w:r w:rsidRPr="00C64BCF">
              <w:rPr>
                <w:rFonts w:ascii="新細明體" w:hAnsi="新細明體"/>
                <w:sz w:val="24"/>
                <w:szCs w:val="24"/>
              </w:rPr>
              <w:t>─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1208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08"/>
            </w:r>
          </w:p>
        </w:tc>
        <w:tc>
          <w:tcPr>
            <w:tcW w:w="309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中含降魔經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09"/>
            </w:r>
          </w:p>
        </w:tc>
        <w:tc>
          <w:tcPr>
            <w:tcW w:w="237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中部梵天詩經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10"/>
            </w:r>
          </w:p>
        </w:tc>
      </w:tr>
      <w:tr w:rsidR="00024CA0" w:rsidRPr="00C64BCF" w:rsidTr="00C64BCF">
        <w:tc>
          <w:tcPr>
            <w:tcW w:w="261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優陀夷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689</w:t>
            </w:r>
            <w:r w:rsidR="002E6030" w:rsidRPr="00C64BCF">
              <w:rPr>
                <w:rFonts w:ascii="新細明體" w:hAnsi="新細明體"/>
                <w:sz w:val="24"/>
                <w:szCs w:val="24"/>
              </w:rPr>
              <w:t>─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704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11"/>
            </w:r>
          </w:p>
        </w:tc>
        <w:tc>
          <w:tcPr>
            <w:tcW w:w="309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中含龍象經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12"/>
            </w:r>
          </w:p>
        </w:tc>
        <w:tc>
          <w:tcPr>
            <w:tcW w:w="237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增支部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6</w:t>
            </w:r>
            <w:r w:rsidRPr="00C64BCF">
              <w:rPr>
                <w:rFonts w:ascii="Times New Roman" w:hAnsi="Times New Roman"/>
                <w:sz w:val="24"/>
                <w:szCs w:val="24"/>
              </w:rPr>
              <w:t>集</w:t>
            </w:r>
            <w:r w:rsidRPr="00C64BCF">
              <w:rPr>
                <w:rFonts w:ascii="Times New Roman" w:hAnsi="Times New Roman" w:hint="eastAsia"/>
                <w:sz w:val="24"/>
                <w:szCs w:val="24"/>
              </w:rPr>
              <w:t>‧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43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13"/>
            </w:r>
          </w:p>
        </w:tc>
      </w:tr>
      <w:tr w:rsidR="00024CA0" w:rsidRPr="00C64BCF" w:rsidTr="00C64BCF">
        <w:tc>
          <w:tcPr>
            <w:tcW w:w="261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賴吒惒羅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769</w:t>
            </w:r>
            <w:r w:rsidRPr="00C64BCF">
              <w:rPr>
                <w:rFonts w:ascii="新細明體" w:hAnsi="新細明體"/>
                <w:sz w:val="24"/>
                <w:szCs w:val="24"/>
              </w:rPr>
              <w:t>─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788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14"/>
            </w:r>
          </w:p>
        </w:tc>
        <w:tc>
          <w:tcPr>
            <w:tcW w:w="309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中含賴吒惒羅經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15"/>
            </w:r>
          </w:p>
        </w:tc>
        <w:tc>
          <w:tcPr>
            <w:tcW w:w="237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中部賴吒惒羅經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16"/>
            </w:r>
          </w:p>
        </w:tc>
      </w:tr>
      <w:tr w:rsidR="00024CA0" w:rsidRPr="00C64BCF" w:rsidTr="00C64BCF">
        <w:tc>
          <w:tcPr>
            <w:tcW w:w="2616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阿那律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910</w:t>
            </w:r>
            <w:r w:rsidRPr="00C64BCF">
              <w:rPr>
                <w:rFonts w:ascii="新細明體" w:hAnsi="新細明體"/>
                <w:sz w:val="24"/>
                <w:szCs w:val="24"/>
              </w:rPr>
              <w:t>─</w:t>
            </w:r>
            <w:r w:rsidR="002E6030" w:rsidRPr="00C64BCF">
              <w:rPr>
                <w:rFonts w:ascii="Times New Roman" w:hAnsi="Times New Roman" w:hint="eastAsia"/>
                <w:sz w:val="24"/>
                <w:szCs w:val="24"/>
              </w:rPr>
              <w:t>919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17"/>
            </w:r>
          </w:p>
        </w:tc>
        <w:tc>
          <w:tcPr>
            <w:tcW w:w="309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  <w:r w:rsidRPr="00C64BCF">
              <w:rPr>
                <w:rFonts w:ascii="Times New Roman" w:hAnsi="Times New Roman"/>
                <w:sz w:val="24"/>
                <w:szCs w:val="24"/>
              </w:rPr>
              <w:t>中含說本經</w:t>
            </w:r>
            <w:r w:rsidRPr="00C64BCF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318"/>
            </w:r>
          </w:p>
        </w:tc>
        <w:tc>
          <w:tcPr>
            <w:tcW w:w="2376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4CA0" w:rsidRPr="00E7583D" w:rsidRDefault="00024CA0" w:rsidP="00024CA0">
      <w:pPr>
        <w:rPr>
          <w:rFonts w:ascii="Times New Roman" w:hAnsi="Times New Roman"/>
        </w:rPr>
      </w:pPr>
    </w:p>
    <w:p w:rsidR="00024CA0" w:rsidRPr="00E7583D" w:rsidRDefault="00024CA0" w:rsidP="002E6030">
      <w:pPr>
        <w:ind w:leftChars="300" w:left="6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《長老尼偈》</w:t>
      </w:r>
    </w:p>
    <w:p w:rsidR="00024CA0" w:rsidRPr="002E6030" w:rsidRDefault="00024CA0" w:rsidP="002E6030">
      <w:pPr>
        <w:spacing w:afterLines="50" w:after="180"/>
        <w:ind w:leftChars="300" w:left="660"/>
        <w:rPr>
          <w:rFonts w:ascii="Times New Roman" w:hAnsi="Times New Roman"/>
          <w:sz w:val="24"/>
        </w:rPr>
      </w:pPr>
      <w:r w:rsidRPr="002E6030">
        <w:rPr>
          <w:rFonts w:ascii="Times New Roman" w:hAnsi="Times New Roman"/>
          <w:sz w:val="24"/>
        </w:rPr>
        <w:t>《長老尼偈》與「阿含」相同的，有：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3042"/>
        <w:gridCol w:w="3042"/>
      </w:tblGrid>
      <w:tr w:rsidR="00024CA0" w:rsidRPr="00C64BCF" w:rsidTr="00C64BCF">
        <w:tc>
          <w:tcPr>
            <w:tcW w:w="9018" w:type="dxa"/>
            <w:gridSpan w:val="3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b/>
                <w:sz w:val="24"/>
              </w:rPr>
              <w:t>《長老尼偈》</w:t>
            </w:r>
          </w:p>
        </w:tc>
      </w:tr>
      <w:tr w:rsidR="00024CA0" w:rsidRPr="00C64BCF" w:rsidTr="00C64BCF">
        <w:tc>
          <w:tcPr>
            <w:tcW w:w="2934" w:type="dxa"/>
            <w:shd w:val="clear" w:color="auto" w:fill="auto"/>
          </w:tcPr>
          <w:p w:rsidR="00024CA0" w:rsidRPr="00C64BCF" w:rsidRDefault="00024CA0" w:rsidP="002E6030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〔長老尼偈〕</w:t>
            </w:r>
          </w:p>
        </w:tc>
        <w:tc>
          <w:tcPr>
            <w:tcW w:w="3042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〔漢譯雜阿含經〕</w:t>
            </w:r>
          </w:p>
        </w:tc>
        <w:tc>
          <w:tcPr>
            <w:tcW w:w="3042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〔巴利相應部〕</w:t>
            </w:r>
          </w:p>
        </w:tc>
      </w:tr>
      <w:tr w:rsidR="00024CA0" w:rsidRPr="00C64BCF" w:rsidTr="00C64BCF">
        <w:tc>
          <w:tcPr>
            <w:tcW w:w="2934" w:type="dxa"/>
            <w:shd w:val="clear" w:color="auto" w:fill="auto"/>
          </w:tcPr>
          <w:p w:rsidR="00024CA0" w:rsidRPr="00C64BCF" w:rsidRDefault="00024CA0" w:rsidP="00C74AF6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世羅</w:t>
            </w:r>
            <w:r w:rsidR="00C74AF6" w:rsidRPr="00C64BCF">
              <w:rPr>
                <w:rFonts w:ascii="Times New Roman" w:hAnsi="Times New Roman" w:hint="eastAsia"/>
                <w:sz w:val="24"/>
              </w:rPr>
              <w:t>57</w:t>
            </w:r>
            <w:r w:rsidR="00C74AF6" w:rsidRPr="00C64BCF">
              <w:rPr>
                <w:rFonts w:ascii="新細明體" w:hAnsi="新細明體"/>
                <w:sz w:val="24"/>
              </w:rPr>
              <w:t>─</w:t>
            </w:r>
            <w:r w:rsidR="00C74AF6" w:rsidRPr="00C64BCF">
              <w:rPr>
                <w:rFonts w:ascii="Times New Roman" w:hAnsi="Times New Roman" w:hint="eastAsia"/>
                <w:sz w:val="24"/>
              </w:rPr>
              <w:t>59</w:t>
            </w:r>
            <w:r w:rsidRPr="00C64BCF">
              <w:rPr>
                <w:rFonts w:ascii="Times New Roman" w:hAnsi="Times New Roman"/>
                <w:sz w:val="24"/>
                <w:vertAlign w:val="superscript"/>
              </w:rPr>
              <w:footnoteReference w:id="319"/>
            </w:r>
          </w:p>
        </w:tc>
        <w:tc>
          <w:tcPr>
            <w:tcW w:w="3042" w:type="dxa"/>
            <w:shd w:val="clear" w:color="auto" w:fill="auto"/>
          </w:tcPr>
          <w:p w:rsidR="00024CA0" w:rsidRPr="00C64BCF" w:rsidRDefault="00C74AF6" w:rsidP="00024CA0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 w:hint="eastAsia"/>
                <w:sz w:val="24"/>
              </w:rPr>
              <w:t>1198</w:t>
            </w:r>
            <w:r w:rsidR="00024CA0" w:rsidRPr="00C64BCF">
              <w:rPr>
                <w:rFonts w:ascii="Times New Roman" w:hAnsi="Times New Roman"/>
                <w:sz w:val="24"/>
              </w:rPr>
              <w:t>經</w:t>
            </w:r>
            <w:r w:rsidR="00024CA0" w:rsidRPr="00C64BCF">
              <w:rPr>
                <w:rFonts w:ascii="Times New Roman" w:hAnsi="Times New Roman"/>
                <w:sz w:val="24"/>
                <w:vertAlign w:val="superscript"/>
              </w:rPr>
              <w:footnoteReference w:id="320"/>
            </w:r>
          </w:p>
        </w:tc>
        <w:tc>
          <w:tcPr>
            <w:tcW w:w="3042" w:type="dxa"/>
            <w:shd w:val="clear" w:color="auto" w:fill="auto"/>
          </w:tcPr>
          <w:p w:rsidR="00024CA0" w:rsidRPr="00C64BCF" w:rsidRDefault="00C74AF6" w:rsidP="00C74AF6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 w:hint="eastAsia"/>
                <w:sz w:val="24"/>
              </w:rPr>
              <w:t>5</w:t>
            </w:r>
            <w:r w:rsidR="00024CA0" w:rsidRPr="00C64BCF">
              <w:rPr>
                <w:rFonts w:ascii="Times New Roman" w:hAnsi="Times New Roman" w:hint="eastAsia"/>
                <w:sz w:val="24"/>
              </w:rPr>
              <w:t>‧</w:t>
            </w:r>
            <w:r w:rsidRPr="00C64BCF">
              <w:rPr>
                <w:rFonts w:ascii="Times New Roman" w:hAnsi="Times New Roman" w:hint="eastAsia"/>
                <w:sz w:val="24"/>
              </w:rPr>
              <w:t>1</w:t>
            </w:r>
            <w:r w:rsidR="00024CA0" w:rsidRPr="00C64BCF">
              <w:rPr>
                <w:rFonts w:ascii="Times New Roman" w:hAnsi="Times New Roman"/>
                <w:sz w:val="24"/>
                <w:vertAlign w:val="superscript"/>
              </w:rPr>
              <w:footnoteReference w:id="321"/>
            </w:r>
          </w:p>
        </w:tc>
      </w:tr>
      <w:tr w:rsidR="00024CA0" w:rsidRPr="00C64BCF" w:rsidTr="00C64BCF">
        <w:tc>
          <w:tcPr>
            <w:tcW w:w="2934" w:type="dxa"/>
            <w:shd w:val="clear" w:color="auto" w:fill="auto"/>
          </w:tcPr>
          <w:p w:rsidR="00024CA0" w:rsidRPr="00C64BCF" w:rsidRDefault="00024CA0" w:rsidP="00C74AF6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蓮華色</w:t>
            </w:r>
            <w:r w:rsidR="00C74AF6" w:rsidRPr="00C64BCF">
              <w:rPr>
                <w:rFonts w:ascii="Times New Roman" w:hAnsi="Times New Roman" w:hint="eastAsia"/>
                <w:sz w:val="24"/>
              </w:rPr>
              <w:t>230</w:t>
            </w:r>
            <w:r w:rsidR="00C74AF6" w:rsidRPr="00C64BCF">
              <w:rPr>
                <w:rFonts w:ascii="新細明體" w:hAnsi="新細明體"/>
                <w:sz w:val="24"/>
              </w:rPr>
              <w:t>─</w:t>
            </w:r>
            <w:r w:rsidR="00C74AF6" w:rsidRPr="00C64BCF">
              <w:rPr>
                <w:rFonts w:ascii="Times New Roman" w:hAnsi="Times New Roman" w:hint="eastAsia"/>
                <w:sz w:val="24"/>
              </w:rPr>
              <w:t>235</w:t>
            </w:r>
            <w:r w:rsidRPr="00C64BCF">
              <w:rPr>
                <w:rFonts w:ascii="Times New Roman" w:hAnsi="Times New Roman"/>
                <w:sz w:val="24"/>
                <w:vertAlign w:val="superscript"/>
              </w:rPr>
              <w:footnoteReference w:id="322"/>
            </w:r>
          </w:p>
        </w:tc>
        <w:tc>
          <w:tcPr>
            <w:tcW w:w="3042" w:type="dxa"/>
            <w:shd w:val="clear" w:color="auto" w:fill="auto"/>
          </w:tcPr>
          <w:p w:rsidR="00024CA0" w:rsidRPr="00C64BCF" w:rsidRDefault="00C74AF6" w:rsidP="00024CA0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 w:hint="eastAsia"/>
                <w:sz w:val="24"/>
              </w:rPr>
              <w:t>1201</w:t>
            </w:r>
            <w:r w:rsidR="00024CA0" w:rsidRPr="00C64BCF">
              <w:rPr>
                <w:rFonts w:ascii="Times New Roman" w:hAnsi="Times New Roman"/>
                <w:sz w:val="24"/>
                <w:vertAlign w:val="superscript"/>
              </w:rPr>
              <w:footnoteReference w:id="323"/>
            </w:r>
          </w:p>
        </w:tc>
        <w:tc>
          <w:tcPr>
            <w:tcW w:w="3042" w:type="dxa"/>
            <w:shd w:val="clear" w:color="auto" w:fill="auto"/>
          </w:tcPr>
          <w:p w:rsidR="00024CA0" w:rsidRPr="00C64BCF" w:rsidRDefault="00C74AF6" w:rsidP="00C74AF6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 w:hint="eastAsia"/>
                <w:sz w:val="24"/>
              </w:rPr>
              <w:t>5</w:t>
            </w:r>
            <w:r w:rsidR="00024CA0" w:rsidRPr="00C64BCF">
              <w:rPr>
                <w:rFonts w:ascii="Times New Roman" w:hAnsi="Times New Roman" w:hint="eastAsia"/>
                <w:sz w:val="24"/>
              </w:rPr>
              <w:t>‧</w:t>
            </w:r>
            <w:r w:rsidRPr="00C64BCF">
              <w:rPr>
                <w:rFonts w:ascii="Times New Roman" w:hAnsi="Times New Roman" w:hint="eastAsia"/>
                <w:sz w:val="24"/>
              </w:rPr>
              <w:t>5</w:t>
            </w:r>
            <w:r w:rsidR="00024CA0" w:rsidRPr="00C64BCF">
              <w:rPr>
                <w:rFonts w:ascii="Times New Roman" w:hAnsi="Times New Roman"/>
                <w:sz w:val="24"/>
                <w:vertAlign w:val="superscript"/>
              </w:rPr>
              <w:footnoteReference w:id="324"/>
            </w:r>
          </w:p>
        </w:tc>
      </w:tr>
      <w:tr w:rsidR="00024CA0" w:rsidRPr="00C64BCF" w:rsidTr="00C64BCF">
        <w:tc>
          <w:tcPr>
            <w:tcW w:w="2934" w:type="dxa"/>
            <w:shd w:val="clear" w:color="auto" w:fill="auto"/>
          </w:tcPr>
          <w:p w:rsidR="00024CA0" w:rsidRPr="00C64BCF" w:rsidRDefault="00024CA0" w:rsidP="00C74AF6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蘇摩</w:t>
            </w:r>
            <w:r w:rsidR="00C74AF6" w:rsidRPr="00C64BCF">
              <w:rPr>
                <w:rFonts w:ascii="Times New Roman" w:hAnsi="Times New Roman" w:hint="eastAsia"/>
                <w:sz w:val="24"/>
              </w:rPr>
              <w:t>60</w:t>
            </w:r>
            <w:r w:rsidRPr="00C64BCF">
              <w:rPr>
                <w:rFonts w:ascii="新細明體" w:hAnsi="新細明體"/>
                <w:sz w:val="24"/>
              </w:rPr>
              <w:t>─</w:t>
            </w:r>
            <w:r w:rsidR="00C74AF6" w:rsidRPr="00C64BCF">
              <w:rPr>
                <w:rFonts w:ascii="Times New Roman" w:hAnsi="Times New Roman" w:hint="eastAsia"/>
                <w:sz w:val="24"/>
              </w:rPr>
              <w:t>62</w:t>
            </w:r>
            <w:r w:rsidRPr="00C64BCF">
              <w:rPr>
                <w:rFonts w:ascii="Times New Roman" w:hAnsi="Times New Roman"/>
                <w:sz w:val="24"/>
                <w:vertAlign w:val="superscript"/>
              </w:rPr>
              <w:footnoteReference w:id="325"/>
            </w:r>
          </w:p>
        </w:tc>
        <w:tc>
          <w:tcPr>
            <w:tcW w:w="3042" w:type="dxa"/>
            <w:shd w:val="clear" w:color="auto" w:fill="auto"/>
          </w:tcPr>
          <w:p w:rsidR="00024CA0" w:rsidRPr="00C64BCF" w:rsidRDefault="00C74AF6" w:rsidP="00024CA0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 w:hint="eastAsia"/>
                <w:sz w:val="24"/>
              </w:rPr>
              <w:t>1199</w:t>
            </w:r>
            <w:r w:rsidR="00024CA0" w:rsidRPr="00C64BCF">
              <w:rPr>
                <w:rFonts w:ascii="Times New Roman" w:hAnsi="Times New Roman"/>
                <w:sz w:val="24"/>
                <w:vertAlign w:val="superscript"/>
              </w:rPr>
              <w:footnoteReference w:id="326"/>
            </w:r>
          </w:p>
        </w:tc>
        <w:tc>
          <w:tcPr>
            <w:tcW w:w="3042" w:type="dxa"/>
            <w:shd w:val="clear" w:color="auto" w:fill="auto"/>
          </w:tcPr>
          <w:p w:rsidR="00024CA0" w:rsidRPr="00C64BCF" w:rsidRDefault="00C74AF6" w:rsidP="00C74AF6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 w:hint="eastAsia"/>
                <w:sz w:val="24"/>
              </w:rPr>
              <w:t>5</w:t>
            </w:r>
            <w:r w:rsidR="00024CA0" w:rsidRPr="00C64BCF">
              <w:rPr>
                <w:rFonts w:ascii="Times New Roman" w:hAnsi="Times New Roman" w:hint="eastAsia"/>
                <w:sz w:val="24"/>
              </w:rPr>
              <w:t>‧</w:t>
            </w:r>
            <w:r w:rsidRPr="00C64BCF">
              <w:rPr>
                <w:rFonts w:ascii="Times New Roman" w:hAnsi="Times New Roman" w:hint="eastAsia"/>
                <w:sz w:val="24"/>
              </w:rPr>
              <w:t>2</w:t>
            </w:r>
            <w:r w:rsidR="00024CA0" w:rsidRPr="00C64BCF">
              <w:rPr>
                <w:rFonts w:ascii="Times New Roman" w:hAnsi="Times New Roman"/>
                <w:sz w:val="24"/>
                <w:vertAlign w:val="superscript"/>
              </w:rPr>
              <w:footnoteReference w:id="327"/>
            </w:r>
          </w:p>
        </w:tc>
      </w:tr>
      <w:tr w:rsidR="00024CA0" w:rsidRPr="00C64BCF" w:rsidTr="00C64BCF">
        <w:tc>
          <w:tcPr>
            <w:tcW w:w="2934" w:type="dxa"/>
            <w:shd w:val="clear" w:color="auto" w:fill="auto"/>
          </w:tcPr>
          <w:p w:rsidR="00024CA0" w:rsidRPr="00C64BCF" w:rsidRDefault="00024CA0" w:rsidP="00C74AF6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遮羅</w:t>
            </w:r>
            <w:r w:rsidR="00C74AF6" w:rsidRPr="00C64BCF">
              <w:rPr>
                <w:rFonts w:ascii="Times New Roman" w:hAnsi="Times New Roman" w:hint="eastAsia"/>
                <w:sz w:val="24"/>
              </w:rPr>
              <w:t>183</w:t>
            </w:r>
            <w:r w:rsidR="00C74AF6" w:rsidRPr="00C64BCF">
              <w:rPr>
                <w:rFonts w:ascii="新細明體" w:hAnsi="新細明體"/>
                <w:sz w:val="24"/>
              </w:rPr>
              <w:t>─</w:t>
            </w:r>
            <w:r w:rsidR="00C74AF6" w:rsidRPr="00C64BCF">
              <w:rPr>
                <w:rFonts w:ascii="Times New Roman" w:hAnsi="Times New Roman" w:hint="eastAsia"/>
                <w:sz w:val="24"/>
              </w:rPr>
              <w:t>188</w:t>
            </w:r>
            <w:r w:rsidRPr="00C64BCF">
              <w:rPr>
                <w:rFonts w:ascii="Times New Roman" w:hAnsi="Times New Roman"/>
                <w:sz w:val="24"/>
                <w:vertAlign w:val="superscript"/>
              </w:rPr>
              <w:footnoteReference w:id="328"/>
            </w:r>
          </w:p>
        </w:tc>
        <w:tc>
          <w:tcPr>
            <w:tcW w:w="3042" w:type="dxa"/>
            <w:shd w:val="clear" w:color="auto" w:fill="auto"/>
          </w:tcPr>
          <w:p w:rsidR="00024CA0" w:rsidRPr="00C64BCF" w:rsidRDefault="00C74AF6" w:rsidP="00024CA0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 w:hint="eastAsia"/>
                <w:sz w:val="24"/>
              </w:rPr>
              <w:t>1207</w:t>
            </w:r>
            <w:r w:rsidR="00024CA0" w:rsidRPr="00C64BCF">
              <w:rPr>
                <w:rFonts w:ascii="Times New Roman" w:hAnsi="Times New Roman"/>
                <w:sz w:val="24"/>
                <w:vertAlign w:val="superscript"/>
              </w:rPr>
              <w:footnoteReference w:id="329"/>
            </w:r>
          </w:p>
        </w:tc>
        <w:tc>
          <w:tcPr>
            <w:tcW w:w="3042" w:type="dxa"/>
            <w:shd w:val="clear" w:color="auto" w:fill="auto"/>
          </w:tcPr>
          <w:p w:rsidR="00024CA0" w:rsidRPr="00C64BCF" w:rsidRDefault="00C74AF6" w:rsidP="00C74AF6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 w:hint="eastAsia"/>
                <w:sz w:val="24"/>
              </w:rPr>
              <w:t>5</w:t>
            </w:r>
            <w:r w:rsidR="00024CA0" w:rsidRPr="00C64BCF">
              <w:rPr>
                <w:rFonts w:ascii="Times New Roman" w:hAnsi="Times New Roman" w:hint="eastAsia"/>
                <w:sz w:val="24"/>
              </w:rPr>
              <w:t>‧</w:t>
            </w:r>
            <w:r w:rsidRPr="00C64BCF">
              <w:rPr>
                <w:rFonts w:ascii="Times New Roman" w:hAnsi="Times New Roman" w:hint="eastAsia"/>
                <w:sz w:val="24"/>
              </w:rPr>
              <w:t>8</w:t>
            </w:r>
            <w:r w:rsidR="00024CA0" w:rsidRPr="00C64BCF">
              <w:rPr>
                <w:rFonts w:ascii="Times New Roman" w:hAnsi="Times New Roman"/>
                <w:sz w:val="24"/>
                <w:vertAlign w:val="superscript"/>
              </w:rPr>
              <w:footnoteReference w:id="330"/>
            </w:r>
          </w:p>
        </w:tc>
      </w:tr>
      <w:tr w:rsidR="00024CA0" w:rsidRPr="00C64BCF" w:rsidTr="00C64BCF">
        <w:tc>
          <w:tcPr>
            <w:tcW w:w="2934" w:type="dxa"/>
            <w:shd w:val="clear" w:color="auto" w:fill="auto"/>
          </w:tcPr>
          <w:p w:rsidR="00024CA0" w:rsidRPr="00C64BCF" w:rsidRDefault="00024CA0" w:rsidP="00C74AF6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lastRenderedPageBreak/>
              <w:t>尸羅遮羅</w:t>
            </w:r>
            <w:r w:rsidR="00C74AF6" w:rsidRPr="00C64BCF">
              <w:rPr>
                <w:rFonts w:ascii="Times New Roman" w:hAnsi="Times New Roman" w:hint="eastAsia"/>
                <w:sz w:val="24"/>
              </w:rPr>
              <w:t>197</w:t>
            </w:r>
            <w:r w:rsidR="00C74AF6" w:rsidRPr="00C64BCF">
              <w:rPr>
                <w:rFonts w:ascii="新細明體" w:hAnsi="新細明體"/>
                <w:sz w:val="24"/>
              </w:rPr>
              <w:t>─</w:t>
            </w:r>
            <w:r w:rsidR="00C74AF6" w:rsidRPr="00C64BCF">
              <w:rPr>
                <w:rFonts w:ascii="Times New Roman" w:hAnsi="Times New Roman" w:hint="eastAsia"/>
                <w:sz w:val="24"/>
              </w:rPr>
              <w:t>203</w:t>
            </w:r>
            <w:r w:rsidRPr="00C64BCF">
              <w:rPr>
                <w:rFonts w:ascii="Times New Roman" w:hAnsi="Times New Roman"/>
                <w:sz w:val="24"/>
                <w:vertAlign w:val="superscript"/>
              </w:rPr>
              <w:footnoteReference w:id="331"/>
            </w:r>
          </w:p>
        </w:tc>
        <w:tc>
          <w:tcPr>
            <w:tcW w:w="3042" w:type="dxa"/>
            <w:shd w:val="clear" w:color="auto" w:fill="auto"/>
          </w:tcPr>
          <w:p w:rsidR="00024CA0" w:rsidRPr="00C64BCF" w:rsidRDefault="00C74AF6" w:rsidP="00024CA0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 w:hint="eastAsia"/>
                <w:sz w:val="24"/>
              </w:rPr>
              <w:t>1206</w:t>
            </w:r>
            <w:r w:rsidR="00024CA0" w:rsidRPr="00C64BCF">
              <w:rPr>
                <w:rFonts w:ascii="Times New Roman" w:hAnsi="Times New Roman"/>
                <w:sz w:val="24"/>
                <w:vertAlign w:val="superscript"/>
              </w:rPr>
              <w:footnoteReference w:id="332"/>
            </w:r>
          </w:p>
        </w:tc>
        <w:tc>
          <w:tcPr>
            <w:tcW w:w="3042" w:type="dxa"/>
            <w:shd w:val="clear" w:color="auto" w:fill="auto"/>
          </w:tcPr>
          <w:p w:rsidR="00024CA0" w:rsidRPr="00C64BCF" w:rsidRDefault="00C74AF6" w:rsidP="00C74AF6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 w:hint="eastAsia"/>
                <w:sz w:val="24"/>
              </w:rPr>
              <w:t>5</w:t>
            </w:r>
            <w:r w:rsidR="00024CA0" w:rsidRPr="00C64BCF">
              <w:rPr>
                <w:rFonts w:ascii="Times New Roman" w:hAnsi="Times New Roman" w:hint="eastAsia"/>
                <w:sz w:val="24"/>
              </w:rPr>
              <w:t>‧</w:t>
            </w:r>
            <w:r w:rsidRPr="00C64BCF">
              <w:rPr>
                <w:rFonts w:ascii="Times New Roman" w:hAnsi="Times New Roman" w:hint="eastAsia"/>
                <w:sz w:val="24"/>
              </w:rPr>
              <w:t>7</w:t>
            </w:r>
            <w:r w:rsidR="00024CA0" w:rsidRPr="00C64BCF">
              <w:rPr>
                <w:rFonts w:ascii="Times New Roman" w:hAnsi="Times New Roman"/>
                <w:sz w:val="24"/>
                <w:vertAlign w:val="superscript"/>
              </w:rPr>
              <w:footnoteReference w:id="333"/>
            </w:r>
          </w:p>
        </w:tc>
      </w:tr>
      <w:tr w:rsidR="00024CA0" w:rsidRPr="00C64BCF" w:rsidTr="00C64BCF">
        <w:tc>
          <w:tcPr>
            <w:tcW w:w="2934" w:type="dxa"/>
            <w:shd w:val="clear" w:color="auto" w:fill="auto"/>
          </w:tcPr>
          <w:p w:rsidR="00024CA0" w:rsidRPr="00C64BCF" w:rsidRDefault="00024CA0" w:rsidP="00C74AF6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/>
                <w:sz w:val="24"/>
              </w:rPr>
              <w:t>孫陀利</w:t>
            </w:r>
            <w:r w:rsidR="00C74AF6" w:rsidRPr="00C64BCF">
              <w:rPr>
                <w:rFonts w:ascii="Times New Roman" w:hAnsi="Times New Roman" w:hint="eastAsia"/>
                <w:sz w:val="24"/>
              </w:rPr>
              <w:t>312</w:t>
            </w:r>
            <w:r w:rsidRPr="00C64BCF">
              <w:rPr>
                <w:rFonts w:ascii="新細明體" w:hAnsi="新細明體"/>
                <w:sz w:val="24"/>
              </w:rPr>
              <w:t>─</w:t>
            </w:r>
            <w:r w:rsidR="00C74AF6" w:rsidRPr="00C64BCF">
              <w:rPr>
                <w:rFonts w:ascii="Times New Roman" w:hAnsi="Times New Roman" w:hint="eastAsia"/>
                <w:sz w:val="24"/>
              </w:rPr>
              <w:t>337</w:t>
            </w:r>
            <w:r w:rsidRPr="00C64BCF">
              <w:rPr>
                <w:rFonts w:ascii="Times New Roman" w:hAnsi="Times New Roman"/>
                <w:sz w:val="24"/>
                <w:vertAlign w:val="superscript"/>
              </w:rPr>
              <w:footnoteReference w:id="334"/>
            </w:r>
          </w:p>
        </w:tc>
        <w:tc>
          <w:tcPr>
            <w:tcW w:w="3042" w:type="dxa"/>
            <w:shd w:val="clear" w:color="auto" w:fill="auto"/>
          </w:tcPr>
          <w:p w:rsidR="00024CA0" w:rsidRPr="00C64BCF" w:rsidRDefault="00C74AF6" w:rsidP="00024CA0">
            <w:pPr>
              <w:rPr>
                <w:rFonts w:ascii="Times New Roman" w:hAnsi="Times New Roman"/>
                <w:sz w:val="24"/>
              </w:rPr>
            </w:pPr>
            <w:r w:rsidRPr="00C64BCF">
              <w:rPr>
                <w:rFonts w:ascii="Times New Roman" w:hAnsi="Times New Roman" w:hint="eastAsia"/>
                <w:sz w:val="24"/>
              </w:rPr>
              <w:t>1178</w:t>
            </w:r>
            <w:r w:rsidR="00024CA0" w:rsidRPr="00C64BCF">
              <w:rPr>
                <w:rFonts w:ascii="Times New Roman" w:hAnsi="Times New Roman"/>
                <w:sz w:val="24"/>
                <w:vertAlign w:val="superscript"/>
              </w:rPr>
              <w:footnoteReference w:id="335"/>
            </w:r>
          </w:p>
        </w:tc>
        <w:tc>
          <w:tcPr>
            <w:tcW w:w="3042" w:type="dxa"/>
            <w:shd w:val="clear" w:color="auto" w:fill="auto"/>
          </w:tcPr>
          <w:p w:rsidR="00024CA0" w:rsidRPr="00C64BCF" w:rsidRDefault="00024CA0" w:rsidP="00024CA0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024CA0" w:rsidRDefault="00024CA0" w:rsidP="00024CA0">
      <w:pPr>
        <w:rPr>
          <w:rFonts w:ascii="Times New Roman" w:hAnsi="Times New Roman"/>
        </w:rPr>
      </w:pPr>
    </w:p>
    <w:p w:rsidR="00024CA0" w:rsidRPr="00C74AF6" w:rsidRDefault="00024CA0" w:rsidP="00C74AF6">
      <w:pPr>
        <w:ind w:leftChars="300" w:left="660"/>
        <w:rPr>
          <w:rFonts w:ascii="Times New Roman" w:hAnsi="Times New Roman"/>
          <w:sz w:val="24"/>
        </w:rPr>
      </w:pPr>
      <w:r w:rsidRPr="00C74AF6">
        <w:rPr>
          <w:rFonts w:ascii="Times New Roman" w:hAnsi="Times New Roman"/>
          <w:sz w:val="24"/>
        </w:rPr>
        <w:t>《長老尼偈》，見於「雜阿含」，而不見於其他的三部，這是佛滅後，尼眾受到上座的貶抑，不再像佛陀的時代了。</w:t>
      </w:r>
    </w:p>
    <w:p w:rsidR="00024CA0" w:rsidRPr="00E7583D" w:rsidRDefault="00024CA0" w:rsidP="00024CA0">
      <w:pPr>
        <w:spacing w:beforeLines="30" w:before="108"/>
        <w:ind w:leftChars="250" w:left="5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二部偈頌部分與《法句》相同</w:t>
      </w:r>
    </w:p>
    <w:p w:rsidR="00024CA0" w:rsidRPr="00C74AF6" w:rsidRDefault="00024CA0" w:rsidP="00024CA0">
      <w:pPr>
        <w:ind w:leftChars="250" w:left="550"/>
        <w:rPr>
          <w:rFonts w:ascii="Times New Roman" w:hAnsi="Times New Roman"/>
          <w:sz w:val="24"/>
        </w:rPr>
      </w:pPr>
      <w:r w:rsidRPr="00C74AF6">
        <w:rPr>
          <w:rFonts w:ascii="Times New Roman" w:hAnsi="Times New Roman"/>
          <w:sz w:val="24"/>
        </w:rPr>
        <w:t>二部的偈頌，部分與《法句》相同。</w:t>
      </w:r>
    </w:p>
    <w:p w:rsidR="00024CA0" w:rsidRPr="00E7583D" w:rsidRDefault="00024CA0" w:rsidP="00C74AF6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、小結</w:t>
      </w:r>
    </w:p>
    <w:p w:rsidR="00024CA0" w:rsidRPr="00C74AF6" w:rsidRDefault="00024CA0" w:rsidP="00024CA0">
      <w:pPr>
        <w:ind w:leftChars="200" w:left="440"/>
        <w:rPr>
          <w:rFonts w:ascii="Times New Roman" w:hAnsi="Times New Roman"/>
          <w:sz w:val="24"/>
        </w:rPr>
      </w:pPr>
      <w:r w:rsidRPr="00C74AF6">
        <w:rPr>
          <w:rFonts w:ascii="Times New Roman" w:hAnsi="Times New Roman"/>
          <w:sz w:val="24"/>
        </w:rPr>
        <w:t>這可能為根據「雜」、「中」、「法句」的古傳偈頌，從不同的立場，釆錄當時傳誦的偈頌，而更為不同的組集。</w:t>
      </w:r>
    </w:p>
    <w:p w:rsidR="00024CA0" w:rsidRPr="00E7583D" w:rsidRDefault="00024CA0" w:rsidP="00C74AF6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集成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時期</w:t>
      </w:r>
    </w:p>
    <w:p w:rsidR="00024CA0" w:rsidRPr="00C74AF6" w:rsidRDefault="00024CA0" w:rsidP="00C74AF6">
      <w:pPr>
        <w:ind w:leftChars="150" w:left="330"/>
        <w:rPr>
          <w:rFonts w:ascii="Times New Roman" w:hAnsi="Times New Roman"/>
          <w:sz w:val="24"/>
          <w:szCs w:val="24"/>
        </w:rPr>
      </w:pPr>
      <w:r w:rsidRPr="00C74AF6">
        <w:rPr>
          <w:rFonts w:ascii="Times New Roman" w:hAnsi="Times New Roman"/>
          <w:sz w:val="24"/>
          <w:szCs w:val="24"/>
        </w:rPr>
        <w:t>從名為《上座偈》、《上座尼偈》來說，分別說系</w:t>
      </w:r>
      <w:r w:rsidRPr="00C74AF6">
        <w:rPr>
          <w:rFonts w:ascii="Times New Roman" w:hAnsi="Times New Roman" w:hint="eastAsia"/>
          <w:sz w:val="24"/>
          <w:szCs w:val="24"/>
        </w:rPr>
        <w:t>（</w:t>
      </w:r>
      <w:r w:rsidRPr="00C74AF6">
        <w:rPr>
          <w:rFonts w:ascii="Times New Roman" w:hAnsi="Times New Roman"/>
          <w:sz w:val="24"/>
          <w:szCs w:val="24"/>
        </w:rPr>
        <w:t>Vibhajya</w:t>
      </w:r>
      <w:r w:rsidRPr="00C74AF6">
        <w:rPr>
          <w:rFonts w:ascii="Times New Roman" w:hAnsi="Times New Roman" w:hint="eastAsia"/>
          <w:sz w:val="24"/>
          <w:szCs w:val="24"/>
        </w:rPr>
        <w:t>-</w:t>
      </w:r>
      <w:r w:rsidRPr="00C74AF6">
        <w:rPr>
          <w:rFonts w:ascii="Times New Roman" w:hAnsi="Times New Roman"/>
          <w:sz w:val="24"/>
          <w:szCs w:val="24"/>
        </w:rPr>
        <w:t>vādināḥ</w:t>
      </w:r>
      <w:r w:rsidRPr="00C74AF6">
        <w:rPr>
          <w:rFonts w:ascii="Times New Roman" w:hAnsi="Times New Roman" w:hint="eastAsia"/>
          <w:sz w:val="24"/>
          <w:szCs w:val="24"/>
        </w:rPr>
        <w:t>）</w:t>
      </w:r>
      <w:r w:rsidRPr="00C74AF6">
        <w:rPr>
          <w:rFonts w:ascii="Times New Roman" w:hAnsi="Times New Roman"/>
          <w:sz w:val="24"/>
          <w:szCs w:val="24"/>
        </w:rPr>
        <w:t>與說一切有系的共同傳誦來說，可推定為：上座部</w:t>
      </w:r>
      <w:r w:rsidRPr="00C74AF6">
        <w:rPr>
          <w:rFonts w:ascii="Times New Roman" w:hAnsi="Times New Roman" w:hint="eastAsia"/>
          <w:sz w:val="24"/>
          <w:szCs w:val="24"/>
        </w:rPr>
        <w:t>（</w:t>
      </w:r>
      <w:r w:rsidRPr="00C74AF6">
        <w:rPr>
          <w:rFonts w:ascii="Times New Roman" w:hAnsi="Times New Roman"/>
          <w:sz w:val="24"/>
          <w:szCs w:val="24"/>
        </w:rPr>
        <w:t>Sthavirāḥ</w:t>
      </w:r>
      <w:r w:rsidRPr="00C74AF6">
        <w:rPr>
          <w:rFonts w:ascii="Times New Roman" w:hAnsi="Times New Roman"/>
          <w:sz w:val="24"/>
          <w:szCs w:val="24"/>
        </w:rPr>
        <w:t>）獨立，而說一切有與分別說部，還沒有再分化時期（約西元前</w:t>
      </w:r>
      <w:r w:rsidRPr="00C74AF6">
        <w:rPr>
          <w:rFonts w:ascii="Times New Roman" w:hAnsi="Times New Roman" w:hint="eastAsia"/>
          <w:sz w:val="24"/>
          <w:szCs w:val="24"/>
        </w:rPr>
        <w:t>300</w:t>
      </w:r>
      <w:r w:rsidRPr="00C74AF6">
        <w:rPr>
          <w:rFonts w:ascii="Times New Roman" w:hAnsi="Times New Roman"/>
          <w:sz w:val="24"/>
          <w:szCs w:val="24"/>
        </w:rPr>
        <w:t>頃）</w:t>
      </w:r>
      <w:r w:rsidRPr="00C74AF6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Pr="00C74AF6">
        <w:rPr>
          <w:rFonts w:ascii="Times New Roman" w:hAnsi="Times New Roman" w:hint="eastAsia"/>
          <w:sz w:val="20"/>
          <w:szCs w:val="24"/>
          <w:shd w:val="pct15" w:color="auto" w:fill="FFFFFF"/>
        </w:rPr>
        <w:t>p.843</w:t>
      </w:r>
      <w:r w:rsidRPr="00C74AF6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C74AF6">
        <w:rPr>
          <w:rFonts w:ascii="Times New Roman" w:hAnsi="Times New Roman"/>
          <w:sz w:val="24"/>
          <w:szCs w:val="24"/>
        </w:rPr>
        <w:t>所集成的。</w:t>
      </w:r>
    </w:p>
    <w:p w:rsidR="00024CA0" w:rsidRPr="00E7583D" w:rsidRDefault="00024CA0" w:rsidP="00C74AF6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四、别說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《長老偈》</w:t>
      </w:r>
    </w:p>
    <w:p w:rsidR="00024CA0" w:rsidRPr="00E7583D" w:rsidRDefault="00024CA0" w:rsidP="00024CA0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（一）部分人物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的誤傳</w:t>
      </w:r>
    </w:p>
    <w:p w:rsidR="00024CA0" w:rsidRPr="00E7583D" w:rsidRDefault="00024CA0" w:rsidP="00024CA0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阿浮多</w:t>
      </w:r>
    </w:p>
    <w:p w:rsidR="00024CA0" w:rsidRPr="00C74AF6" w:rsidRDefault="00024CA0" w:rsidP="00C74AF6">
      <w:pPr>
        <w:ind w:leftChars="100" w:left="220"/>
        <w:rPr>
          <w:rFonts w:ascii="Times New Roman" w:hAnsi="Times New Roman"/>
          <w:sz w:val="24"/>
        </w:rPr>
      </w:pPr>
      <w:r w:rsidRPr="00C74AF6">
        <w:rPr>
          <w:rFonts w:ascii="Times New Roman" w:hAnsi="Times New Roman"/>
          <w:sz w:val="24"/>
        </w:rPr>
        <w:t>《上座偈》中，有些是誤傳的，如</w:t>
      </w:r>
      <w:r w:rsidR="00C74AF6">
        <w:rPr>
          <w:rFonts w:ascii="Times New Roman" w:hAnsi="Times New Roman" w:hint="eastAsia"/>
          <w:sz w:val="24"/>
        </w:rPr>
        <w:t>256</w:t>
      </w:r>
      <w:r w:rsidRPr="00C74AF6">
        <w:rPr>
          <w:rFonts w:ascii="Times New Roman" w:hAnsi="Times New Roman"/>
          <w:sz w:val="24"/>
        </w:rPr>
        <w:t>、</w:t>
      </w:r>
      <w:r w:rsidR="00C74AF6">
        <w:rPr>
          <w:rFonts w:ascii="Times New Roman" w:hAnsi="Times New Roman" w:hint="eastAsia"/>
          <w:sz w:val="24"/>
        </w:rPr>
        <w:t>257</w:t>
      </w:r>
      <w:r w:rsidRPr="00C74AF6">
        <w:rPr>
          <w:rFonts w:ascii="Times New Roman" w:hAnsi="Times New Roman"/>
          <w:sz w:val="24"/>
        </w:rPr>
        <w:t>偈，是阿浮多</w:t>
      </w:r>
      <w:r w:rsidRPr="00C74AF6">
        <w:rPr>
          <w:rFonts w:ascii="Times New Roman" w:hAnsi="Times New Roman" w:hint="eastAsia"/>
          <w:sz w:val="24"/>
        </w:rPr>
        <w:t>（</w:t>
      </w:r>
      <w:r w:rsidRPr="00C74AF6">
        <w:rPr>
          <w:rFonts w:ascii="Times New Roman" w:hAnsi="Times New Roman"/>
          <w:sz w:val="24"/>
        </w:rPr>
        <w:t>Abhibhūta</w:t>
      </w:r>
      <w:r w:rsidRPr="00C74AF6">
        <w:rPr>
          <w:rFonts w:ascii="Times New Roman" w:hAnsi="Times New Roman" w:hint="eastAsia"/>
          <w:sz w:val="24"/>
        </w:rPr>
        <w:t>）</w:t>
      </w:r>
      <w:r w:rsidRPr="00C74AF6">
        <w:rPr>
          <w:rFonts w:ascii="Times New Roman" w:hAnsi="Times New Roman"/>
          <w:sz w:val="24"/>
        </w:rPr>
        <w:t>長老。阿浮多是尸棄</w:t>
      </w:r>
      <w:r w:rsidRPr="00C74AF6">
        <w:rPr>
          <w:rFonts w:ascii="Times New Roman" w:hAnsi="Times New Roman" w:hint="eastAsia"/>
          <w:sz w:val="24"/>
        </w:rPr>
        <w:t>（</w:t>
      </w:r>
      <w:r w:rsidRPr="00C74AF6">
        <w:rPr>
          <w:rFonts w:ascii="Times New Roman" w:hAnsi="Times New Roman"/>
          <w:sz w:val="24"/>
        </w:rPr>
        <w:t>Sikhi</w:t>
      </w:r>
      <w:r w:rsidRPr="00C74AF6">
        <w:rPr>
          <w:rFonts w:ascii="Times New Roman" w:hAnsi="Times New Roman" w:hint="eastAsia"/>
          <w:sz w:val="24"/>
        </w:rPr>
        <w:t>）</w:t>
      </w:r>
      <w:r w:rsidRPr="00C74AF6">
        <w:rPr>
          <w:rFonts w:ascii="Times New Roman" w:hAnsi="Times New Roman"/>
          <w:sz w:val="24"/>
        </w:rPr>
        <w:t>佛弟子，這二偈是阿浮多在梵天說的</w:t>
      </w:r>
      <w:r w:rsidRPr="00C74AF6">
        <w:rPr>
          <w:rStyle w:val="a3"/>
          <w:rFonts w:ascii="Times New Roman" w:hAnsi="Times New Roman"/>
          <w:sz w:val="24"/>
        </w:rPr>
        <w:footnoteReference w:id="336"/>
      </w:r>
      <w:r w:rsidRPr="00C74AF6">
        <w:rPr>
          <w:rFonts w:ascii="Times New Roman" w:hAnsi="Times New Roman"/>
          <w:sz w:val="24"/>
        </w:rPr>
        <w:t>，而今作為釋迦弟子了。</w:t>
      </w:r>
    </w:p>
    <w:p w:rsidR="00024CA0" w:rsidRPr="00E7583D" w:rsidRDefault="00024CA0" w:rsidP="00C74AF6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樹提陀娑</w:t>
      </w:r>
    </w:p>
    <w:p w:rsidR="00024CA0" w:rsidRPr="00C74AF6" w:rsidRDefault="00024CA0" w:rsidP="00C74AF6">
      <w:pPr>
        <w:ind w:leftChars="100" w:left="220"/>
        <w:rPr>
          <w:rFonts w:ascii="Times New Roman" w:hAnsi="Times New Roman"/>
          <w:sz w:val="24"/>
        </w:rPr>
      </w:pPr>
      <w:r w:rsidRPr="00C74AF6">
        <w:rPr>
          <w:rFonts w:ascii="Times New Roman" w:hAnsi="Times New Roman"/>
          <w:sz w:val="24"/>
        </w:rPr>
        <w:t>有些是較遲的大德，如</w:t>
      </w:r>
      <w:r w:rsidR="00C74AF6">
        <w:rPr>
          <w:rFonts w:ascii="Times New Roman" w:hAnsi="Times New Roman" w:hint="eastAsia"/>
          <w:sz w:val="24"/>
        </w:rPr>
        <w:t>143</w:t>
      </w:r>
      <w:r w:rsidRPr="00C74AF6">
        <w:rPr>
          <w:rFonts w:ascii="Times New Roman" w:hAnsi="Times New Roman"/>
          <w:sz w:val="24"/>
        </w:rPr>
        <w:t>、</w:t>
      </w:r>
      <w:r w:rsidR="00C74AF6">
        <w:rPr>
          <w:rFonts w:ascii="Times New Roman" w:hAnsi="Times New Roman" w:hint="eastAsia"/>
          <w:sz w:val="24"/>
        </w:rPr>
        <w:t>144</w:t>
      </w:r>
      <w:r w:rsidRPr="00C74AF6">
        <w:rPr>
          <w:rFonts w:ascii="Times New Roman" w:hAnsi="Times New Roman"/>
          <w:sz w:val="24"/>
        </w:rPr>
        <w:t>偈，是樹提陀娑</w:t>
      </w:r>
      <w:r w:rsidRPr="00C74AF6">
        <w:rPr>
          <w:rFonts w:ascii="Times New Roman" w:hAnsi="Times New Roman" w:hint="eastAsia"/>
          <w:sz w:val="24"/>
        </w:rPr>
        <w:t>（</w:t>
      </w:r>
      <w:r w:rsidRPr="00C74AF6">
        <w:rPr>
          <w:rFonts w:ascii="Times New Roman" w:hAnsi="Times New Roman"/>
          <w:sz w:val="24"/>
        </w:rPr>
        <w:t>Jotidāsa</w:t>
      </w:r>
      <w:r w:rsidRPr="00C74AF6">
        <w:rPr>
          <w:rFonts w:ascii="Times New Roman" w:hAnsi="Times New Roman" w:hint="eastAsia"/>
          <w:sz w:val="24"/>
        </w:rPr>
        <w:t>）</w:t>
      </w:r>
      <w:r w:rsidRPr="00C74AF6">
        <w:rPr>
          <w:rFonts w:ascii="Times New Roman" w:hAnsi="Times New Roman"/>
          <w:sz w:val="24"/>
        </w:rPr>
        <w:t>。樹提陀娑是優波離</w:t>
      </w:r>
      <w:r w:rsidRPr="00C74AF6">
        <w:rPr>
          <w:rFonts w:ascii="Times New Roman" w:hAnsi="Times New Roman" w:hint="eastAsia"/>
          <w:sz w:val="24"/>
        </w:rPr>
        <w:t>（</w:t>
      </w:r>
      <w:r w:rsidRPr="00C74AF6">
        <w:rPr>
          <w:rFonts w:ascii="Times New Roman" w:hAnsi="Times New Roman"/>
          <w:sz w:val="24"/>
        </w:rPr>
        <w:t>Upāli</w:t>
      </w:r>
      <w:r w:rsidRPr="00C74AF6">
        <w:rPr>
          <w:rFonts w:ascii="Times New Roman" w:hAnsi="Times New Roman" w:hint="eastAsia"/>
          <w:sz w:val="24"/>
        </w:rPr>
        <w:t>）</w:t>
      </w:r>
      <w:r w:rsidRPr="00C74AF6">
        <w:rPr>
          <w:rFonts w:ascii="Times New Roman" w:hAnsi="Times New Roman"/>
          <w:sz w:val="24"/>
        </w:rPr>
        <w:t>的再傳，陀索迦</w:t>
      </w:r>
      <w:r w:rsidRPr="00C74AF6">
        <w:rPr>
          <w:rFonts w:ascii="Times New Roman" w:hAnsi="Times New Roman" w:hint="eastAsia"/>
          <w:sz w:val="24"/>
        </w:rPr>
        <w:t>（</w:t>
      </w:r>
      <w:r w:rsidRPr="00C74AF6">
        <w:rPr>
          <w:rFonts w:ascii="Times New Roman" w:hAnsi="Times New Roman"/>
          <w:sz w:val="24"/>
        </w:rPr>
        <w:t>Dāsaka</w:t>
      </w:r>
      <w:r w:rsidRPr="00C74AF6">
        <w:rPr>
          <w:rFonts w:ascii="Times New Roman" w:hAnsi="Times New Roman" w:hint="eastAsia"/>
          <w:sz w:val="24"/>
        </w:rPr>
        <w:t>）</w:t>
      </w:r>
      <w:r w:rsidRPr="00C74AF6">
        <w:rPr>
          <w:rFonts w:ascii="Times New Roman" w:hAnsi="Times New Roman"/>
          <w:sz w:val="24"/>
        </w:rPr>
        <w:t>的弟子</w:t>
      </w:r>
      <w:r w:rsidRPr="00C74AF6">
        <w:rPr>
          <w:rStyle w:val="a3"/>
          <w:rFonts w:ascii="Times New Roman" w:hAnsi="Times New Roman"/>
          <w:sz w:val="24"/>
        </w:rPr>
        <w:footnoteReference w:id="337"/>
      </w:r>
      <w:r w:rsidRPr="00C74AF6">
        <w:rPr>
          <w:rFonts w:ascii="Times New Roman" w:hAnsi="Times New Roman"/>
          <w:sz w:val="24"/>
        </w:rPr>
        <w:t>。</w:t>
      </w:r>
    </w:p>
    <w:p w:rsidR="00024CA0" w:rsidRPr="00E7583D" w:rsidRDefault="00024CA0" w:rsidP="00C74AF6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三浮陀</w:t>
      </w:r>
    </w:p>
    <w:p w:rsidR="00024CA0" w:rsidRPr="00C74AF6" w:rsidRDefault="00024CA0" w:rsidP="00C74AF6">
      <w:pPr>
        <w:ind w:leftChars="100" w:left="220"/>
        <w:rPr>
          <w:rFonts w:ascii="Times New Roman" w:hAnsi="Times New Roman"/>
          <w:sz w:val="24"/>
        </w:rPr>
      </w:pPr>
      <w:r w:rsidRPr="00C74AF6">
        <w:rPr>
          <w:rFonts w:ascii="Times New Roman" w:hAnsi="Times New Roman"/>
          <w:sz w:val="24"/>
        </w:rPr>
        <w:t>如</w:t>
      </w:r>
      <w:r w:rsidR="00C74AF6">
        <w:rPr>
          <w:rFonts w:ascii="Times New Roman" w:hAnsi="Times New Roman" w:hint="eastAsia"/>
          <w:sz w:val="24"/>
        </w:rPr>
        <w:t>291</w:t>
      </w:r>
      <w:r w:rsidRPr="00C64BCF">
        <w:rPr>
          <w:rFonts w:ascii="新細明體" w:hAnsi="新細明體"/>
          <w:sz w:val="24"/>
        </w:rPr>
        <w:t>─</w:t>
      </w:r>
      <w:r w:rsidR="00C74AF6">
        <w:rPr>
          <w:rFonts w:ascii="Times New Roman" w:hAnsi="Times New Roman" w:hint="eastAsia"/>
          <w:sz w:val="24"/>
        </w:rPr>
        <w:t>294</w:t>
      </w:r>
      <w:r w:rsidRPr="00C74AF6">
        <w:rPr>
          <w:rFonts w:ascii="Times New Roman" w:hAnsi="Times New Roman"/>
          <w:sz w:val="24"/>
        </w:rPr>
        <w:t>偈，是三浮陀</w:t>
      </w:r>
      <w:r w:rsidRPr="00C74AF6">
        <w:rPr>
          <w:rFonts w:ascii="Times New Roman" w:hAnsi="Times New Roman" w:hint="eastAsia"/>
          <w:sz w:val="24"/>
        </w:rPr>
        <w:t>（</w:t>
      </w:r>
      <w:r w:rsidRPr="00C74AF6">
        <w:rPr>
          <w:rFonts w:ascii="Times New Roman" w:hAnsi="Times New Roman"/>
          <w:sz w:val="24"/>
        </w:rPr>
        <w:t>Sambhūta</w:t>
      </w:r>
      <w:r w:rsidRPr="00C74AF6">
        <w:rPr>
          <w:rFonts w:ascii="Times New Roman" w:hAnsi="Times New Roman" w:hint="eastAsia"/>
          <w:sz w:val="24"/>
        </w:rPr>
        <w:t>）</w:t>
      </w:r>
      <w:r w:rsidRPr="00C74AF6">
        <w:rPr>
          <w:rFonts w:ascii="Times New Roman" w:hAnsi="Times New Roman"/>
          <w:sz w:val="24"/>
        </w:rPr>
        <w:t>。三浮陀，就是北傳的商那和修</w:t>
      </w:r>
      <w:r w:rsidR="00C74AF6">
        <w:rPr>
          <w:rFonts w:ascii="Times New Roman" w:hAnsi="Times New Roman" w:hint="eastAsia"/>
          <w:sz w:val="24"/>
        </w:rPr>
        <w:t>（</w:t>
      </w:r>
      <w:r w:rsidRPr="00C74AF6">
        <w:rPr>
          <w:rFonts w:ascii="Times New Roman" w:hAnsi="Times New Roman"/>
          <w:sz w:val="24"/>
        </w:rPr>
        <w:t>Sāṇavāsi</w:t>
      </w:r>
      <w:r w:rsidR="00C74AF6">
        <w:rPr>
          <w:rFonts w:ascii="Times New Roman" w:hAnsi="Times New Roman" w:hint="eastAsia"/>
          <w:sz w:val="24"/>
        </w:rPr>
        <w:t>）</w:t>
      </w:r>
      <w:r w:rsidRPr="00C74AF6">
        <w:rPr>
          <w:rFonts w:ascii="Times New Roman" w:hAnsi="Times New Roman"/>
          <w:sz w:val="24"/>
        </w:rPr>
        <w:t>，為阿難</w:t>
      </w:r>
      <w:r w:rsidRPr="00C74AF6">
        <w:rPr>
          <w:rFonts w:ascii="Times New Roman" w:hAnsi="Times New Roman"/>
          <w:sz w:val="24"/>
        </w:rPr>
        <w:t>ānanda</w:t>
      </w:r>
      <w:r w:rsidRPr="00C74AF6">
        <w:rPr>
          <w:rFonts w:ascii="Times New Roman" w:hAnsi="Times New Roman"/>
          <w:sz w:val="24"/>
        </w:rPr>
        <w:t>的弟子。樹提陀娑與三浮陀，都是七百結集時代的大德。</w:t>
      </w:r>
    </w:p>
    <w:p w:rsidR="00024CA0" w:rsidRPr="00E7583D" w:rsidRDefault="00024CA0" w:rsidP="00C74AF6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Tekicchakāni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Vītaśoka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Ekavihāriya</w:t>
      </w:r>
    </w:p>
    <w:p w:rsidR="00024CA0" w:rsidRPr="00C74AF6" w:rsidRDefault="00024CA0" w:rsidP="00C74AF6">
      <w:pPr>
        <w:ind w:leftChars="100" w:left="220"/>
        <w:rPr>
          <w:rFonts w:ascii="Times New Roman" w:hAnsi="Times New Roman"/>
          <w:sz w:val="24"/>
        </w:rPr>
      </w:pPr>
      <w:r w:rsidRPr="00C74AF6">
        <w:rPr>
          <w:rFonts w:ascii="Times New Roman" w:hAnsi="Times New Roman"/>
          <w:sz w:val="24"/>
        </w:rPr>
        <w:lastRenderedPageBreak/>
        <w:t>又如</w:t>
      </w:r>
      <w:r w:rsidR="00C74AF6">
        <w:rPr>
          <w:rFonts w:ascii="Times New Roman" w:hAnsi="Times New Roman" w:hint="eastAsia"/>
          <w:sz w:val="24"/>
        </w:rPr>
        <w:t>381</w:t>
      </w:r>
      <w:r w:rsidRPr="00C64BCF">
        <w:rPr>
          <w:rFonts w:ascii="新細明體" w:hAnsi="新細明體"/>
          <w:sz w:val="24"/>
        </w:rPr>
        <w:t>─</w:t>
      </w:r>
      <w:r w:rsidR="00C74AF6">
        <w:rPr>
          <w:rFonts w:ascii="Times New Roman" w:hAnsi="Times New Roman" w:hint="eastAsia"/>
          <w:sz w:val="24"/>
        </w:rPr>
        <w:t>382</w:t>
      </w:r>
      <w:r w:rsidRPr="00C74AF6">
        <w:rPr>
          <w:rFonts w:ascii="Times New Roman" w:hAnsi="Times New Roman"/>
          <w:sz w:val="24"/>
        </w:rPr>
        <w:t>偈的</w:t>
      </w:r>
      <w:r w:rsidRPr="00C74AF6">
        <w:rPr>
          <w:rFonts w:ascii="Times New Roman" w:hAnsi="Times New Roman"/>
          <w:sz w:val="24"/>
        </w:rPr>
        <w:t>Tekicchakāni</w:t>
      </w:r>
      <w:r w:rsidRPr="00C74AF6">
        <w:rPr>
          <w:rFonts w:ascii="Times New Roman" w:hAnsi="Times New Roman"/>
          <w:sz w:val="24"/>
        </w:rPr>
        <w:t>，</w:t>
      </w:r>
      <w:r w:rsidR="00C74AF6">
        <w:rPr>
          <w:rFonts w:ascii="Times New Roman" w:hAnsi="Times New Roman" w:hint="eastAsia"/>
          <w:sz w:val="24"/>
        </w:rPr>
        <w:t>169</w:t>
      </w:r>
      <w:r w:rsidRPr="00C64BCF">
        <w:rPr>
          <w:rFonts w:ascii="新細明體" w:hAnsi="新細明體"/>
          <w:sz w:val="24"/>
        </w:rPr>
        <w:t>─</w:t>
      </w:r>
      <w:r w:rsidR="00C74AF6">
        <w:rPr>
          <w:rFonts w:ascii="Times New Roman" w:hAnsi="Times New Roman" w:hint="eastAsia"/>
          <w:sz w:val="24"/>
        </w:rPr>
        <w:t>170</w:t>
      </w:r>
      <w:r w:rsidRPr="00C74AF6">
        <w:rPr>
          <w:rFonts w:ascii="Times New Roman" w:hAnsi="Times New Roman"/>
          <w:sz w:val="24"/>
        </w:rPr>
        <w:t>偈的</w:t>
      </w:r>
      <w:r w:rsidRPr="00C74AF6">
        <w:rPr>
          <w:rFonts w:ascii="Times New Roman" w:hAnsi="Times New Roman"/>
          <w:sz w:val="24"/>
        </w:rPr>
        <w:t>Vītaśoka</w:t>
      </w:r>
      <w:r w:rsidRPr="00C74AF6">
        <w:rPr>
          <w:rFonts w:ascii="Times New Roman" w:hAnsi="Times New Roman"/>
          <w:sz w:val="24"/>
        </w:rPr>
        <w:t>，</w:t>
      </w:r>
      <w:r w:rsidR="00C74AF6">
        <w:rPr>
          <w:rFonts w:ascii="Times New Roman" w:hAnsi="Times New Roman" w:hint="eastAsia"/>
          <w:sz w:val="24"/>
        </w:rPr>
        <w:t>537</w:t>
      </w:r>
      <w:r w:rsidRPr="00C64BCF">
        <w:rPr>
          <w:rFonts w:ascii="新細明體" w:hAnsi="新細明體"/>
          <w:sz w:val="24"/>
        </w:rPr>
        <w:t>─</w:t>
      </w:r>
      <w:r w:rsidR="00C74AF6">
        <w:rPr>
          <w:rFonts w:ascii="Times New Roman" w:hAnsi="Times New Roman" w:hint="eastAsia"/>
          <w:sz w:val="24"/>
        </w:rPr>
        <w:t>546</w:t>
      </w:r>
      <w:r w:rsidRPr="00C74AF6">
        <w:rPr>
          <w:rFonts w:ascii="Times New Roman" w:hAnsi="Times New Roman"/>
          <w:sz w:val="24"/>
        </w:rPr>
        <w:t>偈的</w:t>
      </w:r>
      <w:r w:rsidRPr="00C74AF6">
        <w:rPr>
          <w:rFonts w:ascii="Times New Roman" w:hAnsi="Times New Roman"/>
          <w:sz w:val="24"/>
        </w:rPr>
        <w:t>Ekavihāriya</w:t>
      </w:r>
      <w:r w:rsidRPr="00C74AF6">
        <w:rPr>
          <w:rFonts w:ascii="Times New Roman" w:hAnsi="Times New Roman"/>
          <w:sz w:val="24"/>
        </w:rPr>
        <w:t>，都是阿育王</w:t>
      </w:r>
      <w:r w:rsidR="00C74AF6">
        <w:rPr>
          <w:rFonts w:ascii="Times New Roman" w:hAnsi="Times New Roman" w:hint="eastAsia"/>
          <w:sz w:val="24"/>
        </w:rPr>
        <w:t>（</w:t>
      </w:r>
      <w:r w:rsidRPr="00C74AF6">
        <w:rPr>
          <w:rFonts w:ascii="Times New Roman" w:hAnsi="Times New Roman"/>
          <w:sz w:val="24"/>
        </w:rPr>
        <w:t>Aśoka</w:t>
      </w:r>
      <w:r w:rsidR="00C74AF6">
        <w:rPr>
          <w:rFonts w:ascii="Times New Roman" w:hAnsi="Times New Roman" w:hint="eastAsia"/>
          <w:sz w:val="24"/>
        </w:rPr>
        <w:t>）</w:t>
      </w:r>
      <w:r w:rsidRPr="00C74AF6">
        <w:rPr>
          <w:rFonts w:ascii="Times New Roman" w:hAnsi="Times New Roman"/>
          <w:sz w:val="24"/>
        </w:rPr>
        <w:t>時代的人</w:t>
      </w:r>
      <w:r w:rsidRPr="00C74AF6">
        <w:rPr>
          <w:rStyle w:val="a3"/>
          <w:rFonts w:ascii="Times New Roman" w:hAnsi="Times New Roman"/>
          <w:sz w:val="24"/>
        </w:rPr>
        <w:footnoteReference w:id="338"/>
      </w:r>
      <w:r w:rsidRPr="00C74AF6">
        <w:rPr>
          <w:rFonts w:ascii="Times New Roman" w:hAnsi="Times New Roman"/>
          <w:sz w:val="24"/>
        </w:rPr>
        <w:t>。</w:t>
      </w:r>
    </w:p>
    <w:p w:rsidR="00024CA0" w:rsidRPr="00E7583D" w:rsidRDefault="00024CA0" w:rsidP="00C74AF6">
      <w:pPr>
        <w:spacing w:beforeLines="30" w:before="108"/>
        <w:ind w:leftChars="50" w:left="110"/>
        <w:rPr>
          <w:rFonts w:ascii="Times New Roman" w:hAnsi="Times New Roman"/>
          <w:b/>
          <w:sz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（二）小結</w:t>
      </w:r>
    </w:p>
    <w:p w:rsidR="00024CA0" w:rsidRPr="00C74AF6" w:rsidRDefault="00024CA0" w:rsidP="00024CA0">
      <w:pPr>
        <w:ind w:leftChars="50" w:left="110"/>
        <w:rPr>
          <w:rFonts w:ascii="Times New Roman" w:hAnsi="Times New Roman"/>
          <w:sz w:val="24"/>
        </w:rPr>
      </w:pPr>
      <w:r w:rsidRPr="00C74AF6">
        <w:rPr>
          <w:rFonts w:ascii="Times New Roman" w:hAnsi="Times New Roman"/>
          <w:sz w:val="24"/>
        </w:rPr>
        <w:t>所以「偈」的內容，部分雖是極古的，而編集成部的，是上座部學者。而阿育王以後，（銅鍱部學者）又有過多少的增編。</w:t>
      </w:r>
    </w:p>
    <w:p w:rsidR="00024CA0" w:rsidRPr="00E7583D" w:rsidRDefault="00024CA0" w:rsidP="00C74AF6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五、别說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《長老尼偈》</w:t>
      </w:r>
    </w:p>
    <w:p w:rsidR="00024CA0" w:rsidRPr="00E7583D" w:rsidRDefault="00024CA0" w:rsidP="00024CA0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古老的部分是據傳說的事緣，而改作為偈頌</w:t>
      </w:r>
      <w:r w:rsidRPr="00024CA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；</w:t>
      </w:r>
      <w:r w:rsidRPr="00024CA0">
        <w:rPr>
          <w:rFonts w:ascii="新細明體" w:hAnsi="新細明體"/>
          <w:b/>
          <w:sz w:val="20"/>
          <w:szCs w:val="20"/>
          <w:bdr w:val="single" w:sz="4" w:space="0" w:color="auto"/>
        </w:rPr>
        <w:t>長篇的敘事偈，成立遲一些</w:t>
      </w:r>
    </w:p>
    <w:p w:rsidR="00024CA0" w:rsidRPr="00C74AF6" w:rsidRDefault="00024CA0" w:rsidP="00C74AF6">
      <w:pPr>
        <w:ind w:leftChars="50" w:left="110"/>
        <w:rPr>
          <w:rFonts w:ascii="Times New Roman" w:hAnsi="Times New Roman"/>
          <w:sz w:val="24"/>
        </w:rPr>
      </w:pPr>
      <w:r w:rsidRPr="00C74AF6">
        <w:rPr>
          <w:rFonts w:ascii="Times New Roman" w:hAnsi="Times New Roman"/>
          <w:sz w:val="24"/>
        </w:rPr>
        <w:t>《長老尼偈》的內容，古老的部分太少。表達自己修證境地的不多，而卻有長篇的敘事詩。如善慧尼</w:t>
      </w:r>
      <w:r w:rsidRPr="00C74AF6">
        <w:rPr>
          <w:rFonts w:ascii="Times New Roman" w:hAnsi="Times New Roman" w:hint="eastAsia"/>
          <w:sz w:val="24"/>
        </w:rPr>
        <w:t>（</w:t>
      </w:r>
      <w:r w:rsidRPr="00C74AF6">
        <w:rPr>
          <w:rFonts w:ascii="Times New Roman" w:hAnsi="Times New Roman"/>
          <w:sz w:val="24"/>
        </w:rPr>
        <w:t>Sumedhā</w:t>
      </w:r>
      <w:r w:rsidRPr="00C74AF6">
        <w:rPr>
          <w:rFonts w:ascii="Times New Roman" w:hAnsi="Times New Roman" w:hint="eastAsia"/>
          <w:sz w:val="24"/>
        </w:rPr>
        <w:t>）</w:t>
      </w:r>
      <w:r w:rsidR="00C74AF6">
        <w:rPr>
          <w:rFonts w:ascii="Times New Roman" w:hAnsi="Times New Roman" w:hint="eastAsia"/>
          <w:sz w:val="24"/>
        </w:rPr>
        <w:t>75</w:t>
      </w:r>
      <w:r w:rsidRPr="00C74AF6">
        <w:rPr>
          <w:rFonts w:ascii="Times New Roman" w:hAnsi="Times New Roman"/>
          <w:sz w:val="24"/>
        </w:rPr>
        <w:t>偈；伊師達尼</w:t>
      </w:r>
      <w:r w:rsidRPr="00C74AF6">
        <w:rPr>
          <w:rFonts w:ascii="Times New Roman" w:hAnsi="Times New Roman" w:hint="eastAsia"/>
          <w:sz w:val="24"/>
        </w:rPr>
        <w:t>（</w:t>
      </w:r>
      <w:r w:rsidRPr="00C74AF6">
        <w:rPr>
          <w:rFonts w:ascii="Times New Roman" w:hAnsi="Times New Roman"/>
          <w:sz w:val="24"/>
        </w:rPr>
        <w:t>Isidāsī</w:t>
      </w:r>
      <w:r w:rsidRPr="00C74AF6">
        <w:rPr>
          <w:rFonts w:ascii="Times New Roman" w:hAnsi="Times New Roman" w:hint="eastAsia"/>
          <w:sz w:val="24"/>
        </w:rPr>
        <w:t>）</w:t>
      </w:r>
      <w:r w:rsidR="00C74AF6">
        <w:rPr>
          <w:rFonts w:ascii="Times New Roman" w:hAnsi="Times New Roman" w:hint="eastAsia"/>
          <w:sz w:val="24"/>
        </w:rPr>
        <w:t>48</w:t>
      </w:r>
      <w:r w:rsidRPr="00C74AF6">
        <w:rPr>
          <w:rFonts w:ascii="Times New Roman" w:hAnsi="Times New Roman"/>
          <w:sz w:val="24"/>
        </w:rPr>
        <w:t>偈；尸跋尼</w:t>
      </w:r>
      <w:r w:rsidRPr="00C74AF6">
        <w:rPr>
          <w:rFonts w:ascii="Times New Roman" w:hAnsi="Times New Roman" w:hint="eastAsia"/>
          <w:sz w:val="24"/>
        </w:rPr>
        <w:t>（</w:t>
      </w:r>
      <w:r w:rsidRPr="00C74AF6">
        <w:rPr>
          <w:rFonts w:ascii="Times New Roman" w:hAnsi="Times New Roman"/>
          <w:sz w:val="24"/>
        </w:rPr>
        <w:t>Subhā</w:t>
      </w:r>
      <w:r w:rsidRPr="00C74AF6">
        <w:rPr>
          <w:rFonts w:ascii="Times New Roman" w:hAnsi="Times New Roman" w:hint="eastAsia"/>
          <w:sz w:val="24"/>
        </w:rPr>
        <w:t>）</w:t>
      </w:r>
      <w:r w:rsidR="00C74AF6">
        <w:rPr>
          <w:rFonts w:ascii="Times New Roman" w:hAnsi="Times New Roman" w:hint="eastAsia"/>
          <w:sz w:val="24"/>
        </w:rPr>
        <w:t>34</w:t>
      </w:r>
      <w:r w:rsidRPr="00C74AF6">
        <w:rPr>
          <w:rFonts w:ascii="Times New Roman" w:hAnsi="Times New Roman"/>
          <w:sz w:val="24"/>
        </w:rPr>
        <w:t>偈；翅舍憍答彌尼</w:t>
      </w:r>
      <w:r w:rsidRPr="00C74AF6">
        <w:rPr>
          <w:rFonts w:ascii="Times New Roman" w:hAnsi="Times New Roman" w:hint="eastAsia"/>
          <w:sz w:val="24"/>
        </w:rPr>
        <w:t>（</w:t>
      </w:r>
      <w:r w:rsidRPr="00C74AF6">
        <w:rPr>
          <w:rFonts w:ascii="Times New Roman" w:hAnsi="Times New Roman"/>
          <w:sz w:val="24"/>
        </w:rPr>
        <w:t>Kisāgotāmī</w:t>
      </w:r>
      <w:r w:rsidRPr="00C74AF6">
        <w:rPr>
          <w:rFonts w:ascii="Times New Roman" w:hAnsi="Times New Roman" w:hint="eastAsia"/>
          <w:sz w:val="24"/>
        </w:rPr>
        <w:t>）</w:t>
      </w:r>
      <w:r w:rsidR="00C74AF6">
        <w:rPr>
          <w:rFonts w:ascii="Times New Roman" w:hAnsi="Times New Roman" w:hint="eastAsia"/>
          <w:sz w:val="24"/>
        </w:rPr>
        <w:t>11</w:t>
      </w:r>
      <w:r w:rsidRPr="00C74AF6">
        <w:rPr>
          <w:rFonts w:ascii="Times New Roman" w:hAnsi="Times New Roman"/>
          <w:sz w:val="24"/>
        </w:rPr>
        <w:t>偈：這些，都是據傳說的事緣，而改作為偈頌的。長篇的敘事偈，成立遲一些吧</w:t>
      </w:r>
      <w:r w:rsidRPr="00C74AF6">
        <w:rPr>
          <w:rStyle w:val="a3"/>
          <w:rFonts w:ascii="Times New Roman" w:hAnsi="Times New Roman"/>
          <w:sz w:val="24"/>
        </w:rPr>
        <w:footnoteReference w:id="339"/>
      </w:r>
      <w:r w:rsidRPr="00C74AF6">
        <w:rPr>
          <w:rFonts w:ascii="Times New Roman" w:hAnsi="Times New Roman"/>
          <w:sz w:val="24"/>
        </w:rPr>
        <w:t>！</w:t>
      </w:r>
    </w:p>
    <w:p w:rsidR="00024CA0" w:rsidRPr="00E7583D" w:rsidRDefault="00024CA0" w:rsidP="00C74AF6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（二）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《長老尼偈》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中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的世羅尼的偈</w:t>
      </w:r>
    </w:p>
    <w:p w:rsidR="00024CA0" w:rsidRPr="00E7583D" w:rsidRDefault="00024CA0" w:rsidP="003D1001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說一切有部所傳</w:t>
      </w:r>
    </w:p>
    <w:p w:rsidR="00024CA0" w:rsidRPr="003D1001" w:rsidRDefault="00024CA0" w:rsidP="003D1001">
      <w:pPr>
        <w:ind w:leftChars="100" w:left="220"/>
        <w:rPr>
          <w:rFonts w:ascii="Times New Roman" w:hAnsi="Times New Roman"/>
          <w:sz w:val="24"/>
          <w:szCs w:val="24"/>
        </w:rPr>
      </w:pPr>
      <w:r w:rsidRPr="003D1001">
        <w:rPr>
          <w:rFonts w:ascii="Times New Roman" w:hAnsi="Times New Roman"/>
          <w:sz w:val="24"/>
          <w:szCs w:val="24"/>
        </w:rPr>
        <w:t>說一切有部所傳，有</w:t>
      </w:r>
      <w:r w:rsidRPr="003D1001">
        <w:rPr>
          <w:rFonts w:ascii="新細明體" w:hAnsi="新細明體" w:hint="eastAsia"/>
          <w:sz w:val="24"/>
          <w:szCs w:val="24"/>
        </w:rPr>
        <w:t>〈</w:t>
      </w:r>
      <w:r w:rsidRPr="003D1001">
        <w:rPr>
          <w:rFonts w:ascii="Times New Roman" w:hAnsi="Times New Roman"/>
          <w:sz w:val="24"/>
          <w:szCs w:val="24"/>
        </w:rPr>
        <w:t>世羅尼偈</w:t>
      </w:r>
      <w:r w:rsidRPr="003D1001">
        <w:rPr>
          <w:rFonts w:ascii="新細明體" w:hAnsi="新細明體" w:hint="eastAsia"/>
          <w:sz w:val="24"/>
          <w:szCs w:val="24"/>
        </w:rPr>
        <w:t>〉</w:t>
      </w:r>
      <w:r w:rsidRPr="003D1001">
        <w:rPr>
          <w:rFonts w:ascii="Times New Roman" w:hAnsi="Times New Roman" w:hint="eastAsia"/>
          <w:sz w:val="24"/>
          <w:szCs w:val="24"/>
        </w:rPr>
        <w:t>（</w:t>
      </w:r>
      <w:r w:rsidRPr="003D1001">
        <w:rPr>
          <w:rFonts w:ascii="Times New Roman" w:hAnsi="Times New Roman"/>
          <w:sz w:val="24"/>
          <w:szCs w:val="24"/>
        </w:rPr>
        <w:t>S</w:t>
      </w:r>
      <w:r w:rsidRPr="003D1001">
        <w:rPr>
          <w:rFonts w:ascii="Times New Roman" w:hAnsi="Times New Roman" w:hint="eastAsia"/>
          <w:sz w:val="24"/>
          <w:szCs w:val="24"/>
        </w:rPr>
        <w:t>ai</w:t>
      </w:r>
      <w:r w:rsidRPr="003D1001">
        <w:rPr>
          <w:rFonts w:ascii="Times New Roman" w:hAnsi="Times New Roman"/>
          <w:sz w:val="24"/>
          <w:szCs w:val="24"/>
        </w:rPr>
        <w:t>lagāthā</w:t>
      </w:r>
      <w:r w:rsidRPr="003D1001">
        <w:rPr>
          <w:rFonts w:ascii="Times New Roman" w:hAnsi="Times New Roman" w:hint="eastAsia"/>
          <w:sz w:val="24"/>
          <w:szCs w:val="24"/>
        </w:rPr>
        <w:t>）</w:t>
      </w:r>
      <w:r w:rsidRPr="003D1001">
        <w:rPr>
          <w:rFonts w:ascii="Times New Roman" w:hAnsi="Times New Roman"/>
          <w:sz w:val="24"/>
          <w:szCs w:val="24"/>
        </w:rPr>
        <w:t>。</w:t>
      </w:r>
      <w:r w:rsidRPr="003D1001">
        <w:rPr>
          <w:rStyle w:val="a3"/>
          <w:rFonts w:ascii="Times New Roman" w:hAnsi="Times New Roman"/>
          <w:sz w:val="24"/>
          <w:szCs w:val="24"/>
        </w:rPr>
        <w:footnoteReference w:id="340"/>
      </w:r>
    </w:p>
    <w:p w:rsidR="00024CA0" w:rsidRPr="00E7583D" w:rsidRDefault="00024CA0" w:rsidP="003D1001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《長老尼偈》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中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的世羅尼的偈，在《雜阿含經》及《相應部》作阿臈毘尼的偈</w:t>
      </w:r>
    </w:p>
    <w:p w:rsidR="00024CA0" w:rsidRPr="003D1001" w:rsidRDefault="00024CA0" w:rsidP="003D1001">
      <w:pPr>
        <w:ind w:leftChars="100" w:left="220"/>
        <w:rPr>
          <w:rFonts w:ascii="Times New Roman" w:hAnsi="Times New Roman"/>
          <w:sz w:val="24"/>
          <w:szCs w:val="24"/>
        </w:rPr>
      </w:pPr>
      <w:r w:rsidRPr="003D1001">
        <w:rPr>
          <w:rFonts w:ascii="Times New Roman" w:hAnsi="Times New Roman"/>
          <w:sz w:val="24"/>
          <w:szCs w:val="24"/>
        </w:rPr>
        <w:t>《長老尼偈》也有世羅尼的偈，但在《雜阿含經》及《相應部》中，作阿臈毘</w:t>
      </w:r>
      <w:r w:rsidRPr="003D1001">
        <w:rPr>
          <w:rFonts w:ascii="Times New Roman" w:hAnsi="Times New Roman" w:hint="eastAsia"/>
          <w:sz w:val="24"/>
          <w:szCs w:val="24"/>
        </w:rPr>
        <w:t>（</w:t>
      </w:r>
      <w:r w:rsidRPr="003D1001">
        <w:rPr>
          <w:rFonts w:ascii="Times New Roman" w:hAnsi="Times New Roman"/>
          <w:sz w:val="24"/>
          <w:szCs w:val="24"/>
        </w:rPr>
        <w:t>Aḷavikā</w:t>
      </w:r>
      <w:r w:rsidRPr="003D1001">
        <w:rPr>
          <w:rFonts w:ascii="Times New Roman" w:hAnsi="Times New Roman" w:hint="eastAsia"/>
          <w:sz w:val="24"/>
          <w:szCs w:val="24"/>
        </w:rPr>
        <w:t>）</w:t>
      </w:r>
      <w:r w:rsidRPr="003D1001">
        <w:rPr>
          <w:rFonts w:ascii="Times New Roman" w:hAnsi="Times New Roman"/>
          <w:sz w:val="24"/>
          <w:szCs w:val="24"/>
        </w:rPr>
        <w:t>尼的偈</w:t>
      </w:r>
      <w:r w:rsidRPr="003D1001">
        <w:rPr>
          <w:rStyle w:val="a3"/>
          <w:rFonts w:ascii="Times New Roman" w:hAnsi="Times New Roman"/>
          <w:sz w:val="24"/>
          <w:szCs w:val="24"/>
        </w:rPr>
        <w:footnoteReference w:id="341"/>
      </w:r>
      <w:r w:rsidRPr="003D1001">
        <w:rPr>
          <w:rFonts w:ascii="Times New Roman" w:hAnsi="Times New Roman"/>
          <w:sz w:val="24"/>
          <w:szCs w:val="24"/>
        </w:rPr>
        <w:t>。</w:t>
      </w:r>
    </w:p>
    <w:p w:rsidR="00024CA0" w:rsidRPr="003D1001" w:rsidRDefault="00024CA0" w:rsidP="003D1001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D1001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3D1001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3D1001">
        <w:rPr>
          <w:rFonts w:ascii="Times New Roman" w:hAnsi="Times New Roman"/>
          <w:b/>
          <w:sz w:val="20"/>
          <w:szCs w:val="20"/>
          <w:bdr w:val="single" w:sz="4" w:space="0" w:color="auto"/>
        </w:rPr>
        <w:t>說一切有部《長老尼偈》沒有傳來</w:t>
      </w:r>
      <w:r w:rsidRPr="003D1001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</w:t>
      </w:r>
      <w:r w:rsidRPr="003D1001">
        <w:rPr>
          <w:rFonts w:ascii="Times New Roman" w:hAnsi="Times New Roman"/>
          <w:b/>
          <w:sz w:val="20"/>
          <w:szCs w:val="20"/>
          <w:bdr w:val="single" w:sz="4" w:space="0" w:color="auto"/>
        </w:rPr>
        <w:t>無法確定是否就是《雜阿含經》的尸羅尼偈</w:t>
      </w:r>
    </w:p>
    <w:p w:rsidR="00024CA0" w:rsidRPr="003D1001" w:rsidRDefault="00024CA0" w:rsidP="003D1001">
      <w:pPr>
        <w:ind w:leftChars="100" w:left="220"/>
        <w:rPr>
          <w:rFonts w:ascii="Times New Roman" w:hAnsi="Times New Roman"/>
          <w:sz w:val="24"/>
          <w:szCs w:val="24"/>
        </w:rPr>
      </w:pPr>
      <w:r w:rsidRPr="003D1001">
        <w:rPr>
          <w:rFonts w:ascii="Times New Roman" w:hAnsi="Times New Roman"/>
          <w:sz w:val="24"/>
          <w:szCs w:val="24"/>
        </w:rPr>
        <w:t>別有尸羅尼偈五偈半</w:t>
      </w:r>
      <w:r w:rsidRPr="003D1001">
        <w:rPr>
          <w:rStyle w:val="a3"/>
          <w:rFonts w:ascii="Times New Roman" w:hAnsi="Times New Roman"/>
          <w:sz w:val="24"/>
          <w:szCs w:val="24"/>
        </w:rPr>
        <w:footnoteReference w:id="342"/>
      </w:r>
      <w:r w:rsidRPr="003D1001">
        <w:rPr>
          <w:rFonts w:ascii="Times New Roman" w:hAnsi="Times New Roman"/>
          <w:sz w:val="24"/>
          <w:szCs w:val="24"/>
        </w:rPr>
        <w:t>，這是最有名的偈頌。</w:t>
      </w:r>
    </w:p>
    <w:p w:rsidR="00024CA0" w:rsidRPr="003D1001" w:rsidRDefault="00024CA0" w:rsidP="003D1001">
      <w:pPr>
        <w:spacing w:beforeLines="30" w:before="108"/>
        <w:ind w:leftChars="100" w:left="220"/>
        <w:rPr>
          <w:rFonts w:ascii="Times New Roman" w:hAnsi="Times New Roman"/>
          <w:sz w:val="24"/>
          <w:szCs w:val="24"/>
        </w:rPr>
      </w:pPr>
      <w:r w:rsidRPr="003D1001">
        <w:rPr>
          <w:rFonts w:ascii="新細明體" w:hAnsi="新細明體" w:hint="eastAsia"/>
          <w:sz w:val="24"/>
          <w:szCs w:val="24"/>
        </w:rPr>
        <w:t>〈</w:t>
      </w:r>
      <w:r w:rsidRPr="003D1001">
        <w:rPr>
          <w:rFonts w:ascii="Times New Roman" w:hAnsi="Times New Roman"/>
          <w:sz w:val="24"/>
          <w:szCs w:val="24"/>
        </w:rPr>
        <w:t>世羅尼偈</w:t>
      </w:r>
      <w:r w:rsidRPr="003D1001">
        <w:rPr>
          <w:rFonts w:ascii="新細明體" w:hAnsi="新細明體" w:hint="eastAsia"/>
          <w:sz w:val="24"/>
          <w:szCs w:val="24"/>
        </w:rPr>
        <w:t>〉</w:t>
      </w:r>
      <w:r w:rsidRPr="003D1001">
        <w:rPr>
          <w:rFonts w:ascii="Times New Roman" w:hAnsi="Times New Roman"/>
          <w:sz w:val="24"/>
          <w:szCs w:val="24"/>
        </w:rPr>
        <w:t>，不知是否就是《雜阿含經》的尸羅尼偈；說一切有部本沒有傳來，現在也無法確定的了！</w:t>
      </w:r>
      <w:r w:rsidRPr="003D1001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Pr="003D1001">
        <w:rPr>
          <w:rFonts w:ascii="Times New Roman" w:hAnsi="Times New Roman" w:hint="eastAsia"/>
          <w:sz w:val="20"/>
          <w:szCs w:val="24"/>
          <w:shd w:val="pct15" w:color="auto" w:fill="FFFFFF"/>
        </w:rPr>
        <w:t>p.844</w:t>
      </w:r>
      <w:r w:rsidRPr="003D1001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</w:p>
    <w:p w:rsidR="00024CA0" w:rsidRDefault="00024CA0" w:rsidP="00024CA0">
      <w:pPr>
        <w:rPr>
          <w:rFonts w:ascii="Times New Roman" w:hAnsi="Times New Roman"/>
        </w:rPr>
      </w:pPr>
    </w:p>
    <w:p w:rsidR="00024CA0" w:rsidRPr="00E7583D" w:rsidRDefault="00024CA0" w:rsidP="00024CA0">
      <w:pPr>
        <w:rPr>
          <w:rFonts w:ascii="Times New Roman" w:hAnsi="Times New Roman"/>
        </w:rPr>
      </w:pPr>
    </w:p>
    <w:p w:rsidR="00024CA0" w:rsidRPr="003D1001" w:rsidRDefault="00024CA0" w:rsidP="003D1001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19" w:name="_Toc390938158"/>
      <w:r w:rsidRPr="003D1001">
        <w:rPr>
          <w:rFonts w:ascii="Times New Roman" w:eastAsia="標楷體" w:hAnsi="Times New Roman"/>
          <w:b/>
          <w:sz w:val="28"/>
          <w:szCs w:val="28"/>
        </w:rPr>
        <w:t>第二項</w:t>
      </w:r>
      <w:r w:rsidR="003D1001" w:rsidRPr="003D1001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Pr="003D1001">
        <w:rPr>
          <w:rFonts w:ascii="Times New Roman" w:eastAsia="標楷體" w:hAnsi="Times New Roman"/>
          <w:b/>
          <w:sz w:val="28"/>
          <w:szCs w:val="28"/>
        </w:rPr>
        <w:t>譬喻</w:t>
      </w:r>
      <w:bookmarkEnd w:id="19"/>
    </w:p>
    <w:p w:rsidR="00024CA0" w:rsidRPr="003D1001" w:rsidRDefault="00024CA0" w:rsidP="003D1001">
      <w:pPr>
        <w:snapToGrid w:val="0"/>
        <w:spacing w:line="400" w:lineRule="exact"/>
        <w:jc w:val="center"/>
        <w:rPr>
          <w:rFonts w:ascii="Times New Roman" w:eastAsia="標楷體" w:hAnsi="Times New Roman"/>
          <w:sz w:val="24"/>
        </w:rPr>
      </w:pPr>
      <w:r w:rsidRPr="003D1001">
        <w:rPr>
          <w:rFonts w:ascii="Times New Roman" w:eastAsia="標楷體" w:hAnsi="Times New Roman"/>
          <w:sz w:val="24"/>
        </w:rPr>
        <w:t>（</w:t>
      </w:r>
      <w:r w:rsidRPr="003D1001">
        <w:rPr>
          <w:rFonts w:ascii="Times New Roman" w:eastAsia="標楷體" w:hAnsi="Times New Roman"/>
          <w:sz w:val="24"/>
        </w:rPr>
        <w:t>p.8</w:t>
      </w:r>
      <w:r w:rsidRPr="003D1001">
        <w:rPr>
          <w:rFonts w:ascii="Times New Roman" w:eastAsia="標楷體" w:hAnsi="Times New Roman" w:hint="eastAsia"/>
          <w:sz w:val="24"/>
        </w:rPr>
        <w:t>45</w:t>
      </w:r>
      <w:r w:rsidRPr="003D1001">
        <w:rPr>
          <w:rFonts w:ascii="Times New Roman" w:eastAsia="標楷體" w:hAnsi="Times New Roman"/>
          <w:sz w:val="24"/>
        </w:rPr>
        <w:t>-8</w:t>
      </w:r>
      <w:r w:rsidRPr="003D1001">
        <w:rPr>
          <w:rFonts w:ascii="Times New Roman" w:eastAsia="標楷體" w:hAnsi="Times New Roman" w:hint="eastAsia"/>
          <w:sz w:val="24"/>
        </w:rPr>
        <w:t>49</w:t>
      </w:r>
      <w:r w:rsidRPr="003D1001">
        <w:rPr>
          <w:rFonts w:ascii="Times New Roman" w:eastAsia="標楷體" w:hAnsi="Times New Roman"/>
          <w:sz w:val="24"/>
        </w:rPr>
        <w:t>）</w:t>
      </w:r>
    </w:p>
    <w:p w:rsidR="003D1001" w:rsidRPr="003D1001" w:rsidRDefault="003D1001" w:rsidP="003D1001">
      <w:pPr>
        <w:spacing w:line="400" w:lineRule="exact"/>
        <w:rPr>
          <w:rFonts w:ascii="Times New Roman" w:hAnsi="Times New Roman"/>
          <w:sz w:val="18"/>
        </w:rPr>
      </w:pPr>
    </w:p>
    <w:p w:rsidR="00024CA0" w:rsidRPr="00E7583D" w:rsidRDefault="00024CA0" w:rsidP="00024CA0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一、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《譬喻》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為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《小部》的第一三部</w:t>
      </w:r>
      <w:r w:rsidRPr="00024CA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共分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四部分，以偈頌寫成</w:t>
      </w:r>
    </w:p>
    <w:p w:rsidR="00024CA0" w:rsidRPr="003D1001" w:rsidRDefault="00024CA0" w:rsidP="00024CA0">
      <w:pPr>
        <w:ind w:leftChars="50" w:left="110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《小部》的第</w:t>
      </w:r>
      <w:r w:rsidR="003D1001" w:rsidRPr="003D1001">
        <w:rPr>
          <w:rFonts w:ascii="Times New Roman" w:hAnsi="Times New Roman" w:hint="eastAsia"/>
          <w:sz w:val="24"/>
        </w:rPr>
        <w:t>13</w:t>
      </w:r>
      <w:r w:rsidRPr="003D1001">
        <w:rPr>
          <w:rFonts w:ascii="Times New Roman" w:hAnsi="Times New Roman"/>
          <w:sz w:val="24"/>
        </w:rPr>
        <w:t>部，是《譬喻》</w:t>
      </w:r>
      <w:r w:rsidRPr="003D1001">
        <w:rPr>
          <w:rFonts w:ascii="Times New Roman" w:hAnsi="Times New Roman" w:hint="eastAsia"/>
          <w:sz w:val="24"/>
        </w:rPr>
        <w:t>（</w:t>
      </w:r>
      <w:r w:rsidRPr="003D1001">
        <w:rPr>
          <w:rFonts w:ascii="Times New Roman" w:hAnsi="Times New Roman"/>
          <w:sz w:val="24"/>
        </w:rPr>
        <w:t>Apadāna</w:t>
      </w:r>
      <w:r w:rsidRPr="003D1001">
        <w:rPr>
          <w:rFonts w:ascii="Times New Roman" w:hAnsi="Times New Roman"/>
          <w:sz w:val="24"/>
        </w:rPr>
        <w:t>，</w:t>
      </w:r>
      <w:r w:rsidRPr="003D1001">
        <w:rPr>
          <w:rFonts w:ascii="Times New Roman" w:hAnsi="Times New Roman"/>
          <w:sz w:val="24"/>
        </w:rPr>
        <w:t>skt. Avadāna</w:t>
      </w:r>
      <w:r w:rsidRPr="003D1001">
        <w:rPr>
          <w:rFonts w:ascii="Times New Roman" w:hAnsi="Times New Roman" w:hint="eastAsia"/>
          <w:sz w:val="24"/>
        </w:rPr>
        <w:t>）</w:t>
      </w:r>
      <w:r w:rsidRPr="003D1001">
        <w:rPr>
          <w:rFonts w:ascii="Times New Roman" w:hAnsi="Times New Roman"/>
          <w:sz w:val="24"/>
        </w:rPr>
        <w:t>。全部分「佛譬喻」、「辟支佛譬喻」、「長老譬喻」、「長老尼譬喻」</w:t>
      </w:r>
      <w:r w:rsidRPr="00C64BCF">
        <w:rPr>
          <w:rFonts w:ascii="新細明體" w:hAnsi="新細明體"/>
          <w:sz w:val="24"/>
        </w:rPr>
        <w:t>──</w:t>
      </w:r>
      <w:r w:rsidRPr="003D1001">
        <w:rPr>
          <w:rFonts w:ascii="Times New Roman" w:hAnsi="Times New Roman"/>
          <w:sz w:val="24"/>
        </w:rPr>
        <w:t>四部分，以偈頌寫成。</w:t>
      </w:r>
    </w:p>
    <w:p w:rsidR="00024CA0" w:rsidRPr="00E7583D" w:rsidRDefault="00024CA0" w:rsidP="003D1001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二、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體裁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與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精神</w:t>
      </w:r>
    </w:p>
    <w:p w:rsidR="00024CA0" w:rsidRPr="00E7583D" w:rsidRDefault="00024CA0" w:rsidP="00024CA0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體裁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長老們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自說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往昔生因行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到解脫</w:t>
      </w:r>
    </w:p>
    <w:p w:rsidR="00024CA0" w:rsidRPr="003D1001" w:rsidRDefault="00024CA0" w:rsidP="00024CA0">
      <w:pPr>
        <w:ind w:leftChars="100" w:left="220"/>
        <w:jc w:val="both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雖有四部分，而主要是「長老譬喻」。體裁為長老們</w:t>
      </w:r>
      <w:r w:rsidRPr="00C64BCF">
        <w:rPr>
          <w:rFonts w:ascii="新細明體" w:hAnsi="新細明體"/>
          <w:sz w:val="24"/>
        </w:rPr>
        <w:t>──</w:t>
      </w:r>
      <w:r w:rsidRPr="003D1001">
        <w:rPr>
          <w:rFonts w:ascii="Times New Roman" w:hAnsi="Times New Roman"/>
          <w:sz w:val="24"/>
        </w:rPr>
        <w:t>佛弟子「自說」，敘述往昔生中的因行（種善根），經歷多生多劫（成熟），終於在釋迦佛的法會中，出家修行，證得究竟的漏盡解脫。</w:t>
      </w:r>
    </w:p>
    <w:p w:rsidR="00024CA0" w:rsidRPr="00E7583D" w:rsidRDefault="00024CA0" w:rsidP="00024CA0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精神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佛化世間的精神</w:t>
      </w:r>
    </w:p>
    <w:p w:rsidR="00024CA0" w:rsidRPr="003D1001" w:rsidRDefault="00024CA0" w:rsidP="00024CA0">
      <w:pPr>
        <w:ind w:leftChars="100" w:left="220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現生的事緣，簡略而又一般化。往昔生中，見佛或見辟支佛等，布施、禮拜等功德，將來決定能得解脫。在三寶功德的堅信中，不用憂心忡忡的怕墮落；也不用急求現生的證得，而心安理得的度著幸福的一生。這一佛化世間的精神，與大乘他力思想的原意，完全吻合。</w:t>
      </w:r>
      <w:r w:rsidRPr="003D1001">
        <w:rPr>
          <w:rStyle w:val="a3"/>
          <w:rFonts w:ascii="Times New Roman" w:hAnsi="Times New Roman"/>
          <w:sz w:val="24"/>
        </w:rPr>
        <w:footnoteReference w:id="343"/>
      </w:r>
    </w:p>
    <w:p w:rsidR="00024CA0" w:rsidRPr="00E7583D" w:rsidRDefault="00024CA0" w:rsidP="003D1001">
      <w:pPr>
        <w:tabs>
          <w:tab w:val="left" w:pos="2260"/>
        </w:tabs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三、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銅鍱部《譬喻》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內容之論究</w:t>
      </w:r>
    </w:p>
    <w:p w:rsidR="00024CA0" w:rsidRPr="003D1001" w:rsidRDefault="00024CA0" w:rsidP="00024CA0">
      <w:pPr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銅鍱部</w:t>
      </w:r>
      <w:r w:rsidRPr="003D1001">
        <w:rPr>
          <w:rFonts w:ascii="Times New Roman" w:hAnsi="Times New Roman" w:hint="eastAsia"/>
          <w:sz w:val="24"/>
        </w:rPr>
        <w:t>（</w:t>
      </w:r>
      <w:r w:rsidRPr="003D1001">
        <w:rPr>
          <w:rFonts w:ascii="Times New Roman" w:hAnsi="Times New Roman"/>
          <w:sz w:val="24"/>
        </w:rPr>
        <w:t>Tāmra</w:t>
      </w:r>
      <w:r w:rsidRPr="003D1001">
        <w:rPr>
          <w:rFonts w:ascii="Times New Roman" w:hAnsi="Times New Roman" w:hint="eastAsia"/>
          <w:sz w:val="24"/>
        </w:rPr>
        <w:t>-s</w:t>
      </w:r>
      <w:r w:rsidRPr="003D1001">
        <w:rPr>
          <w:rFonts w:ascii="Times New Roman" w:hAnsi="Times New Roman"/>
          <w:sz w:val="24"/>
        </w:rPr>
        <w:t>āṭīyaḥ</w:t>
      </w:r>
      <w:r w:rsidRPr="003D1001">
        <w:rPr>
          <w:rFonts w:ascii="Times New Roman" w:hAnsi="Times New Roman" w:hint="eastAsia"/>
          <w:sz w:val="24"/>
        </w:rPr>
        <w:t>）</w:t>
      </w:r>
      <w:r w:rsidRPr="003D1001">
        <w:rPr>
          <w:rFonts w:ascii="Times New Roman" w:hAnsi="Times New Roman"/>
          <w:sz w:val="24"/>
        </w:rPr>
        <w:t>但立「九分教」</w:t>
      </w:r>
      <w:r w:rsidRPr="003D1001">
        <w:rPr>
          <w:rStyle w:val="a3"/>
          <w:rFonts w:ascii="Times New Roman" w:hAnsi="Times New Roman"/>
          <w:sz w:val="24"/>
        </w:rPr>
        <w:footnoteReference w:id="344"/>
      </w:r>
      <w:r w:rsidRPr="003D1001">
        <w:rPr>
          <w:rFonts w:ascii="Times New Roman" w:hAnsi="Times New Roman"/>
          <w:sz w:val="24"/>
        </w:rPr>
        <w:t>，而在《小部》中，卻有「十二分教」</w:t>
      </w:r>
      <w:r w:rsidRPr="003D1001">
        <w:rPr>
          <w:rStyle w:val="a3"/>
          <w:rFonts w:ascii="Times New Roman" w:hAnsi="Times New Roman"/>
          <w:sz w:val="24"/>
        </w:rPr>
        <w:footnoteReference w:id="345"/>
      </w:r>
      <w:r w:rsidRPr="003D1001">
        <w:rPr>
          <w:rFonts w:ascii="Times New Roman" w:hAnsi="Times New Roman"/>
          <w:sz w:val="24"/>
        </w:rPr>
        <w:t>的《譬喻》，這是非常有意義的！</w:t>
      </w:r>
    </w:p>
    <w:p w:rsidR="00024CA0" w:rsidRPr="003D1001" w:rsidRDefault="00024CA0" w:rsidP="003D1001">
      <w:pPr>
        <w:spacing w:beforeLines="30" w:before="108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「譬喻」，本書已一再說到</w:t>
      </w:r>
      <w:r w:rsidRPr="003D1001">
        <w:rPr>
          <w:rStyle w:val="a3"/>
          <w:rFonts w:ascii="Times New Roman" w:hAnsi="Times New Roman"/>
          <w:sz w:val="24"/>
        </w:rPr>
        <w:footnoteReference w:id="346"/>
      </w:r>
      <w:r w:rsidRPr="003D1001">
        <w:rPr>
          <w:rFonts w:ascii="Times New Roman" w:hAnsi="Times New Roman"/>
          <w:sz w:val="24"/>
        </w:rPr>
        <w:t>，在聖典的（部類）成立中，比「九分教」的成立要遲一些；而現在屬於《小部》的《譬喻》，是更遲的！</w:t>
      </w:r>
    </w:p>
    <w:p w:rsidR="00024CA0" w:rsidRPr="00E7583D" w:rsidRDefault="00024CA0" w:rsidP="00024CA0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「長老譬喻」</w:t>
      </w:r>
      <w:r w:rsidRPr="00024CA0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模擬《本生》而編成</w:t>
      </w:r>
    </w:p>
    <w:p w:rsidR="00024CA0" w:rsidRPr="00E7583D" w:rsidRDefault="00024CA0" w:rsidP="00024CA0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「長老譬喻」恰好是五四七則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與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《本生》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相同</w:t>
      </w:r>
    </w:p>
    <w:p w:rsidR="00024CA0" w:rsidRPr="003D1001" w:rsidRDefault="00024CA0" w:rsidP="00024CA0">
      <w:pPr>
        <w:ind w:leftChars="100" w:left="220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《本生》</w:t>
      </w:r>
      <w:r w:rsidR="003D1001">
        <w:rPr>
          <w:rFonts w:ascii="Times New Roman" w:hAnsi="Times New Roman" w:hint="eastAsia"/>
          <w:sz w:val="24"/>
        </w:rPr>
        <w:t>547</w:t>
      </w:r>
      <w:r w:rsidRPr="003D1001">
        <w:rPr>
          <w:rFonts w:ascii="Times New Roman" w:hAnsi="Times New Roman"/>
          <w:sz w:val="24"/>
        </w:rPr>
        <w:t>則，而《譬喻》</w:t>
      </w:r>
      <w:r w:rsidRPr="003D1001">
        <w:rPr>
          <w:rFonts w:ascii="Times New Roman" w:hAnsi="Times New Roman" w:hint="eastAsia"/>
          <w:shd w:val="pct15" w:color="auto" w:fill="FFFFFF"/>
        </w:rPr>
        <w:t>（</w:t>
      </w:r>
      <w:r w:rsidRPr="003D1001">
        <w:rPr>
          <w:rFonts w:ascii="Times New Roman" w:hAnsi="Times New Roman" w:hint="eastAsia"/>
          <w:shd w:val="pct15" w:color="auto" w:fill="FFFFFF"/>
        </w:rPr>
        <w:t>p.845</w:t>
      </w:r>
      <w:r w:rsidRPr="003D1001">
        <w:rPr>
          <w:rFonts w:ascii="Times New Roman" w:hAnsi="Times New Roman" w:hint="eastAsia"/>
          <w:shd w:val="pct15" w:color="auto" w:fill="FFFFFF"/>
        </w:rPr>
        <w:t>）</w:t>
      </w:r>
      <w:r w:rsidRPr="003D1001">
        <w:rPr>
          <w:rFonts w:ascii="Times New Roman" w:hAnsi="Times New Roman"/>
          <w:sz w:val="24"/>
        </w:rPr>
        <w:t>的主要部分</w:t>
      </w:r>
      <w:r w:rsidRPr="00C64BCF">
        <w:rPr>
          <w:rFonts w:ascii="新細明體" w:hAnsi="新細明體"/>
          <w:sz w:val="24"/>
        </w:rPr>
        <w:t>──</w:t>
      </w:r>
      <w:r w:rsidRPr="003D1001">
        <w:rPr>
          <w:rFonts w:ascii="Times New Roman" w:hAnsi="Times New Roman"/>
          <w:sz w:val="24"/>
        </w:rPr>
        <w:t>「長老譬喻」，也恰好是</w:t>
      </w:r>
      <w:r w:rsidR="003D1001">
        <w:rPr>
          <w:rFonts w:ascii="Times New Roman" w:hAnsi="Times New Roman" w:hint="eastAsia"/>
          <w:sz w:val="24"/>
        </w:rPr>
        <w:t>547</w:t>
      </w:r>
      <w:r w:rsidRPr="003D1001">
        <w:rPr>
          <w:rFonts w:ascii="Times New Roman" w:hAnsi="Times New Roman"/>
          <w:sz w:val="24"/>
        </w:rPr>
        <w:t>人。</w:t>
      </w:r>
      <w:r w:rsidR="003D1001">
        <w:rPr>
          <w:rFonts w:ascii="Times New Roman" w:hAnsi="Times New Roman" w:hint="eastAsia"/>
          <w:sz w:val="24"/>
        </w:rPr>
        <w:t>547</w:t>
      </w:r>
      <w:r w:rsidRPr="003D1001">
        <w:rPr>
          <w:rFonts w:ascii="Times New Roman" w:hAnsi="Times New Roman"/>
          <w:sz w:val="24"/>
        </w:rPr>
        <w:t>則《本生》的集成，已不太早；而《譬喻》的</w:t>
      </w:r>
      <w:r w:rsidR="003D1001">
        <w:rPr>
          <w:rFonts w:ascii="Times New Roman" w:hAnsi="Times New Roman" w:hint="eastAsia"/>
          <w:sz w:val="24"/>
        </w:rPr>
        <w:t>547</w:t>
      </w:r>
      <w:r w:rsidRPr="003D1001">
        <w:rPr>
          <w:rFonts w:ascii="Times New Roman" w:hAnsi="Times New Roman"/>
          <w:sz w:val="24"/>
        </w:rPr>
        <w:t>人，無疑是模擬《本生》而編成的。</w:t>
      </w:r>
    </w:p>
    <w:p w:rsidR="00024CA0" w:rsidRPr="00E7583D" w:rsidRDefault="00024CA0" w:rsidP="003D1001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說一切有部「五百譬喻」的傳說</w:t>
      </w:r>
    </w:p>
    <w:p w:rsidR="00024CA0" w:rsidRPr="00E7583D" w:rsidRDefault="00024CA0" w:rsidP="00024CA0">
      <w:pPr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《五百弟子自說本起經》</w:t>
      </w:r>
    </w:p>
    <w:p w:rsidR="00024CA0" w:rsidRPr="003D1001" w:rsidRDefault="00024CA0" w:rsidP="003D1001">
      <w:pPr>
        <w:ind w:leftChars="150" w:left="330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「五百」，本來是虛數。「五百譬喻」，說一切有部</w:t>
      </w:r>
      <w:r w:rsidRPr="003D1001">
        <w:rPr>
          <w:rFonts w:ascii="Times New Roman" w:hAnsi="Times New Roman" w:hint="eastAsia"/>
          <w:sz w:val="24"/>
        </w:rPr>
        <w:t>（</w:t>
      </w:r>
      <w:r w:rsidRPr="003D1001">
        <w:rPr>
          <w:rFonts w:ascii="Times New Roman" w:hAnsi="Times New Roman"/>
          <w:sz w:val="24"/>
        </w:rPr>
        <w:t>Sarvāstivādāḥ</w:t>
      </w:r>
      <w:r w:rsidRPr="003D1001">
        <w:rPr>
          <w:rFonts w:ascii="Times New Roman" w:hAnsi="Times New Roman" w:hint="eastAsia"/>
          <w:sz w:val="24"/>
        </w:rPr>
        <w:t>）</w:t>
      </w:r>
      <w:r w:rsidRPr="003D1001">
        <w:rPr>
          <w:rFonts w:ascii="Times New Roman" w:hAnsi="Times New Roman"/>
          <w:sz w:val="24"/>
        </w:rPr>
        <w:t>也有同一的傳說。</w:t>
      </w:r>
    </w:p>
    <w:p w:rsidR="00024CA0" w:rsidRPr="003D1001" w:rsidRDefault="00024CA0" w:rsidP="003D1001">
      <w:pPr>
        <w:ind w:leftChars="150" w:left="330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漢譯有《五百弟子自說本起經》，西晉竺法護（西元</w:t>
      </w:r>
      <w:r w:rsidRPr="003D1001">
        <w:rPr>
          <w:rFonts w:ascii="Times New Roman" w:hAnsi="Times New Roman" w:hint="eastAsia"/>
          <w:sz w:val="24"/>
        </w:rPr>
        <w:t>302</w:t>
      </w:r>
      <w:r w:rsidRPr="003D1001">
        <w:rPr>
          <w:rFonts w:ascii="Times New Roman" w:hAnsi="Times New Roman"/>
          <w:sz w:val="24"/>
        </w:rPr>
        <w:t>年）譯；「本起」是「譬喻」的義譯。標名「五百弟子自說本起」，而內容為：</w:t>
      </w:r>
    </w:p>
    <w:p w:rsidR="00024CA0" w:rsidRPr="003D1001" w:rsidRDefault="00024CA0" w:rsidP="003D1001">
      <w:pPr>
        <w:spacing w:beforeLines="30" w:before="108"/>
        <w:ind w:leftChars="150" w:left="330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從大迦葉</w:t>
      </w:r>
      <w:r w:rsidRPr="003D1001">
        <w:rPr>
          <w:rFonts w:ascii="Times New Roman" w:hAnsi="Times New Roman" w:hint="eastAsia"/>
          <w:sz w:val="24"/>
        </w:rPr>
        <w:t>（</w:t>
      </w:r>
      <w:r w:rsidRPr="003D1001">
        <w:rPr>
          <w:rFonts w:ascii="Times New Roman" w:hAnsi="Times New Roman"/>
          <w:sz w:val="24"/>
        </w:rPr>
        <w:t>Mahākāśyapa</w:t>
      </w:r>
      <w:r w:rsidRPr="003D1001">
        <w:rPr>
          <w:rFonts w:ascii="Times New Roman" w:hAnsi="Times New Roman" w:hint="eastAsia"/>
          <w:sz w:val="24"/>
        </w:rPr>
        <w:t>）</w:t>
      </w:r>
      <w:r w:rsidRPr="003D1001">
        <w:rPr>
          <w:rFonts w:ascii="Times New Roman" w:hAnsi="Times New Roman"/>
          <w:sz w:val="24"/>
        </w:rPr>
        <w:t>到摩頭和律</w:t>
      </w:r>
      <w:r w:rsidRPr="003D1001">
        <w:rPr>
          <w:rFonts w:ascii="Times New Roman" w:hAnsi="Times New Roman" w:hint="eastAsia"/>
          <w:sz w:val="24"/>
        </w:rPr>
        <w:t>（</w:t>
      </w:r>
      <w:r w:rsidRPr="003D1001">
        <w:rPr>
          <w:rFonts w:ascii="Times New Roman" w:hAnsi="Times New Roman"/>
          <w:sz w:val="24"/>
        </w:rPr>
        <w:t>Madhuvāsiṣṭha</w:t>
      </w:r>
      <w:r w:rsidRPr="003D1001">
        <w:rPr>
          <w:rFonts w:ascii="Times New Roman" w:hAnsi="Times New Roman" w:hint="eastAsia"/>
          <w:sz w:val="24"/>
        </w:rPr>
        <w:t>）</w:t>
      </w:r>
      <w:r w:rsidRPr="003D1001">
        <w:rPr>
          <w:rFonts w:ascii="Times New Roman" w:hAnsi="Times New Roman"/>
          <w:sz w:val="24"/>
        </w:rPr>
        <w:t>，</w:t>
      </w:r>
      <w:r w:rsidRPr="003D1001">
        <w:rPr>
          <w:rFonts w:ascii="Times New Roman" w:hAnsi="Times New Roman"/>
          <w:b/>
          <w:sz w:val="24"/>
        </w:rPr>
        <w:t>共</w:t>
      </w:r>
      <w:r w:rsidR="003D1001">
        <w:rPr>
          <w:rFonts w:ascii="Times New Roman" w:hAnsi="Times New Roman" w:hint="eastAsia"/>
          <w:b/>
          <w:sz w:val="24"/>
        </w:rPr>
        <w:t>29</w:t>
      </w:r>
      <w:r w:rsidRPr="003D1001">
        <w:rPr>
          <w:rFonts w:ascii="Times New Roman" w:hAnsi="Times New Roman"/>
          <w:b/>
          <w:sz w:val="24"/>
        </w:rPr>
        <w:t>（人）品</w:t>
      </w:r>
      <w:r w:rsidRPr="003D1001">
        <w:rPr>
          <w:rFonts w:ascii="Times New Roman" w:hAnsi="Times New Roman"/>
          <w:sz w:val="24"/>
        </w:rPr>
        <w:t>，是佛弟子自說的。第</w:t>
      </w:r>
      <w:r w:rsidR="003D1001">
        <w:rPr>
          <w:rFonts w:ascii="Times New Roman" w:hAnsi="Times New Roman" w:hint="eastAsia"/>
          <w:sz w:val="24"/>
        </w:rPr>
        <w:t>30</w:t>
      </w:r>
      <w:r w:rsidRPr="003D1001">
        <w:rPr>
          <w:rFonts w:ascii="Times New Roman" w:hAnsi="Times New Roman"/>
          <w:sz w:val="24"/>
        </w:rPr>
        <w:t>品</w:t>
      </w:r>
      <w:r w:rsidRPr="00C64BCF">
        <w:rPr>
          <w:rFonts w:ascii="新細明體" w:hAnsi="新細明體"/>
          <w:sz w:val="24"/>
        </w:rPr>
        <w:t>──</w:t>
      </w:r>
      <w:r w:rsidRPr="003D1001">
        <w:rPr>
          <w:rFonts w:ascii="Times New Roman" w:hAnsi="Times New Roman"/>
          <w:sz w:val="24"/>
        </w:rPr>
        <w:t>「世尊品」，是佛說宿業而感今生的果報，共十事。這部「本起」，是佛與五百弟子，在阿耨達池</w:t>
      </w:r>
      <w:r w:rsidRPr="003D1001">
        <w:rPr>
          <w:rFonts w:ascii="Times New Roman" w:hAnsi="Times New Roman" w:hint="eastAsia"/>
          <w:sz w:val="24"/>
        </w:rPr>
        <w:t>（</w:t>
      </w:r>
      <w:r w:rsidRPr="003D1001">
        <w:rPr>
          <w:rFonts w:ascii="Times New Roman" w:hAnsi="Times New Roman"/>
          <w:sz w:val="24"/>
        </w:rPr>
        <w:t>Anavatapta</w:t>
      </w:r>
      <w:r w:rsidRPr="003D1001">
        <w:rPr>
          <w:rFonts w:ascii="Times New Roman" w:hAnsi="Times New Roman" w:hint="eastAsia"/>
          <w:sz w:val="24"/>
        </w:rPr>
        <w:t>）</w:t>
      </w:r>
      <w:r w:rsidRPr="003D1001">
        <w:rPr>
          <w:rFonts w:ascii="Times New Roman" w:hAnsi="Times New Roman"/>
          <w:sz w:val="24"/>
        </w:rPr>
        <w:t>說的。</w:t>
      </w:r>
    </w:p>
    <w:p w:rsidR="00024CA0" w:rsidRPr="00E7583D" w:rsidRDefault="00024CA0" w:rsidP="003D1001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《根本說一切有部毘奈耶藥事》</w:t>
      </w:r>
    </w:p>
    <w:p w:rsidR="00024CA0" w:rsidRPr="003D1001" w:rsidRDefault="00024CA0" w:rsidP="003D1001">
      <w:pPr>
        <w:ind w:leftChars="150" w:left="330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這一譬喻，出於《根本說一切有部毘奈耶藥事》</w:t>
      </w:r>
      <w:r w:rsidRPr="003D1001">
        <w:rPr>
          <w:rStyle w:val="a3"/>
          <w:rFonts w:ascii="Times New Roman" w:hAnsi="Times New Roman"/>
          <w:sz w:val="24"/>
        </w:rPr>
        <w:footnoteReference w:id="347"/>
      </w:r>
      <w:r w:rsidRPr="003D1001">
        <w:rPr>
          <w:rFonts w:ascii="Times New Roman" w:hAnsi="Times New Roman"/>
          <w:sz w:val="24"/>
        </w:rPr>
        <w:t>。</w:t>
      </w:r>
    </w:p>
    <w:p w:rsidR="00024CA0" w:rsidRPr="003D1001" w:rsidRDefault="00024CA0" w:rsidP="003D1001">
      <w:pPr>
        <w:spacing w:beforeLines="30" w:before="108"/>
        <w:ind w:leftChars="100" w:left="220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《藥事》敘述佛與五百弟子，在阿耨達池，自說本起因緣。</w:t>
      </w:r>
    </w:p>
    <w:p w:rsidR="00024CA0" w:rsidRPr="003D1001" w:rsidRDefault="00024CA0" w:rsidP="003D1001">
      <w:pPr>
        <w:spacing w:beforeLines="30" w:before="108"/>
        <w:ind w:leftChars="150" w:left="330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從大迦葉到奎宿</w:t>
      </w:r>
      <w:r w:rsidRPr="003D1001">
        <w:rPr>
          <w:rFonts w:ascii="Times New Roman" w:hAnsi="Times New Roman" w:hint="eastAsia"/>
          <w:sz w:val="24"/>
        </w:rPr>
        <w:t>（</w:t>
      </w:r>
      <w:r w:rsidRPr="003D1001">
        <w:rPr>
          <w:rFonts w:ascii="Times New Roman" w:hAnsi="Times New Roman"/>
          <w:sz w:val="24"/>
        </w:rPr>
        <w:t>Prabhākara</w:t>
      </w:r>
      <w:r w:rsidRPr="003D1001">
        <w:rPr>
          <w:rFonts w:ascii="Times New Roman" w:hAnsi="Times New Roman" w:hint="eastAsia"/>
          <w:sz w:val="24"/>
        </w:rPr>
        <w:t>）</w:t>
      </w:r>
      <w:r w:rsidRPr="003D1001">
        <w:rPr>
          <w:rFonts w:ascii="Times New Roman" w:hAnsi="Times New Roman"/>
          <w:sz w:val="24"/>
        </w:rPr>
        <w:t>，共</w:t>
      </w:r>
      <w:r w:rsidR="003D1001">
        <w:rPr>
          <w:rFonts w:ascii="Times New Roman" w:hAnsi="Times New Roman" w:hint="eastAsia"/>
          <w:b/>
          <w:sz w:val="24"/>
        </w:rPr>
        <w:t>35</w:t>
      </w:r>
      <w:r w:rsidRPr="003D1001">
        <w:rPr>
          <w:rFonts w:ascii="Times New Roman" w:hAnsi="Times New Roman"/>
          <w:b/>
          <w:sz w:val="24"/>
        </w:rPr>
        <w:t>弟子</w:t>
      </w:r>
      <w:r w:rsidRPr="003D1001">
        <w:rPr>
          <w:rFonts w:ascii="Times New Roman" w:hAnsi="Times New Roman"/>
          <w:sz w:val="24"/>
        </w:rPr>
        <w:t>自說。接著，佛自說宿業因緣，共</w:t>
      </w:r>
      <w:r w:rsidR="003D1001">
        <w:rPr>
          <w:rFonts w:ascii="Times New Roman" w:hAnsi="Times New Roman" w:hint="eastAsia"/>
          <w:sz w:val="24"/>
        </w:rPr>
        <w:t>11</w:t>
      </w:r>
      <w:r w:rsidRPr="003D1001">
        <w:rPr>
          <w:rFonts w:ascii="Times New Roman" w:hAnsi="Times New Roman"/>
          <w:sz w:val="24"/>
        </w:rPr>
        <w:t>事</w:t>
      </w:r>
      <w:r w:rsidRPr="003D1001">
        <w:rPr>
          <w:rStyle w:val="a3"/>
          <w:rFonts w:ascii="Times New Roman" w:hAnsi="Times New Roman"/>
          <w:sz w:val="24"/>
        </w:rPr>
        <w:footnoteReference w:id="348"/>
      </w:r>
      <w:r w:rsidRPr="003D1001">
        <w:rPr>
          <w:rFonts w:ascii="Times New Roman" w:hAnsi="Times New Roman"/>
          <w:sz w:val="24"/>
        </w:rPr>
        <w:t>。又「</w:t>
      </w:r>
      <w:r w:rsidRPr="003D1001">
        <w:rPr>
          <w:rFonts w:ascii="標楷體" w:eastAsia="標楷體" w:hAnsi="標楷體"/>
          <w:sz w:val="24"/>
        </w:rPr>
        <w:t>佛在阿耨達池，告五百阿羅漢</w:t>
      </w:r>
      <w:r w:rsidRPr="003D1001">
        <w:rPr>
          <w:rFonts w:ascii="Times New Roman" w:hAnsi="Times New Roman"/>
          <w:sz w:val="24"/>
        </w:rPr>
        <w:t>」，而舉婆多竭梨自說因緣一則</w:t>
      </w:r>
      <w:r w:rsidRPr="003D1001">
        <w:rPr>
          <w:rStyle w:val="a3"/>
          <w:rFonts w:ascii="Times New Roman" w:hAnsi="Times New Roman"/>
          <w:sz w:val="24"/>
        </w:rPr>
        <w:footnoteReference w:id="349"/>
      </w:r>
      <w:r w:rsidRPr="003D1001">
        <w:rPr>
          <w:rFonts w:ascii="Times New Roman" w:hAnsi="Times New Roman"/>
          <w:sz w:val="24"/>
        </w:rPr>
        <w:t>。</w:t>
      </w:r>
    </w:p>
    <w:p w:rsidR="00024CA0" w:rsidRPr="00E7583D" w:rsidRDefault="00024CA0" w:rsidP="003D1001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E7583D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梵文殘本</w:t>
      </w:r>
    </w:p>
    <w:p w:rsidR="00024CA0" w:rsidRPr="003D1001" w:rsidRDefault="00024CA0" w:rsidP="003D1001">
      <w:pPr>
        <w:ind w:leftChars="150" w:left="330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在中亞細亞發見的梵文殘本</w:t>
      </w:r>
      <w:r w:rsidRPr="003D1001">
        <w:rPr>
          <w:rFonts w:ascii="Times New Roman" w:hAnsi="Times New Roman"/>
          <w:sz w:val="24"/>
        </w:rPr>
        <w:t>Anavataptagāthā</w:t>
      </w:r>
      <w:r w:rsidRPr="003D1001">
        <w:rPr>
          <w:rFonts w:ascii="Times New Roman" w:hAnsi="Times New Roman"/>
          <w:sz w:val="24"/>
        </w:rPr>
        <w:t>（《阿耨達伽陀》），與《藥事》相近，從</w:t>
      </w:r>
      <w:r w:rsidRPr="003D1001">
        <w:rPr>
          <w:rFonts w:ascii="Times New Roman" w:hAnsi="Times New Roman"/>
          <w:sz w:val="24"/>
        </w:rPr>
        <w:t>Kāśyapa</w:t>
      </w:r>
      <w:r w:rsidRPr="003D1001">
        <w:rPr>
          <w:rFonts w:ascii="Times New Roman" w:hAnsi="Times New Roman"/>
          <w:sz w:val="24"/>
        </w:rPr>
        <w:t>（迦葉）到</w:t>
      </w:r>
      <w:r w:rsidRPr="003D1001">
        <w:rPr>
          <w:rFonts w:ascii="Times New Roman" w:hAnsi="Times New Roman"/>
          <w:sz w:val="24"/>
        </w:rPr>
        <w:t>Revata</w:t>
      </w:r>
      <w:r w:rsidRPr="003D1001">
        <w:rPr>
          <w:rFonts w:ascii="Times New Roman" w:hAnsi="Times New Roman"/>
          <w:sz w:val="24"/>
        </w:rPr>
        <w:t>（離婆多），共</w:t>
      </w:r>
      <w:r w:rsidR="003D1001">
        <w:rPr>
          <w:rFonts w:ascii="Times New Roman" w:hAnsi="Times New Roman" w:hint="eastAsia"/>
          <w:b/>
          <w:sz w:val="24"/>
        </w:rPr>
        <w:t>36</w:t>
      </w:r>
      <w:r w:rsidRPr="003D1001">
        <w:rPr>
          <w:rFonts w:ascii="Times New Roman" w:hAnsi="Times New Roman"/>
          <w:b/>
          <w:sz w:val="24"/>
        </w:rPr>
        <w:t>人</w:t>
      </w:r>
      <w:r w:rsidRPr="003D1001">
        <w:rPr>
          <w:rStyle w:val="a3"/>
          <w:rFonts w:ascii="Times New Roman" w:hAnsi="Times New Roman"/>
          <w:sz w:val="24"/>
        </w:rPr>
        <w:footnoteReference w:id="350"/>
      </w:r>
      <w:r w:rsidRPr="003D1001">
        <w:rPr>
          <w:rFonts w:ascii="Times New Roman" w:hAnsi="Times New Roman"/>
          <w:sz w:val="24"/>
        </w:rPr>
        <w:t>。</w:t>
      </w:r>
    </w:p>
    <w:p w:rsidR="00024CA0" w:rsidRPr="00E7583D" w:rsidRDefault="00024CA0" w:rsidP="003D1001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Pr="00E7583D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「五百譬喻」是傳說，實際只是三０位左右的著名長老</w:t>
      </w:r>
    </w:p>
    <w:p w:rsidR="00024CA0" w:rsidRPr="003D1001" w:rsidRDefault="00024CA0" w:rsidP="003D1001">
      <w:pPr>
        <w:ind w:leftChars="150" w:left="330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這可見「五百弟子本起」、「五百譬喻」，是傳說中的成語</w:t>
      </w:r>
      <w:r w:rsidRPr="003D1001">
        <w:rPr>
          <w:rStyle w:val="a3"/>
          <w:rFonts w:ascii="Times New Roman" w:hAnsi="Times New Roman"/>
          <w:sz w:val="24"/>
        </w:rPr>
        <w:footnoteReference w:id="351"/>
      </w:r>
      <w:r w:rsidRPr="003D1001">
        <w:rPr>
          <w:rFonts w:ascii="Times New Roman" w:hAnsi="Times New Roman"/>
          <w:sz w:val="24"/>
        </w:rPr>
        <w:t>，而實際只是</w:t>
      </w:r>
      <w:r w:rsidR="003D1001">
        <w:rPr>
          <w:rFonts w:ascii="Times New Roman" w:hAnsi="Times New Roman" w:hint="eastAsia"/>
          <w:sz w:val="24"/>
        </w:rPr>
        <w:t>30</w:t>
      </w:r>
      <w:r w:rsidRPr="003D1001">
        <w:rPr>
          <w:rFonts w:ascii="Times New Roman" w:hAnsi="Times New Roman"/>
          <w:sz w:val="24"/>
        </w:rPr>
        <w:t>位左右的著名長老。敘述著名大德的往因，作為宏化的教材。</w:t>
      </w:r>
      <w:r w:rsidR="003D1001">
        <w:rPr>
          <w:rFonts w:ascii="Times New Roman" w:hAnsi="Times New Roman" w:hint="eastAsia"/>
          <w:sz w:val="24"/>
        </w:rPr>
        <w:t>30</w:t>
      </w:r>
      <w:r w:rsidRPr="003D1001">
        <w:rPr>
          <w:rFonts w:ascii="Times New Roman" w:hAnsi="Times New Roman"/>
          <w:sz w:val="24"/>
        </w:rPr>
        <w:t>位左右的長老譬喻，在教團內傳說成立，號稱五百譬喻，時代是不會太遲的。</w:t>
      </w:r>
    </w:p>
    <w:p w:rsidR="00024CA0" w:rsidRPr="00E7583D" w:rsidRDefault="00024CA0" w:rsidP="003D1001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、小結</w:t>
      </w:r>
    </w:p>
    <w:p w:rsidR="00024CA0" w:rsidRPr="003D1001" w:rsidRDefault="00024CA0" w:rsidP="003D1001">
      <w:pPr>
        <w:ind w:leftChars="100" w:left="220"/>
        <w:rPr>
          <w:rFonts w:ascii="Times New Roman" w:hAnsi="Times New Roman"/>
          <w:sz w:val="24"/>
          <w:szCs w:val="24"/>
        </w:rPr>
      </w:pPr>
      <w:r w:rsidRPr="003D1001">
        <w:rPr>
          <w:rFonts w:ascii="Times New Roman" w:hAnsi="Times New Roman"/>
          <w:sz w:val="24"/>
          <w:szCs w:val="24"/>
        </w:rPr>
        <w:t>銅鍱部與說一切有部，有此同一傳說，可能還是阿育王時代。</w:t>
      </w:r>
    </w:p>
    <w:p w:rsidR="00024CA0" w:rsidRPr="003D1001" w:rsidRDefault="00024CA0" w:rsidP="003D1001">
      <w:pPr>
        <w:spacing w:beforeLines="30" w:before="108"/>
        <w:ind w:leftChars="100" w:left="220"/>
        <w:rPr>
          <w:rFonts w:ascii="Times New Roman" w:hAnsi="Times New Roman"/>
          <w:sz w:val="24"/>
          <w:szCs w:val="24"/>
        </w:rPr>
      </w:pPr>
      <w:r w:rsidRPr="003D1001">
        <w:rPr>
          <w:rFonts w:ascii="Times New Roman" w:hAnsi="Times New Roman"/>
          <w:sz w:val="24"/>
          <w:szCs w:val="24"/>
        </w:rPr>
        <w:t>《小部》的「長老譬喻」，共</w:t>
      </w:r>
      <w:r w:rsidR="003D1001" w:rsidRPr="003D1001">
        <w:rPr>
          <w:rFonts w:ascii="Times New Roman" w:hAnsi="Times New Roman" w:hint="eastAsia"/>
          <w:sz w:val="24"/>
          <w:szCs w:val="24"/>
        </w:rPr>
        <w:t>547</w:t>
      </w:r>
      <w:r w:rsidRPr="003D1001">
        <w:rPr>
          <w:rFonts w:ascii="Times New Roman" w:hAnsi="Times New Roman"/>
          <w:sz w:val="24"/>
          <w:szCs w:val="24"/>
        </w:rPr>
        <w:t>人，而知名人士，僅六十餘人（連《波羅延》十六學童在內）。有些</w:t>
      </w:r>
      <w:r w:rsidRPr="003D1001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Pr="003D1001">
        <w:rPr>
          <w:rFonts w:ascii="Times New Roman" w:hAnsi="Times New Roman" w:hint="eastAsia"/>
          <w:sz w:val="20"/>
          <w:szCs w:val="24"/>
          <w:shd w:val="pct15" w:color="auto" w:fill="FFFFFF"/>
        </w:rPr>
        <w:t>p.847</w:t>
      </w:r>
      <w:r w:rsidRPr="003D1001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3D1001">
        <w:rPr>
          <w:rFonts w:ascii="Times New Roman" w:hAnsi="Times New Roman"/>
          <w:sz w:val="24"/>
          <w:szCs w:val="24"/>
        </w:rPr>
        <w:t>，以供香、施果立名。</w:t>
      </w:r>
    </w:p>
    <w:p w:rsidR="00024CA0" w:rsidRPr="003D1001" w:rsidRDefault="00024CA0" w:rsidP="003D1001">
      <w:pPr>
        <w:spacing w:beforeLines="30" w:before="108"/>
        <w:ind w:leftChars="100" w:left="220"/>
        <w:rPr>
          <w:rFonts w:ascii="Times New Roman" w:hAnsi="Times New Roman"/>
          <w:sz w:val="24"/>
          <w:szCs w:val="24"/>
        </w:rPr>
      </w:pPr>
      <w:r w:rsidRPr="003D1001">
        <w:rPr>
          <w:rFonts w:ascii="Times New Roman" w:hAnsi="Times New Roman"/>
          <w:sz w:val="24"/>
          <w:szCs w:val="24"/>
        </w:rPr>
        <w:t>這顯然是根據舊說（與說一切有部相同，而傳說中不免差異），模擬《本生》五四七則，而編成「長老譬喻」。</w:t>
      </w:r>
    </w:p>
    <w:p w:rsidR="00024CA0" w:rsidRPr="00E7583D" w:rsidRDefault="00024CA0" w:rsidP="003D1001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（二）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「長老尼譬喻」</w:t>
      </w:r>
    </w:p>
    <w:p w:rsidR="00024CA0" w:rsidRPr="003D1001" w:rsidRDefault="00024CA0" w:rsidP="003D1001">
      <w:pPr>
        <w:ind w:leftChars="50" w:left="110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有了「長老譬喻」，與「長老偈」及「長老尼偈」相對應，補作「長老尼譬喻」。</w:t>
      </w:r>
    </w:p>
    <w:p w:rsidR="00024CA0" w:rsidRPr="003D1001" w:rsidRDefault="00024CA0" w:rsidP="003D1001">
      <w:pPr>
        <w:spacing w:beforeLines="30" w:before="108"/>
        <w:ind w:leftChars="50" w:left="110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尼譬喻中，如瞿曇彌</w:t>
      </w:r>
      <w:r w:rsidRPr="003D1001">
        <w:rPr>
          <w:rFonts w:ascii="Times New Roman" w:hAnsi="Times New Roman" w:hint="eastAsia"/>
          <w:sz w:val="24"/>
        </w:rPr>
        <w:t>（</w:t>
      </w:r>
      <w:r w:rsidRPr="003D1001">
        <w:rPr>
          <w:rFonts w:ascii="Times New Roman" w:hAnsi="Times New Roman"/>
          <w:sz w:val="24"/>
        </w:rPr>
        <w:t>G</w:t>
      </w:r>
      <w:r w:rsidRPr="003D1001">
        <w:rPr>
          <w:rFonts w:ascii="Times New Roman" w:hAnsi="Times New Roman" w:hint="eastAsia"/>
          <w:sz w:val="24"/>
        </w:rPr>
        <w:t>o</w:t>
      </w:r>
      <w:r w:rsidRPr="003D1001">
        <w:rPr>
          <w:rFonts w:ascii="Times New Roman" w:hAnsi="Times New Roman"/>
          <w:sz w:val="24"/>
        </w:rPr>
        <w:t>tamī</w:t>
      </w:r>
      <w:r w:rsidRPr="003D1001">
        <w:rPr>
          <w:rFonts w:ascii="Times New Roman" w:hAnsi="Times New Roman" w:hint="eastAsia"/>
          <w:sz w:val="24"/>
        </w:rPr>
        <w:t>）</w:t>
      </w:r>
      <w:r w:rsidRPr="003D1001">
        <w:rPr>
          <w:rFonts w:ascii="Times New Roman" w:hAnsi="Times New Roman"/>
          <w:sz w:val="24"/>
        </w:rPr>
        <w:t>譬喻，長達</w:t>
      </w:r>
      <w:r w:rsidR="003D1001">
        <w:rPr>
          <w:rFonts w:ascii="Times New Roman" w:hAnsi="Times New Roman" w:hint="eastAsia"/>
          <w:sz w:val="24"/>
        </w:rPr>
        <w:t>189</w:t>
      </w:r>
      <w:r w:rsidRPr="003D1001">
        <w:rPr>
          <w:rFonts w:ascii="Times New Roman" w:hAnsi="Times New Roman"/>
          <w:sz w:val="24"/>
        </w:rPr>
        <w:t>偈，是敘事詩</w:t>
      </w:r>
      <w:r w:rsidRPr="003D1001">
        <w:rPr>
          <w:rStyle w:val="a3"/>
          <w:rFonts w:ascii="Times New Roman" w:hAnsi="Times New Roman"/>
          <w:sz w:val="24"/>
        </w:rPr>
        <w:footnoteReference w:id="352"/>
      </w:r>
      <w:r w:rsidRPr="003D1001">
        <w:rPr>
          <w:rFonts w:ascii="Times New Roman" w:hAnsi="Times New Roman"/>
          <w:sz w:val="24"/>
        </w:rPr>
        <w:t>，與一般譬喻的體裁不合。依「五百弟子自說本起」的舊說，敷衍、擴大而成《小部》的《譬喻》，比《藥事》中的譬喻更遲。</w:t>
      </w:r>
    </w:p>
    <w:p w:rsidR="00024CA0" w:rsidRPr="00E7583D" w:rsidRDefault="00024CA0" w:rsidP="003D1001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（三）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「辟支佛譬喻」</w:t>
      </w:r>
    </w:p>
    <w:p w:rsidR="00024CA0" w:rsidRPr="00E7583D" w:rsidRDefault="00024CA0" w:rsidP="00024CA0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九偈到四九偈與《經集》「蛇品」（三）《犀角經》相合</w:t>
      </w:r>
    </w:p>
    <w:p w:rsidR="00024CA0" w:rsidRPr="003D1001" w:rsidRDefault="00024CA0" w:rsidP="00024CA0">
      <w:pPr>
        <w:ind w:leftChars="100" w:left="220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t>「辟支佛譬喻」，共</w:t>
      </w:r>
      <w:r w:rsidR="003D1001">
        <w:rPr>
          <w:rFonts w:ascii="Times New Roman" w:hAnsi="Times New Roman" w:hint="eastAsia"/>
          <w:sz w:val="24"/>
        </w:rPr>
        <w:t>58</w:t>
      </w:r>
      <w:r w:rsidRPr="003D1001">
        <w:rPr>
          <w:rFonts w:ascii="Times New Roman" w:hAnsi="Times New Roman"/>
          <w:sz w:val="24"/>
        </w:rPr>
        <w:t>偈。從</w:t>
      </w:r>
      <w:r w:rsidR="003D1001">
        <w:rPr>
          <w:rFonts w:ascii="Times New Roman" w:hAnsi="Times New Roman" w:hint="eastAsia"/>
          <w:sz w:val="24"/>
        </w:rPr>
        <w:t>9</w:t>
      </w:r>
      <w:r w:rsidRPr="003D1001">
        <w:rPr>
          <w:rFonts w:ascii="Times New Roman" w:hAnsi="Times New Roman"/>
          <w:sz w:val="24"/>
        </w:rPr>
        <w:t>偈到</w:t>
      </w:r>
      <w:r w:rsidR="003D1001">
        <w:rPr>
          <w:rFonts w:ascii="Times New Roman" w:hAnsi="Times New Roman" w:hint="eastAsia"/>
          <w:sz w:val="24"/>
        </w:rPr>
        <w:t>49</w:t>
      </w:r>
      <w:r w:rsidRPr="003D1001">
        <w:rPr>
          <w:rFonts w:ascii="Times New Roman" w:hAnsi="Times New Roman"/>
          <w:sz w:val="24"/>
        </w:rPr>
        <w:t>偈</w:t>
      </w:r>
      <w:r w:rsidRPr="00C64BCF">
        <w:rPr>
          <w:rFonts w:ascii="新細明體" w:hAnsi="新細明體"/>
          <w:sz w:val="24"/>
        </w:rPr>
        <w:t>──</w:t>
      </w:r>
      <w:r w:rsidR="003D1001">
        <w:rPr>
          <w:rFonts w:ascii="Times New Roman" w:hAnsi="Times New Roman" w:hint="eastAsia"/>
          <w:sz w:val="24"/>
        </w:rPr>
        <w:t>41</w:t>
      </w:r>
      <w:r w:rsidRPr="003D1001">
        <w:rPr>
          <w:rFonts w:ascii="Times New Roman" w:hAnsi="Times New Roman"/>
          <w:sz w:val="24"/>
        </w:rPr>
        <w:t>偈，與《經集》「蛇品」（三）</w:t>
      </w:r>
      <w:r w:rsidRPr="003D1001">
        <w:rPr>
          <w:rFonts w:ascii="Times New Roman" w:hAnsi="Times New Roman"/>
          <w:b/>
          <w:sz w:val="24"/>
        </w:rPr>
        <w:t>《犀角經》</w:t>
      </w:r>
      <w:r w:rsidRPr="003D1001">
        <w:rPr>
          <w:rFonts w:ascii="Times New Roman" w:hAnsi="Times New Roman"/>
          <w:sz w:val="24"/>
        </w:rPr>
        <w:t>相合。《犀角經》，說一切有部所傳的，名「麟（角喻）頌」</w:t>
      </w:r>
      <w:r w:rsidRPr="003D1001">
        <w:rPr>
          <w:rStyle w:val="a3"/>
          <w:rFonts w:ascii="Times New Roman" w:hAnsi="Times New Roman"/>
          <w:sz w:val="24"/>
        </w:rPr>
        <w:footnoteReference w:id="353"/>
      </w:r>
      <w:r w:rsidRPr="003D1001">
        <w:rPr>
          <w:rFonts w:ascii="Times New Roman" w:hAnsi="Times New Roman"/>
          <w:sz w:val="24"/>
        </w:rPr>
        <w:t>。</w:t>
      </w:r>
    </w:p>
    <w:p w:rsidR="00024CA0" w:rsidRPr="00E7583D" w:rsidRDefault="00024CA0" w:rsidP="003D1001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《大事》有類似的</w:t>
      </w:r>
      <w:r w:rsidR="003D1001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12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偈，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是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各部派共傳的古偈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，卻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沒有「辟支佛譬喻」</w:t>
      </w:r>
    </w:p>
    <w:p w:rsidR="00024CA0" w:rsidRPr="003D1001" w:rsidRDefault="00024CA0" w:rsidP="00024CA0">
      <w:pPr>
        <w:ind w:leftChars="150" w:left="330"/>
        <w:rPr>
          <w:rFonts w:ascii="Times New Roman" w:hAnsi="Times New Roman"/>
          <w:sz w:val="24"/>
        </w:rPr>
      </w:pPr>
      <w:r w:rsidRPr="003D1001">
        <w:rPr>
          <w:rFonts w:ascii="Times New Roman" w:hAnsi="Times New Roman"/>
          <w:sz w:val="24"/>
        </w:rPr>
        <w:lastRenderedPageBreak/>
        <w:t>說出世部</w:t>
      </w:r>
      <w:r w:rsidRPr="003D1001">
        <w:rPr>
          <w:rFonts w:ascii="Times New Roman" w:hAnsi="Times New Roman" w:hint="eastAsia"/>
          <w:sz w:val="24"/>
        </w:rPr>
        <w:t>（</w:t>
      </w:r>
      <w:r w:rsidRPr="003D1001">
        <w:rPr>
          <w:rFonts w:ascii="Times New Roman" w:hAnsi="Times New Roman"/>
          <w:sz w:val="24"/>
        </w:rPr>
        <w:t>Lokottara</w:t>
      </w:r>
      <w:r w:rsidRPr="003D1001">
        <w:rPr>
          <w:rFonts w:ascii="Times New Roman" w:hAnsi="Times New Roman" w:hint="eastAsia"/>
          <w:sz w:val="24"/>
        </w:rPr>
        <w:t>-</w:t>
      </w:r>
      <w:r w:rsidRPr="003D1001">
        <w:rPr>
          <w:rFonts w:ascii="Times New Roman" w:hAnsi="Times New Roman"/>
          <w:sz w:val="24"/>
        </w:rPr>
        <w:t>vādināḥ</w:t>
      </w:r>
      <w:r w:rsidRPr="003D1001">
        <w:rPr>
          <w:rFonts w:ascii="Times New Roman" w:hAnsi="Times New Roman" w:hint="eastAsia"/>
          <w:sz w:val="24"/>
        </w:rPr>
        <w:t>）</w:t>
      </w:r>
      <w:r w:rsidRPr="003D1001">
        <w:rPr>
          <w:rFonts w:ascii="Times New Roman" w:hAnsi="Times New Roman"/>
          <w:sz w:val="24"/>
        </w:rPr>
        <w:t>的《大事》，也有類似的</w:t>
      </w:r>
      <w:r w:rsidR="003D1001">
        <w:rPr>
          <w:rFonts w:ascii="Times New Roman" w:hAnsi="Times New Roman" w:hint="eastAsia"/>
          <w:sz w:val="24"/>
        </w:rPr>
        <w:t>12</w:t>
      </w:r>
      <w:r w:rsidRPr="003D1001">
        <w:rPr>
          <w:rFonts w:ascii="Times New Roman" w:hAnsi="Times New Roman"/>
          <w:sz w:val="24"/>
        </w:rPr>
        <w:t>偈</w:t>
      </w:r>
      <w:r w:rsidRPr="003D1001">
        <w:rPr>
          <w:rStyle w:val="a3"/>
          <w:rFonts w:ascii="Times New Roman" w:hAnsi="Times New Roman"/>
          <w:sz w:val="24"/>
        </w:rPr>
        <w:footnoteReference w:id="354"/>
      </w:r>
      <w:r w:rsidRPr="003D1001">
        <w:rPr>
          <w:rFonts w:ascii="Times New Roman" w:hAnsi="Times New Roman"/>
          <w:sz w:val="24"/>
        </w:rPr>
        <w:t>。這雖是各部派共傳的古偈，卻</w:t>
      </w:r>
      <w:r w:rsidRPr="003D1001">
        <w:rPr>
          <w:rFonts w:ascii="Times New Roman" w:hAnsi="Times New Roman"/>
          <w:b/>
          <w:sz w:val="24"/>
        </w:rPr>
        <w:t>沒有說是「辟支佛譬喻」</w:t>
      </w:r>
      <w:r w:rsidRPr="003D1001">
        <w:rPr>
          <w:rFonts w:ascii="Times New Roman" w:hAnsi="Times New Roman"/>
          <w:sz w:val="24"/>
        </w:rPr>
        <w:t>。</w:t>
      </w:r>
    </w:p>
    <w:p w:rsidR="00024CA0" w:rsidRPr="00E7583D" w:rsidRDefault="00024CA0" w:rsidP="003D1001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、小結</w:t>
      </w:r>
    </w:p>
    <w:p w:rsidR="00024CA0" w:rsidRPr="00E7583D" w:rsidRDefault="00024CA0" w:rsidP="008245EB">
      <w:pPr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）淵源</w:t>
      </w:r>
    </w:p>
    <w:p w:rsidR="00024CA0" w:rsidRPr="008245EB" w:rsidRDefault="00024CA0" w:rsidP="008245EB">
      <w:pPr>
        <w:ind w:leftChars="150" w:left="330"/>
        <w:rPr>
          <w:rFonts w:ascii="Times New Roman" w:hAnsi="Times New Roman"/>
          <w:sz w:val="24"/>
        </w:rPr>
      </w:pPr>
      <w:r w:rsidRPr="008245EB">
        <w:rPr>
          <w:rFonts w:ascii="Times New Roman" w:hAnsi="Times New Roman"/>
          <w:sz w:val="24"/>
        </w:rPr>
        <w:t>「辟支佛譬喻」是在三乘（佛、辟支、長老）思想的興盛中，以《犀角經》為依而改編成的。</w:t>
      </w:r>
    </w:p>
    <w:p w:rsidR="00024CA0" w:rsidRPr="00E7583D" w:rsidRDefault="00024CA0" w:rsidP="008245EB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、早期：（經）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「弟子、如來所說」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、（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律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「聲聞品」、「佛（語）品」</w:t>
      </w:r>
    </w:p>
    <w:p w:rsidR="00024CA0" w:rsidRPr="008245EB" w:rsidRDefault="00024CA0" w:rsidP="00024CA0">
      <w:pPr>
        <w:ind w:leftChars="200" w:left="440"/>
        <w:rPr>
          <w:rFonts w:ascii="Times New Roman" w:hAnsi="Times New Roman"/>
          <w:sz w:val="24"/>
        </w:rPr>
      </w:pPr>
      <w:r w:rsidRPr="008245EB">
        <w:rPr>
          <w:rFonts w:ascii="Times New Roman" w:hAnsi="Times New Roman"/>
          <w:sz w:val="24"/>
        </w:rPr>
        <w:t>如犀角（獨角犀）的獨自遊行，本是通於佛及弟子的。如《雜阿含經》的「弟子所說」、「如來所說」，《根有律》也還只是分為「聲聞品」、「佛（語）品」；</w:t>
      </w:r>
    </w:p>
    <w:p w:rsidR="00024CA0" w:rsidRPr="00E7583D" w:rsidRDefault="00024CA0" w:rsidP="008245EB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、後期：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「如來乘相應語」、「獨覺乘相應語」、「聲聞乘相應語」</w:t>
      </w:r>
    </w:p>
    <w:p w:rsidR="00024CA0" w:rsidRPr="008245EB" w:rsidRDefault="00024CA0" w:rsidP="00024CA0">
      <w:pPr>
        <w:ind w:leftChars="200" w:left="440"/>
        <w:rPr>
          <w:rFonts w:ascii="Times New Roman" w:hAnsi="Times New Roman"/>
          <w:sz w:val="24"/>
        </w:rPr>
      </w:pPr>
      <w:r w:rsidRPr="008245EB">
        <w:rPr>
          <w:rFonts w:ascii="Times New Roman" w:hAnsi="Times New Roman"/>
          <w:sz w:val="24"/>
        </w:rPr>
        <w:t>而《瑜伽論》就別出「大迦葉相應」，而分為「如來乘相應語」、「獨覺乘相應語」、「聲聞乘相應語」了</w:t>
      </w:r>
      <w:r w:rsidRPr="008245EB">
        <w:rPr>
          <w:rStyle w:val="a3"/>
          <w:rFonts w:ascii="Times New Roman" w:hAnsi="Times New Roman"/>
          <w:sz w:val="24"/>
        </w:rPr>
        <w:footnoteReference w:id="355"/>
      </w:r>
      <w:r w:rsidRPr="008245EB">
        <w:rPr>
          <w:rFonts w:ascii="Times New Roman" w:hAnsi="Times New Roman"/>
          <w:sz w:val="24"/>
        </w:rPr>
        <w:t>。</w:t>
      </w:r>
    </w:p>
    <w:p w:rsidR="00024CA0" w:rsidRPr="00E7583D" w:rsidRDefault="00024CA0" w:rsidP="00024CA0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成立</w:t>
      </w:r>
    </w:p>
    <w:p w:rsidR="00024CA0" w:rsidRPr="008245EB" w:rsidRDefault="00024CA0" w:rsidP="008245EB">
      <w:pPr>
        <w:ind w:leftChars="150" w:left="330"/>
        <w:rPr>
          <w:rFonts w:ascii="Times New Roman" w:hAnsi="Times New Roman"/>
          <w:sz w:val="24"/>
        </w:rPr>
      </w:pPr>
      <w:r w:rsidRPr="008245EB">
        <w:rPr>
          <w:rFonts w:ascii="Times New Roman" w:hAnsi="Times New Roman"/>
          <w:sz w:val="24"/>
        </w:rPr>
        <w:t>「辟支佛譬喻」的成立，顯然是很遲的。</w:t>
      </w:r>
    </w:p>
    <w:p w:rsidR="00024CA0" w:rsidRPr="00E7583D" w:rsidRDefault="00024CA0" w:rsidP="008245EB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（四）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「佛陀譬喻」</w:t>
      </w:r>
    </w:p>
    <w:p w:rsidR="00024CA0" w:rsidRPr="00E7583D" w:rsidRDefault="00024CA0" w:rsidP="00024CA0">
      <w:pPr>
        <w:tabs>
          <w:tab w:val="left" w:pos="5366"/>
        </w:tabs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銅鍱部的「佛陀譬喻」</w:t>
      </w:r>
    </w:p>
    <w:p w:rsidR="00024CA0" w:rsidRPr="00E7583D" w:rsidRDefault="00024CA0" w:rsidP="008245EB">
      <w:pPr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「佛陀譬喻」共</w:t>
      </w:r>
      <w:r w:rsidR="008245E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77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偈</w:t>
      </w:r>
    </w:p>
    <w:p w:rsidR="00024CA0" w:rsidRPr="008245EB" w:rsidRDefault="00024CA0" w:rsidP="008245EB">
      <w:pPr>
        <w:ind w:leftChars="100" w:left="220"/>
        <w:rPr>
          <w:rFonts w:ascii="Times New Roman" w:hAnsi="Times New Roman"/>
          <w:sz w:val="24"/>
          <w:szCs w:val="24"/>
        </w:rPr>
      </w:pPr>
      <w:r w:rsidRPr="008245EB">
        <w:rPr>
          <w:rFonts w:ascii="Times New Roman" w:hAnsi="Times New Roman"/>
          <w:sz w:val="24"/>
          <w:szCs w:val="24"/>
        </w:rPr>
        <w:t>「佛陀譬喻」，共</w:t>
      </w:r>
      <w:r w:rsidR="008245EB">
        <w:rPr>
          <w:rFonts w:ascii="Times New Roman" w:hAnsi="Times New Roman" w:hint="eastAsia"/>
          <w:sz w:val="24"/>
          <w:szCs w:val="24"/>
        </w:rPr>
        <w:t>77</w:t>
      </w:r>
      <w:r w:rsidRPr="008245EB">
        <w:rPr>
          <w:rFonts w:ascii="Times New Roman" w:hAnsi="Times New Roman"/>
          <w:sz w:val="24"/>
          <w:szCs w:val="24"/>
        </w:rPr>
        <w:t>偈。</w:t>
      </w:r>
    </w:p>
    <w:p w:rsidR="00024CA0" w:rsidRPr="008245EB" w:rsidRDefault="00024CA0" w:rsidP="008245EB">
      <w:pPr>
        <w:ind w:leftChars="150" w:left="330"/>
        <w:rPr>
          <w:rFonts w:ascii="Times New Roman" w:hAnsi="Times New Roman"/>
          <w:sz w:val="24"/>
          <w:szCs w:val="24"/>
        </w:rPr>
      </w:pPr>
      <w:r w:rsidRPr="008245EB">
        <w:rPr>
          <w:rFonts w:ascii="Times New Roman" w:hAnsi="Times New Roman"/>
          <w:sz w:val="24"/>
          <w:szCs w:val="24"/>
        </w:rPr>
        <w:t>首先問譬喻多少，三十波羅蜜，歸依（</w:t>
      </w:r>
      <w:r w:rsidR="008245EB">
        <w:rPr>
          <w:rFonts w:ascii="Times New Roman" w:hAnsi="Times New Roman" w:hint="eastAsia"/>
          <w:sz w:val="24"/>
          <w:szCs w:val="24"/>
        </w:rPr>
        <w:t>1</w:t>
      </w:r>
      <w:r w:rsidRPr="00C64BCF">
        <w:rPr>
          <w:rFonts w:ascii="新細明體" w:hAnsi="新細明體"/>
          <w:sz w:val="24"/>
          <w:szCs w:val="24"/>
        </w:rPr>
        <w:t>─</w:t>
      </w:r>
      <w:r w:rsidR="008245EB">
        <w:rPr>
          <w:rFonts w:ascii="Times New Roman" w:hAnsi="Times New Roman" w:hint="eastAsia"/>
          <w:sz w:val="24"/>
          <w:szCs w:val="24"/>
        </w:rPr>
        <w:t>2</w:t>
      </w:r>
      <w:r w:rsidRPr="008245EB">
        <w:rPr>
          <w:rFonts w:ascii="Times New Roman" w:hAnsi="Times New Roman"/>
          <w:sz w:val="24"/>
          <w:szCs w:val="24"/>
        </w:rPr>
        <w:t>）。</w:t>
      </w:r>
    </w:p>
    <w:p w:rsidR="00024CA0" w:rsidRPr="008245EB" w:rsidRDefault="00024CA0" w:rsidP="008245EB">
      <w:pPr>
        <w:ind w:leftChars="150" w:left="330"/>
        <w:rPr>
          <w:rFonts w:ascii="Times New Roman" w:hAnsi="Times New Roman"/>
          <w:sz w:val="24"/>
          <w:szCs w:val="24"/>
        </w:rPr>
      </w:pPr>
      <w:r w:rsidRPr="008245EB">
        <w:rPr>
          <w:rFonts w:ascii="Times New Roman" w:hAnsi="Times New Roman"/>
          <w:sz w:val="24"/>
          <w:szCs w:val="24"/>
        </w:rPr>
        <w:t>敘述「諸佛國」土的莊嚴清淨（</w:t>
      </w:r>
      <w:r w:rsidR="008245EB">
        <w:rPr>
          <w:rFonts w:ascii="Times New Roman" w:hAnsi="Times New Roman" w:hint="eastAsia"/>
          <w:sz w:val="24"/>
          <w:szCs w:val="24"/>
        </w:rPr>
        <w:t>3</w:t>
      </w:r>
      <w:r w:rsidR="008245EB" w:rsidRPr="008245EB">
        <w:rPr>
          <w:rFonts w:ascii="新細明體" w:hAnsi="新細明體"/>
          <w:sz w:val="24"/>
          <w:szCs w:val="24"/>
        </w:rPr>
        <w:t>─</w:t>
      </w:r>
      <w:r w:rsidR="008245EB">
        <w:rPr>
          <w:rFonts w:ascii="Times New Roman" w:hAnsi="Times New Roman" w:hint="eastAsia"/>
          <w:sz w:val="24"/>
          <w:szCs w:val="24"/>
        </w:rPr>
        <w:t>17</w:t>
      </w:r>
      <w:r w:rsidRPr="008245EB">
        <w:rPr>
          <w:rFonts w:ascii="Times New Roman" w:hAnsi="Times New Roman"/>
          <w:sz w:val="24"/>
          <w:szCs w:val="24"/>
        </w:rPr>
        <w:t>）。</w:t>
      </w:r>
    </w:p>
    <w:p w:rsidR="00024CA0" w:rsidRPr="008245EB" w:rsidRDefault="00024CA0" w:rsidP="008245EB">
      <w:pPr>
        <w:ind w:leftChars="150" w:left="330"/>
        <w:rPr>
          <w:rFonts w:ascii="Times New Roman" w:hAnsi="Times New Roman"/>
          <w:sz w:val="24"/>
          <w:szCs w:val="24"/>
        </w:rPr>
      </w:pPr>
      <w:r w:rsidRPr="008245EB">
        <w:rPr>
          <w:rFonts w:ascii="Times New Roman" w:hAnsi="Times New Roman"/>
          <w:sz w:val="24"/>
          <w:szCs w:val="24"/>
        </w:rPr>
        <w:t>佛與辟支佛、諸弟子，在這裏受用法樂（</w:t>
      </w:r>
      <w:r w:rsidR="008245EB">
        <w:rPr>
          <w:rFonts w:ascii="Times New Roman" w:hAnsi="Times New Roman" w:hint="eastAsia"/>
          <w:sz w:val="24"/>
          <w:szCs w:val="24"/>
        </w:rPr>
        <w:t>18</w:t>
      </w:r>
      <w:r w:rsidR="008245EB" w:rsidRPr="008245EB">
        <w:rPr>
          <w:rFonts w:ascii="新細明體" w:hAnsi="新細明體"/>
          <w:sz w:val="24"/>
          <w:szCs w:val="24"/>
        </w:rPr>
        <w:t>─</w:t>
      </w:r>
      <w:r w:rsidR="008245EB">
        <w:rPr>
          <w:rFonts w:ascii="Times New Roman" w:hAnsi="Times New Roman" w:hint="eastAsia"/>
          <w:sz w:val="24"/>
          <w:szCs w:val="24"/>
        </w:rPr>
        <w:t>30</w:t>
      </w:r>
      <w:r w:rsidRPr="008245EB">
        <w:rPr>
          <w:rFonts w:ascii="Times New Roman" w:hAnsi="Times New Roman"/>
          <w:sz w:val="24"/>
          <w:szCs w:val="24"/>
        </w:rPr>
        <w:t>）。</w:t>
      </w:r>
      <w:r w:rsidRPr="008245EB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Pr="008245EB">
        <w:rPr>
          <w:rFonts w:ascii="Times New Roman" w:hAnsi="Times New Roman" w:hint="eastAsia"/>
          <w:sz w:val="20"/>
          <w:szCs w:val="24"/>
          <w:shd w:val="pct15" w:color="auto" w:fill="FFFFFF"/>
        </w:rPr>
        <w:t>p.848</w:t>
      </w:r>
      <w:r w:rsidRPr="008245EB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</w:p>
    <w:p w:rsidR="00024CA0" w:rsidRPr="008245EB" w:rsidRDefault="00024CA0" w:rsidP="008245EB">
      <w:pPr>
        <w:ind w:leftChars="150" w:left="330"/>
        <w:rPr>
          <w:rFonts w:ascii="Times New Roman" w:hAnsi="Times New Roman"/>
          <w:sz w:val="24"/>
          <w:szCs w:val="24"/>
        </w:rPr>
      </w:pPr>
      <w:r w:rsidRPr="008245EB">
        <w:rPr>
          <w:rFonts w:ascii="Times New Roman" w:hAnsi="Times New Roman"/>
          <w:sz w:val="24"/>
          <w:szCs w:val="24"/>
        </w:rPr>
        <w:t>再舉佛土的莊嚴</w:t>
      </w:r>
      <w:r w:rsidR="008245EB" w:rsidRPr="008245EB">
        <w:rPr>
          <w:rFonts w:ascii="新細明體" w:hAnsi="新細明體"/>
          <w:sz w:val="24"/>
          <w:szCs w:val="24"/>
        </w:rPr>
        <w:t>──</w:t>
      </w:r>
      <w:r w:rsidRPr="008245EB">
        <w:rPr>
          <w:rFonts w:ascii="Times New Roman" w:hAnsi="Times New Roman"/>
          <w:sz w:val="24"/>
          <w:szCs w:val="24"/>
        </w:rPr>
        <w:t>花香、池蓮、鳥音、燈光、舞伎（</w:t>
      </w:r>
      <w:r w:rsidR="008245EB">
        <w:rPr>
          <w:rFonts w:ascii="Times New Roman" w:hAnsi="Times New Roman" w:hint="eastAsia"/>
          <w:sz w:val="24"/>
          <w:szCs w:val="24"/>
        </w:rPr>
        <w:t>31</w:t>
      </w:r>
      <w:r w:rsidR="008245EB" w:rsidRPr="008245EB">
        <w:rPr>
          <w:rFonts w:ascii="新細明體" w:hAnsi="新細明體"/>
          <w:sz w:val="24"/>
          <w:szCs w:val="24"/>
        </w:rPr>
        <w:t>─</w:t>
      </w:r>
      <w:r w:rsidR="008245EB">
        <w:rPr>
          <w:rFonts w:ascii="Times New Roman" w:hAnsi="Times New Roman" w:hint="eastAsia"/>
          <w:sz w:val="24"/>
          <w:szCs w:val="24"/>
        </w:rPr>
        <w:t>42</w:t>
      </w:r>
      <w:r w:rsidRPr="008245EB">
        <w:rPr>
          <w:rFonts w:ascii="Times New Roman" w:hAnsi="Times New Roman"/>
          <w:sz w:val="24"/>
          <w:szCs w:val="24"/>
        </w:rPr>
        <w:t>）。</w:t>
      </w:r>
    </w:p>
    <w:p w:rsidR="00024CA0" w:rsidRPr="008245EB" w:rsidRDefault="00024CA0" w:rsidP="008245EB">
      <w:pPr>
        <w:ind w:leftChars="150" w:left="330"/>
        <w:rPr>
          <w:rFonts w:ascii="Times New Roman" w:hAnsi="Times New Roman"/>
          <w:sz w:val="24"/>
          <w:szCs w:val="24"/>
        </w:rPr>
      </w:pPr>
      <w:r w:rsidRPr="008245EB">
        <w:rPr>
          <w:rFonts w:ascii="Times New Roman" w:hAnsi="Times New Roman"/>
          <w:sz w:val="24"/>
          <w:szCs w:val="24"/>
        </w:rPr>
        <w:t>諸天來問生天的善業，修種種的天供養。</w:t>
      </w:r>
    </w:p>
    <w:p w:rsidR="00024CA0" w:rsidRPr="008245EB" w:rsidRDefault="00024CA0" w:rsidP="008245EB">
      <w:pPr>
        <w:ind w:leftChars="150" w:left="330"/>
        <w:rPr>
          <w:rFonts w:ascii="Times New Roman" w:hAnsi="Times New Roman"/>
          <w:sz w:val="24"/>
          <w:szCs w:val="24"/>
        </w:rPr>
      </w:pPr>
      <w:r w:rsidRPr="008245EB">
        <w:rPr>
          <w:rFonts w:ascii="Times New Roman" w:hAnsi="Times New Roman"/>
          <w:sz w:val="24"/>
          <w:szCs w:val="24"/>
        </w:rPr>
        <w:t>傾聽法音，得到果證（</w:t>
      </w:r>
      <w:r w:rsidR="008245EB">
        <w:rPr>
          <w:rFonts w:ascii="Times New Roman" w:hAnsi="Times New Roman" w:hint="eastAsia"/>
          <w:sz w:val="24"/>
          <w:szCs w:val="24"/>
        </w:rPr>
        <w:t>43</w:t>
      </w:r>
      <w:r w:rsidR="008245EB" w:rsidRPr="008245EB">
        <w:rPr>
          <w:rFonts w:ascii="新細明體" w:hAnsi="新細明體"/>
          <w:sz w:val="24"/>
          <w:szCs w:val="24"/>
        </w:rPr>
        <w:t>─</w:t>
      </w:r>
      <w:r w:rsidR="008245EB">
        <w:rPr>
          <w:rFonts w:ascii="Times New Roman" w:hAnsi="Times New Roman" w:hint="eastAsia"/>
          <w:sz w:val="24"/>
          <w:szCs w:val="24"/>
        </w:rPr>
        <w:t>68</w:t>
      </w:r>
      <w:r w:rsidRPr="008245EB">
        <w:rPr>
          <w:rFonts w:ascii="Times New Roman" w:hAnsi="Times New Roman"/>
          <w:sz w:val="24"/>
          <w:szCs w:val="24"/>
        </w:rPr>
        <w:t>）。</w:t>
      </w:r>
    </w:p>
    <w:p w:rsidR="00024CA0" w:rsidRPr="008245EB" w:rsidRDefault="00024CA0" w:rsidP="008245EB">
      <w:pPr>
        <w:ind w:leftChars="150" w:left="330"/>
        <w:rPr>
          <w:rFonts w:ascii="Times New Roman" w:hAnsi="Times New Roman"/>
          <w:sz w:val="24"/>
          <w:szCs w:val="24"/>
        </w:rPr>
      </w:pPr>
      <w:r w:rsidRPr="008245EB">
        <w:rPr>
          <w:rFonts w:ascii="Times New Roman" w:hAnsi="Times New Roman"/>
          <w:sz w:val="24"/>
          <w:szCs w:val="24"/>
        </w:rPr>
        <w:t>十波羅蜜滿足，得無上的覺悟（</w:t>
      </w:r>
      <w:r w:rsidR="008245EB">
        <w:rPr>
          <w:rFonts w:ascii="Times New Roman" w:hAnsi="Times New Roman" w:hint="eastAsia"/>
          <w:sz w:val="24"/>
          <w:szCs w:val="24"/>
        </w:rPr>
        <w:t>69</w:t>
      </w:r>
      <w:r w:rsidR="008245EB" w:rsidRPr="008245EB">
        <w:rPr>
          <w:rFonts w:ascii="新細明體" w:hAnsi="新細明體"/>
          <w:sz w:val="24"/>
          <w:szCs w:val="24"/>
        </w:rPr>
        <w:t>─</w:t>
      </w:r>
      <w:r w:rsidR="008245EB">
        <w:rPr>
          <w:rFonts w:ascii="Times New Roman" w:hAnsi="Times New Roman" w:hint="eastAsia"/>
          <w:sz w:val="24"/>
          <w:szCs w:val="24"/>
        </w:rPr>
        <w:t>72</w:t>
      </w:r>
      <w:r w:rsidRPr="008245EB">
        <w:rPr>
          <w:rFonts w:ascii="Times New Roman" w:hAnsi="Times New Roman"/>
          <w:sz w:val="24"/>
          <w:szCs w:val="24"/>
        </w:rPr>
        <w:t>）。</w:t>
      </w:r>
    </w:p>
    <w:p w:rsidR="00024CA0" w:rsidRPr="008245EB" w:rsidRDefault="00024CA0" w:rsidP="008245EB">
      <w:pPr>
        <w:ind w:leftChars="150" w:left="330"/>
        <w:rPr>
          <w:rFonts w:ascii="Times New Roman" w:hAnsi="Times New Roman"/>
          <w:sz w:val="24"/>
          <w:szCs w:val="24"/>
        </w:rPr>
      </w:pPr>
      <w:r w:rsidRPr="008245EB">
        <w:rPr>
          <w:rFonts w:ascii="Times New Roman" w:hAnsi="Times New Roman"/>
          <w:sz w:val="24"/>
          <w:szCs w:val="24"/>
        </w:rPr>
        <w:t>末舉「諸佛教」，而歸於三寶的不可思議（</w:t>
      </w:r>
      <w:r w:rsidR="008245EB">
        <w:rPr>
          <w:rFonts w:ascii="Times New Roman" w:hAnsi="Times New Roman" w:hint="eastAsia"/>
          <w:sz w:val="24"/>
          <w:szCs w:val="24"/>
        </w:rPr>
        <w:t>73</w:t>
      </w:r>
      <w:r w:rsidR="008245EB" w:rsidRPr="008245EB">
        <w:rPr>
          <w:rFonts w:ascii="新細明體" w:hAnsi="新細明體"/>
          <w:sz w:val="24"/>
          <w:szCs w:val="24"/>
        </w:rPr>
        <w:t>─</w:t>
      </w:r>
      <w:r w:rsidR="008245EB">
        <w:rPr>
          <w:rFonts w:ascii="Times New Roman" w:hAnsi="Times New Roman" w:hint="eastAsia"/>
          <w:sz w:val="24"/>
          <w:szCs w:val="24"/>
        </w:rPr>
        <w:t>77</w:t>
      </w:r>
      <w:r w:rsidRPr="008245EB">
        <w:rPr>
          <w:rFonts w:ascii="Times New Roman" w:hAnsi="Times New Roman"/>
          <w:sz w:val="24"/>
          <w:szCs w:val="24"/>
        </w:rPr>
        <w:t>）。</w:t>
      </w:r>
    </w:p>
    <w:p w:rsidR="00024CA0" w:rsidRPr="00E7583D" w:rsidRDefault="00024CA0" w:rsidP="008245EB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「佛譬喻」的原形，是以佛的往昔修行為主的</w:t>
      </w:r>
    </w:p>
    <w:p w:rsidR="00024CA0" w:rsidRPr="008245EB" w:rsidRDefault="00024CA0" w:rsidP="008245EB">
      <w:pPr>
        <w:ind w:leftChars="150" w:left="330"/>
        <w:rPr>
          <w:rFonts w:ascii="Times New Roman" w:hAnsi="Times New Roman"/>
          <w:sz w:val="24"/>
          <w:szCs w:val="24"/>
        </w:rPr>
      </w:pPr>
      <w:r w:rsidRPr="008245EB">
        <w:rPr>
          <w:rFonts w:ascii="Times New Roman" w:hAnsi="Times New Roman"/>
          <w:sz w:val="24"/>
          <w:szCs w:val="24"/>
        </w:rPr>
        <w:t>從初問「佛譬喻有幾」？「三十波羅蜜滿」，及末舉十波羅蜜來說，「佛譬喻」的原形，是以佛的往昔修行為主的。但現存的「佛譬喻」，卻成為清淨佛土的敘述，與大乘有什麼差別呢！</w:t>
      </w:r>
    </w:p>
    <w:p w:rsidR="00024CA0" w:rsidRPr="00E7583D" w:rsidRDefault="00024CA0" w:rsidP="008245EB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說一切有部的傳說</w:t>
      </w:r>
    </w:p>
    <w:p w:rsidR="00024CA0" w:rsidRPr="00E7583D" w:rsidRDefault="00024CA0" w:rsidP="00024CA0">
      <w:pPr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《藥事》所說的「佛譬喻」</w:t>
      </w:r>
    </w:p>
    <w:p w:rsidR="00024CA0" w:rsidRPr="008245EB" w:rsidRDefault="00024CA0" w:rsidP="00024CA0">
      <w:pPr>
        <w:ind w:leftChars="150" w:left="330"/>
        <w:rPr>
          <w:rFonts w:ascii="Times New Roman" w:hAnsi="Times New Roman"/>
          <w:sz w:val="24"/>
          <w:szCs w:val="24"/>
        </w:rPr>
      </w:pPr>
      <w:r w:rsidRPr="008245EB">
        <w:rPr>
          <w:rFonts w:ascii="Times New Roman" w:hAnsi="Times New Roman"/>
          <w:sz w:val="24"/>
          <w:szCs w:val="24"/>
        </w:rPr>
        <w:lastRenderedPageBreak/>
        <w:t>《藥事》所說的「佛譬喻」，往昔業報而外，重在歷劫修行（也重於布施）。先以長行，說明賢劫修行布施（</w:t>
      </w:r>
      <w:r w:rsidR="008245EB">
        <w:rPr>
          <w:rFonts w:ascii="Times New Roman" w:hAnsi="Times New Roman" w:hint="eastAsia"/>
          <w:sz w:val="24"/>
          <w:szCs w:val="24"/>
        </w:rPr>
        <w:t>32</w:t>
      </w:r>
      <w:r w:rsidRPr="008245EB">
        <w:rPr>
          <w:rFonts w:ascii="Times New Roman" w:hAnsi="Times New Roman"/>
          <w:sz w:val="24"/>
          <w:szCs w:val="24"/>
        </w:rPr>
        <w:t>事）</w:t>
      </w:r>
      <w:r w:rsidRPr="008245EB">
        <w:rPr>
          <w:rStyle w:val="a3"/>
          <w:rFonts w:ascii="Times New Roman" w:hAnsi="Times New Roman"/>
          <w:sz w:val="24"/>
          <w:szCs w:val="24"/>
        </w:rPr>
        <w:footnoteReference w:id="356"/>
      </w:r>
      <w:r w:rsidRPr="008245EB">
        <w:rPr>
          <w:rFonts w:ascii="Times New Roman" w:hAnsi="Times New Roman"/>
          <w:sz w:val="24"/>
          <w:szCs w:val="24"/>
        </w:rPr>
        <w:t>。次以偈頌</w:t>
      </w:r>
      <w:r w:rsidRPr="00C64BCF">
        <w:rPr>
          <w:rFonts w:ascii="新細明體" w:hAnsi="新細明體"/>
          <w:sz w:val="24"/>
          <w:szCs w:val="24"/>
        </w:rPr>
        <w:t>──</w:t>
      </w:r>
      <w:r w:rsidRPr="008245EB">
        <w:rPr>
          <w:rFonts w:ascii="Times New Roman" w:hAnsi="Times New Roman"/>
          <w:sz w:val="24"/>
          <w:szCs w:val="24"/>
        </w:rPr>
        <w:t>五言偈</w:t>
      </w:r>
      <w:r w:rsidR="008245EB">
        <w:rPr>
          <w:rFonts w:ascii="Times New Roman" w:hAnsi="Times New Roman" w:hint="eastAsia"/>
          <w:sz w:val="24"/>
          <w:szCs w:val="24"/>
        </w:rPr>
        <w:t>73</w:t>
      </w:r>
      <w:r w:rsidRPr="008245EB">
        <w:rPr>
          <w:rFonts w:ascii="Times New Roman" w:hAnsi="Times New Roman"/>
          <w:sz w:val="24"/>
          <w:szCs w:val="24"/>
        </w:rPr>
        <w:t>，七言偈</w:t>
      </w:r>
      <w:r w:rsidR="008245EB">
        <w:rPr>
          <w:rFonts w:ascii="Times New Roman" w:hAnsi="Times New Roman" w:hint="eastAsia"/>
          <w:sz w:val="24"/>
          <w:szCs w:val="24"/>
        </w:rPr>
        <w:t>25</w:t>
      </w:r>
      <w:r w:rsidRPr="008245EB">
        <w:rPr>
          <w:rFonts w:ascii="Times New Roman" w:hAnsi="Times New Roman"/>
          <w:sz w:val="24"/>
          <w:szCs w:val="24"/>
        </w:rPr>
        <w:t>，說往昔修行，以六波羅蜜多滿成佛為結束</w:t>
      </w:r>
      <w:r w:rsidRPr="008245EB">
        <w:rPr>
          <w:rStyle w:val="a3"/>
          <w:rFonts w:ascii="Times New Roman" w:hAnsi="Times New Roman"/>
          <w:sz w:val="24"/>
          <w:szCs w:val="24"/>
        </w:rPr>
        <w:footnoteReference w:id="357"/>
      </w:r>
      <w:r w:rsidRPr="008245EB">
        <w:rPr>
          <w:rFonts w:ascii="Times New Roman" w:hAnsi="Times New Roman"/>
          <w:sz w:val="24"/>
          <w:szCs w:val="24"/>
        </w:rPr>
        <w:t>。</w:t>
      </w:r>
    </w:p>
    <w:p w:rsidR="00024CA0" w:rsidRPr="008245EB" w:rsidRDefault="00024CA0" w:rsidP="00024CA0">
      <w:pPr>
        <w:spacing w:beforeLines="30" w:before="108"/>
        <w:ind w:leftChars="150" w:left="330"/>
        <w:rPr>
          <w:rFonts w:ascii="Times New Roman" w:hAnsi="Times New Roman"/>
          <w:sz w:val="24"/>
        </w:rPr>
      </w:pPr>
      <w:r w:rsidRPr="008245EB">
        <w:rPr>
          <w:rFonts w:ascii="Times New Roman" w:hAnsi="Times New Roman"/>
          <w:sz w:val="24"/>
        </w:rPr>
        <w:t>可見「佛譬喻」的原形，二部是一致的。</w:t>
      </w:r>
    </w:p>
    <w:p w:rsidR="00024CA0" w:rsidRPr="00E7583D" w:rsidRDefault="00024CA0" w:rsidP="00024CA0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E7583D">
        <w:rPr>
          <w:rFonts w:ascii="Times New Roman" w:hAnsi="Times New Roman"/>
          <w:b/>
          <w:sz w:val="20"/>
          <w:szCs w:val="20"/>
          <w:bdr w:val="single" w:sz="4" w:space="0" w:color="auto"/>
        </w:rPr>
        <w:t>《佛從上所行三十偈》</w:t>
      </w:r>
    </w:p>
    <w:p w:rsidR="00024CA0" w:rsidRPr="008245EB" w:rsidRDefault="00024CA0" w:rsidP="00024CA0">
      <w:pPr>
        <w:ind w:leftChars="150" w:left="330"/>
        <w:rPr>
          <w:rFonts w:ascii="Times New Roman" w:hAnsi="Times New Roman"/>
          <w:sz w:val="24"/>
        </w:rPr>
      </w:pPr>
      <w:r w:rsidRPr="008245EB">
        <w:rPr>
          <w:rFonts w:ascii="Times New Roman" w:hAnsi="Times New Roman"/>
          <w:sz w:val="24"/>
        </w:rPr>
        <w:t>與《法句經》、《義足經》的傳譯有關的支謙</w:t>
      </w:r>
      <w:r w:rsidRPr="008245EB">
        <w:rPr>
          <w:rStyle w:val="a3"/>
          <w:rFonts w:ascii="Times New Roman" w:hAnsi="Times New Roman"/>
          <w:sz w:val="24"/>
        </w:rPr>
        <w:footnoteReference w:id="358"/>
      </w:r>
      <w:r w:rsidRPr="008245EB">
        <w:rPr>
          <w:rFonts w:ascii="Times New Roman" w:hAnsi="Times New Roman"/>
          <w:sz w:val="24"/>
        </w:rPr>
        <w:t>，曾譯出《佛從上所行三十偈》一卷</w:t>
      </w:r>
      <w:r w:rsidRPr="008245EB">
        <w:rPr>
          <w:rStyle w:val="a3"/>
          <w:rFonts w:ascii="Times New Roman" w:hAnsi="Times New Roman"/>
          <w:sz w:val="24"/>
        </w:rPr>
        <w:footnoteReference w:id="359"/>
      </w:r>
      <w:r w:rsidRPr="008245EB">
        <w:rPr>
          <w:rFonts w:ascii="Times New Roman" w:hAnsi="Times New Roman"/>
          <w:sz w:val="24"/>
        </w:rPr>
        <w:t>。</w:t>
      </w:r>
    </w:p>
    <w:p w:rsidR="00024CA0" w:rsidRPr="008245EB" w:rsidRDefault="00024CA0" w:rsidP="008245EB">
      <w:pPr>
        <w:spacing w:beforeLines="30" w:before="108"/>
        <w:ind w:leftChars="150" w:left="330"/>
        <w:rPr>
          <w:rFonts w:ascii="Times New Roman" w:hAnsi="Times New Roman"/>
          <w:sz w:val="24"/>
        </w:rPr>
      </w:pPr>
      <w:r w:rsidRPr="008245EB">
        <w:rPr>
          <w:rFonts w:ascii="Times New Roman" w:hAnsi="Times New Roman"/>
          <w:sz w:val="24"/>
        </w:rPr>
        <w:t>雖譯文已經佚失，但這顯然是佛在過去生中所行的譬喻。</w:t>
      </w:r>
    </w:p>
    <w:p w:rsidR="00024CA0" w:rsidRPr="008245EB" w:rsidRDefault="00024CA0" w:rsidP="008245EB">
      <w:pPr>
        <w:spacing w:beforeLines="30" w:before="108"/>
        <w:ind w:leftChars="150" w:left="330"/>
        <w:rPr>
          <w:rFonts w:ascii="Times New Roman" w:hAnsi="Times New Roman"/>
          <w:sz w:val="24"/>
        </w:rPr>
      </w:pPr>
      <w:r w:rsidRPr="008245EB">
        <w:rPr>
          <w:rFonts w:ascii="Times New Roman" w:hAnsi="Times New Roman"/>
          <w:sz w:val="24"/>
        </w:rPr>
        <w:t>當時（西元</w:t>
      </w:r>
      <w:r w:rsidRPr="008245EB">
        <w:rPr>
          <w:rFonts w:ascii="Times New Roman" w:hAnsi="Times New Roman" w:hint="eastAsia"/>
          <w:sz w:val="24"/>
        </w:rPr>
        <w:t>222-252</w:t>
      </w:r>
      <w:r w:rsidRPr="008245EB">
        <w:rPr>
          <w:rFonts w:ascii="Times New Roman" w:hAnsi="Times New Roman"/>
          <w:sz w:val="24"/>
        </w:rPr>
        <w:t>）所見的，還是三十偈本。</w:t>
      </w:r>
    </w:p>
    <w:p w:rsidR="00024CA0" w:rsidRPr="00E7583D" w:rsidRDefault="00024CA0" w:rsidP="008245EB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E7583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四、結論</w:t>
      </w:r>
    </w:p>
    <w:p w:rsidR="00024CA0" w:rsidRPr="008245EB" w:rsidRDefault="00024CA0" w:rsidP="00024CA0">
      <w:pPr>
        <w:rPr>
          <w:rFonts w:ascii="Times New Roman" w:hAnsi="Times New Roman"/>
          <w:sz w:val="24"/>
        </w:rPr>
      </w:pPr>
      <w:r w:rsidRPr="008245EB">
        <w:rPr>
          <w:rFonts w:ascii="Times New Roman" w:hAnsi="Times New Roman"/>
          <w:sz w:val="24"/>
        </w:rPr>
        <w:t>覺音</w:t>
      </w:r>
      <w:r w:rsidR="008245EB">
        <w:rPr>
          <w:rFonts w:ascii="Times New Roman" w:hAnsi="Times New Roman" w:hint="eastAsia"/>
          <w:sz w:val="24"/>
        </w:rPr>
        <w:t>（</w:t>
      </w:r>
      <w:r w:rsidRPr="008245EB">
        <w:rPr>
          <w:rFonts w:ascii="Times New Roman" w:hAnsi="Times New Roman"/>
          <w:sz w:val="24"/>
        </w:rPr>
        <w:t>Buddhaghoṣa</w:t>
      </w:r>
      <w:r w:rsidR="008245EB">
        <w:rPr>
          <w:rFonts w:ascii="Times New Roman" w:hAnsi="Times New Roman" w:hint="eastAsia"/>
          <w:sz w:val="24"/>
        </w:rPr>
        <w:t>）</w:t>
      </w:r>
      <w:r w:rsidRPr="008245EB">
        <w:rPr>
          <w:rFonts w:ascii="Times New Roman" w:hAnsi="Times New Roman"/>
          <w:sz w:val="24"/>
        </w:rPr>
        <w:t>的《長部注》</w:t>
      </w:r>
      <w:r w:rsidRPr="008245EB">
        <w:rPr>
          <w:rFonts w:ascii="Times New Roman" w:hAnsi="Times New Roman" w:hint="eastAsia"/>
          <w:sz w:val="24"/>
        </w:rPr>
        <w:t>（</w:t>
      </w:r>
      <w:r w:rsidRPr="008245EB">
        <w:rPr>
          <w:rFonts w:ascii="Times New Roman" w:hAnsi="Times New Roman"/>
          <w:sz w:val="24"/>
        </w:rPr>
        <w:t>Sumaṅgalavilāsinī</w:t>
      </w:r>
      <w:r w:rsidRPr="008245EB">
        <w:rPr>
          <w:rFonts w:ascii="Times New Roman" w:hAnsi="Times New Roman" w:hint="eastAsia"/>
          <w:sz w:val="24"/>
        </w:rPr>
        <w:t>）</w:t>
      </w:r>
      <w:r w:rsidRPr="008245EB">
        <w:rPr>
          <w:rFonts w:ascii="Times New Roman" w:hAnsi="Times New Roman"/>
          <w:sz w:val="24"/>
        </w:rPr>
        <w:t>說：長部師</w:t>
      </w:r>
      <w:r w:rsidRPr="008245EB">
        <w:rPr>
          <w:rFonts w:ascii="Times New Roman" w:hAnsi="Times New Roman" w:hint="eastAsia"/>
          <w:sz w:val="24"/>
        </w:rPr>
        <w:t>（</w:t>
      </w:r>
      <w:r w:rsidRPr="008245EB">
        <w:rPr>
          <w:rFonts w:ascii="Times New Roman" w:hAnsi="Times New Roman"/>
          <w:sz w:val="24"/>
        </w:rPr>
        <w:t>Dīghabhāṇaka</w:t>
      </w:r>
      <w:r w:rsidRPr="008245EB">
        <w:rPr>
          <w:rFonts w:ascii="Times New Roman" w:hAnsi="Times New Roman" w:hint="eastAsia"/>
          <w:sz w:val="24"/>
        </w:rPr>
        <w:t>）</w:t>
      </w:r>
      <w:r w:rsidRPr="008245EB">
        <w:rPr>
          <w:rFonts w:ascii="Times New Roman" w:hAnsi="Times New Roman"/>
          <w:sz w:val="24"/>
        </w:rPr>
        <w:t>的《小部》，是沒有《譬喻》的</w:t>
      </w:r>
      <w:r w:rsidRPr="008245EB">
        <w:rPr>
          <w:rStyle w:val="a3"/>
          <w:rFonts w:ascii="Times New Roman" w:hAnsi="Times New Roman"/>
          <w:sz w:val="24"/>
        </w:rPr>
        <w:footnoteReference w:id="360"/>
      </w:r>
      <w:r w:rsidRPr="008245EB">
        <w:rPr>
          <w:rFonts w:ascii="Times New Roman" w:hAnsi="Times New Roman"/>
          <w:sz w:val="24"/>
        </w:rPr>
        <w:t>。</w:t>
      </w:r>
    </w:p>
    <w:p w:rsidR="00C64BCF" w:rsidRDefault="00024CA0" w:rsidP="008245EB">
      <w:pPr>
        <w:spacing w:beforeLines="30" w:before="108"/>
        <w:rPr>
          <w:rFonts w:ascii="Times New Roman" w:hAnsi="Times New Roman"/>
          <w:sz w:val="24"/>
        </w:rPr>
        <w:sectPr w:rsidR="00C64BCF" w:rsidSect="00D92EC6">
          <w:headerReference w:type="even" r:id="rId26"/>
          <w:headerReference w:type="default" r:id="rId27"/>
          <w:pgSz w:w="11906" w:h="16838" w:code="9"/>
          <w:pgMar w:top="1418" w:right="1418" w:bottom="1418" w:left="1418" w:header="851" w:footer="992" w:gutter="0"/>
          <w:cols w:space="720"/>
          <w:docGrid w:type="lines" w:linePitch="360"/>
        </w:sectPr>
      </w:pPr>
      <w:r w:rsidRPr="008245EB">
        <w:rPr>
          <w:rFonts w:ascii="Times New Roman" w:hAnsi="Times New Roman"/>
          <w:sz w:val="24"/>
        </w:rPr>
        <w:t>從種種方面來看，《譬喻》的完成為現有形態，可能為西元</w:t>
      </w:r>
      <w:r w:rsidRPr="008245EB">
        <w:rPr>
          <w:rFonts w:ascii="Times New Roman" w:hAnsi="Times New Roman" w:hint="eastAsia"/>
          <w:sz w:val="24"/>
        </w:rPr>
        <w:t>1</w:t>
      </w:r>
      <w:r w:rsidRPr="008245EB">
        <w:rPr>
          <w:rFonts w:ascii="Times New Roman" w:hAnsi="Times New Roman"/>
          <w:sz w:val="24"/>
        </w:rPr>
        <w:t>、</w:t>
      </w:r>
      <w:r w:rsidRPr="008245EB">
        <w:rPr>
          <w:rFonts w:ascii="Times New Roman" w:hAnsi="Times New Roman" w:hint="eastAsia"/>
          <w:sz w:val="24"/>
        </w:rPr>
        <w:t>2</w:t>
      </w:r>
      <w:r w:rsidRPr="008245EB">
        <w:rPr>
          <w:rFonts w:ascii="Times New Roman" w:hAnsi="Times New Roman"/>
          <w:sz w:val="24"/>
        </w:rPr>
        <w:t>世紀的事。</w:t>
      </w:r>
    </w:p>
    <w:p w:rsidR="00C64BCF" w:rsidRPr="00C64BCF" w:rsidRDefault="00C64BCF" w:rsidP="00C64BCF">
      <w:pPr>
        <w:snapToGrid w:val="0"/>
        <w:spacing w:line="400" w:lineRule="exact"/>
        <w:jc w:val="center"/>
        <w:outlineLvl w:val="1"/>
        <w:rPr>
          <w:rFonts w:ascii="Times New Roman" w:eastAsia="標楷體" w:hAnsi="Times New Roman"/>
          <w:b/>
          <w:sz w:val="32"/>
          <w:szCs w:val="32"/>
        </w:rPr>
      </w:pPr>
      <w:bookmarkStart w:id="20" w:name="_Toc390938159"/>
      <w:r w:rsidRPr="00C64BCF">
        <w:rPr>
          <w:rFonts w:ascii="Times New Roman" w:eastAsia="標楷體" w:hAnsi="Times New Roman"/>
          <w:b/>
          <w:sz w:val="32"/>
          <w:szCs w:val="32"/>
        </w:rPr>
        <w:lastRenderedPageBreak/>
        <w:t>第五節</w:t>
      </w:r>
      <w:r w:rsidRPr="00C64BCF">
        <w:rPr>
          <w:rFonts w:ascii="Times New Roman" w:eastAsia="標楷體" w:hAnsi="Times New Roman" w:hint="eastAsia"/>
          <w:b/>
          <w:sz w:val="32"/>
          <w:szCs w:val="32"/>
        </w:rPr>
        <w:t>、</w:t>
      </w:r>
      <w:r w:rsidRPr="00C64BCF">
        <w:rPr>
          <w:rFonts w:ascii="Times New Roman" w:eastAsia="標楷體" w:hAnsi="Times New Roman"/>
          <w:b/>
          <w:sz w:val="32"/>
          <w:szCs w:val="32"/>
        </w:rPr>
        <w:t>其他各部</w:t>
      </w:r>
      <w:bookmarkEnd w:id="20"/>
    </w:p>
    <w:p w:rsidR="00C64BCF" w:rsidRPr="00C64BCF" w:rsidRDefault="00C64BCF" w:rsidP="00C64BCF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21" w:name="_Toc390938160"/>
      <w:r w:rsidRPr="00C64BCF">
        <w:rPr>
          <w:rFonts w:ascii="Times New Roman" w:eastAsia="標楷體" w:hAnsi="Times New Roman"/>
          <w:b/>
          <w:sz w:val="28"/>
          <w:szCs w:val="28"/>
        </w:rPr>
        <w:t>第一項</w:t>
      </w:r>
      <w:r w:rsidRPr="00C64BCF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Pr="00C64BCF">
        <w:rPr>
          <w:rFonts w:ascii="Times New Roman" w:eastAsia="標楷體" w:hAnsi="Times New Roman"/>
          <w:b/>
          <w:sz w:val="28"/>
          <w:szCs w:val="28"/>
        </w:rPr>
        <w:t>天宮事</w:t>
      </w:r>
      <w:r w:rsidRPr="00C64BCF">
        <w:rPr>
          <w:rFonts w:ascii="Times New Roman" w:eastAsia="標楷體" w:hAnsi="Times New Roman" w:hint="eastAsia"/>
          <w:b/>
          <w:sz w:val="28"/>
          <w:szCs w:val="28"/>
        </w:rPr>
        <w:t>‧</w:t>
      </w:r>
      <w:r w:rsidRPr="00C64BCF">
        <w:rPr>
          <w:rFonts w:ascii="Times New Roman" w:eastAsia="標楷體" w:hAnsi="Times New Roman"/>
          <w:b/>
          <w:sz w:val="28"/>
          <w:szCs w:val="28"/>
        </w:rPr>
        <w:t>餓鬼事</w:t>
      </w:r>
      <w:bookmarkEnd w:id="21"/>
    </w:p>
    <w:p w:rsidR="00C64BCF" w:rsidRPr="00C64BCF" w:rsidRDefault="008F4E85" w:rsidP="00C64BCF">
      <w:pPr>
        <w:snapToGrid w:val="0"/>
        <w:spacing w:line="400" w:lineRule="exact"/>
        <w:jc w:val="center"/>
        <w:rPr>
          <w:rFonts w:ascii="Times New Roman" w:eastAsia="標楷體" w:hAnsi="Times New Roman"/>
          <w:sz w:val="24"/>
        </w:rPr>
      </w:pPr>
      <w:r>
        <w:rPr>
          <w:rFonts w:ascii="Times New Roman" w:eastAsia="標楷體" w:hAnsi="Times New Roman" w:hint="eastAsia"/>
          <w:sz w:val="24"/>
        </w:rPr>
        <w:t>（</w:t>
      </w:r>
      <w:r>
        <w:rPr>
          <w:rFonts w:ascii="Times New Roman" w:eastAsia="標楷體" w:hAnsi="Times New Roman"/>
          <w:sz w:val="24"/>
        </w:rPr>
        <w:t>p.849-p.852</w:t>
      </w:r>
      <w:r>
        <w:rPr>
          <w:rFonts w:ascii="Times New Roman" w:eastAsia="標楷體" w:hAnsi="Times New Roman" w:hint="eastAsia"/>
          <w:sz w:val="24"/>
        </w:rPr>
        <w:t>）</w:t>
      </w:r>
    </w:p>
    <w:p w:rsidR="00C64BCF" w:rsidRPr="00C64BCF" w:rsidRDefault="00C64BCF" w:rsidP="00C64BCF">
      <w:pPr>
        <w:adjustRightInd w:val="0"/>
        <w:snapToGrid w:val="0"/>
        <w:jc w:val="right"/>
        <w:rPr>
          <w:rFonts w:ascii="新細明體" w:hAnsi="新細明體"/>
          <w:sz w:val="20"/>
          <w:szCs w:val="20"/>
        </w:rPr>
      </w:pPr>
      <w:r w:rsidRPr="00C64BCF">
        <w:rPr>
          <w:rFonts w:ascii="新細明體" w:hAnsi="新細明體"/>
          <w:sz w:val="20"/>
          <w:szCs w:val="20"/>
          <w:vertAlign w:val="superscript"/>
        </w:rPr>
        <w:t>上</w:t>
      </w:r>
      <w:r w:rsidRPr="00C64BCF">
        <w:rPr>
          <w:rFonts w:ascii="新細明體" w:hAnsi="新細明體"/>
          <w:sz w:val="20"/>
          <w:szCs w:val="20"/>
        </w:rPr>
        <w:t>圓</w:t>
      </w:r>
      <w:r w:rsidRPr="00C64BCF">
        <w:rPr>
          <w:rFonts w:ascii="新細明體" w:hAnsi="新細明體"/>
          <w:sz w:val="20"/>
          <w:szCs w:val="20"/>
          <w:vertAlign w:val="superscript"/>
        </w:rPr>
        <w:t>下</w:t>
      </w:r>
      <w:r w:rsidRPr="00C64BCF">
        <w:rPr>
          <w:rFonts w:ascii="新細明體" w:hAnsi="新細明體"/>
          <w:sz w:val="20"/>
          <w:szCs w:val="20"/>
        </w:rPr>
        <w:t>波法師指導</w:t>
      </w:r>
    </w:p>
    <w:p w:rsidR="00C64BCF" w:rsidRPr="00C64BCF" w:rsidRDefault="00C64BCF" w:rsidP="00C64BCF">
      <w:pPr>
        <w:adjustRightInd w:val="0"/>
        <w:snapToGrid w:val="0"/>
        <w:jc w:val="right"/>
        <w:rPr>
          <w:rFonts w:ascii="新細明體" w:hAnsi="新細明體"/>
          <w:sz w:val="20"/>
          <w:szCs w:val="20"/>
        </w:rPr>
      </w:pPr>
      <w:r w:rsidRPr="00C64BCF">
        <w:rPr>
          <w:rFonts w:ascii="新細明體" w:hAnsi="新細明體"/>
          <w:sz w:val="20"/>
          <w:szCs w:val="20"/>
        </w:rPr>
        <w:t>釋覺莊敬編</w:t>
      </w:r>
    </w:p>
    <w:p w:rsidR="00C64BCF" w:rsidRPr="00C64BCF" w:rsidRDefault="00C64BCF" w:rsidP="00C64BCF">
      <w:pPr>
        <w:adjustRightInd w:val="0"/>
        <w:snapToGrid w:val="0"/>
        <w:jc w:val="right"/>
        <w:rPr>
          <w:rFonts w:ascii="Times New Roman" w:hAnsi="Times New Roman"/>
          <w:sz w:val="20"/>
          <w:szCs w:val="20"/>
        </w:rPr>
      </w:pPr>
      <w:r w:rsidRPr="001339A0">
        <w:rPr>
          <w:rFonts w:ascii="Times New Roman" w:eastAsia="SimSun" w:hAnsi="Times New Roman"/>
          <w:sz w:val="20"/>
          <w:szCs w:val="20"/>
        </w:rPr>
        <w:t>2014/</w:t>
      </w:r>
      <w:r>
        <w:rPr>
          <w:rFonts w:ascii="Times New Roman" w:eastAsia="SimSun" w:hAnsi="Times New Roman" w:hint="eastAsia"/>
          <w:sz w:val="20"/>
          <w:szCs w:val="20"/>
        </w:rPr>
        <w:t>6</w:t>
      </w:r>
      <w:r w:rsidRPr="001339A0">
        <w:rPr>
          <w:rFonts w:ascii="Times New Roman" w:eastAsia="SimSun" w:hAnsi="Times New Roman"/>
          <w:sz w:val="20"/>
          <w:szCs w:val="20"/>
        </w:rPr>
        <w:t>/</w:t>
      </w:r>
      <w:r>
        <w:rPr>
          <w:rFonts w:ascii="Times New Roman" w:eastAsia="SimSun" w:hAnsi="Times New Roman" w:hint="eastAsia"/>
          <w:sz w:val="20"/>
          <w:szCs w:val="20"/>
        </w:rPr>
        <w:t>7</w:t>
      </w:r>
    </w:p>
    <w:p w:rsidR="00C64BCF" w:rsidRPr="00C64BCF" w:rsidRDefault="00C64BCF" w:rsidP="00C64BCF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一、舉標</w:t>
      </w:r>
    </w:p>
    <w:p w:rsidR="00C64BCF" w:rsidRPr="00C64BCF" w:rsidRDefault="00C64BCF" w:rsidP="00C64BCF">
      <w:pPr>
        <w:rPr>
          <w:rFonts w:ascii="Times New Roman" w:hAnsi="Times New Roman"/>
          <w:sz w:val="24"/>
          <w:szCs w:val="24"/>
        </w:rPr>
      </w:pPr>
      <w:r w:rsidRPr="00C64BCF">
        <w:rPr>
          <w:rFonts w:ascii="Times New Roman" w:hAnsi="Times New Roman"/>
          <w:sz w:val="24"/>
          <w:szCs w:val="24"/>
        </w:rPr>
        <w:t>《小部》的內容，已說到</w:t>
      </w:r>
      <w:r w:rsidRPr="00C64BCF">
        <w:rPr>
          <w:rFonts w:ascii="Times New Roman" w:eastAsia="SimSun" w:hAnsi="Times New Roman" w:hint="eastAsia"/>
          <w:sz w:val="24"/>
          <w:szCs w:val="24"/>
        </w:rPr>
        <w:t>8</w:t>
      </w:r>
      <w:r w:rsidRPr="00C64BCF">
        <w:rPr>
          <w:rFonts w:ascii="Times New Roman" w:hAnsi="Times New Roman"/>
          <w:sz w:val="24"/>
          <w:szCs w:val="24"/>
        </w:rPr>
        <w:t>部，還有</w:t>
      </w:r>
      <w:r w:rsidRPr="00C64BCF">
        <w:rPr>
          <w:rFonts w:ascii="Times New Roman" w:eastAsia="SimSun" w:hAnsi="Times New Roman" w:hint="eastAsia"/>
          <w:sz w:val="24"/>
          <w:szCs w:val="24"/>
        </w:rPr>
        <w:t>7</w:t>
      </w:r>
      <w:r w:rsidRPr="00C64BCF">
        <w:rPr>
          <w:rFonts w:ascii="Times New Roman" w:hAnsi="Times New Roman"/>
          <w:sz w:val="24"/>
          <w:szCs w:val="24"/>
        </w:rPr>
        <w:t>部，是《餓鬼事》與《天宮事》，《佛種姓》與《所</w:t>
      </w:r>
      <w:r w:rsidRPr="00C64BCF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Pr="00C64BCF">
        <w:rPr>
          <w:rFonts w:ascii="Times New Roman" w:eastAsia="SimSun" w:hAnsi="Times New Roman" w:hint="eastAsia"/>
          <w:sz w:val="20"/>
          <w:szCs w:val="24"/>
          <w:shd w:val="pct15" w:color="auto" w:fill="FFFFFF"/>
        </w:rPr>
        <w:t>p.850</w:t>
      </w:r>
      <w:r w:rsidRPr="00C64BCF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C64BCF">
        <w:rPr>
          <w:rFonts w:ascii="Times New Roman" w:hAnsi="Times New Roman"/>
          <w:sz w:val="24"/>
          <w:szCs w:val="24"/>
        </w:rPr>
        <w:t>行藏》，《無礙解道》與《義釋》，《小誦》。</w:t>
      </w:r>
    </w:p>
    <w:p w:rsidR="00C64BCF" w:rsidRPr="00C64BCF" w:rsidRDefault="00C64BCF" w:rsidP="00C64BCF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二、別釋</w:t>
      </w:r>
    </w:p>
    <w:p w:rsidR="00C64BCF" w:rsidRPr="00C64BCF" w:rsidRDefault="00C64BCF" w:rsidP="00C64BCF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（一）天宮事</w:t>
      </w:r>
    </w:p>
    <w:p w:rsidR="00C64BCF" w:rsidRPr="00C64BCF" w:rsidRDefault="00C64BCF" w:rsidP="00C64BCF">
      <w:pPr>
        <w:ind w:leftChars="50" w:left="11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t>《天宮事》</w:t>
      </w:r>
      <w:r>
        <w:rPr>
          <w:rFonts w:ascii="Times New Roman" w:hAnsi="Times New Roman" w:hint="eastAsia"/>
          <w:sz w:val="24"/>
        </w:rPr>
        <w:t>（</w:t>
      </w:r>
      <w:r w:rsidRPr="00C64BCF">
        <w:rPr>
          <w:rFonts w:ascii="Times New Roman" w:hAnsi="Times New Roman"/>
          <w:sz w:val="24"/>
        </w:rPr>
        <w:t>Vimānavatthu</w:t>
      </w:r>
      <w:r>
        <w:rPr>
          <w:rFonts w:ascii="Times New Roman" w:hAnsi="Times New Roman" w:hint="eastAsia"/>
          <w:sz w:val="24"/>
        </w:rPr>
        <w:t>）</w:t>
      </w:r>
      <w:r w:rsidRPr="00C64BCF">
        <w:rPr>
          <w:rFonts w:ascii="Times New Roman" w:hAnsi="Times New Roman"/>
          <w:sz w:val="24"/>
        </w:rPr>
        <w:t>，是《小部》的第</w:t>
      </w:r>
      <w:r w:rsidRPr="00C64BCF">
        <w:rPr>
          <w:rFonts w:ascii="Times New Roman" w:eastAsia="SimSun" w:hAnsi="Times New Roman" w:hint="eastAsia"/>
          <w:sz w:val="24"/>
        </w:rPr>
        <w:t>6</w:t>
      </w:r>
      <w:r w:rsidRPr="00C64BCF">
        <w:rPr>
          <w:rFonts w:ascii="Times New Roman" w:hAnsi="Times New Roman"/>
          <w:sz w:val="24"/>
        </w:rPr>
        <w:t>部，分</w:t>
      </w:r>
      <w:r w:rsidRPr="00C64BCF">
        <w:rPr>
          <w:rFonts w:ascii="Times New Roman" w:eastAsia="SimSun" w:hAnsi="Times New Roman" w:hint="eastAsia"/>
          <w:sz w:val="24"/>
        </w:rPr>
        <w:t>7</w:t>
      </w:r>
      <w:r w:rsidRPr="00C64BCF">
        <w:rPr>
          <w:rFonts w:ascii="Times New Roman" w:hAnsi="Times New Roman"/>
          <w:sz w:val="24"/>
        </w:rPr>
        <w:t>品，共</w:t>
      </w:r>
      <w:r w:rsidRPr="00C64BCF">
        <w:rPr>
          <w:rFonts w:ascii="Times New Roman" w:eastAsia="SimSun" w:hAnsi="Times New Roman" w:hint="eastAsia"/>
          <w:sz w:val="24"/>
        </w:rPr>
        <w:t>85</w:t>
      </w:r>
      <w:r w:rsidRPr="00C64BCF">
        <w:rPr>
          <w:rFonts w:ascii="Times New Roman" w:hAnsi="Times New Roman"/>
          <w:sz w:val="24"/>
        </w:rPr>
        <w:t>事。</w:t>
      </w:r>
    </w:p>
    <w:p w:rsidR="00C64BCF" w:rsidRPr="00C64BCF" w:rsidRDefault="00C64BCF" w:rsidP="00C64BCF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（二）餓鬼事</w:t>
      </w:r>
    </w:p>
    <w:p w:rsidR="00C64BCF" w:rsidRPr="00C64BCF" w:rsidRDefault="00C64BCF" w:rsidP="00C64BCF">
      <w:pPr>
        <w:ind w:leftChars="50" w:left="110"/>
        <w:rPr>
          <w:rFonts w:ascii="Times New Roman" w:hAnsi="Times New Roman"/>
          <w:sz w:val="24"/>
          <w:lang w:eastAsia="zh-CN"/>
        </w:rPr>
      </w:pPr>
      <w:r w:rsidRPr="00C64BCF">
        <w:rPr>
          <w:rFonts w:ascii="Times New Roman" w:hAnsi="Times New Roman"/>
          <w:sz w:val="24"/>
        </w:rPr>
        <w:t>《餓鬼事》</w:t>
      </w:r>
      <w:r>
        <w:rPr>
          <w:rFonts w:ascii="Times New Roman" w:hAnsi="Times New Roman" w:hint="eastAsia"/>
          <w:sz w:val="24"/>
        </w:rPr>
        <w:t>（</w:t>
      </w:r>
      <w:r w:rsidRPr="00C64BCF">
        <w:rPr>
          <w:rFonts w:ascii="Times New Roman" w:hAnsi="Times New Roman"/>
          <w:sz w:val="24"/>
        </w:rPr>
        <w:t>Petavatthu</w:t>
      </w:r>
      <w:r>
        <w:rPr>
          <w:rFonts w:ascii="Times New Roman" w:hAnsi="Times New Roman" w:hint="eastAsia"/>
          <w:sz w:val="24"/>
        </w:rPr>
        <w:t>）</w:t>
      </w:r>
      <w:r w:rsidRPr="00C64BCF">
        <w:rPr>
          <w:rFonts w:ascii="Times New Roman" w:hAnsi="Times New Roman"/>
          <w:sz w:val="24"/>
        </w:rPr>
        <w:t>，為《小部》的第</w:t>
      </w:r>
      <w:r w:rsidRPr="00C64BCF">
        <w:rPr>
          <w:rFonts w:ascii="Times New Roman" w:eastAsia="SimSun" w:hAnsi="Times New Roman" w:hint="eastAsia"/>
          <w:sz w:val="24"/>
          <w:lang w:eastAsia="zh-CN"/>
        </w:rPr>
        <w:t>7</w:t>
      </w:r>
      <w:r w:rsidRPr="00C64BCF">
        <w:rPr>
          <w:rFonts w:ascii="Times New Roman" w:hAnsi="Times New Roman"/>
          <w:sz w:val="24"/>
        </w:rPr>
        <w:t>部，分</w:t>
      </w:r>
      <w:r w:rsidRPr="00C64BCF">
        <w:rPr>
          <w:rFonts w:ascii="Times New Roman" w:eastAsia="SimSun" w:hAnsi="Times New Roman" w:hint="eastAsia"/>
          <w:sz w:val="24"/>
          <w:lang w:eastAsia="zh-CN"/>
        </w:rPr>
        <w:t>6</w:t>
      </w:r>
      <w:r w:rsidRPr="00C64BCF">
        <w:rPr>
          <w:rFonts w:ascii="Times New Roman" w:hAnsi="Times New Roman"/>
          <w:sz w:val="24"/>
        </w:rPr>
        <w:t>品，</w:t>
      </w:r>
      <w:r w:rsidRPr="00C64BCF">
        <w:rPr>
          <w:rFonts w:ascii="Times New Roman" w:eastAsia="SimSun" w:hAnsi="Times New Roman" w:hint="eastAsia"/>
          <w:sz w:val="24"/>
          <w:lang w:eastAsia="zh-CN"/>
        </w:rPr>
        <w:t>51</w:t>
      </w:r>
      <w:r w:rsidRPr="00C64BCF">
        <w:rPr>
          <w:rFonts w:ascii="Times New Roman" w:hAnsi="Times New Roman"/>
          <w:sz w:val="24"/>
        </w:rPr>
        <w:t>事。</w:t>
      </w:r>
    </w:p>
    <w:p w:rsidR="00C64BCF" w:rsidRPr="00C64BCF" w:rsidRDefault="00C64BCF" w:rsidP="00C64BCF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（三）兩部共同點：形容生天的幸福，餓鬼的悲慘苦報</w:t>
      </w:r>
    </w:p>
    <w:p w:rsidR="00C64BCF" w:rsidRPr="00C64BCF" w:rsidRDefault="00C64BCF" w:rsidP="00C64BCF">
      <w:pPr>
        <w:ind w:leftChars="50" w:left="11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t>這兩部偈頌集，體裁與意義，都非常一致。</w:t>
      </w:r>
    </w:p>
    <w:p w:rsidR="00C64BCF" w:rsidRPr="00C64BCF" w:rsidRDefault="00C64BCF" w:rsidP="00C64BCF">
      <w:pPr>
        <w:spacing w:beforeLines="30" w:before="108"/>
        <w:ind w:leftChars="50" w:left="11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t>形容生天的幸福，敘述餓鬼的悲慘的苦報；在善因樂果，不善因苦果的信仰中，勉以道德的訓誨，布施供養的鼓勵。</w:t>
      </w:r>
    </w:p>
    <w:p w:rsidR="00C64BCF" w:rsidRPr="00C64BCF" w:rsidRDefault="00C64BCF" w:rsidP="00C64BCF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三、天神與餓鬼於印度民間的流傳</w:t>
      </w:r>
    </w:p>
    <w:p w:rsidR="00C64BCF" w:rsidRPr="00C64BCF" w:rsidRDefault="00C64BCF" w:rsidP="00C64BCF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（一）天神與餓鬼，是人類所能見到的</w:t>
      </w:r>
    </w:p>
    <w:p w:rsidR="00C64BCF" w:rsidRPr="00C64BCF" w:rsidRDefault="00C64BCF" w:rsidP="00C64BCF">
      <w:pPr>
        <w:ind w:leftChars="50" w:left="11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t>印度民間，有著普遍的信仰，就是天（神）與餓鬼，是人類所能見到的，在我們住處的遠處，或山間河邊。在行路時，可能因迷路而見到了天與鬼。</w:t>
      </w:r>
    </w:p>
    <w:p w:rsidR="00C64BCF" w:rsidRPr="00C64BCF" w:rsidRDefault="00C64BCF" w:rsidP="00C64BCF">
      <w:pPr>
        <w:spacing w:beforeLines="30" w:before="108"/>
        <w:ind w:leftChars="50" w:left="110"/>
        <w:rPr>
          <w:rFonts w:ascii="Times New Roman" w:eastAsia="SimSun" w:hAnsi="Times New Roman"/>
          <w:sz w:val="24"/>
        </w:rPr>
      </w:pPr>
      <w:r w:rsidRPr="00C64BCF">
        <w:rPr>
          <w:rFonts w:ascii="Times New Roman" w:hAnsi="Times New Roman"/>
          <w:sz w:val="24"/>
        </w:rPr>
        <w:t>北方所傳：僧護</w:t>
      </w:r>
      <w:r>
        <w:rPr>
          <w:rFonts w:ascii="Times New Roman" w:hAnsi="Times New Roman" w:hint="eastAsia"/>
          <w:sz w:val="24"/>
        </w:rPr>
        <w:t>（</w:t>
      </w:r>
      <w:r w:rsidRPr="00C64BCF">
        <w:rPr>
          <w:rFonts w:ascii="Times New Roman" w:hAnsi="Times New Roman"/>
          <w:sz w:val="24"/>
        </w:rPr>
        <w:t>Saṃgharakṣita</w:t>
      </w:r>
      <w:r>
        <w:rPr>
          <w:rFonts w:ascii="Times New Roman" w:hAnsi="Times New Roman" w:hint="eastAsia"/>
          <w:sz w:val="24"/>
        </w:rPr>
        <w:t>）</w:t>
      </w:r>
      <w:r w:rsidRPr="00C64BCF">
        <w:rPr>
          <w:rFonts w:ascii="Times New Roman" w:hAnsi="Times New Roman"/>
          <w:sz w:val="24"/>
        </w:rPr>
        <w:t>從海道歸來，因迷路而見餓鬼</w:t>
      </w:r>
      <w:r w:rsidRPr="00C64BCF">
        <w:rPr>
          <w:rStyle w:val="a3"/>
          <w:rFonts w:ascii="Times New Roman" w:hAnsi="Times New Roman"/>
          <w:sz w:val="24"/>
        </w:rPr>
        <w:footnoteReference w:id="361"/>
      </w:r>
      <w:r w:rsidRPr="00C64BCF">
        <w:rPr>
          <w:rFonts w:ascii="Times New Roman" w:hAnsi="Times New Roman"/>
          <w:sz w:val="24"/>
        </w:rPr>
        <w:t>，億耳</w:t>
      </w:r>
      <w:r>
        <w:rPr>
          <w:rFonts w:ascii="Times New Roman" w:hAnsi="Times New Roman" w:hint="eastAsia"/>
          <w:sz w:val="24"/>
        </w:rPr>
        <w:t>（</w:t>
      </w:r>
      <w:r w:rsidRPr="00C64BCF">
        <w:rPr>
          <w:rFonts w:ascii="Times New Roman" w:eastAsia="MS Mincho" w:hAnsi="Times New Roman"/>
          <w:sz w:val="24"/>
        </w:rPr>
        <w:t>Ś</w:t>
      </w:r>
      <w:r w:rsidRPr="00C64BCF">
        <w:rPr>
          <w:rFonts w:ascii="Times New Roman" w:hAnsi="Times New Roman"/>
          <w:sz w:val="24"/>
        </w:rPr>
        <w:t>roṇa-koṭikarṇa</w:t>
      </w:r>
      <w:r>
        <w:rPr>
          <w:rFonts w:ascii="Times New Roman" w:hAnsi="Times New Roman" w:hint="eastAsia"/>
          <w:sz w:val="24"/>
        </w:rPr>
        <w:t>）</w:t>
      </w:r>
      <w:r w:rsidRPr="00C64BCF">
        <w:rPr>
          <w:rFonts w:ascii="Times New Roman" w:hAnsi="Times New Roman"/>
          <w:sz w:val="24"/>
        </w:rPr>
        <w:t>也是這樣的，因迷道而見到餓鬼</w:t>
      </w:r>
      <w:r w:rsidRPr="00C64BCF">
        <w:rPr>
          <w:rStyle w:val="a3"/>
          <w:rFonts w:ascii="Times New Roman" w:hAnsi="Times New Roman"/>
          <w:sz w:val="24"/>
        </w:rPr>
        <w:footnoteReference w:id="362"/>
      </w:r>
      <w:r w:rsidRPr="00C64BCF">
        <w:rPr>
          <w:rFonts w:ascii="Times New Roman" w:hAnsi="Times New Roman"/>
          <w:sz w:val="24"/>
        </w:rPr>
        <w:t>。《餓鬼事》也說</w:t>
      </w:r>
      <w:r w:rsidRPr="00C64BCF">
        <w:rPr>
          <w:rFonts w:ascii="Times New Roman" w:hAnsi="Times New Roman"/>
          <w:sz w:val="24"/>
        </w:rPr>
        <w:t>Piṅ</w:t>
      </w:r>
      <w:r>
        <w:rPr>
          <w:rFonts w:ascii="Times New Roman" w:hAnsi="Times New Roman"/>
          <w:sz w:val="24"/>
        </w:rPr>
        <w:t>gala</w:t>
      </w:r>
      <w:r w:rsidRPr="00C64BCF">
        <w:rPr>
          <w:rFonts w:ascii="Times New Roman" w:hAnsi="Times New Roman"/>
          <w:sz w:val="24"/>
        </w:rPr>
        <w:t>王，因迷道而見餓鬼</w:t>
      </w:r>
      <w:r w:rsidRPr="00C64BCF">
        <w:rPr>
          <w:rStyle w:val="a3"/>
          <w:rFonts w:ascii="Times New Roman" w:hAnsi="Times New Roman"/>
          <w:sz w:val="24"/>
        </w:rPr>
        <w:footnoteReference w:id="363"/>
      </w:r>
      <w:r w:rsidRPr="00C64BCF">
        <w:rPr>
          <w:rFonts w:ascii="Times New Roman" w:hAnsi="Times New Roman"/>
          <w:sz w:val="24"/>
        </w:rPr>
        <w:t>。</w:t>
      </w:r>
    </w:p>
    <w:p w:rsidR="00C64BCF" w:rsidRPr="00C64BCF" w:rsidRDefault="00C64BCF" w:rsidP="00C64BCF">
      <w:pPr>
        <w:spacing w:beforeLines="30" w:before="108"/>
        <w:ind w:leftChars="50" w:left="110"/>
        <w:rPr>
          <w:rFonts w:ascii="Times New Roman" w:eastAsia="SimSun" w:hAnsi="Times New Roman"/>
          <w:sz w:val="24"/>
        </w:rPr>
      </w:pPr>
      <w:r w:rsidRPr="00C64BCF">
        <w:rPr>
          <w:rFonts w:ascii="Times New Roman" w:hAnsi="Times New Roman"/>
          <w:sz w:val="24"/>
        </w:rPr>
        <w:t>《天宮事》說：摩竭陀</w:t>
      </w:r>
      <w:r>
        <w:rPr>
          <w:rFonts w:ascii="Times New Roman" w:hAnsi="Times New Roman" w:hint="eastAsia"/>
          <w:sz w:val="24"/>
        </w:rPr>
        <w:t>（</w:t>
      </w:r>
      <w:r w:rsidRPr="00C64BCF">
        <w:rPr>
          <w:rFonts w:ascii="Times New Roman" w:hAnsi="Times New Roman"/>
          <w:sz w:val="24"/>
        </w:rPr>
        <w:t>Magadha</w:t>
      </w:r>
      <w:r>
        <w:rPr>
          <w:rFonts w:ascii="Times New Roman" w:hAnsi="Times New Roman" w:hint="eastAsia"/>
          <w:sz w:val="24"/>
        </w:rPr>
        <w:t>）</w:t>
      </w:r>
      <w:r w:rsidRPr="00C64BCF">
        <w:rPr>
          <w:rFonts w:ascii="Times New Roman" w:hAnsi="Times New Roman"/>
          <w:sz w:val="24"/>
        </w:rPr>
        <w:t>與央伽</w:t>
      </w:r>
      <w:r>
        <w:rPr>
          <w:rFonts w:ascii="Times New Roman" w:hAnsi="Times New Roman" w:hint="eastAsia"/>
          <w:sz w:val="24"/>
        </w:rPr>
        <w:t>（</w:t>
      </w:r>
      <w:r w:rsidRPr="00C64BCF">
        <w:rPr>
          <w:rFonts w:ascii="Times New Roman" w:hAnsi="Times New Roman"/>
          <w:sz w:val="24"/>
        </w:rPr>
        <w:t>Aṅga</w:t>
      </w:r>
      <w:r>
        <w:rPr>
          <w:rFonts w:ascii="Times New Roman" w:hAnsi="Times New Roman" w:hint="eastAsia"/>
          <w:sz w:val="24"/>
        </w:rPr>
        <w:t>）</w:t>
      </w:r>
      <w:r w:rsidRPr="00C64BCF">
        <w:rPr>
          <w:rFonts w:ascii="Times New Roman" w:hAnsi="Times New Roman"/>
          <w:sz w:val="24"/>
        </w:rPr>
        <w:t>的商人們，在辛頭</w:t>
      </w:r>
      <w:r>
        <w:rPr>
          <w:rFonts w:ascii="Times New Roman" w:hAnsi="Times New Roman" w:hint="eastAsia"/>
          <w:sz w:val="24"/>
        </w:rPr>
        <w:t>（</w:t>
      </w:r>
      <w:r w:rsidRPr="00C64BCF">
        <w:rPr>
          <w:rFonts w:ascii="Times New Roman" w:hAnsi="Times New Roman"/>
          <w:sz w:val="24"/>
        </w:rPr>
        <w:t>Sindhu</w:t>
      </w:r>
      <w:r>
        <w:rPr>
          <w:rFonts w:ascii="Times New Roman" w:hAnsi="Times New Roman" w:hint="eastAsia"/>
          <w:sz w:val="24"/>
        </w:rPr>
        <w:t>）</w:t>
      </w:r>
      <w:r w:rsidRPr="00C64BCF">
        <w:rPr>
          <w:rFonts w:ascii="Times New Roman" w:hAnsi="Times New Roman"/>
          <w:sz w:val="24"/>
        </w:rPr>
        <w:t>、輸毘羅</w:t>
      </w:r>
      <w:r>
        <w:rPr>
          <w:rFonts w:ascii="Times New Roman" w:hAnsi="Times New Roman" w:hint="eastAsia"/>
          <w:sz w:val="24"/>
        </w:rPr>
        <w:t>（</w:t>
      </w:r>
      <w:r w:rsidRPr="00C64BCF">
        <w:rPr>
          <w:rFonts w:ascii="Times New Roman" w:hAnsi="Times New Roman"/>
          <w:sz w:val="24"/>
        </w:rPr>
        <w:t>Sovīra</w:t>
      </w:r>
      <w:r>
        <w:rPr>
          <w:rFonts w:ascii="Times New Roman" w:hAnsi="Times New Roman" w:hint="eastAsia"/>
          <w:sz w:val="24"/>
        </w:rPr>
        <w:t>）</w:t>
      </w:r>
      <w:r w:rsidRPr="00C64BCF">
        <w:rPr>
          <w:rFonts w:ascii="Times New Roman" w:hAnsi="Times New Roman"/>
          <w:sz w:val="24"/>
        </w:rPr>
        <w:t>地方，見到了屬於毘沙門</w:t>
      </w:r>
      <w:r>
        <w:rPr>
          <w:rFonts w:ascii="Times New Roman" w:hAnsi="Times New Roman" w:hint="eastAsia"/>
          <w:sz w:val="24"/>
        </w:rPr>
        <w:t>（</w:t>
      </w:r>
      <w:r w:rsidRPr="00C64BCF">
        <w:rPr>
          <w:rFonts w:ascii="Times New Roman" w:hAnsi="Times New Roman"/>
          <w:sz w:val="24"/>
        </w:rPr>
        <w:t>Vessavaṇa</w:t>
      </w:r>
      <w:r>
        <w:rPr>
          <w:rFonts w:ascii="Times New Roman" w:hAnsi="Times New Roman" w:hint="eastAsia"/>
          <w:sz w:val="24"/>
        </w:rPr>
        <w:t>）</w:t>
      </w:r>
      <w:r w:rsidRPr="00C64BCF">
        <w:rPr>
          <w:rFonts w:ascii="Times New Roman" w:hAnsi="Times New Roman"/>
          <w:sz w:val="24"/>
        </w:rPr>
        <w:t>的</w:t>
      </w:r>
      <w:r w:rsidRPr="00C64BCF">
        <w:rPr>
          <w:rFonts w:ascii="Times New Roman" w:hAnsi="Times New Roman"/>
          <w:sz w:val="24"/>
        </w:rPr>
        <w:t>Serissaka</w:t>
      </w:r>
      <w:r w:rsidRPr="00C64BCF">
        <w:rPr>
          <w:rFonts w:ascii="Times New Roman" w:hAnsi="Times New Roman"/>
          <w:sz w:val="24"/>
        </w:rPr>
        <w:t>夜叉</w:t>
      </w:r>
      <w:r w:rsidRPr="00C64BCF">
        <w:rPr>
          <w:rStyle w:val="a3"/>
          <w:rFonts w:ascii="Times New Roman" w:hAnsi="Times New Roman"/>
          <w:sz w:val="24"/>
        </w:rPr>
        <w:footnoteReference w:id="364"/>
      </w:r>
      <w:r w:rsidRPr="00C64BCF">
        <w:rPr>
          <w:rFonts w:ascii="Times New Roman" w:hAnsi="Times New Roman"/>
          <w:sz w:val="24"/>
        </w:rPr>
        <w:t>。</w:t>
      </w:r>
    </w:p>
    <w:p w:rsidR="00C64BCF" w:rsidRPr="00C64BCF" w:rsidRDefault="00C64BCF" w:rsidP="00C64BCF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（二）見鬼與見天的傳說，與業報的思想相結合</w:t>
      </w:r>
    </w:p>
    <w:p w:rsidR="00C64BCF" w:rsidRPr="00C64BCF" w:rsidRDefault="00C64BCF" w:rsidP="00C64BCF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、見天，或佛弟子生天而來人間見佛，為《雜阿含經》「八眾誦」（「祇夜」）的一部分</w:t>
      </w:r>
    </w:p>
    <w:p w:rsidR="00C64BCF" w:rsidRPr="00C64BCF" w:rsidRDefault="00C64BCF" w:rsidP="00C64BCF">
      <w:pPr>
        <w:ind w:leftChars="100" w:left="22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t>見鬼與見天的傳說，與業報的思想相結合。</w:t>
      </w:r>
    </w:p>
    <w:p w:rsidR="00C64BCF" w:rsidRPr="00C64BCF" w:rsidRDefault="00C64BCF" w:rsidP="00C64BCF">
      <w:pPr>
        <w:spacing w:beforeLines="30" w:before="108"/>
        <w:ind w:leftChars="100" w:left="220"/>
        <w:rPr>
          <w:rFonts w:ascii="Times New Roman" w:eastAsia="SimSun" w:hAnsi="Times New Roman"/>
          <w:sz w:val="24"/>
        </w:rPr>
      </w:pPr>
      <w:r w:rsidRPr="00C64BCF">
        <w:rPr>
          <w:rFonts w:ascii="Times New Roman" w:hAnsi="Times New Roman"/>
          <w:sz w:val="24"/>
        </w:rPr>
        <w:t>《雜阿含經》中，見天子、天女而互相問答，或佛弟子生天而來人間見佛，為「八眾誦」（「祇夜」）的一部分。</w:t>
      </w:r>
    </w:p>
    <w:p w:rsidR="00C64BCF" w:rsidRPr="00C64BCF" w:rsidRDefault="00C64BCF" w:rsidP="00C64BCF">
      <w:pPr>
        <w:spacing w:beforeLines="30" w:before="108"/>
        <w:ind w:leftChars="100" w:left="22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lastRenderedPageBreak/>
        <w:t>關於餓鬼，在《雜阿含經》中，目犍連</w:t>
      </w:r>
      <w:r>
        <w:rPr>
          <w:rFonts w:ascii="Times New Roman" w:hAnsi="Times New Roman" w:hint="eastAsia"/>
          <w:sz w:val="24"/>
        </w:rPr>
        <w:t>（</w:t>
      </w:r>
      <w:r w:rsidRPr="00C64BCF">
        <w:rPr>
          <w:rFonts w:ascii="Times New Roman" w:hAnsi="Times New Roman"/>
          <w:sz w:val="24"/>
        </w:rPr>
        <w:t>Mahāmaudgalyāyana</w:t>
      </w:r>
      <w:r>
        <w:rPr>
          <w:rFonts w:ascii="Times New Roman" w:hAnsi="Times New Roman" w:hint="eastAsia"/>
          <w:sz w:val="24"/>
        </w:rPr>
        <w:t>）</w:t>
      </w:r>
      <w:r w:rsidRPr="00C64BCF">
        <w:rPr>
          <w:rFonts w:ascii="Times New Roman" w:hAnsi="Times New Roman"/>
          <w:sz w:val="24"/>
        </w:rPr>
        <w:t>見到許多鬼，因勒叉那</w:t>
      </w:r>
      <w:r>
        <w:rPr>
          <w:rFonts w:ascii="Times New Roman" w:hAnsi="Times New Roman" w:hint="eastAsia"/>
          <w:sz w:val="24"/>
        </w:rPr>
        <w:t>（</w:t>
      </w:r>
      <w:r w:rsidRPr="00C64BCF">
        <w:rPr>
          <w:rFonts w:ascii="Times New Roman" w:hAnsi="Times New Roman"/>
          <w:sz w:val="24"/>
        </w:rPr>
        <w:t>Lakkhaṇa</w:t>
      </w:r>
      <w:r>
        <w:rPr>
          <w:rFonts w:ascii="Times New Roman" w:hAnsi="Times New Roman" w:hint="eastAsia"/>
          <w:sz w:val="24"/>
        </w:rPr>
        <w:t>）</w:t>
      </w:r>
      <w:r w:rsidRPr="00C64BCF">
        <w:rPr>
          <w:rFonts w:ascii="Times New Roman" w:hAnsi="Times New Roman"/>
          <w:sz w:val="24"/>
        </w:rPr>
        <w:t>問，而在佛前記說餓鬼的業因</w:t>
      </w:r>
      <w:r w:rsidRPr="00C64BCF">
        <w:rPr>
          <w:rStyle w:val="a3"/>
          <w:rFonts w:ascii="Times New Roman" w:hAnsi="Times New Roman"/>
          <w:sz w:val="24"/>
        </w:rPr>
        <w:footnoteReference w:id="365"/>
      </w:r>
      <w:r w:rsidRPr="00C64BCF">
        <w:rPr>
          <w:rFonts w:ascii="Times New Roman" w:hAnsi="Times New Roman"/>
          <w:sz w:val="24"/>
        </w:rPr>
        <w:t>。這一類餓鬼事，也被記入《銅鍱律》「經分別」的第四波羅夷中</w:t>
      </w:r>
      <w:r w:rsidRPr="00C64BCF">
        <w:rPr>
          <w:rStyle w:val="a3"/>
          <w:rFonts w:ascii="Times New Roman" w:hAnsi="Times New Roman"/>
          <w:sz w:val="24"/>
        </w:rPr>
        <w:footnoteReference w:id="366"/>
      </w:r>
      <w:r w:rsidRPr="00C64BCF">
        <w:rPr>
          <w:rFonts w:ascii="Times New Roman" w:hAnsi="Times New Roman"/>
          <w:sz w:val="24"/>
        </w:rPr>
        <w:t>。</w:t>
      </w:r>
    </w:p>
    <w:p w:rsidR="00C64BCF" w:rsidRPr="00C64BCF" w:rsidRDefault="00C64BCF" w:rsidP="00C64BCF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、漢譯無有《天宮事》、《餓鬼事》般的偈頌集，但有長行的餓鬼事三種</w:t>
      </w:r>
    </w:p>
    <w:p w:rsidR="00C64BCF" w:rsidRPr="00C64BCF" w:rsidRDefault="00C64BCF" w:rsidP="00C64BCF">
      <w:pPr>
        <w:ind w:leftChars="100" w:left="220"/>
        <w:rPr>
          <w:rFonts w:ascii="Times New Roman" w:hAnsi="Times New Roman"/>
          <w:sz w:val="24"/>
          <w:szCs w:val="24"/>
        </w:rPr>
      </w:pPr>
      <w:r w:rsidRPr="00C64BCF">
        <w:rPr>
          <w:rFonts w:ascii="Times New Roman" w:hAnsi="Times New Roman"/>
          <w:sz w:val="24"/>
          <w:szCs w:val="24"/>
        </w:rPr>
        <w:t>《雜阿含經》的天事、鬼事，或是長行（餓鬼都是長行），或有問答的偈</w:t>
      </w:r>
      <w:r w:rsidRPr="00C64BCF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Pr="00C64BCF">
        <w:rPr>
          <w:rFonts w:ascii="Times New Roman" w:eastAsia="SimSun" w:hAnsi="Times New Roman" w:hint="eastAsia"/>
          <w:sz w:val="20"/>
          <w:szCs w:val="24"/>
          <w:shd w:val="pct15" w:color="auto" w:fill="FFFFFF"/>
        </w:rPr>
        <w:t>p.851</w:t>
      </w:r>
      <w:r w:rsidRPr="00C64BCF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C64BCF">
        <w:rPr>
          <w:rFonts w:ascii="Times New Roman" w:hAnsi="Times New Roman"/>
          <w:sz w:val="24"/>
          <w:szCs w:val="24"/>
        </w:rPr>
        <w:t>頌。如《天宮事》、《餓鬼事》那樣的偈頌集，沒有傳譯到中國來，但有長行的餓鬼事三種。</w:t>
      </w:r>
    </w:p>
    <w:p w:rsidR="00C64BCF" w:rsidRPr="00C64BCF" w:rsidRDefault="00C64BCF" w:rsidP="00C64BCF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）長行有關餓鬼事的三種傳譯</w:t>
      </w:r>
    </w:p>
    <w:p w:rsidR="00C64BCF" w:rsidRPr="00C64BCF" w:rsidRDefault="00C64BCF" w:rsidP="00C64BCF">
      <w:pPr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、安世高譯《佛說鬼問目連經》</w:t>
      </w:r>
    </w:p>
    <w:p w:rsidR="00C64BCF" w:rsidRPr="00C64BCF" w:rsidRDefault="00C64BCF" w:rsidP="00C64BCF">
      <w:pPr>
        <w:ind w:leftChars="200" w:left="44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t>一、傳說為安世高譯的（大概是兩晉的失譯本）《佛說鬼問目連經》，凡</w:t>
      </w:r>
      <w:r w:rsidRPr="00C64BCF">
        <w:rPr>
          <w:rFonts w:ascii="Times New Roman" w:eastAsia="SimSun" w:hAnsi="Times New Roman" w:hint="eastAsia"/>
          <w:sz w:val="24"/>
        </w:rPr>
        <w:t>17</w:t>
      </w:r>
      <w:r w:rsidRPr="00C64BCF">
        <w:rPr>
          <w:rFonts w:ascii="Times New Roman" w:hAnsi="Times New Roman"/>
          <w:sz w:val="24"/>
        </w:rPr>
        <w:t>事</w:t>
      </w:r>
      <w:r w:rsidRPr="00C64BCF">
        <w:rPr>
          <w:rStyle w:val="a3"/>
          <w:rFonts w:ascii="Times New Roman" w:hAnsi="Times New Roman"/>
          <w:sz w:val="24"/>
        </w:rPr>
        <w:footnoteReference w:id="367"/>
      </w:r>
      <w:r w:rsidRPr="00C64BCF">
        <w:rPr>
          <w:rFonts w:ascii="Times New Roman" w:hAnsi="Times New Roman"/>
          <w:sz w:val="24"/>
        </w:rPr>
        <w:t>。</w:t>
      </w:r>
    </w:p>
    <w:p w:rsidR="00C64BCF" w:rsidRPr="00C64BCF" w:rsidRDefault="00C64BCF" w:rsidP="00C64BCF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、晉法顯譯《佛說雜藏經》</w:t>
      </w:r>
    </w:p>
    <w:p w:rsidR="00C64BCF" w:rsidRPr="00C64BCF" w:rsidRDefault="00C64BCF" w:rsidP="00C64BCF">
      <w:pPr>
        <w:ind w:leftChars="200" w:left="44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t>二、晉法顯（西元</w:t>
      </w:r>
      <w:r w:rsidRPr="00C64BCF">
        <w:rPr>
          <w:rFonts w:ascii="Times New Roman" w:eastAsia="SimSun" w:hAnsi="Times New Roman" w:hint="eastAsia"/>
          <w:sz w:val="24"/>
        </w:rPr>
        <w:t>416</w:t>
      </w:r>
      <w:r w:rsidRPr="00C64BCF">
        <w:rPr>
          <w:rFonts w:ascii="Times New Roman" w:hAnsi="Times New Roman"/>
          <w:sz w:val="24"/>
        </w:rPr>
        <w:t>頃）譯《佛說雜藏經》</w:t>
      </w:r>
      <w:r w:rsidRPr="00C64BCF">
        <w:rPr>
          <w:rFonts w:ascii="Times New Roman" w:eastAsia="SimSun" w:hAnsi="Times New Roman" w:hint="eastAsia"/>
          <w:sz w:val="24"/>
        </w:rPr>
        <w:t>1</w:t>
      </w:r>
      <w:r w:rsidRPr="00C64BCF">
        <w:rPr>
          <w:rFonts w:ascii="Times New Roman" w:hAnsi="Times New Roman"/>
          <w:sz w:val="24"/>
        </w:rPr>
        <w:t>卷。</w:t>
      </w:r>
    </w:p>
    <w:p w:rsidR="00C64BCF" w:rsidRPr="00C64BCF" w:rsidRDefault="00C64BCF" w:rsidP="00C64BCF">
      <w:pPr>
        <w:spacing w:beforeLines="30" w:before="108"/>
        <w:ind w:leftChars="250" w:left="5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）可能屬化地部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Mahī</w:t>
      </w:r>
      <w:r w:rsidRPr="00C64BCF">
        <w:rPr>
          <w:rFonts w:ascii="Times New Roman" w:eastAsia="MS Mincho" w:hAnsi="Times New Roman"/>
          <w:b/>
          <w:sz w:val="20"/>
          <w:szCs w:val="20"/>
          <w:bdr w:val="single" w:sz="4" w:space="0" w:color="auto"/>
        </w:rPr>
        <w:t>ś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āsaka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等</w:t>
      </w:r>
    </w:p>
    <w:p w:rsidR="00C64BCF" w:rsidRPr="00C64BCF" w:rsidRDefault="00C64BCF" w:rsidP="00C64BCF">
      <w:pPr>
        <w:ind w:leftChars="250" w:left="55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t>「雜藏」，顯然與《小部》相近，但可能屬於化地部</w:t>
      </w:r>
      <w:r>
        <w:rPr>
          <w:rFonts w:ascii="Times New Roman" w:hAnsi="Times New Roman" w:hint="eastAsia"/>
          <w:sz w:val="24"/>
        </w:rPr>
        <w:t>（</w:t>
      </w:r>
      <w:r w:rsidRPr="00C64BCF">
        <w:rPr>
          <w:rFonts w:ascii="Times New Roman" w:hAnsi="Times New Roman"/>
          <w:sz w:val="24"/>
        </w:rPr>
        <w:t>Mahī</w:t>
      </w:r>
      <w:r w:rsidRPr="00C64BCF">
        <w:rPr>
          <w:rFonts w:ascii="Times New Roman" w:eastAsia="MS Mincho" w:hAnsi="Times New Roman"/>
          <w:sz w:val="24"/>
        </w:rPr>
        <w:t>ś</w:t>
      </w:r>
      <w:r w:rsidRPr="00C64BCF">
        <w:rPr>
          <w:rFonts w:ascii="Times New Roman" w:hAnsi="Times New Roman"/>
          <w:sz w:val="24"/>
        </w:rPr>
        <w:t>āsaka</w:t>
      </w:r>
      <w:r>
        <w:rPr>
          <w:rFonts w:ascii="Times New Roman" w:hAnsi="Times New Roman" w:hint="eastAsia"/>
          <w:sz w:val="24"/>
        </w:rPr>
        <w:t>）</w:t>
      </w:r>
      <w:r w:rsidRPr="00C64BCF">
        <w:rPr>
          <w:rFonts w:ascii="Times New Roman" w:hAnsi="Times New Roman"/>
          <w:sz w:val="24"/>
        </w:rPr>
        <w:t>等。</w:t>
      </w:r>
      <w:r w:rsidRPr="00C64BCF">
        <w:rPr>
          <w:rStyle w:val="a3"/>
          <w:rFonts w:ascii="Times New Roman" w:hAnsi="Times New Roman"/>
          <w:sz w:val="24"/>
        </w:rPr>
        <w:footnoteReference w:id="368"/>
      </w:r>
    </w:p>
    <w:p w:rsidR="00C64BCF" w:rsidRPr="00C64BCF" w:rsidRDefault="00C64BCF" w:rsidP="00C64BCF">
      <w:pPr>
        <w:spacing w:beforeLines="30" w:before="108"/>
        <w:ind w:leftChars="250" w:left="5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）鬼問而目連答有</w:t>
      </w:r>
      <w:r w:rsidRPr="00C64BCF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17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事，與《鬼問目連經》相當</w:t>
      </w:r>
    </w:p>
    <w:p w:rsidR="00C64BCF" w:rsidRPr="00C64BCF" w:rsidRDefault="00C64BCF" w:rsidP="00C64BCF">
      <w:pPr>
        <w:ind w:leftChars="250" w:left="550"/>
        <w:rPr>
          <w:rFonts w:ascii="Times New Roman" w:eastAsia="SimSun" w:hAnsi="Times New Roman"/>
          <w:sz w:val="24"/>
        </w:rPr>
      </w:pPr>
      <w:r w:rsidRPr="00C64BCF">
        <w:rPr>
          <w:rFonts w:ascii="Times New Roman" w:hAnsi="Times New Roman"/>
          <w:sz w:val="24"/>
        </w:rPr>
        <w:t>《雜藏經》中，鬼問而目連答的，</w:t>
      </w:r>
      <w:r w:rsidRPr="00C64BCF">
        <w:rPr>
          <w:rFonts w:ascii="Times New Roman" w:eastAsia="SimSun" w:hAnsi="Times New Roman" w:hint="eastAsia"/>
          <w:sz w:val="24"/>
        </w:rPr>
        <w:t>17</w:t>
      </w:r>
      <w:r w:rsidRPr="00C64BCF">
        <w:rPr>
          <w:rFonts w:ascii="Times New Roman" w:hAnsi="Times New Roman"/>
          <w:sz w:val="24"/>
        </w:rPr>
        <w:t>事，與《鬼問目連經》相當。</w:t>
      </w:r>
    </w:p>
    <w:p w:rsidR="00C64BCF" w:rsidRPr="00C64BCF" w:rsidRDefault="00C64BCF" w:rsidP="00C64BCF">
      <w:pPr>
        <w:spacing w:beforeLines="30" w:before="108"/>
        <w:ind w:leftChars="250" w:left="5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）天事有四則</w:t>
      </w:r>
    </w:p>
    <w:p w:rsidR="00C64BCF" w:rsidRPr="00C64BCF" w:rsidRDefault="00C64BCF" w:rsidP="00C64BCF">
      <w:pPr>
        <w:ind w:leftChars="250" w:left="55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t>次天事四：一與三，目連問而天答。二與四，體裁略有不同。末後，還有些不同體例的問答</w:t>
      </w:r>
      <w:r w:rsidRPr="00C64BCF">
        <w:rPr>
          <w:rStyle w:val="a3"/>
          <w:rFonts w:ascii="Times New Roman" w:hAnsi="Times New Roman"/>
          <w:sz w:val="24"/>
        </w:rPr>
        <w:footnoteReference w:id="369"/>
      </w:r>
      <w:r w:rsidRPr="00C64BCF">
        <w:rPr>
          <w:rFonts w:ascii="Times New Roman" w:hAnsi="Times New Roman"/>
          <w:sz w:val="24"/>
        </w:rPr>
        <w:t>。</w:t>
      </w:r>
    </w:p>
    <w:p w:rsidR="00C64BCF" w:rsidRPr="00C64BCF" w:rsidRDefault="00C64BCF" w:rsidP="00C64BCF">
      <w:pPr>
        <w:spacing w:beforeLines="30" w:before="108"/>
        <w:ind w:leftChars="250" w:left="5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D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）小結：《佛說雜藏經》以餓鬼事為主，更附以其他的問答</w:t>
      </w:r>
    </w:p>
    <w:p w:rsidR="00C64BCF" w:rsidRPr="00C64BCF" w:rsidRDefault="00C64BCF" w:rsidP="00C64BCF">
      <w:pPr>
        <w:ind w:leftChars="250" w:left="55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t>《佛說雜藏經》，是以餓鬼事為主的，更附以其他的問答。</w:t>
      </w:r>
    </w:p>
    <w:p w:rsidR="00C64BCF" w:rsidRPr="00D90CB3" w:rsidRDefault="00C64BCF" w:rsidP="00C64BCF">
      <w:pPr>
        <w:ind w:leftChars="200" w:left="440"/>
        <w:rPr>
          <w:rFonts w:ascii="Times New Roman" w:hAnsi="Times New Roman"/>
          <w:sz w:val="20"/>
          <w:szCs w:val="20"/>
          <w:bdr w:val="single" w:sz="4" w:space="0" w:color="auto"/>
        </w:rPr>
      </w:pPr>
      <w:r w:rsidRPr="00D90CB3">
        <w:rPr>
          <w:rFonts w:ascii="Times New Roman" w:hAnsi="Times New Roman"/>
          <w:sz w:val="20"/>
          <w:szCs w:val="20"/>
          <w:bdr w:val="single" w:sz="4" w:space="0" w:color="auto"/>
        </w:rPr>
        <w:t>C</w:t>
      </w:r>
      <w:r w:rsidRPr="00D90CB3">
        <w:rPr>
          <w:rFonts w:ascii="Times New Roman" w:hAnsi="Times New Roman"/>
          <w:sz w:val="20"/>
          <w:szCs w:val="20"/>
          <w:bdr w:val="single" w:sz="4" w:space="0" w:color="auto"/>
        </w:rPr>
        <w:t>、東晉失譯《餓鬼報應經》：總三五事，前二部的</w:t>
      </w:r>
      <w:r>
        <w:rPr>
          <w:rFonts w:ascii="Times New Roman" w:eastAsia="SimSun" w:hAnsi="Times New Roman" w:hint="eastAsia"/>
          <w:sz w:val="20"/>
          <w:szCs w:val="20"/>
          <w:bdr w:val="single" w:sz="4" w:space="0" w:color="auto"/>
        </w:rPr>
        <w:t>17</w:t>
      </w:r>
      <w:r w:rsidRPr="00D90CB3">
        <w:rPr>
          <w:rFonts w:ascii="Times New Roman" w:hAnsi="Times New Roman"/>
          <w:sz w:val="20"/>
          <w:szCs w:val="20"/>
          <w:bdr w:val="single" w:sz="4" w:space="0" w:color="auto"/>
        </w:rPr>
        <w:t>事，大多包含在內</w:t>
      </w:r>
    </w:p>
    <w:p w:rsidR="00C64BCF" w:rsidRPr="00C64BCF" w:rsidRDefault="00C64BCF" w:rsidP="00C64BCF">
      <w:pPr>
        <w:ind w:leftChars="200" w:left="44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t>三、東晉失譯的《餓鬼報應經》，凡</w:t>
      </w:r>
      <w:r w:rsidRPr="00C64BCF">
        <w:rPr>
          <w:rFonts w:ascii="Times New Roman" w:eastAsia="SimSun" w:hAnsi="Times New Roman" w:hint="eastAsia"/>
          <w:sz w:val="24"/>
        </w:rPr>
        <w:t>35</w:t>
      </w:r>
      <w:r w:rsidRPr="00C64BCF">
        <w:rPr>
          <w:rFonts w:ascii="Times New Roman" w:hAnsi="Times New Roman"/>
          <w:sz w:val="24"/>
        </w:rPr>
        <w:t>事；前二部的</w:t>
      </w:r>
      <w:r w:rsidRPr="00C64BCF">
        <w:rPr>
          <w:rFonts w:ascii="Times New Roman" w:eastAsia="SimSun" w:hAnsi="Times New Roman" w:hint="eastAsia"/>
          <w:sz w:val="24"/>
        </w:rPr>
        <w:t>17</w:t>
      </w:r>
      <w:r w:rsidRPr="00C64BCF">
        <w:rPr>
          <w:rFonts w:ascii="Times New Roman" w:hAnsi="Times New Roman"/>
          <w:sz w:val="24"/>
        </w:rPr>
        <w:t>事，大多包含在內</w:t>
      </w:r>
      <w:r w:rsidRPr="00C64BCF">
        <w:rPr>
          <w:rStyle w:val="a3"/>
          <w:rFonts w:ascii="Times New Roman" w:hAnsi="Times New Roman"/>
          <w:sz w:val="24"/>
        </w:rPr>
        <w:footnoteReference w:id="370"/>
      </w:r>
      <w:r w:rsidRPr="00C64BCF">
        <w:rPr>
          <w:rFonts w:ascii="Times New Roman" w:hAnsi="Times New Roman"/>
          <w:sz w:val="24"/>
        </w:rPr>
        <w:t>。</w:t>
      </w:r>
    </w:p>
    <w:p w:rsidR="00C64BCF" w:rsidRPr="00C64BCF" w:rsidRDefault="00C64BCF" w:rsidP="00C64BCF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）小結：三部餓鬼事，體裁簡明，為重於業報的「譬喻」</w:t>
      </w:r>
    </w:p>
    <w:p w:rsidR="00C64BCF" w:rsidRPr="00C64BCF" w:rsidRDefault="00C64BCF" w:rsidP="00C64BCF">
      <w:pPr>
        <w:ind w:leftChars="150" w:left="330"/>
        <w:rPr>
          <w:rFonts w:ascii="Times New Roman" w:eastAsia="SimSun" w:hAnsi="Times New Roman"/>
          <w:sz w:val="24"/>
        </w:rPr>
      </w:pPr>
      <w:r w:rsidRPr="00C64BCF">
        <w:rPr>
          <w:rFonts w:ascii="Times New Roman" w:hAnsi="Times New Roman"/>
          <w:sz w:val="24"/>
        </w:rPr>
        <w:t>這三部，都是餓鬼事，體裁簡明。</w:t>
      </w:r>
    </w:p>
    <w:p w:rsidR="00C64BCF" w:rsidRPr="00C64BCF" w:rsidRDefault="00C64BCF" w:rsidP="00C64BCF">
      <w:pPr>
        <w:spacing w:beforeLines="30" w:before="108"/>
        <w:ind w:leftChars="150" w:left="330"/>
        <w:rPr>
          <w:rFonts w:ascii="Times New Roman" w:hAnsi="Times New Roman"/>
          <w:sz w:val="24"/>
        </w:rPr>
      </w:pPr>
      <w:r w:rsidRPr="00C64BCF">
        <w:rPr>
          <w:rFonts w:ascii="Times New Roman" w:hAnsi="Times New Roman"/>
          <w:sz w:val="24"/>
        </w:rPr>
        <w:t>此外，如僧護所見的餓鬼</w:t>
      </w:r>
      <w:r w:rsidRPr="00C64BCF">
        <w:rPr>
          <w:rFonts w:ascii="新細明體" w:hAnsi="新細明體"/>
          <w:sz w:val="24"/>
        </w:rPr>
        <w:t>──</w:t>
      </w:r>
      <w:r w:rsidRPr="00C64BCF">
        <w:rPr>
          <w:rFonts w:ascii="Times New Roman" w:eastAsia="SimSun" w:hAnsi="Times New Roman" w:hint="eastAsia"/>
          <w:sz w:val="24"/>
        </w:rPr>
        <w:t>56</w:t>
      </w:r>
      <w:r w:rsidRPr="00C64BCF">
        <w:rPr>
          <w:rFonts w:ascii="Times New Roman" w:hAnsi="Times New Roman"/>
          <w:sz w:val="24"/>
        </w:rPr>
        <w:t>事，佛為他解答往昔的業因；億耳所見的餓鬼，都已成為「譬喻」，重於業報的「譬喻」了。</w:t>
      </w:r>
    </w:p>
    <w:p w:rsidR="00C64BCF" w:rsidRPr="00C64BCF" w:rsidRDefault="00C64BCF" w:rsidP="00C64BCF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64BCF">
        <w:rPr>
          <w:rFonts w:ascii="Times New Roman" w:hAnsi="Times New Roman"/>
          <w:b/>
          <w:sz w:val="20"/>
          <w:szCs w:val="20"/>
          <w:bdr w:val="single" w:sz="4" w:space="0" w:color="auto"/>
        </w:rPr>
        <w:t>四、《餓鬼事》與《天宮事》部類集成之探討</w:t>
      </w:r>
    </w:p>
    <w:p w:rsidR="00C64BCF" w:rsidRPr="003E567A" w:rsidRDefault="00C64BCF" w:rsidP="00C64BCF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（一）鬼趣業報，經律早有部類傳述；而關於天神的敘述，早期重於問答法義</w:t>
      </w:r>
    </w:p>
    <w:p w:rsidR="00C64BCF" w:rsidRPr="003E567A" w:rsidRDefault="00C64BCF" w:rsidP="003E567A">
      <w:pPr>
        <w:ind w:leftChars="50" w:left="110"/>
        <w:rPr>
          <w:rFonts w:ascii="Times New Roman" w:hAnsi="Times New Roman"/>
          <w:sz w:val="24"/>
        </w:rPr>
      </w:pPr>
      <w:r w:rsidRPr="003E567A">
        <w:rPr>
          <w:rFonts w:ascii="Times New Roman" w:hAnsi="Times New Roman"/>
          <w:sz w:val="24"/>
        </w:rPr>
        <w:t>《餓鬼事》的成立，比《天宮事》要早些。</w:t>
      </w:r>
    </w:p>
    <w:p w:rsidR="00C64BCF" w:rsidRPr="003E567A" w:rsidRDefault="00C64BCF" w:rsidP="003E567A">
      <w:pPr>
        <w:spacing w:beforeLines="30" w:before="108"/>
        <w:ind w:leftChars="50" w:left="110"/>
        <w:rPr>
          <w:rFonts w:ascii="Times New Roman" w:hAnsi="Times New Roman"/>
          <w:sz w:val="24"/>
        </w:rPr>
      </w:pPr>
      <w:r w:rsidRPr="003E567A">
        <w:rPr>
          <w:rFonts w:ascii="Times New Roman" w:hAnsi="Times New Roman"/>
          <w:sz w:val="24"/>
        </w:rPr>
        <w:t>鬼與低級的天</w:t>
      </w:r>
      <w:r w:rsidRPr="00FE087F">
        <w:rPr>
          <w:rFonts w:ascii="新細明體" w:hAnsi="新細明體"/>
          <w:sz w:val="24"/>
        </w:rPr>
        <w:t>──</w:t>
      </w:r>
      <w:r w:rsidRPr="003E567A">
        <w:rPr>
          <w:rFonts w:ascii="Times New Roman" w:hAnsi="Times New Roman"/>
          <w:sz w:val="24"/>
        </w:rPr>
        <w:t>屬於四王天下的夜叉等，也稱為鬼；「有財鬼」的富樂，與天福是相近的，是可攝屬於鬼的。</w:t>
      </w:r>
    </w:p>
    <w:p w:rsidR="00C64BCF" w:rsidRPr="003E567A" w:rsidRDefault="00C64BCF" w:rsidP="003E567A">
      <w:pPr>
        <w:spacing w:beforeLines="30" w:before="108"/>
        <w:ind w:leftChars="50" w:left="110"/>
        <w:rPr>
          <w:rFonts w:ascii="Times New Roman" w:hAnsi="Times New Roman"/>
          <w:sz w:val="24"/>
        </w:rPr>
      </w:pPr>
      <w:r w:rsidRPr="003E567A">
        <w:rPr>
          <w:rFonts w:ascii="Times New Roman" w:hAnsi="Times New Roman"/>
          <w:sz w:val="24"/>
        </w:rPr>
        <w:t>鬼趣的業報，（阿含）經律中早有部類的傳述；而天（神），如「八眾誦」</w:t>
      </w:r>
      <w:r w:rsidRPr="00FE087F">
        <w:rPr>
          <w:rFonts w:ascii="新細明體" w:hAnsi="新細明體"/>
          <w:sz w:val="24"/>
        </w:rPr>
        <w:t>──</w:t>
      </w:r>
      <w:r w:rsidRPr="003E567A">
        <w:rPr>
          <w:rFonts w:ascii="Times New Roman" w:hAnsi="Times New Roman"/>
          <w:sz w:val="24"/>
        </w:rPr>
        <w:t>「有偈品」，重於問答法義，只偶然的敘述他的容色與福樂。</w:t>
      </w:r>
    </w:p>
    <w:p w:rsidR="00C64BCF" w:rsidRPr="003E567A" w:rsidRDefault="00C64BCF" w:rsidP="003E567A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（二）兩者內容多處相同，而「餓鬼事」早成部類，「天事」起初應附屬「餓鬼事」</w:t>
      </w:r>
    </w:p>
    <w:p w:rsidR="00C64BCF" w:rsidRPr="003E567A" w:rsidRDefault="00C64BCF" w:rsidP="00C64BCF">
      <w:pPr>
        <w:ind w:leftChars="50" w:left="110"/>
        <w:rPr>
          <w:rFonts w:ascii="Times New Roman" w:eastAsia="SimSun" w:hAnsi="Times New Roman"/>
          <w:sz w:val="24"/>
        </w:rPr>
      </w:pPr>
      <w:r w:rsidRPr="003E567A">
        <w:rPr>
          <w:rFonts w:ascii="Times New Roman" w:hAnsi="Times New Roman"/>
          <w:sz w:val="24"/>
        </w:rPr>
        <w:t>如《餓鬼事》的</w:t>
      </w:r>
      <w:r w:rsidRPr="003E567A">
        <w:rPr>
          <w:rFonts w:ascii="Times New Roman" w:eastAsia="SimSun" w:hAnsi="Times New Roman" w:hint="eastAsia"/>
          <w:sz w:val="24"/>
        </w:rPr>
        <w:t>17</w:t>
      </w:r>
      <w:r w:rsidRPr="003E567A">
        <w:rPr>
          <w:rFonts w:ascii="Times New Roman" w:hAnsi="Times New Roman"/>
          <w:sz w:val="24"/>
        </w:rPr>
        <w:t>、</w:t>
      </w:r>
      <w:r w:rsidRPr="003E567A">
        <w:rPr>
          <w:rFonts w:ascii="Times New Roman" w:eastAsia="SimSun" w:hAnsi="Times New Roman" w:hint="eastAsia"/>
          <w:sz w:val="24"/>
        </w:rPr>
        <w:t>37</w:t>
      </w:r>
      <w:r w:rsidRPr="003E567A">
        <w:rPr>
          <w:rFonts w:ascii="Times New Roman" w:hAnsi="Times New Roman"/>
          <w:sz w:val="24"/>
        </w:rPr>
        <w:t>、</w:t>
      </w:r>
      <w:r w:rsidRPr="003E567A">
        <w:rPr>
          <w:rFonts w:ascii="Times New Roman" w:eastAsia="SimSun" w:hAnsi="Times New Roman" w:hint="eastAsia"/>
          <w:sz w:val="24"/>
        </w:rPr>
        <w:t>39</w:t>
      </w:r>
      <w:r w:rsidRPr="003E567A">
        <w:rPr>
          <w:rFonts w:ascii="Times New Roman" w:hAnsi="Times New Roman"/>
          <w:sz w:val="24"/>
        </w:rPr>
        <w:t>事，與《天宮事》的</w:t>
      </w:r>
      <w:r w:rsidRPr="003E567A">
        <w:rPr>
          <w:rFonts w:ascii="Times New Roman" w:eastAsia="SimSun" w:hAnsi="Times New Roman" w:hint="eastAsia"/>
          <w:sz w:val="24"/>
        </w:rPr>
        <w:t>83</w:t>
      </w:r>
      <w:r w:rsidRPr="003E567A">
        <w:rPr>
          <w:rFonts w:ascii="Times New Roman" w:hAnsi="Times New Roman"/>
          <w:sz w:val="24"/>
        </w:rPr>
        <w:t>、</w:t>
      </w:r>
      <w:r w:rsidRPr="003E567A">
        <w:rPr>
          <w:rFonts w:ascii="Times New Roman" w:eastAsia="SimSun" w:hAnsi="Times New Roman" w:hint="eastAsia"/>
          <w:sz w:val="24"/>
        </w:rPr>
        <w:t>84</w:t>
      </w:r>
      <w:r w:rsidRPr="003E567A">
        <w:rPr>
          <w:rFonts w:ascii="Times New Roman" w:hAnsi="Times New Roman"/>
          <w:sz w:val="24"/>
        </w:rPr>
        <w:t>、</w:t>
      </w:r>
      <w:r w:rsidRPr="003E567A">
        <w:rPr>
          <w:rFonts w:ascii="Times New Roman" w:eastAsia="SimSun" w:hAnsi="Times New Roman" w:hint="eastAsia"/>
          <w:sz w:val="24"/>
        </w:rPr>
        <w:t>52</w:t>
      </w:r>
      <w:r w:rsidRPr="003E567A">
        <w:rPr>
          <w:rFonts w:ascii="Times New Roman" w:hAnsi="Times New Roman"/>
          <w:sz w:val="24"/>
        </w:rPr>
        <w:t>，完全相同。</w:t>
      </w:r>
      <w:r w:rsidRPr="003E567A">
        <w:rPr>
          <w:rStyle w:val="a3"/>
          <w:rFonts w:ascii="Times New Roman" w:hAnsi="Times New Roman"/>
          <w:sz w:val="24"/>
        </w:rPr>
        <w:footnoteReference w:id="371"/>
      </w:r>
      <w:r w:rsidRPr="003E567A">
        <w:rPr>
          <w:rFonts w:ascii="Times New Roman" w:hAnsi="Times New Roman"/>
          <w:sz w:val="24"/>
        </w:rPr>
        <w:t>而《餓鬼事》</w:t>
      </w:r>
      <w:r w:rsidRPr="003E567A">
        <w:rPr>
          <w:rFonts w:ascii="Times New Roman" w:eastAsia="SimSun" w:hAnsi="Times New Roman" w:hint="eastAsia"/>
          <w:sz w:val="24"/>
        </w:rPr>
        <w:t>28</w:t>
      </w:r>
      <w:r w:rsidRPr="00FE087F">
        <w:rPr>
          <w:rFonts w:ascii="新細明體" w:hAnsi="新細明體"/>
          <w:sz w:val="24"/>
        </w:rPr>
        <w:t>──</w:t>
      </w:r>
      <w:r w:rsidRPr="003E567A">
        <w:rPr>
          <w:rFonts w:ascii="Times New Roman" w:hAnsi="Times New Roman"/>
          <w:sz w:val="24"/>
        </w:rPr>
        <w:t>「造車鬼」，也應該是天（神）。</w:t>
      </w:r>
    </w:p>
    <w:p w:rsidR="00C64BCF" w:rsidRPr="00FE087F" w:rsidRDefault="00C64BCF" w:rsidP="003E567A">
      <w:pPr>
        <w:spacing w:beforeLines="30" w:before="108"/>
        <w:ind w:leftChars="50" w:left="110"/>
        <w:rPr>
          <w:rFonts w:ascii="Times New Roman" w:hAnsi="Times New Roman"/>
        </w:rPr>
      </w:pPr>
      <w:r w:rsidRPr="003E567A">
        <w:rPr>
          <w:rFonts w:ascii="Times New Roman" w:hAnsi="Times New Roman"/>
          <w:sz w:val="24"/>
        </w:rPr>
        <w:t>法顯譯的《雜藏經》，也附說天事四則。所以，「餓鬼事」是早成部類，而「天事」起初是附屬於「餓鬼事」的。</w:t>
      </w:r>
    </w:p>
    <w:p w:rsidR="00C64BCF" w:rsidRPr="003E567A" w:rsidRDefault="00C64BCF" w:rsidP="003E567A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（三）餓鬼事及漢譯與餓鬼有關的經都是長行，作為偈頌與其</w:t>
      </w:r>
      <w:r w:rsidRPr="003E567A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相對</w:t>
      </w: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的《天宮事》，應是後起</w:t>
      </w:r>
    </w:p>
    <w:p w:rsidR="00C64BCF" w:rsidRPr="003E567A" w:rsidRDefault="00C64BCF" w:rsidP="00C64BCF">
      <w:pPr>
        <w:ind w:leftChars="50" w:left="110"/>
        <w:rPr>
          <w:rFonts w:ascii="Times New Roman" w:hAnsi="Times New Roman"/>
          <w:sz w:val="24"/>
          <w:szCs w:val="24"/>
        </w:rPr>
      </w:pPr>
      <w:r w:rsidRPr="003E567A">
        <w:rPr>
          <w:rFonts w:ascii="Times New Roman" w:hAnsi="Times New Roman"/>
          <w:sz w:val="24"/>
          <w:szCs w:val="24"/>
        </w:rPr>
        <w:t>經律所傳的（巴</w:t>
      </w:r>
      <w:r w:rsidR="003E567A" w:rsidRPr="00FE087F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Pr="003E567A">
        <w:rPr>
          <w:rFonts w:ascii="Times New Roman" w:eastAsia="SimSun" w:hAnsi="Times New Roman" w:hint="eastAsia"/>
          <w:sz w:val="20"/>
          <w:szCs w:val="24"/>
          <w:shd w:val="pct15" w:color="auto" w:fill="FFFFFF"/>
        </w:rPr>
        <w:t>p.852</w:t>
      </w:r>
      <w:r w:rsidR="003E567A" w:rsidRPr="00FE087F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3E567A">
        <w:rPr>
          <w:rFonts w:ascii="Times New Roman" w:hAnsi="Times New Roman"/>
          <w:sz w:val="24"/>
          <w:szCs w:val="24"/>
        </w:rPr>
        <w:t>利文所傳的相同）餓鬼事，是長行，業因是目連說的。</w:t>
      </w:r>
    </w:p>
    <w:p w:rsidR="00C64BCF" w:rsidRPr="003E567A" w:rsidRDefault="00C64BCF" w:rsidP="00C64BCF">
      <w:pPr>
        <w:ind w:leftChars="50" w:left="110"/>
        <w:rPr>
          <w:rFonts w:ascii="Times New Roman" w:eastAsia="SimSun" w:hAnsi="Times New Roman"/>
          <w:sz w:val="24"/>
          <w:szCs w:val="24"/>
        </w:rPr>
      </w:pPr>
      <w:r w:rsidRPr="003E567A">
        <w:rPr>
          <w:rFonts w:ascii="Times New Roman" w:hAnsi="Times New Roman"/>
          <w:sz w:val="24"/>
          <w:szCs w:val="24"/>
        </w:rPr>
        <w:t>漢譯與餓鬼有關的三部經，也都是長行，都是目連說的，這是繼承原始佛教的傳說而集成的。</w:t>
      </w:r>
    </w:p>
    <w:p w:rsidR="00C64BCF" w:rsidRDefault="00C64BCF" w:rsidP="003E567A">
      <w:pPr>
        <w:spacing w:beforeLines="30" w:before="108"/>
        <w:ind w:leftChars="50" w:left="110"/>
        <w:rPr>
          <w:rFonts w:ascii="Times New Roman" w:hAnsi="Times New Roman"/>
          <w:sz w:val="24"/>
          <w:szCs w:val="24"/>
        </w:rPr>
      </w:pPr>
      <w:r w:rsidRPr="003E567A">
        <w:rPr>
          <w:rFonts w:ascii="Times New Roman" w:hAnsi="Times New Roman"/>
          <w:sz w:val="24"/>
          <w:szCs w:val="24"/>
        </w:rPr>
        <w:t>銅鍱部</w:t>
      </w:r>
      <w:r w:rsidR="003E567A">
        <w:rPr>
          <w:rFonts w:ascii="Times New Roman" w:hAnsi="Times New Roman" w:hint="eastAsia"/>
          <w:sz w:val="24"/>
          <w:szCs w:val="24"/>
        </w:rPr>
        <w:t>（</w:t>
      </w:r>
      <w:r w:rsidRPr="003E567A">
        <w:rPr>
          <w:rFonts w:ascii="Times New Roman" w:hAnsi="Times New Roman"/>
          <w:sz w:val="24"/>
          <w:szCs w:val="24"/>
        </w:rPr>
        <w:t>Tāmra</w:t>
      </w:r>
      <w:r w:rsidRPr="003E567A">
        <w:rPr>
          <w:rFonts w:ascii="Times New Roman" w:eastAsia="MS Mincho" w:hAnsi="Times New Roman"/>
          <w:sz w:val="24"/>
          <w:szCs w:val="24"/>
        </w:rPr>
        <w:t>ś</w:t>
      </w:r>
      <w:r w:rsidRPr="003E567A">
        <w:rPr>
          <w:rFonts w:ascii="Times New Roman" w:hAnsi="Times New Roman"/>
          <w:sz w:val="24"/>
          <w:szCs w:val="24"/>
        </w:rPr>
        <w:t>āṭīya</w:t>
      </w:r>
      <w:r w:rsidR="003E567A">
        <w:rPr>
          <w:rFonts w:ascii="Times New Roman" w:hAnsi="Times New Roman" w:hint="eastAsia"/>
          <w:sz w:val="24"/>
          <w:szCs w:val="24"/>
        </w:rPr>
        <w:t>）</w:t>
      </w:r>
      <w:r w:rsidRPr="003E567A">
        <w:rPr>
          <w:rFonts w:ascii="Times New Roman" w:hAnsi="Times New Roman"/>
          <w:sz w:val="24"/>
          <w:szCs w:val="24"/>
        </w:rPr>
        <w:t>所傳的《餓鬼事》，有些是有古老傳說作依據的</w:t>
      </w:r>
      <w:r w:rsidRPr="003E567A">
        <w:rPr>
          <w:rStyle w:val="a3"/>
          <w:rFonts w:ascii="Times New Roman" w:hAnsi="Times New Roman"/>
          <w:sz w:val="24"/>
          <w:szCs w:val="24"/>
        </w:rPr>
        <w:footnoteReference w:id="372"/>
      </w:r>
      <w:r w:rsidRPr="003E567A">
        <w:rPr>
          <w:rFonts w:ascii="Times New Roman" w:hAnsi="Times New Roman"/>
          <w:sz w:val="24"/>
          <w:szCs w:val="24"/>
        </w:rPr>
        <w:t>。然作為偈頌，更作成與《餓鬼事》相對的《天宮事》，不能不說是後起的。在《小部》諸聖典中，與《譬喻》的情形相近。</w:t>
      </w:r>
    </w:p>
    <w:p w:rsidR="003E567A" w:rsidRPr="003E567A" w:rsidRDefault="003E567A" w:rsidP="003E567A">
      <w:pPr>
        <w:spacing w:beforeLines="30" w:before="108"/>
        <w:ind w:leftChars="50" w:left="110"/>
        <w:rPr>
          <w:rFonts w:ascii="Times New Roman" w:eastAsia="SimSun" w:hAnsi="Times New Roman"/>
          <w:sz w:val="24"/>
          <w:szCs w:val="24"/>
        </w:rPr>
      </w:pPr>
    </w:p>
    <w:p w:rsidR="00C64BCF" w:rsidRPr="008F0AD0" w:rsidRDefault="00C64BCF" w:rsidP="00C64BCF">
      <w:pPr>
        <w:ind w:leftChars="50" w:left="110"/>
        <w:rPr>
          <w:rFonts w:ascii="Times New Roman" w:eastAsia="SimSun" w:hAnsi="Times New Roman"/>
        </w:rPr>
      </w:pPr>
    </w:p>
    <w:p w:rsidR="00C64BCF" w:rsidRPr="008F4E85" w:rsidRDefault="00C64BCF" w:rsidP="008F4E85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22" w:name="_Toc390938161"/>
      <w:r w:rsidRPr="008F4E85">
        <w:rPr>
          <w:rFonts w:ascii="Times New Roman" w:eastAsia="標楷體" w:hAnsi="Times New Roman"/>
          <w:b/>
          <w:sz w:val="28"/>
          <w:szCs w:val="28"/>
        </w:rPr>
        <w:t>第二項</w:t>
      </w:r>
      <w:r w:rsidR="003E567A" w:rsidRPr="008F4E85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Pr="008F4E85">
        <w:rPr>
          <w:rFonts w:ascii="Times New Roman" w:eastAsia="標楷體" w:hAnsi="Times New Roman"/>
          <w:b/>
          <w:sz w:val="28"/>
          <w:szCs w:val="28"/>
        </w:rPr>
        <w:t>佛種姓</w:t>
      </w:r>
      <w:r w:rsidRPr="008F4E85">
        <w:rPr>
          <w:rFonts w:ascii="Times New Roman" w:eastAsia="標楷體" w:hAnsi="Times New Roman" w:hint="eastAsia"/>
          <w:b/>
          <w:sz w:val="28"/>
          <w:szCs w:val="28"/>
        </w:rPr>
        <w:t>‧</w:t>
      </w:r>
      <w:r w:rsidRPr="008F4E85">
        <w:rPr>
          <w:rFonts w:ascii="Times New Roman" w:eastAsia="標楷體" w:hAnsi="Times New Roman"/>
          <w:b/>
          <w:sz w:val="28"/>
          <w:szCs w:val="28"/>
        </w:rPr>
        <w:t>所行藏</w:t>
      </w:r>
      <w:bookmarkEnd w:id="22"/>
    </w:p>
    <w:p w:rsidR="00C64BCF" w:rsidRPr="003E567A" w:rsidRDefault="008F4E85" w:rsidP="003E567A">
      <w:pPr>
        <w:adjustRightInd w:val="0"/>
        <w:snapToGrid w:val="0"/>
        <w:spacing w:line="400" w:lineRule="exact"/>
        <w:jc w:val="center"/>
        <w:rPr>
          <w:rFonts w:ascii="Times New Roman" w:eastAsia="SimSun" w:hAnsi="Times New Roman"/>
          <w:sz w:val="24"/>
        </w:rPr>
      </w:pPr>
      <w:r>
        <w:rPr>
          <w:rFonts w:ascii="Times New Roman" w:eastAsia="標楷體" w:hAnsi="Times New Roman" w:hint="eastAsia"/>
          <w:sz w:val="24"/>
        </w:rPr>
        <w:t>（</w:t>
      </w:r>
      <w:r w:rsidR="00C64BCF" w:rsidRPr="003E567A">
        <w:rPr>
          <w:rFonts w:ascii="Times New Roman" w:eastAsia="標楷體" w:hAnsi="Times New Roman"/>
          <w:sz w:val="24"/>
        </w:rPr>
        <w:t>p.8</w:t>
      </w:r>
      <w:r w:rsidR="00C64BCF" w:rsidRPr="003E567A">
        <w:rPr>
          <w:rFonts w:ascii="Times New Roman" w:eastAsia="SimSun" w:hAnsi="Times New Roman" w:hint="eastAsia"/>
          <w:sz w:val="24"/>
        </w:rPr>
        <w:t>53</w:t>
      </w:r>
      <w:r w:rsidR="00C64BCF" w:rsidRPr="003E567A">
        <w:rPr>
          <w:rFonts w:ascii="Times New Roman" w:eastAsia="SimSun" w:hAnsi="Times New Roman"/>
          <w:sz w:val="24"/>
        </w:rPr>
        <w:t>-p.85</w:t>
      </w:r>
      <w:r w:rsidR="00C64BCF" w:rsidRPr="003E567A">
        <w:rPr>
          <w:rFonts w:ascii="Times New Roman" w:eastAsia="SimSun" w:hAnsi="Times New Roman" w:hint="eastAsia"/>
          <w:sz w:val="24"/>
        </w:rPr>
        <w:t>7</w:t>
      </w:r>
      <w:r>
        <w:rPr>
          <w:rFonts w:ascii="Times New Roman" w:eastAsia="標楷體" w:hAnsi="Times New Roman" w:hint="eastAsia"/>
          <w:sz w:val="24"/>
        </w:rPr>
        <w:t>）</w:t>
      </w:r>
    </w:p>
    <w:p w:rsidR="00C64BCF" w:rsidRPr="003E567A" w:rsidRDefault="00C64BCF" w:rsidP="003E567A"/>
    <w:p w:rsidR="00C64BCF" w:rsidRPr="003E567A" w:rsidRDefault="00C64BCF" w:rsidP="00C64BCF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一、佛種姓及所行藏簡介</w:t>
      </w:r>
    </w:p>
    <w:p w:rsidR="00C64BCF" w:rsidRPr="003E567A" w:rsidRDefault="00C64BCF" w:rsidP="00C64BCF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（一）佛種姓</w:t>
      </w:r>
    </w:p>
    <w:p w:rsidR="00C64BCF" w:rsidRPr="003E567A" w:rsidRDefault="00C64BCF" w:rsidP="00C64BCF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、另譯為「佛史」，為《小部》第一四部</w:t>
      </w:r>
    </w:p>
    <w:p w:rsidR="00C64BCF" w:rsidRPr="003E567A" w:rsidRDefault="00C64BCF" w:rsidP="00C64BCF">
      <w:pPr>
        <w:spacing w:after="108"/>
        <w:ind w:leftChars="100" w:left="220"/>
        <w:rPr>
          <w:rFonts w:ascii="Times New Roman" w:hAnsi="Times New Roman"/>
          <w:sz w:val="24"/>
        </w:rPr>
      </w:pPr>
      <w:r w:rsidRPr="003E567A">
        <w:rPr>
          <w:rFonts w:ascii="Times New Roman" w:hAnsi="Times New Roman"/>
          <w:sz w:val="24"/>
        </w:rPr>
        <w:t>《佛種姓》</w:t>
      </w:r>
      <w:r w:rsidR="003E567A">
        <w:rPr>
          <w:rFonts w:ascii="Times New Roman" w:hAnsi="Times New Roman" w:hint="eastAsia"/>
          <w:sz w:val="24"/>
        </w:rPr>
        <w:t>（</w:t>
      </w:r>
      <w:r w:rsidRPr="003E567A">
        <w:rPr>
          <w:rFonts w:ascii="Times New Roman" w:hAnsi="Times New Roman"/>
          <w:sz w:val="24"/>
        </w:rPr>
        <w:t>Buddhavaṃ</w:t>
      </w:r>
      <w:r w:rsidRPr="003E567A">
        <w:rPr>
          <w:rFonts w:ascii="Times New Roman" w:eastAsia="MS Mincho" w:hAnsi="Times New Roman"/>
          <w:sz w:val="24"/>
        </w:rPr>
        <w:t>ś</w:t>
      </w:r>
      <w:r w:rsidRPr="003E567A">
        <w:rPr>
          <w:rFonts w:ascii="Times New Roman" w:hAnsi="Times New Roman"/>
          <w:sz w:val="24"/>
        </w:rPr>
        <w:t>a</w:t>
      </w:r>
      <w:r w:rsidR="003E567A">
        <w:rPr>
          <w:rFonts w:ascii="Times New Roman" w:hAnsi="Times New Roman" w:hint="eastAsia"/>
          <w:sz w:val="24"/>
        </w:rPr>
        <w:t>）</w:t>
      </w:r>
      <w:r w:rsidRPr="003E567A">
        <w:rPr>
          <w:rFonts w:ascii="Times New Roman" w:hAnsi="Times New Roman"/>
          <w:sz w:val="24"/>
        </w:rPr>
        <w:t>，可譯為「佛史」，為《小部》第</w:t>
      </w:r>
      <w:r w:rsidRPr="003E567A">
        <w:rPr>
          <w:rFonts w:ascii="Times New Roman" w:eastAsia="SimSun" w:hAnsi="Times New Roman" w:hint="eastAsia"/>
          <w:sz w:val="24"/>
        </w:rPr>
        <w:t>14</w:t>
      </w:r>
      <w:r w:rsidRPr="003E567A">
        <w:rPr>
          <w:rFonts w:ascii="Times New Roman" w:hAnsi="Times New Roman"/>
          <w:sz w:val="24"/>
        </w:rPr>
        <w:t>部。</w:t>
      </w:r>
    </w:p>
    <w:p w:rsidR="00C64BCF" w:rsidRPr="003E567A" w:rsidRDefault="00C64BCF" w:rsidP="003E567A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、內容大綱</w:t>
      </w:r>
    </w:p>
    <w:p w:rsidR="00C64BCF" w:rsidRPr="003E567A" w:rsidRDefault="00C64BCF" w:rsidP="00C64BCF">
      <w:pPr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）第</w:t>
      </w:r>
      <w:r w:rsidR="003E567A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品，「寶珠經行處品」</w:t>
      </w:r>
    </w:p>
    <w:p w:rsidR="00C64BCF" w:rsidRPr="003E567A" w:rsidRDefault="00C64BCF" w:rsidP="003E567A">
      <w:pPr>
        <w:ind w:leftChars="150" w:left="330"/>
        <w:rPr>
          <w:rFonts w:ascii="Times New Roman" w:hAnsi="Times New Roman"/>
          <w:sz w:val="24"/>
        </w:rPr>
      </w:pPr>
      <w:r w:rsidRPr="003E567A">
        <w:rPr>
          <w:rFonts w:ascii="Times New Roman" w:hAnsi="Times New Roman"/>
          <w:sz w:val="24"/>
        </w:rPr>
        <w:lastRenderedPageBreak/>
        <w:t>全部</w:t>
      </w:r>
      <w:r w:rsidRPr="003E567A">
        <w:rPr>
          <w:rFonts w:ascii="Times New Roman" w:eastAsia="SimSun" w:hAnsi="Times New Roman" w:hint="eastAsia"/>
          <w:sz w:val="24"/>
        </w:rPr>
        <w:t>28</w:t>
      </w:r>
      <w:r w:rsidRPr="003E567A">
        <w:rPr>
          <w:rFonts w:ascii="Times New Roman" w:hAnsi="Times New Roman"/>
          <w:sz w:val="24"/>
        </w:rPr>
        <w:t>品：一，「寶珠經行處品」。</w:t>
      </w:r>
    </w:p>
    <w:p w:rsidR="00C64BCF" w:rsidRPr="003E567A" w:rsidRDefault="00C64BCF" w:rsidP="003E567A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）第</w:t>
      </w:r>
      <w:r w:rsidR="003E567A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至</w:t>
      </w:r>
      <w:r w:rsidR="003E567A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25</w:t>
      </w:r>
      <w:r w:rsidRPr="003E567A">
        <w:rPr>
          <w:rFonts w:ascii="Times New Roman" w:hAnsi="Times New Roman"/>
          <w:b/>
          <w:sz w:val="20"/>
          <w:szCs w:val="20"/>
          <w:bdr w:val="single" w:sz="4" w:space="0" w:color="auto"/>
        </w:rPr>
        <w:t>品，次第敘述釋迦佛以前的二四佛</w:t>
      </w:r>
    </w:p>
    <w:p w:rsidR="00C64BCF" w:rsidRPr="003E567A" w:rsidRDefault="00C64BCF" w:rsidP="003E567A">
      <w:pPr>
        <w:ind w:leftChars="150" w:left="330"/>
        <w:rPr>
          <w:rFonts w:ascii="Times New Roman" w:hAnsi="Times New Roman"/>
          <w:sz w:val="24"/>
        </w:rPr>
      </w:pPr>
      <w:r w:rsidRPr="003E567A">
        <w:rPr>
          <w:rFonts w:ascii="Times New Roman" w:eastAsia="SimSun" w:hAnsi="Times New Roman" w:hint="eastAsia"/>
          <w:sz w:val="24"/>
        </w:rPr>
        <w:t>2-25</w:t>
      </w:r>
      <w:r w:rsidRPr="003E567A">
        <w:rPr>
          <w:rFonts w:ascii="Times New Roman" w:hAnsi="Times New Roman"/>
          <w:sz w:val="24"/>
        </w:rPr>
        <w:t>品，次第敘述釋迦佛以前的二四佛。</w:t>
      </w:r>
    </w:p>
    <w:p w:rsidR="00C64BCF" w:rsidRPr="00A50354" w:rsidRDefault="00C64BCF" w:rsidP="003E567A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）第</w:t>
      </w:r>
      <w:r w:rsidR="003E567A" w:rsidRPr="00A5035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26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品，「瞿曇品」，指釋迦佛</w:t>
      </w:r>
    </w:p>
    <w:p w:rsidR="00C64BCF" w:rsidRPr="003E567A" w:rsidRDefault="00C64BCF" w:rsidP="003E567A">
      <w:pPr>
        <w:ind w:leftChars="150" w:left="330"/>
        <w:rPr>
          <w:rFonts w:ascii="Times New Roman" w:hAnsi="Times New Roman"/>
          <w:sz w:val="24"/>
        </w:rPr>
      </w:pPr>
      <w:r w:rsidRPr="003E567A">
        <w:rPr>
          <w:rFonts w:ascii="Times New Roman" w:eastAsia="SimSun" w:hAnsi="Times New Roman" w:hint="eastAsia"/>
          <w:sz w:val="24"/>
        </w:rPr>
        <w:t>26</w:t>
      </w:r>
      <w:r w:rsidRPr="003E567A">
        <w:rPr>
          <w:rFonts w:ascii="Times New Roman" w:hAnsi="Times New Roman"/>
          <w:sz w:val="24"/>
        </w:rPr>
        <w:t>，「瞿曇品」，即釋迦佛。</w:t>
      </w:r>
    </w:p>
    <w:p w:rsidR="00C64BCF" w:rsidRPr="00A50354" w:rsidRDefault="00C64BCF" w:rsidP="003E567A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）第</w:t>
      </w:r>
      <w:r w:rsidR="003E567A" w:rsidRPr="00A5035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27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品，「諸佛品」，明諸佛出世的時代，共</w:t>
      </w:r>
      <w:r w:rsidR="003E567A" w:rsidRPr="00A5035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28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佛</w:t>
      </w:r>
    </w:p>
    <w:p w:rsidR="00C64BCF" w:rsidRPr="003E567A" w:rsidRDefault="00C64BCF" w:rsidP="003E567A">
      <w:pPr>
        <w:ind w:leftChars="150" w:left="330"/>
        <w:rPr>
          <w:rFonts w:ascii="Times New Roman" w:eastAsia="SimSun" w:hAnsi="Times New Roman"/>
          <w:sz w:val="24"/>
        </w:rPr>
      </w:pPr>
      <w:r w:rsidRPr="003E567A">
        <w:rPr>
          <w:rFonts w:ascii="Times New Roman" w:eastAsia="SimSun" w:hAnsi="Times New Roman" w:hint="eastAsia"/>
          <w:sz w:val="24"/>
        </w:rPr>
        <w:t>27</w:t>
      </w:r>
      <w:r w:rsidRPr="003E567A">
        <w:rPr>
          <w:rFonts w:ascii="Times New Roman" w:hAnsi="Times New Roman"/>
          <w:sz w:val="24"/>
        </w:rPr>
        <w:t>，「諸佛品」，明諸佛出世的時代，共</w:t>
      </w:r>
      <w:r w:rsidR="003E567A">
        <w:rPr>
          <w:rFonts w:ascii="Times New Roman" w:hAnsi="Times New Roman" w:hint="eastAsia"/>
          <w:sz w:val="24"/>
        </w:rPr>
        <w:t>28</w:t>
      </w:r>
      <w:r w:rsidRPr="003E567A">
        <w:rPr>
          <w:rFonts w:ascii="Times New Roman" w:hAnsi="Times New Roman"/>
          <w:sz w:val="24"/>
        </w:rPr>
        <w:t>佛</w:t>
      </w:r>
      <w:r w:rsidRPr="003E567A">
        <w:rPr>
          <w:rStyle w:val="a3"/>
          <w:rFonts w:ascii="Times New Roman" w:hAnsi="Times New Roman"/>
          <w:sz w:val="24"/>
        </w:rPr>
        <w:footnoteReference w:id="373"/>
      </w:r>
      <w:r w:rsidRPr="003E567A">
        <w:rPr>
          <w:rFonts w:ascii="Times New Roman" w:hAnsi="Times New Roman"/>
          <w:sz w:val="24"/>
        </w:rPr>
        <w:t>。</w:t>
      </w:r>
    </w:p>
    <w:p w:rsidR="00C64BCF" w:rsidRPr="00A50354" w:rsidRDefault="00C64BCF" w:rsidP="003E567A">
      <w:pPr>
        <w:spacing w:beforeLines="30" w:before="108"/>
        <w:ind w:leftChars="150" w:left="330"/>
        <w:rPr>
          <w:rFonts w:ascii="Times New Roman" w:eastAsia="SimSun" w:hAnsi="Times New Roman"/>
          <w:b/>
          <w:sz w:val="20"/>
          <w:szCs w:val="20"/>
          <w:bdr w:val="single" w:sz="4" w:space="0" w:color="auto"/>
          <w:lang w:eastAsia="zh-CN"/>
        </w:rPr>
      </w:pP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  <w:lang w:eastAsia="zh-CN"/>
        </w:rPr>
        <w:t>5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）第</w:t>
      </w:r>
      <w:r w:rsidR="003E567A" w:rsidRPr="00A5035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28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品，「舍利分配品」</w:t>
      </w:r>
    </w:p>
    <w:p w:rsidR="00C64BCF" w:rsidRPr="003E567A" w:rsidRDefault="00C64BCF" w:rsidP="003E567A">
      <w:pPr>
        <w:ind w:leftChars="150" w:left="330"/>
        <w:rPr>
          <w:rFonts w:ascii="Times New Roman" w:eastAsia="SimSun" w:hAnsi="Times New Roman"/>
          <w:szCs w:val="20"/>
          <w:bdr w:val="single" w:sz="4" w:space="0" w:color="auto"/>
        </w:rPr>
      </w:pPr>
      <w:r w:rsidRPr="003E567A">
        <w:rPr>
          <w:rFonts w:ascii="Times New Roman" w:eastAsia="SimSun" w:hAnsi="Times New Roman" w:hint="eastAsia"/>
          <w:sz w:val="24"/>
        </w:rPr>
        <w:t>28</w:t>
      </w:r>
      <w:r w:rsidRPr="003E567A">
        <w:rPr>
          <w:rFonts w:ascii="Times New Roman" w:hAnsi="Times New Roman"/>
          <w:sz w:val="24"/>
        </w:rPr>
        <w:t>，「舍利分配品」。</w:t>
      </w:r>
    </w:p>
    <w:p w:rsidR="00C64BCF" w:rsidRPr="00A50354" w:rsidRDefault="00C64BCF" w:rsidP="00A50354">
      <w:pPr>
        <w:spacing w:beforeLines="30" w:before="108"/>
        <w:ind w:leftChars="100" w:left="22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、小結：</w:t>
      </w:r>
      <w:r w:rsidRPr="00A50354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2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到</w:t>
      </w:r>
      <w:r w:rsidRPr="00A50354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26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品，可說為《長部》《大本經》的延長</w:t>
      </w:r>
    </w:p>
    <w:p w:rsidR="00C64BCF" w:rsidRPr="00A50354" w:rsidRDefault="00C64BCF" w:rsidP="00A50354">
      <w:pPr>
        <w:ind w:leftChars="100" w:left="220"/>
        <w:rPr>
          <w:rFonts w:ascii="Times New Roman" w:hAnsi="Times New Roman"/>
          <w:sz w:val="24"/>
        </w:rPr>
      </w:pPr>
      <w:r w:rsidRPr="00A50354">
        <w:rPr>
          <w:rFonts w:ascii="Times New Roman" w:eastAsia="SimSun" w:hAnsi="Times New Roman" w:hint="eastAsia"/>
          <w:sz w:val="24"/>
        </w:rPr>
        <w:t>2</w:t>
      </w:r>
      <w:r w:rsidRPr="00A50354">
        <w:rPr>
          <w:rFonts w:ascii="Times New Roman" w:hAnsi="Times New Roman"/>
          <w:sz w:val="24"/>
        </w:rPr>
        <w:t>到</w:t>
      </w:r>
      <w:r w:rsidRPr="00A50354">
        <w:rPr>
          <w:rFonts w:ascii="Times New Roman" w:eastAsia="SimSun" w:hAnsi="Times New Roman" w:hint="eastAsia"/>
          <w:sz w:val="24"/>
        </w:rPr>
        <w:t>26</w:t>
      </w:r>
      <w:r w:rsidRPr="00A50354">
        <w:rPr>
          <w:rFonts w:ascii="Times New Roman" w:hAnsi="Times New Roman"/>
          <w:sz w:val="24"/>
        </w:rPr>
        <w:t>品，敘述菩薩因中，從然燈佛</w:t>
      </w:r>
      <w:r w:rsidR="00A50354">
        <w:rPr>
          <w:rFonts w:ascii="Times New Roman" w:hAnsi="Times New Roman" w:hint="eastAsia"/>
          <w:sz w:val="24"/>
        </w:rPr>
        <w:t>（</w:t>
      </w:r>
      <w:r w:rsidRPr="00A50354">
        <w:rPr>
          <w:rFonts w:ascii="Times New Roman" w:hAnsi="Times New Roman"/>
          <w:sz w:val="24"/>
        </w:rPr>
        <w:t>Dīpaṃkara</w:t>
      </w:r>
      <w:r w:rsidR="00A50354">
        <w:rPr>
          <w:rFonts w:ascii="Times New Roman" w:hAnsi="Times New Roman" w:hint="eastAsia"/>
          <w:sz w:val="24"/>
        </w:rPr>
        <w:t>）</w:t>
      </w:r>
      <w:r w:rsidRPr="00A50354">
        <w:rPr>
          <w:rFonts w:ascii="Times New Roman" w:hAnsi="Times New Roman"/>
          <w:sz w:val="24"/>
        </w:rPr>
        <w:t>授記起，到釋迦成佛止。敘述這</w:t>
      </w:r>
      <w:r w:rsidR="00A50354">
        <w:rPr>
          <w:rFonts w:ascii="Times New Roman" w:hAnsi="Times New Roman" w:hint="eastAsia"/>
          <w:sz w:val="24"/>
        </w:rPr>
        <w:t>25</w:t>
      </w:r>
      <w:r w:rsidRPr="00A50354">
        <w:rPr>
          <w:rFonts w:ascii="Times New Roman" w:hAnsi="Times New Roman"/>
          <w:sz w:val="24"/>
        </w:rPr>
        <w:t>佛的國土、父母、二脇侍、在家上首弟子、三會說法、壽命等，可說是《長部》（</w:t>
      </w:r>
      <w:r w:rsidRPr="00A50354">
        <w:rPr>
          <w:rFonts w:ascii="Times New Roman" w:eastAsia="SimSun" w:hAnsi="Times New Roman" w:hint="eastAsia"/>
          <w:sz w:val="24"/>
        </w:rPr>
        <w:t>14</w:t>
      </w:r>
      <w:r w:rsidRPr="00A50354">
        <w:rPr>
          <w:rFonts w:ascii="Times New Roman" w:hAnsi="Times New Roman"/>
          <w:sz w:val="24"/>
        </w:rPr>
        <w:t>）《大本經》的延長。</w:t>
      </w:r>
    </w:p>
    <w:p w:rsidR="00C64BCF" w:rsidRPr="00A50354" w:rsidRDefault="00C64BCF" w:rsidP="00A50354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（二）所行藏</w:t>
      </w:r>
    </w:p>
    <w:p w:rsidR="00C64BCF" w:rsidRPr="00A50354" w:rsidRDefault="00C64BCF" w:rsidP="00A50354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、為《小部》第</w:t>
      </w:r>
      <w:r w:rsidRPr="00A50354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15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部，共</w:t>
      </w:r>
      <w:r w:rsidRPr="00A50354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3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品，</w:t>
      </w:r>
      <w:r w:rsidRPr="00A50354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35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行</w:t>
      </w:r>
    </w:p>
    <w:p w:rsidR="00C64BCF" w:rsidRPr="00A50354" w:rsidRDefault="00C64BCF" w:rsidP="00A50354">
      <w:pPr>
        <w:ind w:leftChars="100" w:left="220"/>
        <w:rPr>
          <w:rFonts w:ascii="Times New Roman" w:hAnsi="Times New Roman"/>
          <w:sz w:val="24"/>
        </w:rPr>
      </w:pPr>
      <w:r w:rsidRPr="00A50354">
        <w:rPr>
          <w:rFonts w:ascii="Times New Roman" w:hAnsi="Times New Roman"/>
          <w:sz w:val="24"/>
        </w:rPr>
        <w:t>《所行藏》</w:t>
      </w:r>
      <w:r w:rsidRPr="00A50354">
        <w:rPr>
          <w:rFonts w:ascii="Times New Roman" w:hAnsi="Times New Roman"/>
          <w:sz w:val="24"/>
        </w:rPr>
        <w:t>Cariyāpiṭaka</w:t>
      </w:r>
      <w:r w:rsidRPr="00A50354">
        <w:rPr>
          <w:rFonts w:ascii="Times New Roman" w:hAnsi="Times New Roman"/>
          <w:sz w:val="24"/>
        </w:rPr>
        <w:t>，為《小部》第</w:t>
      </w:r>
      <w:r w:rsidRPr="00A50354">
        <w:rPr>
          <w:rFonts w:ascii="Times New Roman" w:eastAsia="SimSun" w:hAnsi="Times New Roman" w:hint="eastAsia"/>
          <w:sz w:val="24"/>
        </w:rPr>
        <w:t>15</w:t>
      </w:r>
      <w:r w:rsidRPr="00A50354">
        <w:rPr>
          <w:rFonts w:ascii="Times New Roman" w:hAnsi="Times New Roman"/>
          <w:sz w:val="24"/>
        </w:rPr>
        <w:t>部，共</w:t>
      </w:r>
      <w:r w:rsidRPr="00A50354">
        <w:rPr>
          <w:rFonts w:ascii="Times New Roman" w:eastAsia="SimSun" w:hAnsi="Times New Roman" w:hint="eastAsia"/>
          <w:sz w:val="24"/>
        </w:rPr>
        <w:t>3</w:t>
      </w:r>
      <w:r w:rsidRPr="00A50354">
        <w:rPr>
          <w:rFonts w:ascii="Times New Roman" w:hAnsi="Times New Roman"/>
          <w:sz w:val="24"/>
        </w:rPr>
        <w:t>品，</w:t>
      </w:r>
      <w:r w:rsidRPr="00A50354">
        <w:rPr>
          <w:rFonts w:ascii="Times New Roman" w:eastAsia="SimSun" w:hAnsi="Times New Roman" w:hint="eastAsia"/>
          <w:sz w:val="24"/>
        </w:rPr>
        <w:t>35</w:t>
      </w:r>
      <w:r w:rsidRPr="00A50354">
        <w:rPr>
          <w:rFonts w:ascii="Times New Roman" w:hAnsi="Times New Roman"/>
          <w:sz w:val="24"/>
        </w:rPr>
        <w:t>行。</w:t>
      </w:r>
    </w:p>
    <w:p w:rsidR="00C64BCF" w:rsidRPr="00A50354" w:rsidRDefault="00C64BCF" w:rsidP="00A50354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、釋迦佛前生的大行，分布施、戒、出離、決定、真實、慈悲、捨</w:t>
      </w:r>
      <w:r w:rsidRPr="00FE087F">
        <w:rPr>
          <w:rFonts w:ascii="新細明體" w:hAnsi="新細明體"/>
          <w:b/>
          <w:sz w:val="20"/>
          <w:szCs w:val="20"/>
          <w:bdr w:val="single" w:sz="4" w:space="0" w:color="auto"/>
        </w:rPr>
        <w:t>──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七波羅蜜</w:t>
      </w:r>
    </w:p>
    <w:p w:rsidR="00C64BCF" w:rsidRPr="00A50354" w:rsidRDefault="00C64BCF" w:rsidP="00A50354">
      <w:pPr>
        <w:ind w:leftChars="100" w:left="220"/>
        <w:rPr>
          <w:rFonts w:ascii="Times New Roman" w:hAnsi="Times New Roman"/>
          <w:sz w:val="24"/>
        </w:rPr>
      </w:pPr>
      <w:r w:rsidRPr="00A50354">
        <w:rPr>
          <w:rFonts w:ascii="Times New Roman" w:hAnsi="Times New Roman"/>
          <w:sz w:val="24"/>
        </w:rPr>
        <w:t>這是釋迦佛前生的大行，分布施（</w:t>
      </w:r>
      <w:r w:rsidRPr="00A50354">
        <w:rPr>
          <w:rFonts w:ascii="Times New Roman" w:eastAsia="SimSun" w:hAnsi="Times New Roman" w:hint="eastAsia"/>
          <w:sz w:val="24"/>
        </w:rPr>
        <w:t>10</w:t>
      </w:r>
      <w:r w:rsidRPr="00A50354">
        <w:rPr>
          <w:rFonts w:ascii="Times New Roman" w:hAnsi="Times New Roman"/>
          <w:sz w:val="24"/>
        </w:rPr>
        <w:t>行）、戒（</w:t>
      </w:r>
      <w:r w:rsidRPr="00A50354">
        <w:rPr>
          <w:rFonts w:ascii="Times New Roman" w:eastAsia="SimSun" w:hAnsi="Times New Roman" w:hint="eastAsia"/>
          <w:sz w:val="24"/>
        </w:rPr>
        <w:t>10</w:t>
      </w:r>
      <w:r w:rsidRPr="00A50354">
        <w:rPr>
          <w:rFonts w:ascii="Times New Roman" w:hAnsi="Times New Roman"/>
          <w:sz w:val="24"/>
        </w:rPr>
        <w:t>行）、出離（</w:t>
      </w:r>
      <w:r w:rsidRPr="00A50354">
        <w:rPr>
          <w:rFonts w:ascii="Times New Roman" w:eastAsia="SimSun" w:hAnsi="Times New Roman" w:hint="eastAsia"/>
          <w:sz w:val="24"/>
        </w:rPr>
        <w:t>5</w:t>
      </w:r>
      <w:r w:rsidRPr="00A50354">
        <w:rPr>
          <w:rFonts w:ascii="Times New Roman" w:hAnsi="Times New Roman"/>
          <w:sz w:val="24"/>
        </w:rPr>
        <w:t>行）、決定（</w:t>
      </w:r>
      <w:r w:rsidRPr="00A50354">
        <w:rPr>
          <w:rFonts w:ascii="Times New Roman" w:eastAsia="SimSun" w:hAnsi="Times New Roman" w:hint="eastAsia"/>
          <w:sz w:val="24"/>
        </w:rPr>
        <w:t>1</w:t>
      </w:r>
      <w:r w:rsidRPr="00A50354">
        <w:rPr>
          <w:rFonts w:ascii="Times New Roman" w:hAnsi="Times New Roman"/>
          <w:sz w:val="24"/>
        </w:rPr>
        <w:t>行）、真實（</w:t>
      </w:r>
      <w:r w:rsidRPr="00A50354">
        <w:rPr>
          <w:rFonts w:ascii="Times New Roman" w:eastAsia="SimSun" w:hAnsi="Times New Roman" w:hint="eastAsia"/>
          <w:sz w:val="24"/>
        </w:rPr>
        <w:t>6</w:t>
      </w:r>
      <w:r w:rsidRPr="00A50354">
        <w:rPr>
          <w:rFonts w:ascii="Times New Roman" w:hAnsi="Times New Roman"/>
          <w:sz w:val="24"/>
        </w:rPr>
        <w:t>行）、慈悲（</w:t>
      </w:r>
      <w:r w:rsidRPr="00A50354">
        <w:rPr>
          <w:rFonts w:ascii="Times New Roman" w:eastAsia="SimSun" w:hAnsi="Times New Roman" w:hint="eastAsia"/>
          <w:sz w:val="24"/>
        </w:rPr>
        <w:t>2</w:t>
      </w:r>
      <w:r w:rsidRPr="00A50354">
        <w:rPr>
          <w:rFonts w:ascii="Times New Roman" w:hAnsi="Times New Roman"/>
          <w:sz w:val="24"/>
        </w:rPr>
        <w:t>行）、捨（</w:t>
      </w:r>
      <w:r w:rsidRPr="00A50354">
        <w:rPr>
          <w:rFonts w:ascii="Times New Roman" w:eastAsia="SimSun" w:hAnsi="Times New Roman" w:hint="eastAsia"/>
          <w:sz w:val="24"/>
        </w:rPr>
        <w:t>1</w:t>
      </w:r>
      <w:r w:rsidRPr="00A50354">
        <w:rPr>
          <w:rFonts w:ascii="Times New Roman" w:hAnsi="Times New Roman"/>
          <w:sz w:val="24"/>
        </w:rPr>
        <w:t>行）</w:t>
      </w:r>
      <w:r w:rsidRPr="00FE087F">
        <w:rPr>
          <w:rFonts w:ascii="新細明體" w:hAnsi="新細明體"/>
          <w:sz w:val="24"/>
        </w:rPr>
        <w:t>──</w:t>
      </w:r>
      <w:r w:rsidRPr="00A50354">
        <w:rPr>
          <w:rFonts w:ascii="Times New Roman" w:hAnsi="Times New Roman"/>
          <w:sz w:val="24"/>
        </w:rPr>
        <w:t>七波羅蜜。</w:t>
      </w:r>
    </w:p>
    <w:p w:rsidR="00C64BCF" w:rsidRPr="00A50354" w:rsidRDefault="00C64BCF" w:rsidP="00A50354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二、總論二部</w:t>
      </w:r>
    </w:p>
    <w:p w:rsidR="00C64BCF" w:rsidRPr="00A50354" w:rsidRDefault="00C64BCF" w:rsidP="00A50354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（一）二部，都是偈頌集</w:t>
      </w:r>
    </w:p>
    <w:p w:rsidR="00C64BCF" w:rsidRPr="00A50354" w:rsidRDefault="00C64BCF" w:rsidP="00A50354">
      <w:pPr>
        <w:ind w:leftChars="50" w:left="110"/>
        <w:rPr>
          <w:rFonts w:ascii="Times New Roman" w:hAnsi="Times New Roman"/>
          <w:sz w:val="24"/>
        </w:rPr>
      </w:pPr>
      <w:r w:rsidRPr="00A50354">
        <w:rPr>
          <w:rFonts w:ascii="Times New Roman" w:hAnsi="Times New Roman"/>
          <w:sz w:val="24"/>
        </w:rPr>
        <w:t>這二部，都是偈頌集。</w:t>
      </w:r>
    </w:p>
    <w:p w:rsidR="00C64BCF" w:rsidRPr="00A50354" w:rsidRDefault="00C64BCF" w:rsidP="00A50354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（二）應與《譬喻》中的「佛譬喻」，《本生》前分的「因緣談」，作綜合的觀察</w:t>
      </w:r>
    </w:p>
    <w:p w:rsidR="00C64BCF" w:rsidRPr="00A50354" w:rsidRDefault="00C64BCF" w:rsidP="00A50354">
      <w:pPr>
        <w:ind w:leftChars="50" w:left="110"/>
        <w:rPr>
          <w:rFonts w:ascii="Times New Roman" w:hAnsi="Times New Roman"/>
          <w:sz w:val="24"/>
        </w:rPr>
      </w:pPr>
      <w:r w:rsidRPr="00A50354">
        <w:rPr>
          <w:rFonts w:ascii="Times New Roman" w:hAnsi="Times New Roman"/>
          <w:sz w:val="24"/>
        </w:rPr>
        <w:t>這二部，應與另外二部</w:t>
      </w:r>
      <w:r w:rsidRPr="00FE087F">
        <w:rPr>
          <w:rFonts w:ascii="新細明體" w:hAnsi="新細明體"/>
          <w:sz w:val="24"/>
        </w:rPr>
        <w:t>──</w:t>
      </w:r>
      <w:r w:rsidRPr="00A50354">
        <w:rPr>
          <w:rFonts w:ascii="Times New Roman" w:hAnsi="Times New Roman"/>
          <w:sz w:val="24"/>
        </w:rPr>
        <w:t>《譬喻》中的「佛譬喻」，《本生》前分的「因緣談」，作綜合的觀察。</w:t>
      </w:r>
    </w:p>
    <w:p w:rsidR="00C64BCF" w:rsidRPr="00A50354" w:rsidRDefault="00C64BCF" w:rsidP="00A50354">
      <w:pPr>
        <w:spacing w:beforeLines="30" w:before="108"/>
        <w:ind w:leftChars="50" w:left="110"/>
        <w:rPr>
          <w:rFonts w:ascii="Times New Roman" w:hAnsi="Times New Roman"/>
          <w:sz w:val="24"/>
        </w:rPr>
      </w:pPr>
      <w:r w:rsidRPr="00A50354">
        <w:rPr>
          <w:rFonts w:ascii="Times New Roman" w:hAnsi="Times New Roman"/>
          <w:sz w:val="24"/>
        </w:rPr>
        <w:t>這四部，內容是相關的，而立意不同。</w:t>
      </w:r>
    </w:p>
    <w:p w:rsidR="00C64BCF" w:rsidRPr="00A50354" w:rsidRDefault="00C64BCF" w:rsidP="00C64BCF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、佛的譬喻：敘述釋迦佛往昔生中的菩薩大行</w:t>
      </w:r>
    </w:p>
    <w:p w:rsidR="00C64BCF" w:rsidRPr="00A50354" w:rsidRDefault="00C64BCF" w:rsidP="00A50354">
      <w:pPr>
        <w:ind w:leftChars="100" w:left="220"/>
        <w:rPr>
          <w:rFonts w:ascii="Times New Roman" w:hAnsi="Times New Roman"/>
          <w:sz w:val="24"/>
        </w:rPr>
      </w:pPr>
      <w:r w:rsidRPr="00A50354">
        <w:rPr>
          <w:rFonts w:ascii="Times New Roman" w:hAnsi="Times New Roman"/>
          <w:sz w:val="24"/>
        </w:rPr>
        <w:t>一、佛的譬喻</w:t>
      </w:r>
      <w:r w:rsidRPr="00FE087F">
        <w:rPr>
          <w:rFonts w:ascii="新細明體" w:hAnsi="新細明體"/>
          <w:sz w:val="24"/>
        </w:rPr>
        <w:t>──</w:t>
      </w:r>
      <w:r w:rsidRPr="00A50354">
        <w:rPr>
          <w:rFonts w:ascii="Times New Roman" w:hAnsi="Times New Roman"/>
          <w:sz w:val="24"/>
        </w:rPr>
        <w:t>釋迦佛往昔生中的菩薩大行：</w:t>
      </w:r>
    </w:p>
    <w:p w:rsidR="00C64BCF" w:rsidRPr="00A50354" w:rsidRDefault="00C64BCF" w:rsidP="00A50354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）《譬喻》中的「佛譬喻」與《所行藏》內容對比</w:t>
      </w:r>
    </w:p>
    <w:p w:rsidR="00C64BCF" w:rsidRPr="00A50354" w:rsidRDefault="00C64BCF" w:rsidP="00C64BCF">
      <w:pPr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、「佛譬喻」</w:t>
      </w:r>
    </w:p>
    <w:p w:rsidR="00C64BCF" w:rsidRPr="00A50354" w:rsidRDefault="00C64BCF" w:rsidP="00A50354">
      <w:pPr>
        <w:ind w:leftChars="250" w:left="550"/>
        <w:rPr>
          <w:rFonts w:ascii="Times New Roman" w:eastAsia="SimSun" w:hAnsi="Times New Roman"/>
          <w:b/>
          <w:sz w:val="20"/>
          <w:szCs w:val="20"/>
        </w:rPr>
      </w:pP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0354">
        <w:rPr>
          <w:rFonts w:ascii="Times New Roman" w:hAnsi="Times New Roman"/>
          <w:b/>
          <w:sz w:val="20"/>
          <w:szCs w:val="20"/>
          <w:bdr w:val="single" w:sz="4" w:space="0" w:color="auto"/>
        </w:rPr>
        <w:t>）「佛譬喻有幾」，及「三十波羅蜜滿」開端，以八波羅蜜圓滿，及「佛之教誡」作結</w:t>
      </w:r>
    </w:p>
    <w:p w:rsidR="00C64BCF" w:rsidRPr="004C3AEF" w:rsidRDefault="00C64BCF" w:rsidP="004C3AEF">
      <w:pPr>
        <w:ind w:leftChars="250" w:left="550"/>
        <w:rPr>
          <w:rFonts w:ascii="Times New Roman" w:eastAsia="SimSun" w:hAnsi="Times New Roman"/>
          <w:sz w:val="24"/>
        </w:rPr>
      </w:pPr>
      <w:r w:rsidRPr="004C3AEF">
        <w:rPr>
          <w:rFonts w:ascii="Times New Roman" w:hAnsi="Times New Roman"/>
          <w:sz w:val="24"/>
        </w:rPr>
        <w:lastRenderedPageBreak/>
        <w:t>「佛譬喻」以「佛譬喻有幾」，及「三十波羅蜜滿」</w:t>
      </w:r>
      <w:r w:rsidRPr="004C3AEF">
        <w:rPr>
          <w:rStyle w:val="a3"/>
          <w:rFonts w:ascii="Times New Roman" w:hAnsi="Times New Roman"/>
          <w:sz w:val="24"/>
        </w:rPr>
        <w:footnoteReference w:id="374"/>
      </w:r>
      <w:r w:rsidRPr="004C3AEF">
        <w:rPr>
          <w:rFonts w:ascii="Times New Roman" w:hAnsi="Times New Roman"/>
          <w:sz w:val="24"/>
        </w:rPr>
        <w:t>開端，以八種波羅蜜（布施</w:t>
      </w:r>
      <w:r w:rsidR="004C3AEF">
        <w:rPr>
          <w:rFonts w:ascii="新細明體" w:hAnsi="新細明體" w:cs="新細明體" w:hint="eastAsia"/>
          <w:sz w:val="24"/>
        </w:rPr>
        <w:t>、</w:t>
      </w:r>
      <w:r w:rsidRPr="004C3AEF">
        <w:rPr>
          <w:rFonts w:ascii="Times New Roman" w:hAnsi="Times New Roman"/>
          <w:sz w:val="24"/>
        </w:rPr>
        <w:t>戒</w:t>
      </w:r>
      <w:r w:rsidR="004C3AEF">
        <w:rPr>
          <w:rFonts w:ascii="新細明體" w:hAnsi="新細明體" w:cs="新細明體" w:hint="eastAsia"/>
          <w:sz w:val="24"/>
        </w:rPr>
        <w:t>、</w:t>
      </w:r>
      <w:r w:rsidRPr="004C3AEF">
        <w:rPr>
          <w:rFonts w:ascii="Times New Roman" w:hAnsi="Times New Roman"/>
          <w:sz w:val="24"/>
        </w:rPr>
        <w:t>出離</w:t>
      </w:r>
      <w:r w:rsidR="004C3AEF">
        <w:rPr>
          <w:rFonts w:ascii="新細明體" w:hAnsi="新細明體" w:cs="新細明體" w:hint="eastAsia"/>
          <w:sz w:val="24"/>
        </w:rPr>
        <w:t>、</w:t>
      </w:r>
      <w:r w:rsidRPr="004C3AEF">
        <w:rPr>
          <w:rFonts w:ascii="Times New Roman" w:hAnsi="Times New Roman"/>
          <w:sz w:val="24"/>
        </w:rPr>
        <w:t>精進</w:t>
      </w:r>
      <w:r w:rsidR="004C3AEF">
        <w:rPr>
          <w:rFonts w:ascii="新細明體" w:hAnsi="新細明體" w:cs="新細明體" w:hint="eastAsia"/>
          <w:sz w:val="24"/>
        </w:rPr>
        <w:t>、</w:t>
      </w:r>
      <w:r w:rsidRPr="004C3AEF">
        <w:rPr>
          <w:rFonts w:ascii="Times New Roman" w:hAnsi="Times New Roman"/>
          <w:sz w:val="24"/>
        </w:rPr>
        <w:t>忍</w:t>
      </w:r>
      <w:r w:rsidR="004C3AEF">
        <w:rPr>
          <w:rFonts w:ascii="新細明體" w:hAnsi="新細明體" w:cs="新細明體" w:hint="eastAsia"/>
          <w:sz w:val="24"/>
        </w:rPr>
        <w:t>、</w:t>
      </w:r>
      <w:r w:rsidRPr="004C3AEF">
        <w:rPr>
          <w:rFonts w:ascii="Times New Roman" w:hAnsi="Times New Roman"/>
          <w:sz w:val="24"/>
        </w:rPr>
        <w:t>真諦加持</w:t>
      </w:r>
      <w:r w:rsidR="004C3AEF">
        <w:rPr>
          <w:rFonts w:ascii="新細明體" w:hAnsi="新細明體" w:cs="新細明體" w:hint="eastAsia"/>
          <w:sz w:val="24"/>
        </w:rPr>
        <w:t>、</w:t>
      </w:r>
      <w:r w:rsidRPr="004C3AEF">
        <w:rPr>
          <w:rFonts w:ascii="Times New Roman" w:hAnsi="Times New Roman"/>
          <w:sz w:val="24"/>
        </w:rPr>
        <w:t>真諦</w:t>
      </w:r>
      <w:r w:rsidR="004C3AEF">
        <w:rPr>
          <w:rFonts w:ascii="新細明體" w:hAnsi="新細明體" w:cs="新細明體" w:hint="eastAsia"/>
          <w:sz w:val="24"/>
        </w:rPr>
        <w:t>、</w:t>
      </w:r>
      <w:r w:rsidRPr="004C3AEF">
        <w:rPr>
          <w:rFonts w:ascii="Times New Roman" w:hAnsi="Times New Roman"/>
          <w:sz w:val="24"/>
        </w:rPr>
        <w:t>慈</w:t>
      </w:r>
      <w:r w:rsidR="004C3AEF">
        <w:rPr>
          <w:rFonts w:ascii="新細明體" w:hAnsi="新細明體" w:cs="新細明體" w:hint="eastAsia"/>
          <w:sz w:val="24"/>
        </w:rPr>
        <w:t>、</w:t>
      </w:r>
      <w:r w:rsidRPr="004C3AEF">
        <w:rPr>
          <w:rFonts w:ascii="Times New Roman" w:hAnsi="Times New Roman"/>
          <w:sz w:val="24"/>
        </w:rPr>
        <w:t>平等捨）圓滿成佛，及「精勤」、「無諍」，「不放逸」</w:t>
      </w:r>
      <w:r w:rsidRPr="00FE087F">
        <w:rPr>
          <w:rFonts w:ascii="新細明體" w:hAnsi="新細明體"/>
          <w:sz w:val="24"/>
        </w:rPr>
        <w:t>──</w:t>
      </w:r>
      <w:r w:rsidRPr="004C3AEF">
        <w:rPr>
          <w:rFonts w:ascii="Times New Roman" w:hAnsi="Times New Roman"/>
          <w:sz w:val="24"/>
        </w:rPr>
        <w:t>「</w:t>
      </w:r>
      <w:r w:rsidR="004C3AEF" w:rsidRPr="00FE087F">
        <w:rPr>
          <w:rFonts w:ascii="Times New Roman" w:hAnsi="Times New Roman" w:hint="eastAsia"/>
          <w:sz w:val="20"/>
          <w:shd w:val="pct15" w:color="auto" w:fill="FFFFFF"/>
        </w:rPr>
        <w:t>（</w:t>
      </w:r>
      <w:r w:rsidRPr="004C3AEF">
        <w:rPr>
          <w:rFonts w:ascii="Times New Roman" w:eastAsia="SimSun" w:hAnsi="Times New Roman" w:hint="eastAsia"/>
          <w:sz w:val="20"/>
          <w:shd w:val="pct15" w:color="auto" w:fill="FFFFFF"/>
        </w:rPr>
        <w:t>p.854</w:t>
      </w:r>
      <w:r w:rsidR="004C3AEF" w:rsidRPr="00FE087F">
        <w:rPr>
          <w:rFonts w:ascii="Times New Roman" w:hAnsi="Times New Roman" w:hint="eastAsia"/>
          <w:sz w:val="20"/>
          <w:shd w:val="pct15" w:color="auto" w:fill="FFFFFF"/>
        </w:rPr>
        <w:t>）</w:t>
      </w:r>
      <w:r w:rsidRPr="004C3AEF">
        <w:rPr>
          <w:rFonts w:ascii="Times New Roman" w:hAnsi="Times New Roman"/>
          <w:sz w:val="24"/>
        </w:rPr>
        <w:t>佛之教誡」作結。</w:t>
      </w:r>
    </w:p>
    <w:p w:rsidR="00C64BCF" w:rsidRPr="004C3AEF" w:rsidRDefault="00C64BCF" w:rsidP="004C3AEF">
      <w:pPr>
        <w:spacing w:beforeLines="30" w:before="108"/>
        <w:ind w:leftChars="250" w:left="5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4C3AEF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4C3AEF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4C3AEF">
        <w:rPr>
          <w:rFonts w:ascii="Times New Roman" w:hAnsi="Times New Roman"/>
          <w:b/>
          <w:sz w:val="20"/>
          <w:szCs w:val="20"/>
          <w:bdr w:val="single" w:sz="4" w:space="0" w:color="auto"/>
        </w:rPr>
        <w:t>）廣說諸佛淨土</w:t>
      </w:r>
      <w:r w:rsidRPr="004C3AEF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Pr="004C3AEF">
        <w:rPr>
          <w:rFonts w:ascii="Times New Roman" w:hAnsi="Times New Roman"/>
          <w:b/>
          <w:sz w:val="20"/>
          <w:szCs w:val="20"/>
          <w:bdr w:val="single" w:sz="4" w:space="0" w:color="auto"/>
        </w:rPr>
        <w:t>菩薩大行的場所</w:t>
      </w:r>
    </w:p>
    <w:p w:rsidR="00C64BCF" w:rsidRPr="004C3AEF" w:rsidRDefault="00C64BCF" w:rsidP="004C3AEF">
      <w:pPr>
        <w:ind w:leftChars="250" w:left="550"/>
        <w:rPr>
          <w:rFonts w:ascii="Times New Roman" w:hAnsi="Times New Roman"/>
          <w:sz w:val="24"/>
        </w:rPr>
      </w:pPr>
      <w:r w:rsidRPr="004C3AEF">
        <w:rPr>
          <w:rFonts w:ascii="Times New Roman" w:hAnsi="Times New Roman"/>
          <w:sz w:val="24"/>
        </w:rPr>
        <w:t>「佛譬喻」廣說諸佛淨土，意味著這是廣說菩薩大行的場所。</w:t>
      </w:r>
    </w:p>
    <w:p w:rsidR="00C64BCF" w:rsidRPr="004C3AEF" w:rsidRDefault="00C64BCF" w:rsidP="004C3AEF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4C3AEF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4C3AEF">
        <w:rPr>
          <w:rFonts w:ascii="Times New Roman" w:hAnsi="Times New Roman"/>
          <w:b/>
          <w:sz w:val="20"/>
          <w:szCs w:val="20"/>
          <w:bdr w:val="single" w:sz="4" w:space="0" w:color="auto"/>
        </w:rPr>
        <w:t>、「所行藏」：三五所行，以七波羅蜜分類；末後攝頌，與「佛譬喻」相合</w:t>
      </w:r>
    </w:p>
    <w:p w:rsidR="00C64BCF" w:rsidRPr="004C3AEF" w:rsidRDefault="00C64BCF" w:rsidP="004C3AEF">
      <w:pPr>
        <w:ind w:leftChars="200" w:left="440"/>
        <w:rPr>
          <w:rFonts w:ascii="Times New Roman" w:eastAsia="SimSun" w:hAnsi="Times New Roman"/>
          <w:sz w:val="24"/>
        </w:rPr>
      </w:pPr>
      <w:r w:rsidRPr="004C3AEF">
        <w:rPr>
          <w:rFonts w:ascii="Times New Roman" w:hAnsi="Times New Roman"/>
          <w:sz w:val="24"/>
        </w:rPr>
        <w:t>敘述菩薩所行大行的《所行藏》，正是這樣。三五所行，以七波羅蜜分類；而末後的攝頌（</w:t>
      </w:r>
      <w:r w:rsidRPr="004C3AEF">
        <w:rPr>
          <w:rFonts w:ascii="Times New Roman" w:eastAsia="SimSun" w:hAnsi="Times New Roman" w:hint="eastAsia"/>
          <w:sz w:val="24"/>
        </w:rPr>
        <w:t>4-10</w:t>
      </w:r>
      <w:r w:rsidRPr="004C3AEF">
        <w:rPr>
          <w:rFonts w:ascii="Times New Roman" w:hAnsi="Times New Roman"/>
          <w:sz w:val="24"/>
        </w:rPr>
        <w:t>頌），與「佛譬喻」的末頌相合。</w:t>
      </w:r>
    </w:p>
    <w:p w:rsidR="00C64BCF" w:rsidRPr="004C3AEF" w:rsidRDefault="00C64BCF" w:rsidP="004C3AEF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4C3AEF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4C3AEF">
        <w:rPr>
          <w:rFonts w:ascii="Times New Roman" w:hAnsi="Times New Roman"/>
          <w:b/>
          <w:sz w:val="20"/>
          <w:szCs w:val="20"/>
          <w:bdr w:val="single" w:sz="4" w:space="0" w:color="auto"/>
        </w:rPr>
        <w:t>、「佛譬喻」與《所行藏》綜合比較</w:t>
      </w:r>
    </w:p>
    <w:p w:rsidR="00C64BCF" w:rsidRPr="00A71231" w:rsidRDefault="00C64BCF" w:rsidP="00A71231">
      <w:pPr>
        <w:ind w:leftChars="250" w:left="5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）所說的波羅蜜，都沒有說到智慧</w:t>
      </w:r>
    </w:p>
    <w:p w:rsidR="00C64BCF" w:rsidRPr="00A71231" w:rsidRDefault="00C64BCF" w:rsidP="00A71231">
      <w:pPr>
        <w:ind w:leftChars="250" w:left="550"/>
        <w:rPr>
          <w:rFonts w:ascii="Times New Roman" w:hAnsi="Times New Roman"/>
          <w:sz w:val="24"/>
        </w:rPr>
      </w:pPr>
      <w:r w:rsidRPr="00A71231">
        <w:rPr>
          <w:rFonts w:ascii="Times New Roman" w:hAnsi="Times New Roman"/>
          <w:sz w:val="24"/>
        </w:rPr>
        <w:t>「佛譬喻」與《所行藏》，所說的波羅蜜，都沒有說到智慧，這是可注意的一點。</w:t>
      </w:r>
      <w:r w:rsidRPr="00A71231">
        <w:rPr>
          <w:rStyle w:val="a3"/>
          <w:rFonts w:ascii="Times New Roman" w:hAnsi="Times New Roman"/>
          <w:sz w:val="24"/>
        </w:rPr>
        <w:footnoteReference w:id="375"/>
      </w:r>
    </w:p>
    <w:p w:rsidR="00C64BCF" w:rsidRPr="00A71231" w:rsidRDefault="00C64BCF" w:rsidP="00A71231">
      <w:pPr>
        <w:spacing w:beforeLines="30" w:before="108"/>
        <w:ind w:leftChars="250" w:left="5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）「佛譬喻」的日譯本，「真諦加持」，與《所行藏》的「堅固決定」相當</w:t>
      </w:r>
    </w:p>
    <w:p w:rsidR="00C64BCF" w:rsidRPr="00A71231" w:rsidRDefault="00C64BCF" w:rsidP="00A71231">
      <w:pPr>
        <w:ind w:leftChars="250" w:left="550"/>
        <w:rPr>
          <w:rFonts w:ascii="Times New Roman" w:hAnsi="Times New Roman"/>
          <w:sz w:val="24"/>
        </w:rPr>
      </w:pPr>
      <w:r w:rsidRPr="00A71231">
        <w:rPr>
          <w:rFonts w:ascii="Times New Roman" w:hAnsi="Times New Roman"/>
          <w:sz w:val="24"/>
        </w:rPr>
        <w:t>「佛譬喻」的日譯本，「真諦加持」，與《所行藏》的「堅固決定」相當，「加持」是「決定」的同詞</w:t>
      </w:r>
      <w:r w:rsidR="00A71231">
        <w:rPr>
          <w:rFonts w:ascii="Times New Roman" w:hAnsi="Times New Roman" w:hint="eastAsia"/>
          <w:sz w:val="24"/>
        </w:rPr>
        <w:t>（</w:t>
      </w:r>
      <w:r w:rsidRPr="00A71231">
        <w:rPr>
          <w:rFonts w:ascii="Times New Roman" w:hAnsi="Times New Roman"/>
          <w:sz w:val="24"/>
        </w:rPr>
        <w:t>adhiṭṭhāna</w:t>
      </w:r>
      <w:r w:rsidR="00A71231">
        <w:rPr>
          <w:rFonts w:ascii="Times New Roman" w:hAnsi="Times New Roman" w:hint="eastAsia"/>
          <w:sz w:val="24"/>
        </w:rPr>
        <w:t>）</w:t>
      </w:r>
      <w:r w:rsidRPr="00A71231">
        <w:rPr>
          <w:rFonts w:ascii="Times New Roman" w:hAnsi="Times New Roman"/>
          <w:sz w:val="24"/>
        </w:rPr>
        <w:t>異譯。</w:t>
      </w:r>
    </w:p>
    <w:p w:rsidR="00C64BCF" w:rsidRPr="00A71231" w:rsidRDefault="00C64BCF" w:rsidP="00A71231">
      <w:pPr>
        <w:spacing w:beforeLines="30" w:before="108"/>
        <w:ind w:leftChars="250" w:left="5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）攝頌有八波羅蜜，與《佛譬喻》相同；所舉的菩薩行，沒有「忍」的大行</w:t>
      </w:r>
    </w:p>
    <w:p w:rsidR="00C64BCF" w:rsidRPr="00A71231" w:rsidRDefault="00C64BCF" w:rsidP="00A71231">
      <w:pPr>
        <w:ind w:leftChars="250" w:left="550"/>
        <w:rPr>
          <w:rFonts w:ascii="Times New Roman" w:hAnsi="Times New Roman"/>
          <w:sz w:val="24"/>
        </w:rPr>
      </w:pPr>
      <w:r w:rsidRPr="00A71231">
        <w:rPr>
          <w:rFonts w:ascii="Times New Roman" w:hAnsi="Times New Roman"/>
          <w:sz w:val="24"/>
        </w:rPr>
        <w:t>攝頌有八波羅蜜，與《佛譬喻》相同；而所舉的菩薩行，卻沒有「忍」的大行。</w:t>
      </w:r>
    </w:p>
    <w:p w:rsidR="00C64BCF" w:rsidRPr="00A71231" w:rsidRDefault="00C64BCF" w:rsidP="00A71231">
      <w:pPr>
        <w:spacing w:beforeLines="30" w:before="108"/>
        <w:ind w:leftChars="250" w:left="5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D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）「佛譬喻」是《所行藏》的序分，而被編入《譬喻》中</w:t>
      </w:r>
    </w:p>
    <w:p w:rsidR="00C64BCF" w:rsidRPr="00A71231" w:rsidRDefault="00C64BCF" w:rsidP="00A71231">
      <w:pPr>
        <w:ind w:leftChars="250" w:left="550"/>
        <w:rPr>
          <w:rFonts w:ascii="Times New Roman" w:hAnsi="Times New Roman"/>
          <w:sz w:val="24"/>
        </w:rPr>
      </w:pPr>
      <w:r w:rsidRPr="00A71231">
        <w:rPr>
          <w:rFonts w:ascii="Times New Roman" w:hAnsi="Times New Roman"/>
          <w:sz w:val="24"/>
        </w:rPr>
        <w:t>比對《佛種姓》的「寶珠經行處品」，「佛譬喻」是《所行藏》的序分，而被編入《譬喻》中。</w:t>
      </w:r>
    </w:p>
    <w:p w:rsidR="00C64BCF" w:rsidRPr="00A71231" w:rsidRDefault="00C64BCF" w:rsidP="00A71231">
      <w:pPr>
        <w:spacing w:beforeLines="30" w:before="108"/>
        <w:ind w:leftChars="100" w:left="22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、釋迦佛的史傳</w:t>
      </w:r>
    </w:p>
    <w:p w:rsidR="00C64BCF" w:rsidRPr="00A71231" w:rsidRDefault="00C64BCF" w:rsidP="00C64BCF">
      <w:pPr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71231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A71231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1</w:t>
      </w:r>
      <w:r w:rsidRPr="00A71231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《佛種姓》</w:t>
      </w:r>
    </w:p>
    <w:p w:rsidR="00C64BCF" w:rsidRPr="00A71231" w:rsidRDefault="00C64BCF" w:rsidP="00C64BCF">
      <w:pPr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、釋迦「四阿僧祇」以來，求佛道，修行十波羅蜜的場所</w:t>
      </w:r>
    </w:p>
    <w:p w:rsidR="00C64BCF" w:rsidRPr="00A71231" w:rsidRDefault="00C64BCF" w:rsidP="00A71231">
      <w:pPr>
        <w:ind w:leftChars="200" w:left="440"/>
        <w:rPr>
          <w:rFonts w:ascii="Times New Roman" w:hAnsi="Times New Roman"/>
          <w:sz w:val="24"/>
        </w:rPr>
      </w:pPr>
      <w:r w:rsidRPr="00A71231">
        <w:rPr>
          <w:rFonts w:ascii="Times New Roman" w:hAnsi="Times New Roman"/>
          <w:sz w:val="24"/>
        </w:rPr>
        <w:t>二、釋迦佛的史傳：《佛種姓》的「寶珠經行處品」，是序分。</w:t>
      </w:r>
    </w:p>
    <w:p w:rsidR="00C64BCF" w:rsidRPr="00A71231" w:rsidRDefault="00C64BCF" w:rsidP="00A71231">
      <w:pPr>
        <w:spacing w:beforeLines="30" w:before="108"/>
        <w:ind w:leftChars="200" w:left="440"/>
        <w:rPr>
          <w:rFonts w:ascii="Times New Roman" w:eastAsia="SimSun" w:hAnsi="Times New Roman"/>
          <w:sz w:val="24"/>
        </w:rPr>
      </w:pPr>
      <w:r w:rsidRPr="00A71231">
        <w:rPr>
          <w:rFonts w:ascii="Times New Roman" w:hAnsi="Times New Roman"/>
          <w:sz w:val="24"/>
        </w:rPr>
        <w:t>佛以寶珠化作空中的經行處，諸天雲集，五百比丘也來了。寶珠經行處的化現，為了說明釋迦的廣大功德「四阿僧祇」以來，決意志求佛道，修行十波羅蜜多的場所。</w:t>
      </w:r>
    </w:p>
    <w:p w:rsidR="00C64BCF" w:rsidRPr="00A71231" w:rsidRDefault="00C64BCF" w:rsidP="00A71231">
      <w:pPr>
        <w:spacing w:beforeLines="30" w:before="108"/>
        <w:ind w:leftChars="200" w:left="440"/>
        <w:rPr>
          <w:rFonts w:ascii="Times New Roman" w:eastAsia="SimSun" w:hAnsi="Times New Roman"/>
          <w:sz w:val="24"/>
        </w:rPr>
      </w:pPr>
      <w:r w:rsidRPr="00A71231">
        <w:rPr>
          <w:rFonts w:ascii="Times New Roman" w:hAnsi="Times New Roman"/>
          <w:sz w:val="24"/>
        </w:rPr>
        <w:t>這與「佛譬喻」的佛淨土，意趣相同。《佛譬喻》的「諸佛土」，如《華嚴經》的佛土莊嚴；《佛種姓》的化作經行處，如《大集經》的空中化作「寶坊」一樣。</w:t>
      </w:r>
      <w:r w:rsidRPr="00A71231">
        <w:rPr>
          <w:rStyle w:val="a3"/>
          <w:rFonts w:ascii="Times New Roman" w:hAnsi="Times New Roman"/>
          <w:sz w:val="24"/>
        </w:rPr>
        <w:footnoteReference w:id="376"/>
      </w:r>
    </w:p>
    <w:p w:rsidR="00C64BCF" w:rsidRPr="00A71231" w:rsidRDefault="00C64BCF" w:rsidP="00A71231">
      <w:pPr>
        <w:spacing w:beforeLines="30" w:before="108"/>
        <w:ind w:leftChars="200" w:left="44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A71231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、釋迦佛從發心、二四佛前的供養受記、到成佛的歷程</w:t>
      </w:r>
    </w:p>
    <w:p w:rsidR="00C64BCF" w:rsidRPr="00A71231" w:rsidRDefault="00C64BCF" w:rsidP="00A71231">
      <w:pPr>
        <w:ind w:leftChars="200" w:left="440"/>
        <w:rPr>
          <w:rFonts w:ascii="Times New Roman" w:hAnsi="Times New Roman"/>
          <w:sz w:val="24"/>
          <w:szCs w:val="24"/>
        </w:rPr>
      </w:pPr>
      <w:r w:rsidRPr="00A71231">
        <w:rPr>
          <w:rFonts w:ascii="Times New Roman" w:hAnsi="Times New Roman"/>
          <w:sz w:val="24"/>
          <w:szCs w:val="24"/>
        </w:rPr>
        <w:t>在第</w:t>
      </w:r>
      <w:r w:rsidRPr="00A71231">
        <w:rPr>
          <w:rFonts w:ascii="Times New Roman" w:eastAsia="SimSun" w:hAnsi="Times New Roman" w:hint="eastAsia"/>
          <w:sz w:val="24"/>
          <w:szCs w:val="24"/>
        </w:rPr>
        <w:t>2</w:t>
      </w:r>
      <w:r w:rsidRPr="00A71231">
        <w:rPr>
          <w:rFonts w:ascii="Times New Roman" w:hAnsi="Times New Roman"/>
          <w:sz w:val="24"/>
          <w:szCs w:val="24"/>
        </w:rPr>
        <w:t>品中，提出了「四阿僧祇又十萬劫」，然燈佛出世的時代。</w:t>
      </w:r>
    </w:p>
    <w:p w:rsidR="00C64BCF" w:rsidRPr="00A71231" w:rsidRDefault="00C64BCF" w:rsidP="00A71231">
      <w:pPr>
        <w:ind w:leftChars="200" w:left="440"/>
        <w:rPr>
          <w:rFonts w:ascii="Times New Roman" w:eastAsia="SimSun" w:hAnsi="Times New Roman"/>
          <w:sz w:val="24"/>
          <w:szCs w:val="24"/>
        </w:rPr>
      </w:pPr>
      <w:r w:rsidRPr="00A71231">
        <w:rPr>
          <w:rFonts w:ascii="Times New Roman" w:hAnsi="Times New Roman"/>
          <w:sz w:val="24"/>
          <w:szCs w:val="24"/>
        </w:rPr>
        <w:t>那時，釋迦佛的前生名善慧</w:t>
      </w:r>
      <w:r w:rsidR="00A71231">
        <w:rPr>
          <w:rFonts w:ascii="Times New Roman" w:hAnsi="Times New Roman" w:hint="eastAsia"/>
          <w:sz w:val="24"/>
          <w:szCs w:val="24"/>
        </w:rPr>
        <w:t>（</w:t>
      </w:r>
      <w:r w:rsidRPr="00A71231">
        <w:rPr>
          <w:rFonts w:ascii="Times New Roman" w:hAnsi="Times New Roman"/>
          <w:sz w:val="24"/>
          <w:szCs w:val="24"/>
        </w:rPr>
        <w:t>Sumedhā</w:t>
      </w:r>
      <w:r w:rsidR="00A71231">
        <w:rPr>
          <w:rFonts w:ascii="Times New Roman" w:hAnsi="Times New Roman" w:hint="eastAsia"/>
          <w:sz w:val="24"/>
          <w:szCs w:val="24"/>
        </w:rPr>
        <w:t>）</w:t>
      </w:r>
      <w:r w:rsidRPr="00A71231">
        <w:rPr>
          <w:rFonts w:ascii="Times New Roman" w:hAnsi="Times New Roman"/>
          <w:sz w:val="24"/>
          <w:szCs w:val="24"/>
        </w:rPr>
        <w:t>，布髮掩泥，得到然燈佛的授記。從然燈佛授記以來，一佛又一佛的，直到迦葉佛</w:t>
      </w:r>
      <w:r w:rsidR="00A71231">
        <w:rPr>
          <w:rFonts w:ascii="Times New Roman" w:hAnsi="Times New Roman" w:hint="eastAsia"/>
          <w:sz w:val="24"/>
          <w:szCs w:val="24"/>
        </w:rPr>
        <w:t>（</w:t>
      </w:r>
      <w:r w:rsidRPr="00A71231">
        <w:rPr>
          <w:rFonts w:ascii="Times New Roman" w:hAnsi="Times New Roman"/>
          <w:sz w:val="24"/>
          <w:szCs w:val="24"/>
        </w:rPr>
        <w:t>Kassapa, skt. Kā</w:t>
      </w:r>
      <w:r w:rsidRPr="00A71231">
        <w:rPr>
          <w:rFonts w:ascii="Times New Roman" w:eastAsia="MS Mincho" w:hAnsi="Times New Roman"/>
          <w:sz w:val="24"/>
          <w:szCs w:val="24"/>
        </w:rPr>
        <w:t>ś</w:t>
      </w:r>
      <w:r w:rsidRPr="00A71231">
        <w:rPr>
          <w:rFonts w:ascii="Times New Roman" w:hAnsi="Times New Roman"/>
          <w:sz w:val="24"/>
          <w:szCs w:val="24"/>
        </w:rPr>
        <w:t>yapa</w:t>
      </w:r>
      <w:r w:rsidR="00A71231">
        <w:rPr>
          <w:rFonts w:ascii="Times New Roman" w:hAnsi="Times New Roman" w:hint="eastAsia"/>
          <w:sz w:val="24"/>
          <w:szCs w:val="24"/>
        </w:rPr>
        <w:t>）</w:t>
      </w:r>
      <w:r w:rsidRPr="00A71231">
        <w:rPr>
          <w:rFonts w:ascii="Times New Roman" w:hAnsi="Times New Roman"/>
          <w:sz w:val="24"/>
          <w:szCs w:val="24"/>
        </w:rPr>
        <w:t>，都受記作佛。到「瞿曇品」，完成了釋迦佛從發心、受記、到成佛的歷程。經過了「四阿僧祇十萬劫」，二四佛前的供養受記。</w:t>
      </w:r>
    </w:p>
    <w:p w:rsidR="00C64BCF" w:rsidRPr="00A71231" w:rsidRDefault="00C64BCF" w:rsidP="00A71231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71231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C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、《佛種姓》的集成者，承《大本經》的風格，廣敘二五佛的父母、弟子等</w:t>
      </w:r>
    </w:p>
    <w:p w:rsidR="00C64BCF" w:rsidRPr="00A71231" w:rsidRDefault="00C64BCF" w:rsidP="00A71231">
      <w:pPr>
        <w:ind w:leftChars="200" w:left="440"/>
        <w:rPr>
          <w:rFonts w:ascii="Times New Roman" w:hAnsi="Times New Roman"/>
          <w:sz w:val="24"/>
          <w:szCs w:val="24"/>
        </w:rPr>
      </w:pPr>
      <w:r w:rsidRPr="00A71231">
        <w:rPr>
          <w:rFonts w:ascii="Times New Roman" w:hAnsi="Times New Roman"/>
          <w:sz w:val="24"/>
          <w:szCs w:val="24"/>
        </w:rPr>
        <w:t>《佛種姓》的</w:t>
      </w:r>
      <w:r w:rsidR="00A71231" w:rsidRPr="00FE087F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Pr="00A71231">
        <w:rPr>
          <w:rFonts w:ascii="Times New Roman" w:eastAsia="SimSun" w:hAnsi="Times New Roman" w:hint="eastAsia"/>
          <w:sz w:val="20"/>
          <w:szCs w:val="24"/>
          <w:shd w:val="pct15" w:color="auto" w:fill="FFFFFF"/>
        </w:rPr>
        <w:t>p.855</w:t>
      </w:r>
      <w:r w:rsidR="00A71231" w:rsidRPr="00FE087F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A71231">
        <w:rPr>
          <w:rFonts w:ascii="Times New Roman" w:hAnsi="Times New Roman"/>
          <w:sz w:val="24"/>
          <w:szCs w:val="24"/>
        </w:rPr>
        <w:t>集成者，承《大本經》</w:t>
      </w:r>
      <w:r w:rsidRPr="00A71231">
        <w:rPr>
          <w:rStyle w:val="a3"/>
          <w:rFonts w:ascii="Times New Roman" w:hAnsi="Times New Roman"/>
          <w:sz w:val="24"/>
          <w:szCs w:val="24"/>
        </w:rPr>
        <w:footnoteReference w:id="377"/>
      </w:r>
      <w:r w:rsidRPr="00A71231">
        <w:rPr>
          <w:rFonts w:ascii="Times New Roman" w:hAnsi="Times New Roman"/>
          <w:sz w:val="24"/>
          <w:szCs w:val="24"/>
        </w:rPr>
        <w:t>的風格，廣敘二五佛的父母、弟子等。有在家的上首弟子二人，暗示了當時的佛教普及，在家弟子在佛教中的重要性。</w:t>
      </w:r>
    </w:p>
    <w:p w:rsidR="00C64BCF" w:rsidRPr="00A71231" w:rsidRDefault="00C64BCF" w:rsidP="00A71231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）《本生》前分的「因緣談」</w:t>
      </w:r>
    </w:p>
    <w:p w:rsidR="00C64BCF" w:rsidRPr="00A71231" w:rsidRDefault="00C64BCF" w:rsidP="00C64BCF">
      <w:pPr>
        <w:ind w:leftChars="200" w:left="440"/>
        <w:rPr>
          <w:rFonts w:ascii="Times New Roman" w:hAnsi="Times New Roman"/>
          <w:b/>
          <w:bdr w:val="single" w:sz="4" w:space="0" w:color="auto"/>
        </w:rPr>
      </w:pP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71231">
        <w:rPr>
          <w:rFonts w:ascii="Times New Roman" w:hAnsi="Times New Roman"/>
          <w:b/>
          <w:sz w:val="20"/>
          <w:szCs w:val="20"/>
          <w:bdr w:val="single" w:sz="4" w:space="0" w:color="auto"/>
        </w:rPr>
        <w:t>、分三部分</w:t>
      </w:r>
    </w:p>
    <w:p w:rsidR="00C64BCF" w:rsidRPr="008F4E85" w:rsidRDefault="00C64BCF" w:rsidP="008F4E85">
      <w:pPr>
        <w:ind w:leftChars="200" w:left="440"/>
        <w:rPr>
          <w:rFonts w:ascii="Times New Roman" w:hAnsi="Times New Roman"/>
          <w:sz w:val="24"/>
        </w:rPr>
      </w:pPr>
      <w:r w:rsidRPr="008F4E85">
        <w:rPr>
          <w:rFonts w:ascii="Times New Roman" w:hAnsi="Times New Roman"/>
          <w:sz w:val="24"/>
        </w:rPr>
        <w:t>《本生》前分的「因緣談」，分三部分：</w:t>
      </w:r>
    </w:p>
    <w:p w:rsidR="00C64BCF" w:rsidRPr="008F4E85" w:rsidRDefault="00C64BCF" w:rsidP="008F4E85">
      <w:pPr>
        <w:spacing w:beforeLines="30" w:before="108"/>
        <w:ind w:leftChars="250" w:left="5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）「遠因緣」：說明</w:t>
      </w:r>
      <w:r w:rsidR="008F4E85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24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佛，次第為釋迦佛前生授記；並舉十波羅蜜的「本生」</w:t>
      </w:r>
    </w:p>
    <w:p w:rsidR="00C64BCF" w:rsidRPr="008F4E85" w:rsidRDefault="00C64BCF" w:rsidP="008F4E85">
      <w:pPr>
        <w:ind w:leftChars="250" w:left="550"/>
        <w:rPr>
          <w:rFonts w:ascii="Times New Roman" w:hAnsi="Times New Roman"/>
          <w:sz w:val="24"/>
        </w:rPr>
      </w:pPr>
      <w:r w:rsidRPr="008F4E85">
        <w:rPr>
          <w:rFonts w:ascii="Times New Roman" w:hAnsi="Times New Roman"/>
          <w:sz w:val="24"/>
        </w:rPr>
        <w:t>1.</w:t>
      </w:r>
      <w:r w:rsidRPr="008F4E85">
        <w:rPr>
          <w:rFonts w:ascii="Times New Roman" w:hAnsi="Times New Roman"/>
          <w:sz w:val="24"/>
        </w:rPr>
        <w:t>「遠因緣」，這是根據《佛種姓》的，引述了《佛種姓》的</w:t>
      </w:r>
      <w:r w:rsidRPr="008F4E85">
        <w:rPr>
          <w:rFonts w:ascii="Times New Roman" w:eastAsia="SimSun" w:hAnsi="Times New Roman" w:hint="eastAsia"/>
          <w:sz w:val="24"/>
        </w:rPr>
        <w:t>246</w:t>
      </w:r>
      <w:r w:rsidRPr="008F4E85">
        <w:rPr>
          <w:rFonts w:ascii="Times New Roman" w:hAnsi="Times New Roman"/>
          <w:sz w:val="24"/>
        </w:rPr>
        <w:t>偈，以說明</w:t>
      </w:r>
      <w:r w:rsidR="008F4E85">
        <w:rPr>
          <w:rFonts w:ascii="Times New Roman" w:hAnsi="Times New Roman" w:hint="eastAsia"/>
          <w:sz w:val="24"/>
        </w:rPr>
        <w:t>24</w:t>
      </w:r>
      <w:r w:rsidRPr="008F4E85">
        <w:rPr>
          <w:rFonts w:ascii="Times New Roman" w:hAnsi="Times New Roman"/>
          <w:sz w:val="24"/>
        </w:rPr>
        <w:t>佛，次第為釋迦佛前生授記；並舉十波羅蜜的「本生」。</w:t>
      </w:r>
    </w:p>
    <w:p w:rsidR="00C64BCF" w:rsidRPr="008F4E85" w:rsidRDefault="00C64BCF" w:rsidP="008F4E85">
      <w:pPr>
        <w:spacing w:beforeLines="30" w:before="108"/>
        <w:ind w:leftChars="250" w:left="55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Pr="008F4E85">
        <w:rPr>
          <w:rFonts w:ascii="新細明體" w:hAnsi="新細明體"/>
          <w:b/>
          <w:sz w:val="20"/>
          <w:szCs w:val="20"/>
          <w:bdr w:val="single" w:sz="4" w:space="0" w:color="auto"/>
        </w:rPr>
        <w:t>「次遠因緣」</w:t>
      </w:r>
      <w:r w:rsidRPr="008F4E85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Pr="008F4E85">
        <w:rPr>
          <w:rFonts w:ascii="新細明體" w:hAnsi="新細明體"/>
          <w:b/>
          <w:sz w:val="20"/>
          <w:szCs w:val="20"/>
          <w:bdr w:val="single" w:sz="4" w:space="0" w:color="auto"/>
        </w:rPr>
        <w:t>從兜率天降誕起，到菩提樹下成佛</w:t>
      </w:r>
    </w:p>
    <w:p w:rsidR="00C64BCF" w:rsidRPr="008F4E85" w:rsidRDefault="00C64BCF" w:rsidP="008F4E85">
      <w:pPr>
        <w:ind w:leftChars="250" w:left="550"/>
        <w:rPr>
          <w:rFonts w:ascii="Times New Roman" w:hAnsi="Times New Roman"/>
          <w:sz w:val="24"/>
        </w:rPr>
      </w:pPr>
      <w:r w:rsidRPr="008F4E85">
        <w:rPr>
          <w:rFonts w:ascii="Times New Roman" w:hAnsi="Times New Roman"/>
          <w:sz w:val="24"/>
        </w:rPr>
        <w:t>2.</w:t>
      </w:r>
      <w:r w:rsidRPr="008F4E85">
        <w:rPr>
          <w:rFonts w:ascii="Times New Roman" w:hAnsi="Times New Roman"/>
          <w:sz w:val="24"/>
        </w:rPr>
        <w:t>「次遠因緣」，從兜率天降誕起，到菩提樹下成佛。</w:t>
      </w:r>
    </w:p>
    <w:p w:rsidR="00C64BCF" w:rsidRPr="008F4E85" w:rsidRDefault="00C64BCF" w:rsidP="008F4E85">
      <w:pPr>
        <w:spacing w:beforeLines="30" w:before="108"/>
        <w:ind w:leftChars="250" w:left="55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Pr="008F4E85">
        <w:rPr>
          <w:rFonts w:ascii="新細明體" w:hAnsi="新細明體"/>
          <w:b/>
          <w:sz w:val="20"/>
          <w:szCs w:val="20"/>
          <w:bdr w:val="single" w:sz="4" w:space="0" w:color="auto"/>
        </w:rPr>
        <w:t>「近因緣」</w:t>
      </w:r>
      <w:r w:rsidRPr="008F4E85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：</w:t>
      </w:r>
      <w:r w:rsidRPr="008F4E85">
        <w:rPr>
          <w:rFonts w:ascii="新細明體" w:hAnsi="新細明體"/>
          <w:b/>
          <w:sz w:val="20"/>
          <w:szCs w:val="20"/>
          <w:bdr w:val="single" w:sz="4" w:space="0" w:color="auto"/>
        </w:rPr>
        <w:t>從成佛到成立祇園止</w:t>
      </w:r>
    </w:p>
    <w:p w:rsidR="00C64BCF" w:rsidRPr="008F4E85" w:rsidRDefault="00C64BCF" w:rsidP="008F4E85">
      <w:pPr>
        <w:ind w:leftChars="250" w:left="550"/>
        <w:rPr>
          <w:rFonts w:ascii="Times New Roman" w:hAnsi="Times New Roman"/>
          <w:sz w:val="24"/>
        </w:rPr>
      </w:pPr>
      <w:r w:rsidRPr="008F4E85">
        <w:rPr>
          <w:rFonts w:ascii="Times New Roman" w:hAnsi="Times New Roman"/>
          <w:sz w:val="24"/>
        </w:rPr>
        <w:t>3.</w:t>
      </w:r>
      <w:r w:rsidRPr="008F4E85">
        <w:rPr>
          <w:rFonts w:ascii="Times New Roman" w:hAnsi="Times New Roman"/>
          <w:sz w:val="24"/>
        </w:rPr>
        <w:t>「近因緣」，從成佛到成立祇園止。</w:t>
      </w:r>
    </w:p>
    <w:p w:rsidR="00C64BCF" w:rsidRPr="008F4E85" w:rsidRDefault="00C64BCF" w:rsidP="008F4E85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、遠因緣根據《佛種姓》</w:t>
      </w:r>
      <w:r w:rsidRPr="008F4E85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；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後二分取材於經律中佛的傳記，為西元</w:t>
      </w:r>
      <w:r w:rsidRPr="008F4E85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5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世紀，覺音所作</w:t>
      </w:r>
    </w:p>
    <w:p w:rsidR="00C64BCF" w:rsidRPr="008F4E85" w:rsidRDefault="00C64BCF" w:rsidP="00C64BCF">
      <w:pPr>
        <w:ind w:leftChars="200" w:left="440"/>
        <w:rPr>
          <w:rFonts w:ascii="Times New Roman" w:hAnsi="Times New Roman"/>
          <w:sz w:val="24"/>
        </w:rPr>
      </w:pPr>
      <w:r w:rsidRPr="008F4E85">
        <w:rPr>
          <w:rFonts w:ascii="Times New Roman" w:hAnsi="Times New Roman"/>
          <w:sz w:val="24"/>
        </w:rPr>
        <w:t>遠因緣是根據《佛種姓》的；後二分是取材於經律中的佛的傳記。這是佛的傳記，作為宣說「本生」的因緣。</w:t>
      </w:r>
    </w:p>
    <w:p w:rsidR="00C64BCF" w:rsidRPr="008F4E85" w:rsidRDefault="00C64BCF" w:rsidP="008F4E85">
      <w:pPr>
        <w:spacing w:beforeLines="30" w:before="108"/>
        <w:ind w:leftChars="200" w:left="440"/>
        <w:rPr>
          <w:rFonts w:ascii="Times New Roman" w:hAnsi="Times New Roman"/>
          <w:sz w:val="24"/>
        </w:rPr>
      </w:pPr>
      <w:r w:rsidRPr="008F4E85">
        <w:rPr>
          <w:rFonts w:ascii="Times New Roman" w:hAnsi="Times New Roman"/>
          <w:sz w:val="24"/>
        </w:rPr>
        <w:t>「因緣談」是西元</w:t>
      </w:r>
      <w:r w:rsidRPr="008F4E85">
        <w:rPr>
          <w:rFonts w:ascii="Times New Roman" w:eastAsia="SimSun" w:hAnsi="Times New Roman" w:hint="eastAsia"/>
          <w:sz w:val="24"/>
        </w:rPr>
        <w:t>5</w:t>
      </w:r>
      <w:r w:rsidRPr="008F4E85">
        <w:rPr>
          <w:rFonts w:ascii="Times New Roman" w:hAnsi="Times New Roman"/>
          <w:sz w:val="24"/>
        </w:rPr>
        <w:t>世紀，覺音</w:t>
      </w:r>
      <w:r w:rsidR="008F4E85">
        <w:rPr>
          <w:rFonts w:ascii="Times New Roman" w:hAnsi="Times New Roman" w:hint="eastAsia"/>
          <w:sz w:val="24"/>
        </w:rPr>
        <w:t>（</w:t>
      </w:r>
      <w:r w:rsidRPr="008F4E85">
        <w:rPr>
          <w:rFonts w:ascii="Times New Roman" w:hAnsi="Times New Roman"/>
          <w:sz w:val="24"/>
        </w:rPr>
        <w:t>Buddhaghoṣa</w:t>
      </w:r>
      <w:r w:rsidR="008F4E85">
        <w:rPr>
          <w:rFonts w:ascii="Times New Roman" w:hAnsi="Times New Roman" w:hint="eastAsia"/>
          <w:sz w:val="24"/>
        </w:rPr>
        <w:t>）</w:t>
      </w:r>
      <w:r w:rsidRPr="008F4E85">
        <w:rPr>
          <w:rFonts w:ascii="Times New Roman" w:hAnsi="Times New Roman"/>
          <w:sz w:val="24"/>
        </w:rPr>
        <w:t>所作的。</w:t>
      </w:r>
    </w:p>
    <w:p w:rsidR="00C64BCF" w:rsidRPr="008F4E85" w:rsidRDefault="00C64BCF" w:rsidP="008F4E85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三、佛史傳形成之時代考</w:t>
      </w:r>
    </w:p>
    <w:p w:rsidR="00C64BCF" w:rsidRPr="008F4E85" w:rsidRDefault="00C64BCF" w:rsidP="00C64BCF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（一）以《佛種姓》與《所行藏》為例</w:t>
      </w:r>
    </w:p>
    <w:p w:rsidR="00C64BCF" w:rsidRPr="008F4E85" w:rsidRDefault="00C64BCF" w:rsidP="00C64BCF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、內容：一說明釋迦發心授記以來的傳記；一說明菩薩所修的廣大行</w:t>
      </w:r>
    </w:p>
    <w:p w:rsidR="00C64BCF" w:rsidRPr="008F4E85" w:rsidRDefault="00C64BCF" w:rsidP="008F4E85">
      <w:pPr>
        <w:ind w:leftChars="100" w:left="220"/>
        <w:rPr>
          <w:rFonts w:ascii="Times New Roman" w:eastAsia="SimSun" w:hAnsi="Times New Roman"/>
          <w:sz w:val="24"/>
        </w:rPr>
      </w:pPr>
      <w:r w:rsidRPr="008F4E85">
        <w:rPr>
          <w:rFonts w:ascii="Times New Roman" w:hAnsi="Times New Roman"/>
          <w:sz w:val="24"/>
        </w:rPr>
        <w:lastRenderedPageBreak/>
        <w:t>《佛種姓》與《所行藏》，一說明釋迦發心授記以來的傳記；一說明菩薩所修的廣大行。</w:t>
      </w:r>
    </w:p>
    <w:p w:rsidR="00C64BCF" w:rsidRPr="008F4E85" w:rsidRDefault="00C64BCF" w:rsidP="008F4E85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、內容傳出應在「中」、「長」二部成立以前</w:t>
      </w:r>
    </w:p>
    <w:p w:rsidR="00C64BCF" w:rsidRPr="008F4E85" w:rsidRDefault="00C64BCF" w:rsidP="008F4E85">
      <w:pPr>
        <w:ind w:leftChars="100" w:left="220"/>
        <w:rPr>
          <w:rFonts w:ascii="Times New Roman" w:eastAsia="SimSun" w:hAnsi="Times New Roman"/>
          <w:sz w:val="24"/>
        </w:rPr>
      </w:pPr>
      <w:r w:rsidRPr="008F4E85">
        <w:rPr>
          <w:rFonts w:ascii="Times New Roman" w:hAnsi="Times New Roman"/>
          <w:sz w:val="24"/>
        </w:rPr>
        <w:t>這些傳說，並不太遲。如七佛，是《長部》（</w:t>
      </w:r>
      <w:r w:rsidRPr="008F4E85">
        <w:rPr>
          <w:rFonts w:ascii="Times New Roman" w:eastAsia="SimSun" w:hAnsi="Times New Roman" w:hint="eastAsia"/>
          <w:sz w:val="24"/>
        </w:rPr>
        <w:t>14</w:t>
      </w:r>
      <w:r w:rsidRPr="008F4E85">
        <w:rPr>
          <w:rFonts w:ascii="Times New Roman" w:hAnsi="Times New Roman"/>
          <w:sz w:val="24"/>
        </w:rPr>
        <w:t>）《大本經》所說：釋迦佛在菩薩因位，見然燈佛而蒙佛授記，都是佛教界所公認的，原始佛教的舊有傳說。</w:t>
      </w:r>
    </w:p>
    <w:p w:rsidR="00C64BCF" w:rsidRPr="008F4E85" w:rsidRDefault="00C64BCF" w:rsidP="008F4E85">
      <w:pPr>
        <w:spacing w:beforeLines="30" w:before="108"/>
        <w:ind w:leftChars="100" w:left="220"/>
        <w:rPr>
          <w:rFonts w:ascii="Times New Roman" w:hAnsi="Times New Roman"/>
          <w:sz w:val="24"/>
        </w:rPr>
      </w:pPr>
      <w:r w:rsidRPr="008F4E85">
        <w:rPr>
          <w:rFonts w:ascii="Times New Roman" w:hAnsi="Times New Roman"/>
          <w:sz w:val="24"/>
        </w:rPr>
        <w:t>「九分教」中「本生」的形成，還在「中」、「長」二部成立以前。</w:t>
      </w:r>
    </w:p>
    <w:p w:rsidR="00C64BCF" w:rsidRPr="008F4E85" w:rsidRDefault="00C64BCF" w:rsidP="008F4E85">
      <w:pPr>
        <w:spacing w:beforeLines="30" w:before="108"/>
        <w:ind w:leftChars="50" w:left="11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（二）</w:t>
      </w:r>
      <w:r w:rsidRPr="008F4E85">
        <w:rPr>
          <w:rFonts w:ascii="新細明體" w:hAnsi="新細明體"/>
          <w:b/>
          <w:sz w:val="20"/>
          <w:szCs w:val="20"/>
          <w:bdr w:val="single" w:sz="4" w:space="0" w:color="auto"/>
        </w:rPr>
        <w:t>釋迦佛「本生」</w:t>
      </w:r>
      <w:r w:rsidRPr="008F4E85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之重視</w:t>
      </w:r>
    </w:p>
    <w:p w:rsidR="00C64BCF" w:rsidRPr="008F4E85" w:rsidRDefault="00C64BCF" w:rsidP="00C64BCF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、阿育王以後，部派佛教重於釋迦佛的「本生」，並引起兩類條理</w:t>
      </w:r>
    </w:p>
    <w:p w:rsidR="00C64BCF" w:rsidRPr="008F4E85" w:rsidRDefault="00C64BCF" w:rsidP="008F4E85">
      <w:pPr>
        <w:ind w:leftChars="100" w:left="220"/>
        <w:rPr>
          <w:rFonts w:ascii="Times New Roman" w:hAnsi="Times New Roman"/>
          <w:sz w:val="24"/>
        </w:rPr>
      </w:pPr>
      <w:r w:rsidRPr="008F4E85">
        <w:rPr>
          <w:rFonts w:ascii="Times New Roman" w:hAnsi="Times New Roman"/>
          <w:sz w:val="24"/>
        </w:rPr>
        <w:t>阿育王</w:t>
      </w:r>
      <w:r w:rsidRPr="008F4E85">
        <w:rPr>
          <w:rFonts w:ascii="Times New Roman" w:hAnsi="Times New Roman"/>
          <w:sz w:val="24"/>
        </w:rPr>
        <w:t>A</w:t>
      </w:r>
      <w:r w:rsidRPr="008F4E85">
        <w:rPr>
          <w:rFonts w:ascii="Times New Roman" w:eastAsia="MS Mincho" w:hAnsi="Times New Roman"/>
          <w:sz w:val="24"/>
        </w:rPr>
        <w:t>ś</w:t>
      </w:r>
      <w:r w:rsidRPr="008F4E85">
        <w:rPr>
          <w:rFonts w:ascii="Times New Roman" w:hAnsi="Times New Roman"/>
          <w:sz w:val="24"/>
        </w:rPr>
        <w:t>oka</w:t>
      </w:r>
      <w:r w:rsidRPr="008F4E85">
        <w:rPr>
          <w:rFonts w:ascii="Times New Roman" w:hAnsi="Times New Roman"/>
          <w:sz w:val="24"/>
        </w:rPr>
        <w:t>以後，部派佛教就專重於釋迦佛的「本生」了。</w:t>
      </w:r>
    </w:p>
    <w:p w:rsidR="00C64BCF" w:rsidRPr="008F4E85" w:rsidRDefault="00C64BCF" w:rsidP="008F4E85">
      <w:pPr>
        <w:spacing w:beforeLines="30" w:before="108"/>
        <w:ind w:leftChars="100" w:left="220"/>
        <w:rPr>
          <w:rFonts w:ascii="Times New Roman" w:hAnsi="Times New Roman"/>
          <w:sz w:val="24"/>
        </w:rPr>
      </w:pPr>
      <w:r w:rsidRPr="008F4E85">
        <w:rPr>
          <w:rFonts w:ascii="Times New Roman" w:hAnsi="Times New Roman"/>
          <w:sz w:val="24"/>
        </w:rPr>
        <w:t>「本生」的廣泛傳佈，引起了兩類的條理：</w:t>
      </w:r>
    </w:p>
    <w:p w:rsidR="00C64BCF" w:rsidRPr="008F4E85" w:rsidRDefault="00C64BCF" w:rsidP="008F4E85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）從菩薩「本生」大行的類別，歸納為種種波羅蜜</w:t>
      </w:r>
    </w:p>
    <w:p w:rsidR="00C64BCF" w:rsidRPr="008F4E85" w:rsidRDefault="00C64BCF" w:rsidP="008F4E85">
      <w:pPr>
        <w:ind w:leftChars="150" w:left="330"/>
        <w:rPr>
          <w:rFonts w:ascii="Times New Roman" w:hAnsi="Times New Roman"/>
          <w:sz w:val="24"/>
        </w:rPr>
      </w:pPr>
      <w:r w:rsidRPr="008F4E85">
        <w:rPr>
          <w:rFonts w:ascii="Times New Roman" w:hAnsi="Times New Roman"/>
          <w:sz w:val="24"/>
        </w:rPr>
        <w:t>一、從菩薩「本生」大行的類別，歸納為種種波羅蜜。佛教所傳的十波羅蜜、八波羅蜜、六波羅蜜、四波羅蜜，都只是「本生」大行的分類。《六度集經》，是最好的例證。大乘初期，也有《六波羅蜜經》</w:t>
      </w:r>
      <w:r w:rsidRPr="008F4E85">
        <w:rPr>
          <w:rStyle w:val="a3"/>
          <w:rFonts w:ascii="Times New Roman" w:hAnsi="Times New Roman"/>
          <w:sz w:val="24"/>
        </w:rPr>
        <w:footnoteReference w:id="378"/>
      </w:r>
      <w:r w:rsidRPr="008F4E85">
        <w:rPr>
          <w:rFonts w:ascii="Times New Roman" w:hAnsi="Times New Roman"/>
          <w:sz w:val="24"/>
        </w:rPr>
        <w:t>。</w:t>
      </w:r>
    </w:p>
    <w:p w:rsidR="00C64BCF" w:rsidRPr="008F4E85" w:rsidRDefault="00C64BCF" w:rsidP="008F4E85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）將菩薩種種修行，從先後的觀點而加以次第</w:t>
      </w:r>
    </w:p>
    <w:p w:rsidR="00C64BCF" w:rsidRPr="008F4E85" w:rsidRDefault="00C64BCF" w:rsidP="008F4E85">
      <w:pPr>
        <w:ind w:leftChars="150" w:left="330"/>
        <w:rPr>
          <w:rFonts w:ascii="Times New Roman" w:hAnsi="Times New Roman"/>
          <w:sz w:val="24"/>
        </w:rPr>
      </w:pPr>
      <w:r w:rsidRPr="008F4E85">
        <w:rPr>
          <w:rFonts w:ascii="Times New Roman" w:hAnsi="Times New Roman"/>
          <w:sz w:val="24"/>
        </w:rPr>
        <w:t>二、將菩薩種種修行，從先後的觀點而加以次第，這就是《佛種姓》等的成立。</w:t>
      </w:r>
    </w:p>
    <w:p w:rsidR="00C64BCF" w:rsidRPr="008F4E85" w:rsidRDefault="00C64BCF" w:rsidP="008F4E85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、說一切有部的菩薩「譬喻」，也有歸納波羅蜜，修行先後次第整理的二類</w:t>
      </w:r>
    </w:p>
    <w:p w:rsidR="00C64BCF" w:rsidRPr="008F4E85" w:rsidRDefault="00C64BCF" w:rsidP="008F4E85">
      <w:pPr>
        <w:ind w:leftChars="100" w:left="220"/>
        <w:rPr>
          <w:rFonts w:ascii="Times New Roman" w:hAnsi="Times New Roman"/>
          <w:sz w:val="24"/>
        </w:rPr>
      </w:pPr>
      <w:r w:rsidRPr="008F4E85">
        <w:rPr>
          <w:rFonts w:ascii="Times New Roman" w:hAnsi="Times New Roman"/>
          <w:sz w:val="24"/>
        </w:rPr>
        <w:t>說一切有部的菩薩「譬喻」，也有這二類，如《根本說一切有部毘奈耶藥事》所說。</w:t>
      </w:r>
    </w:p>
    <w:p w:rsidR="00C64BCF" w:rsidRPr="008F4E85" w:rsidRDefault="00C64BCF" w:rsidP="008F4E85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）佛為勝光王說</w:t>
      </w:r>
    </w:p>
    <w:p w:rsidR="00C64BCF" w:rsidRPr="008F4E85" w:rsidRDefault="00C64BCF" w:rsidP="00C64BCF">
      <w:pPr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、先廣說菩薩的大行</w:t>
      </w:r>
    </w:p>
    <w:p w:rsidR="00C64BCF" w:rsidRPr="008F4E85" w:rsidRDefault="00C64BCF" w:rsidP="008F4E85">
      <w:pPr>
        <w:ind w:leftChars="200" w:left="440"/>
        <w:rPr>
          <w:rFonts w:ascii="Times New Roman" w:hAnsi="Times New Roman"/>
          <w:sz w:val="24"/>
          <w:szCs w:val="24"/>
        </w:rPr>
      </w:pPr>
      <w:r w:rsidRPr="008F4E85">
        <w:rPr>
          <w:rFonts w:ascii="Times New Roman" w:hAnsi="Times New Roman"/>
          <w:sz w:val="24"/>
          <w:szCs w:val="24"/>
        </w:rPr>
        <w:t>全文分</w:t>
      </w:r>
      <w:r w:rsidRPr="008F4E85">
        <w:rPr>
          <w:rFonts w:ascii="Times New Roman" w:eastAsia="SimSun" w:hAnsi="Times New Roman" w:hint="eastAsia"/>
          <w:sz w:val="24"/>
          <w:szCs w:val="24"/>
          <w:shd w:val="pct15" w:color="auto" w:fill="FFFFFF"/>
        </w:rPr>
        <w:t>(p.856)</w:t>
      </w:r>
      <w:r w:rsidRPr="008F4E85">
        <w:rPr>
          <w:rFonts w:ascii="Times New Roman" w:hAnsi="Times New Roman"/>
          <w:sz w:val="24"/>
          <w:szCs w:val="24"/>
        </w:rPr>
        <w:t>二：一、佛為勝光王</w:t>
      </w:r>
      <w:r w:rsidR="008F4E85">
        <w:rPr>
          <w:rFonts w:ascii="Times New Roman" w:hAnsi="Times New Roman" w:hint="eastAsia"/>
          <w:sz w:val="24"/>
          <w:szCs w:val="24"/>
        </w:rPr>
        <w:t>（</w:t>
      </w:r>
      <w:r w:rsidRPr="008F4E85">
        <w:rPr>
          <w:rFonts w:ascii="Times New Roman" w:hAnsi="Times New Roman"/>
          <w:sz w:val="24"/>
          <w:szCs w:val="24"/>
        </w:rPr>
        <w:t>Prasenajit</w:t>
      </w:r>
      <w:r w:rsidR="008F4E85">
        <w:rPr>
          <w:rFonts w:ascii="Times New Roman" w:hAnsi="Times New Roman" w:hint="eastAsia"/>
          <w:sz w:val="24"/>
          <w:szCs w:val="24"/>
        </w:rPr>
        <w:t>）</w:t>
      </w:r>
      <w:r w:rsidRPr="008F4E85">
        <w:rPr>
          <w:rFonts w:ascii="Times New Roman" w:hAnsi="Times New Roman"/>
          <w:sz w:val="24"/>
          <w:szCs w:val="24"/>
        </w:rPr>
        <w:t>說，是長行，說釋迦佛前生的廣大修行。先廣說菩薩的大行，從頂生王</w:t>
      </w:r>
      <w:r w:rsidR="008F4E85">
        <w:rPr>
          <w:rFonts w:ascii="Times New Roman" w:hAnsi="Times New Roman" w:hint="eastAsia"/>
          <w:sz w:val="24"/>
          <w:szCs w:val="24"/>
        </w:rPr>
        <w:t>（</w:t>
      </w:r>
      <w:r w:rsidRPr="008F4E85">
        <w:rPr>
          <w:rFonts w:ascii="Times New Roman" w:hAnsi="Times New Roman"/>
          <w:sz w:val="24"/>
          <w:szCs w:val="24"/>
        </w:rPr>
        <w:t>Māndhāt</w:t>
      </w:r>
      <w:r w:rsidR="008F4E85">
        <w:rPr>
          <w:rFonts w:ascii="Times New Roman" w:hAnsi="Times New Roman" w:hint="eastAsia"/>
          <w:sz w:val="24"/>
          <w:szCs w:val="24"/>
        </w:rPr>
        <w:t>）</w:t>
      </w:r>
      <w:r w:rsidRPr="008F4E85">
        <w:rPr>
          <w:rFonts w:ascii="Times New Roman" w:hAnsi="Times New Roman"/>
          <w:sz w:val="24"/>
          <w:szCs w:val="24"/>
        </w:rPr>
        <w:t>到鵝王，共</w:t>
      </w:r>
      <w:r w:rsidR="008F4E85">
        <w:rPr>
          <w:rFonts w:ascii="Times New Roman" w:hAnsi="Times New Roman" w:hint="eastAsia"/>
          <w:sz w:val="24"/>
          <w:szCs w:val="24"/>
        </w:rPr>
        <w:t>31</w:t>
      </w:r>
      <w:r w:rsidRPr="008F4E85">
        <w:rPr>
          <w:rFonts w:ascii="Times New Roman" w:hAnsi="Times New Roman"/>
          <w:sz w:val="24"/>
          <w:szCs w:val="24"/>
        </w:rPr>
        <w:t>事</w:t>
      </w:r>
      <w:r w:rsidRPr="008F4E85">
        <w:rPr>
          <w:rStyle w:val="a3"/>
          <w:rFonts w:ascii="Times New Roman" w:hAnsi="Times New Roman"/>
          <w:sz w:val="24"/>
          <w:szCs w:val="24"/>
        </w:rPr>
        <w:footnoteReference w:id="379"/>
      </w:r>
      <w:r w:rsidRPr="008F4E85">
        <w:rPr>
          <w:rFonts w:ascii="Times New Roman" w:hAnsi="Times New Roman"/>
          <w:sz w:val="24"/>
          <w:szCs w:val="24"/>
        </w:rPr>
        <w:t>。</w:t>
      </w:r>
    </w:p>
    <w:p w:rsidR="00C64BCF" w:rsidRPr="008F4E85" w:rsidRDefault="00C64BCF" w:rsidP="008F4E85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、次略敘發心，三阿僧祇志求正覺</w:t>
      </w:r>
    </w:p>
    <w:p w:rsidR="00C64BCF" w:rsidRPr="008F4E85" w:rsidRDefault="00C64BCF" w:rsidP="008F4E85">
      <w:pPr>
        <w:ind w:leftChars="200" w:left="440"/>
        <w:rPr>
          <w:rFonts w:ascii="Times New Roman" w:hAnsi="Times New Roman"/>
          <w:sz w:val="24"/>
          <w:szCs w:val="24"/>
        </w:rPr>
      </w:pPr>
      <w:r w:rsidRPr="008F4E85">
        <w:rPr>
          <w:rFonts w:ascii="Times New Roman" w:hAnsi="Times New Roman"/>
          <w:sz w:val="24"/>
          <w:szCs w:val="24"/>
        </w:rPr>
        <w:t>次略敘發心，三阿僧祇志求正覺</w:t>
      </w:r>
      <w:r w:rsidRPr="008F4E85">
        <w:rPr>
          <w:rStyle w:val="a3"/>
          <w:rFonts w:ascii="Times New Roman" w:hAnsi="Times New Roman"/>
          <w:sz w:val="24"/>
          <w:szCs w:val="24"/>
        </w:rPr>
        <w:footnoteReference w:id="380"/>
      </w:r>
      <w:r w:rsidRPr="008F4E85">
        <w:rPr>
          <w:rFonts w:ascii="Times New Roman" w:hAnsi="Times New Roman"/>
          <w:sz w:val="24"/>
          <w:szCs w:val="24"/>
        </w:rPr>
        <w:t>。</w:t>
      </w:r>
    </w:p>
    <w:p w:rsidR="00C64BCF" w:rsidRPr="008F4E85" w:rsidRDefault="00C64BCF" w:rsidP="008F4E85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8F4E85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）佛為阿難說，說釋迦從發心到成佛的經歷</w:t>
      </w:r>
    </w:p>
    <w:p w:rsidR="00C64BCF" w:rsidRPr="008F4E85" w:rsidRDefault="00C64BCF" w:rsidP="008F4E85">
      <w:pPr>
        <w:ind w:leftChars="150" w:left="330"/>
        <w:rPr>
          <w:rFonts w:ascii="Times New Roman" w:eastAsia="SimSun" w:hAnsi="Times New Roman"/>
          <w:sz w:val="24"/>
        </w:rPr>
      </w:pPr>
      <w:r w:rsidRPr="008F4E85">
        <w:rPr>
          <w:rFonts w:ascii="Times New Roman" w:hAnsi="Times New Roman"/>
          <w:sz w:val="24"/>
        </w:rPr>
        <w:t>二、佛為阿難</w:t>
      </w:r>
      <w:r w:rsidRPr="008F4E85">
        <w:rPr>
          <w:rFonts w:ascii="Times New Roman" w:hAnsi="Times New Roman"/>
          <w:sz w:val="24"/>
        </w:rPr>
        <w:t>ānanda</w:t>
      </w:r>
      <w:r w:rsidRPr="008F4E85">
        <w:rPr>
          <w:rFonts w:ascii="Times New Roman" w:hAnsi="Times New Roman"/>
          <w:sz w:val="24"/>
        </w:rPr>
        <w:t>說，是偈頌，說釋迦從發心到成佛的經歷。</w:t>
      </w:r>
    </w:p>
    <w:p w:rsidR="00C64BCF" w:rsidRPr="008F4E85" w:rsidRDefault="00C64BCF" w:rsidP="008F4E85">
      <w:pPr>
        <w:ind w:leftChars="150" w:left="330"/>
        <w:rPr>
          <w:rFonts w:ascii="Times New Roman" w:eastAsia="SimSun" w:hAnsi="Times New Roman"/>
          <w:sz w:val="24"/>
        </w:rPr>
      </w:pPr>
      <w:r w:rsidRPr="008F4E85">
        <w:rPr>
          <w:rFonts w:ascii="Times New Roman" w:hAnsi="Times New Roman"/>
          <w:sz w:val="24"/>
        </w:rPr>
        <w:t>其中</w:t>
      </w:r>
      <w:r w:rsidRPr="008F4E85">
        <w:rPr>
          <w:rFonts w:ascii="Times New Roman" w:hAnsi="Times New Roman"/>
          <w:sz w:val="24"/>
        </w:rPr>
        <w:t>1.</w:t>
      </w:r>
      <w:r w:rsidRPr="008F4E85">
        <w:rPr>
          <w:rFonts w:ascii="Times New Roman" w:hAnsi="Times New Roman"/>
          <w:sz w:val="24"/>
        </w:rPr>
        <w:t>光明王因醉象而發心。</w:t>
      </w:r>
      <w:r w:rsidRPr="008F4E85">
        <w:rPr>
          <w:rFonts w:ascii="Times New Roman" w:hAnsi="Times New Roman"/>
          <w:sz w:val="24"/>
        </w:rPr>
        <w:t>2.</w:t>
      </w:r>
      <w:r w:rsidRPr="008F4E85">
        <w:rPr>
          <w:rFonts w:ascii="Times New Roman" w:hAnsi="Times New Roman"/>
          <w:sz w:val="24"/>
        </w:rPr>
        <w:t>從（古）釋迦佛</w:t>
      </w:r>
      <w:r w:rsidR="008F4E85">
        <w:rPr>
          <w:rFonts w:ascii="Times New Roman" w:hAnsi="Times New Roman" w:hint="eastAsia"/>
          <w:sz w:val="24"/>
        </w:rPr>
        <w:t>（</w:t>
      </w:r>
      <w:r w:rsidRPr="008F4E85">
        <w:rPr>
          <w:rFonts w:ascii="Times New Roman" w:eastAsia="MS Mincho" w:hAnsi="Times New Roman"/>
          <w:sz w:val="24"/>
        </w:rPr>
        <w:t>Ś</w:t>
      </w:r>
      <w:r w:rsidRPr="008F4E85">
        <w:rPr>
          <w:rFonts w:ascii="Times New Roman" w:hAnsi="Times New Roman"/>
          <w:sz w:val="24"/>
        </w:rPr>
        <w:t>ākya</w:t>
      </w:r>
      <w:r w:rsidR="008F4E85">
        <w:rPr>
          <w:rFonts w:ascii="Times New Roman" w:hAnsi="Times New Roman" w:hint="eastAsia"/>
          <w:sz w:val="24"/>
        </w:rPr>
        <w:t>）</w:t>
      </w:r>
      <w:r w:rsidRPr="008F4E85">
        <w:rPr>
          <w:rFonts w:ascii="Times New Roman" w:hAnsi="Times New Roman"/>
          <w:sz w:val="24"/>
        </w:rPr>
        <w:t>到護世佛</w:t>
      </w:r>
      <w:r w:rsidR="008F4E85">
        <w:rPr>
          <w:rFonts w:ascii="Times New Roman" w:hAnsi="Times New Roman" w:hint="eastAsia"/>
          <w:sz w:val="24"/>
        </w:rPr>
        <w:t>（</w:t>
      </w:r>
      <w:r w:rsidRPr="008F4E85">
        <w:rPr>
          <w:rFonts w:ascii="Times New Roman" w:hAnsi="Times New Roman"/>
          <w:sz w:val="24"/>
        </w:rPr>
        <w:t>Lokapāla</w:t>
      </w:r>
      <w:r w:rsidR="008F4E85">
        <w:rPr>
          <w:rFonts w:ascii="Times New Roman" w:hAnsi="Times New Roman" w:hint="eastAsia"/>
          <w:sz w:val="24"/>
        </w:rPr>
        <w:t>）</w:t>
      </w:r>
      <w:r w:rsidRPr="008F4E85">
        <w:rPr>
          <w:rFonts w:ascii="Times New Roman" w:hAnsi="Times New Roman"/>
          <w:sz w:val="24"/>
        </w:rPr>
        <w:t>，一僧祇劫滿。</w:t>
      </w:r>
      <w:r w:rsidRPr="008F4E85">
        <w:rPr>
          <w:rFonts w:ascii="Times New Roman" w:hAnsi="Times New Roman"/>
          <w:sz w:val="24"/>
        </w:rPr>
        <w:t>3.</w:t>
      </w:r>
      <w:r w:rsidRPr="008F4E85">
        <w:rPr>
          <w:rFonts w:ascii="Times New Roman" w:hAnsi="Times New Roman"/>
          <w:sz w:val="24"/>
        </w:rPr>
        <w:t>從然燈佛到帝釋幢佛</w:t>
      </w:r>
      <w:r w:rsidR="008F4E85">
        <w:rPr>
          <w:rFonts w:ascii="Times New Roman" w:hAnsi="Times New Roman" w:hint="eastAsia"/>
          <w:sz w:val="24"/>
        </w:rPr>
        <w:t>（</w:t>
      </w:r>
      <w:r w:rsidRPr="008F4E85">
        <w:rPr>
          <w:rFonts w:ascii="Times New Roman" w:hAnsi="Times New Roman"/>
          <w:sz w:val="24"/>
        </w:rPr>
        <w:t>Indrabhvaja</w:t>
      </w:r>
      <w:r w:rsidR="008F4E85">
        <w:rPr>
          <w:rFonts w:ascii="Times New Roman" w:hAnsi="Times New Roman" w:hint="eastAsia"/>
          <w:sz w:val="24"/>
        </w:rPr>
        <w:t>）</w:t>
      </w:r>
      <w:r w:rsidRPr="008F4E85">
        <w:rPr>
          <w:rFonts w:ascii="Times New Roman" w:hAnsi="Times New Roman"/>
          <w:sz w:val="24"/>
        </w:rPr>
        <w:t>，二僧祇劫滿。</w:t>
      </w:r>
      <w:r w:rsidRPr="008F4E85">
        <w:rPr>
          <w:rFonts w:ascii="Times New Roman" w:hAnsi="Times New Roman"/>
          <w:sz w:val="24"/>
        </w:rPr>
        <w:t>4.</w:t>
      </w:r>
      <w:r w:rsidRPr="008F4E85">
        <w:rPr>
          <w:rFonts w:ascii="Times New Roman" w:hAnsi="Times New Roman"/>
          <w:sz w:val="24"/>
        </w:rPr>
        <w:t>從安隱佛</w:t>
      </w:r>
      <w:r w:rsidR="008F4E85">
        <w:rPr>
          <w:rFonts w:ascii="Times New Roman" w:hAnsi="Times New Roman" w:hint="eastAsia"/>
          <w:sz w:val="24"/>
        </w:rPr>
        <w:t>（</w:t>
      </w:r>
      <w:r w:rsidRPr="008F4E85">
        <w:rPr>
          <w:rFonts w:ascii="Times New Roman" w:hAnsi="Times New Roman"/>
          <w:sz w:val="24"/>
        </w:rPr>
        <w:t>Kṣema</w:t>
      </w:r>
      <w:r w:rsidR="008F4E85">
        <w:rPr>
          <w:rFonts w:ascii="Times New Roman" w:hAnsi="Times New Roman" w:hint="eastAsia"/>
          <w:sz w:val="24"/>
        </w:rPr>
        <w:t>）</w:t>
      </w:r>
      <w:r w:rsidRPr="008F4E85">
        <w:rPr>
          <w:rFonts w:ascii="Times New Roman" w:hAnsi="Times New Roman"/>
          <w:sz w:val="24"/>
        </w:rPr>
        <w:t>到迦葉佛，三僧祇劫滿。</w:t>
      </w:r>
      <w:r w:rsidRPr="008F4E85">
        <w:rPr>
          <w:rFonts w:ascii="Times New Roman" w:hAnsi="Times New Roman"/>
          <w:sz w:val="24"/>
        </w:rPr>
        <w:t>5.</w:t>
      </w:r>
      <w:r w:rsidRPr="008F4E85">
        <w:rPr>
          <w:rFonts w:ascii="Times New Roman" w:hAnsi="Times New Roman"/>
          <w:sz w:val="24"/>
        </w:rPr>
        <w:t>略舉六波羅蜜本生。</w:t>
      </w:r>
      <w:r w:rsidRPr="008F4E85">
        <w:rPr>
          <w:rFonts w:ascii="Times New Roman" w:hAnsi="Times New Roman"/>
          <w:sz w:val="24"/>
        </w:rPr>
        <w:t>6.</w:t>
      </w:r>
      <w:r w:rsidRPr="008F4E85">
        <w:rPr>
          <w:rFonts w:ascii="Times New Roman" w:hAnsi="Times New Roman"/>
          <w:sz w:val="24"/>
        </w:rPr>
        <w:t>發心以來，到涅槃以後，都能利益有情</w:t>
      </w:r>
      <w:r w:rsidRPr="008F4E85">
        <w:rPr>
          <w:rStyle w:val="a3"/>
          <w:rFonts w:ascii="Times New Roman" w:hAnsi="Times New Roman"/>
          <w:sz w:val="24"/>
        </w:rPr>
        <w:footnoteReference w:id="381"/>
      </w:r>
      <w:r w:rsidRPr="008F4E85">
        <w:rPr>
          <w:rFonts w:ascii="Times New Roman" w:hAnsi="Times New Roman"/>
          <w:sz w:val="24"/>
        </w:rPr>
        <w:t>。</w:t>
      </w:r>
    </w:p>
    <w:p w:rsidR="00C64BCF" w:rsidRPr="008F4E85" w:rsidRDefault="00C64BCF" w:rsidP="008F4E85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）小結</w:t>
      </w:r>
    </w:p>
    <w:p w:rsidR="00C64BCF" w:rsidRPr="008F4E85" w:rsidRDefault="00C64BCF" w:rsidP="008F4E85">
      <w:pPr>
        <w:ind w:leftChars="150" w:left="330"/>
        <w:rPr>
          <w:rFonts w:ascii="Times New Roman" w:hAnsi="Times New Roman"/>
          <w:sz w:val="24"/>
        </w:rPr>
      </w:pPr>
      <w:r w:rsidRPr="008F4E85">
        <w:rPr>
          <w:rFonts w:ascii="Times New Roman" w:hAnsi="Times New Roman"/>
          <w:sz w:val="24"/>
        </w:rPr>
        <w:lastRenderedPageBreak/>
        <w:t>《藥事》這兩大段，與《所行藏》、《佛種姓》的意趣，完全相合，只是部派傳誦的不同而已。論內容，銅鍱部所傳的，比較簡略。</w:t>
      </w:r>
    </w:p>
    <w:p w:rsidR="00C64BCF" w:rsidRPr="008F4E85" w:rsidRDefault="00C64BCF" w:rsidP="008F4E85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3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、《佛種姓》與「佛譬喻」的示現佛淨土，銅鍱部傳誦的部分，與大乘的意境相同</w:t>
      </w:r>
    </w:p>
    <w:p w:rsidR="00C64BCF" w:rsidRPr="008F4E85" w:rsidRDefault="00C64BCF" w:rsidP="008F4E85">
      <w:pPr>
        <w:ind w:leftChars="100" w:left="220"/>
        <w:rPr>
          <w:rFonts w:ascii="Times New Roman" w:hAnsi="Times New Roman"/>
          <w:sz w:val="24"/>
        </w:rPr>
      </w:pPr>
      <w:r w:rsidRPr="008F4E85">
        <w:rPr>
          <w:rFonts w:ascii="Times New Roman" w:hAnsi="Times New Roman"/>
          <w:sz w:val="24"/>
        </w:rPr>
        <w:t>而從《佛種姓》的化作寶經行處，「佛譬喻」的示現佛淨土來說，銅鍱部傳誦的部分，與大乘的意境相同，成立的時代，大概是西元前後。</w:t>
      </w:r>
    </w:p>
    <w:p w:rsidR="00C64BCF" w:rsidRPr="008F4E85" w:rsidRDefault="00C64BCF" w:rsidP="008F4E85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F4E85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4</w:t>
      </w:r>
      <w:r w:rsidRPr="008F4E85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8F4E85">
        <w:rPr>
          <w:rFonts w:ascii="新細明體" w:hAnsi="新細明體"/>
          <w:b/>
          <w:sz w:val="20"/>
          <w:szCs w:val="20"/>
          <w:bdr w:val="single" w:sz="4" w:space="0" w:color="auto"/>
        </w:rPr>
        <w:t>「長部師」</w:t>
      </w:r>
      <w:r w:rsidRPr="008F4E85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對《佛種姓》、《所行藏》</w:t>
      </w:r>
      <w:r w:rsidRPr="008F4E85">
        <w:rPr>
          <w:rFonts w:ascii="新細明體" w:hAnsi="新細明體"/>
          <w:b/>
          <w:sz w:val="20"/>
          <w:szCs w:val="20"/>
          <w:bdr w:val="single" w:sz="4" w:space="0" w:color="auto"/>
        </w:rPr>
        <w:t>的不承認是《小部》所攝，與銅鍱部的舊傳說不合</w:t>
      </w:r>
    </w:p>
    <w:p w:rsidR="00C64BCF" w:rsidRDefault="00C64BCF" w:rsidP="008F4E85">
      <w:pPr>
        <w:ind w:leftChars="100" w:left="220"/>
        <w:rPr>
          <w:rFonts w:ascii="Times New Roman" w:hAnsi="Times New Roman"/>
          <w:sz w:val="24"/>
        </w:rPr>
      </w:pPr>
      <w:r w:rsidRPr="008F4E85">
        <w:rPr>
          <w:rFonts w:ascii="Times New Roman" w:hAnsi="Times New Roman"/>
          <w:sz w:val="24"/>
        </w:rPr>
        <w:t>「長部師」對於《佛種姓》、《所行藏》，與《譬喻》一樣，不承認是「經藏」的《小部》所攝</w:t>
      </w:r>
      <w:r w:rsidRPr="008F4E85">
        <w:rPr>
          <w:rStyle w:val="a3"/>
          <w:rFonts w:ascii="Times New Roman" w:hAnsi="Times New Roman"/>
          <w:sz w:val="24"/>
        </w:rPr>
        <w:footnoteReference w:id="382"/>
      </w:r>
      <w:r w:rsidRPr="008F4E85">
        <w:rPr>
          <w:rFonts w:ascii="Times New Roman" w:hAnsi="Times New Roman"/>
          <w:sz w:val="24"/>
        </w:rPr>
        <w:t>，正說明了這幾部是後起的，多少與銅鍱部的舊傳說不合。</w:t>
      </w:r>
    </w:p>
    <w:p w:rsidR="008F4E85" w:rsidRDefault="008F4E85" w:rsidP="008F4E85">
      <w:pPr>
        <w:ind w:leftChars="100" w:left="220"/>
        <w:rPr>
          <w:rFonts w:ascii="Times New Roman" w:hAnsi="Times New Roman"/>
          <w:sz w:val="24"/>
        </w:rPr>
      </w:pPr>
    </w:p>
    <w:p w:rsidR="008F4E85" w:rsidRPr="008F4E85" w:rsidRDefault="008F4E85" w:rsidP="008F4E85">
      <w:pPr>
        <w:ind w:leftChars="100" w:left="220"/>
        <w:rPr>
          <w:rFonts w:ascii="Times New Roman" w:eastAsia="SimSun" w:hAnsi="Times New Roman"/>
          <w:sz w:val="24"/>
        </w:rPr>
      </w:pPr>
    </w:p>
    <w:p w:rsidR="00C64BCF" w:rsidRPr="008F4E85" w:rsidRDefault="00C64BCF" w:rsidP="008F4E85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23" w:name="_Toc390938162"/>
      <w:r w:rsidRPr="008F4E85">
        <w:rPr>
          <w:rFonts w:ascii="Times New Roman" w:eastAsia="標楷體" w:hAnsi="Times New Roman"/>
          <w:b/>
          <w:sz w:val="28"/>
          <w:szCs w:val="28"/>
        </w:rPr>
        <w:t>第三項</w:t>
      </w:r>
      <w:r w:rsidR="008F4E85" w:rsidRPr="008F4E85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Pr="008F4E85">
        <w:rPr>
          <w:rFonts w:ascii="Times New Roman" w:eastAsia="標楷體" w:hAnsi="Times New Roman"/>
          <w:b/>
          <w:sz w:val="28"/>
          <w:szCs w:val="28"/>
        </w:rPr>
        <w:t>無礙解道</w:t>
      </w:r>
      <w:r w:rsidRPr="008F4E85">
        <w:rPr>
          <w:rFonts w:ascii="Times New Roman" w:eastAsia="標楷體" w:hAnsi="Times New Roman" w:hint="eastAsia"/>
          <w:b/>
          <w:sz w:val="28"/>
          <w:szCs w:val="28"/>
        </w:rPr>
        <w:t>‧</w:t>
      </w:r>
      <w:r w:rsidRPr="008F4E85">
        <w:rPr>
          <w:rFonts w:ascii="Times New Roman" w:eastAsia="標楷體" w:hAnsi="Times New Roman"/>
          <w:b/>
          <w:sz w:val="28"/>
          <w:szCs w:val="28"/>
        </w:rPr>
        <w:t>義釋</w:t>
      </w:r>
      <w:bookmarkEnd w:id="23"/>
    </w:p>
    <w:p w:rsidR="00C64BCF" w:rsidRPr="008F4E85" w:rsidRDefault="008F4E85" w:rsidP="008F4E85">
      <w:pPr>
        <w:adjustRightInd w:val="0"/>
        <w:snapToGrid w:val="0"/>
        <w:spacing w:line="400" w:lineRule="exact"/>
        <w:jc w:val="center"/>
        <w:rPr>
          <w:rFonts w:ascii="Times New Roman" w:eastAsia="SimSun" w:hAnsi="Times New Roman"/>
          <w:sz w:val="24"/>
        </w:rPr>
      </w:pPr>
      <w:r>
        <w:rPr>
          <w:rFonts w:ascii="Times New Roman" w:eastAsia="標楷體" w:hAnsi="Times New Roman" w:hint="eastAsia"/>
          <w:sz w:val="24"/>
        </w:rPr>
        <w:t>（</w:t>
      </w:r>
      <w:r w:rsidR="00C64BCF" w:rsidRPr="008F4E85">
        <w:rPr>
          <w:rFonts w:ascii="Times New Roman" w:eastAsia="標楷體" w:hAnsi="Times New Roman"/>
          <w:sz w:val="24"/>
        </w:rPr>
        <w:t>p.8</w:t>
      </w:r>
      <w:r w:rsidR="00C64BCF" w:rsidRPr="008F4E85">
        <w:rPr>
          <w:rFonts w:ascii="Times New Roman" w:eastAsia="SimSun" w:hAnsi="Times New Roman" w:hint="eastAsia"/>
          <w:sz w:val="24"/>
        </w:rPr>
        <w:t>57</w:t>
      </w:r>
      <w:r w:rsidR="00C64BCF" w:rsidRPr="008F4E85">
        <w:rPr>
          <w:rFonts w:ascii="Times New Roman" w:eastAsia="SimSun" w:hAnsi="Times New Roman"/>
          <w:sz w:val="24"/>
        </w:rPr>
        <w:t>-p.85</w:t>
      </w:r>
      <w:r w:rsidR="00C64BCF" w:rsidRPr="008F4E85">
        <w:rPr>
          <w:rFonts w:ascii="Times New Roman" w:eastAsia="SimSun" w:hAnsi="Times New Roman" w:hint="eastAsia"/>
          <w:sz w:val="24"/>
        </w:rPr>
        <w:t>8</w:t>
      </w:r>
      <w:r>
        <w:rPr>
          <w:rFonts w:ascii="Times New Roman" w:eastAsia="標楷體" w:hAnsi="Times New Roman" w:hint="eastAsia"/>
          <w:sz w:val="24"/>
        </w:rPr>
        <w:t>）</w:t>
      </w:r>
    </w:p>
    <w:p w:rsidR="00C64BCF" w:rsidRPr="008F4E85" w:rsidRDefault="00C64BCF" w:rsidP="008F4E85"/>
    <w:p w:rsidR="00C64BCF" w:rsidRPr="00994C47" w:rsidRDefault="00C64BCF" w:rsidP="00C64BCF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C47">
        <w:rPr>
          <w:rFonts w:ascii="Times New Roman" w:hAnsi="Times New Roman"/>
          <w:b/>
          <w:sz w:val="20"/>
          <w:szCs w:val="20"/>
          <w:bdr w:val="single" w:sz="4" w:space="0" w:color="auto"/>
        </w:rPr>
        <w:t>一、《義釋》簡介</w:t>
      </w:r>
    </w:p>
    <w:p w:rsidR="00C64BCF" w:rsidRPr="00994C47" w:rsidRDefault="00C64BCF" w:rsidP="00C64BCF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</w:t>
      </w:r>
      <w:r w:rsidRPr="00994C47">
        <w:rPr>
          <w:rFonts w:ascii="Times New Roman" w:hAnsi="Times New Roman"/>
          <w:b/>
          <w:sz w:val="20"/>
          <w:szCs w:val="20"/>
          <w:bdr w:val="single" w:sz="4" w:space="0" w:color="auto"/>
        </w:rPr>
        <w:t>《小部》的第</w:t>
      </w:r>
      <w:r w:rsidRPr="00994C47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11</w:t>
      </w:r>
      <w:r w:rsidRPr="00994C47">
        <w:rPr>
          <w:rFonts w:ascii="Times New Roman" w:hAnsi="Times New Roman"/>
          <w:b/>
          <w:sz w:val="20"/>
          <w:szCs w:val="20"/>
          <w:bdr w:val="single" w:sz="4" w:space="0" w:color="auto"/>
        </w:rPr>
        <w:t>部</w:t>
      </w:r>
    </w:p>
    <w:p w:rsidR="00C64BCF" w:rsidRPr="00994C47" w:rsidRDefault="00C64BCF" w:rsidP="00994C47">
      <w:pPr>
        <w:ind w:leftChars="50" w:left="110"/>
        <w:rPr>
          <w:rFonts w:ascii="Times New Roman" w:hAnsi="Times New Roman"/>
          <w:sz w:val="24"/>
        </w:rPr>
      </w:pPr>
      <w:r w:rsidRPr="00994C47">
        <w:rPr>
          <w:rFonts w:ascii="Times New Roman" w:hAnsi="Times New Roman"/>
          <w:sz w:val="24"/>
        </w:rPr>
        <w:t>《義釋》</w:t>
      </w:r>
      <w:r w:rsidR="00994C47">
        <w:rPr>
          <w:rFonts w:ascii="Times New Roman" w:hAnsi="Times New Roman" w:hint="eastAsia"/>
          <w:sz w:val="24"/>
        </w:rPr>
        <w:t>（</w:t>
      </w:r>
      <w:r w:rsidRPr="00994C47">
        <w:rPr>
          <w:rFonts w:ascii="Times New Roman" w:hAnsi="Times New Roman"/>
          <w:sz w:val="24"/>
        </w:rPr>
        <w:t>Niddesa</w:t>
      </w:r>
      <w:r w:rsidR="00994C47">
        <w:rPr>
          <w:rFonts w:ascii="Times New Roman" w:hAnsi="Times New Roman" w:hint="eastAsia"/>
          <w:sz w:val="24"/>
        </w:rPr>
        <w:t>）</w:t>
      </w:r>
      <w:r w:rsidRPr="00994C47">
        <w:rPr>
          <w:rFonts w:ascii="Times New Roman" w:hAnsi="Times New Roman"/>
          <w:sz w:val="24"/>
        </w:rPr>
        <w:t>，是《小部》的第</w:t>
      </w:r>
      <w:r w:rsidRPr="00994C47">
        <w:rPr>
          <w:rFonts w:ascii="Times New Roman" w:eastAsia="SimSun" w:hAnsi="Times New Roman" w:hint="eastAsia"/>
          <w:sz w:val="24"/>
        </w:rPr>
        <w:t>11</w:t>
      </w:r>
      <w:r w:rsidRPr="00994C47">
        <w:rPr>
          <w:rFonts w:ascii="Times New Roman" w:hAnsi="Times New Roman"/>
          <w:sz w:val="24"/>
        </w:rPr>
        <w:t>部。</w:t>
      </w:r>
    </w:p>
    <w:p w:rsidR="00C64BCF" w:rsidRPr="00994C47" w:rsidRDefault="00C64BCF" w:rsidP="00994C47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（二）</w:t>
      </w:r>
      <w:r w:rsidRPr="00994C47">
        <w:rPr>
          <w:rFonts w:ascii="Times New Roman" w:hAnsi="Times New Roman"/>
          <w:b/>
          <w:sz w:val="20"/>
          <w:szCs w:val="20"/>
          <w:bdr w:val="single" w:sz="4" w:space="0" w:color="auto"/>
        </w:rPr>
        <w:t>分《大義釋》與《小義釋》</w:t>
      </w:r>
      <w:r w:rsidRPr="00994C47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2</w:t>
      </w:r>
      <w:r w:rsidRPr="00994C47">
        <w:rPr>
          <w:rFonts w:ascii="Times New Roman" w:hAnsi="Times New Roman"/>
          <w:b/>
          <w:sz w:val="20"/>
          <w:szCs w:val="20"/>
          <w:bdr w:val="single" w:sz="4" w:space="0" w:color="auto"/>
        </w:rPr>
        <w:t>部</w:t>
      </w:r>
    </w:p>
    <w:p w:rsidR="00C64BCF" w:rsidRPr="00994C47" w:rsidRDefault="00C64BCF" w:rsidP="00994C47">
      <w:pPr>
        <w:ind w:leftChars="50" w:left="110"/>
        <w:rPr>
          <w:rFonts w:ascii="Times New Roman" w:hAnsi="Times New Roman"/>
          <w:sz w:val="24"/>
        </w:rPr>
      </w:pPr>
      <w:r w:rsidRPr="00994C47">
        <w:rPr>
          <w:rFonts w:ascii="Times New Roman" w:hAnsi="Times New Roman"/>
          <w:sz w:val="24"/>
        </w:rPr>
        <w:t>分《大義釋》與《小義釋》</w:t>
      </w:r>
      <w:r w:rsidRPr="00994C47">
        <w:rPr>
          <w:rFonts w:ascii="Times New Roman" w:eastAsia="SimSun" w:hAnsi="Times New Roman" w:hint="eastAsia"/>
          <w:sz w:val="24"/>
        </w:rPr>
        <w:t>2</w:t>
      </w:r>
      <w:r w:rsidRPr="00994C47">
        <w:rPr>
          <w:rFonts w:ascii="Times New Roman" w:hAnsi="Times New Roman"/>
          <w:sz w:val="24"/>
        </w:rPr>
        <w:t>部。</w:t>
      </w:r>
    </w:p>
    <w:p w:rsidR="00C64BCF" w:rsidRPr="00994C47" w:rsidRDefault="00C64BCF" w:rsidP="00994C47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994C47">
        <w:rPr>
          <w:rFonts w:ascii="Times New Roman" w:hAnsi="Times New Roman"/>
          <w:b/>
          <w:sz w:val="20"/>
          <w:szCs w:val="20"/>
          <w:bdr w:val="single" w:sz="4" w:space="0" w:color="auto"/>
        </w:rPr>
        <w:t>《大義釋》解釋《義品》</w:t>
      </w:r>
    </w:p>
    <w:p w:rsidR="00C64BCF" w:rsidRPr="00994C47" w:rsidRDefault="00C64BCF" w:rsidP="00994C47">
      <w:pPr>
        <w:ind w:leftChars="100" w:left="220"/>
        <w:rPr>
          <w:rFonts w:ascii="Times New Roman" w:hAnsi="Times New Roman"/>
          <w:sz w:val="24"/>
        </w:rPr>
      </w:pPr>
      <w:r w:rsidRPr="00994C47">
        <w:rPr>
          <w:rFonts w:ascii="Times New Roman" w:hAnsi="Times New Roman"/>
          <w:sz w:val="24"/>
        </w:rPr>
        <w:t>《大義釋》是《義品》的解釋。</w:t>
      </w:r>
    </w:p>
    <w:p w:rsidR="00C64BCF" w:rsidRPr="00994C47" w:rsidRDefault="00C64BCF" w:rsidP="00994C47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994C47">
        <w:rPr>
          <w:rFonts w:ascii="Times New Roman" w:hAnsi="Times New Roman"/>
          <w:b/>
          <w:sz w:val="20"/>
          <w:szCs w:val="20"/>
          <w:bdr w:val="single" w:sz="4" w:space="0" w:color="auto"/>
        </w:rPr>
        <w:t>《小義釋」分二部分</w:t>
      </w:r>
    </w:p>
    <w:p w:rsidR="00C64BCF" w:rsidRPr="00994C47" w:rsidRDefault="00C64BCF" w:rsidP="00994C47">
      <w:pPr>
        <w:ind w:leftChars="100" w:left="220"/>
        <w:rPr>
          <w:rFonts w:ascii="Times New Roman" w:hAnsi="Times New Roman"/>
          <w:sz w:val="24"/>
        </w:rPr>
      </w:pPr>
      <w:r w:rsidRPr="00994C47">
        <w:rPr>
          <w:rFonts w:ascii="Times New Roman" w:hAnsi="Times New Roman"/>
          <w:sz w:val="24"/>
        </w:rPr>
        <w:t>《小義釋」有二部分：</w:t>
      </w:r>
    </w:p>
    <w:p w:rsidR="00C64BCF" w:rsidRPr="00994C47" w:rsidRDefault="00C64BCF" w:rsidP="00994C47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994C47">
        <w:rPr>
          <w:rFonts w:ascii="Times New Roman" w:hAnsi="Times New Roman"/>
          <w:b/>
          <w:sz w:val="20"/>
          <w:szCs w:val="20"/>
          <w:bdr w:val="single" w:sz="4" w:space="0" w:color="auto"/>
        </w:rPr>
        <w:t>初：《波羅延》的義釋</w:t>
      </w:r>
    </w:p>
    <w:p w:rsidR="00C64BCF" w:rsidRPr="00994C47" w:rsidRDefault="00C64BCF" w:rsidP="00994C47">
      <w:pPr>
        <w:ind w:leftChars="150" w:left="330"/>
        <w:rPr>
          <w:rFonts w:ascii="Times New Roman" w:hAnsi="Times New Roman"/>
          <w:sz w:val="24"/>
        </w:rPr>
      </w:pPr>
      <w:r w:rsidRPr="00994C47">
        <w:rPr>
          <w:rFonts w:ascii="Times New Roman" w:hAnsi="Times New Roman"/>
          <w:sz w:val="24"/>
        </w:rPr>
        <w:t>初是《波羅延》（彼岸到品）的義釋；序頌部分，沒有解釋，也許在《小義釋》成立時，序偈還沒有成立。</w:t>
      </w:r>
    </w:p>
    <w:p w:rsidR="00C64BCF" w:rsidRPr="00994C47" w:rsidRDefault="00C64BCF" w:rsidP="00994C47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Pr="00994C47">
        <w:rPr>
          <w:rFonts w:ascii="Times New Roman" w:hAnsi="Times New Roman"/>
          <w:b/>
          <w:sz w:val="20"/>
          <w:szCs w:val="20"/>
          <w:bdr w:val="single" w:sz="4" w:space="0" w:color="auto"/>
        </w:rPr>
        <w:t>次：《犀角經》的義釋</w:t>
      </w:r>
    </w:p>
    <w:p w:rsidR="00C64BCF" w:rsidRPr="00994C47" w:rsidRDefault="00C64BCF" w:rsidP="00994C47">
      <w:pPr>
        <w:ind w:leftChars="150" w:left="330"/>
        <w:rPr>
          <w:rFonts w:ascii="Times New Roman" w:hAnsi="Times New Roman"/>
          <w:sz w:val="24"/>
        </w:rPr>
      </w:pPr>
      <w:r w:rsidRPr="00994C47">
        <w:rPr>
          <w:rFonts w:ascii="Times New Roman" w:hAnsi="Times New Roman"/>
          <w:sz w:val="24"/>
        </w:rPr>
        <w:t>次是《犀角經》的義釋。</w:t>
      </w:r>
    </w:p>
    <w:p w:rsidR="00C64BCF" w:rsidRPr="00994C47" w:rsidRDefault="00C64BCF" w:rsidP="00994C47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C47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3</w:t>
      </w: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994C47">
        <w:rPr>
          <w:rFonts w:ascii="Times New Roman" w:hAnsi="Times New Roman"/>
          <w:b/>
          <w:sz w:val="20"/>
          <w:szCs w:val="20"/>
          <w:bdr w:val="single" w:sz="4" w:space="0" w:color="auto"/>
        </w:rPr>
        <w:t>文體：二者皆是逐字逐句的解釋</w:t>
      </w:r>
    </w:p>
    <w:p w:rsidR="00C64BCF" w:rsidRPr="00994C47" w:rsidRDefault="00C64BCF" w:rsidP="00994C47">
      <w:pPr>
        <w:ind w:leftChars="100" w:left="220"/>
        <w:rPr>
          <w:rFonts w:ascii="Times New Roman" w:eastAsia="SimSun" w:hAnsi="Times New Roman"/>
          <w:sz w:val="24"/>
        </w:rPr>
      </w:pPr>
      <w:r w:rsidRPr="00994C47">
        <w:rPr>
          <w:rFonts w:ascii="Times New Roman" w:hAnsi="Times New Roman"/>
          <w:sz w:val="24"/>
        </w:rPr>
        <w:t>《大義釋》與《小義釋》，都是逐字逐句的解釋。</w:t>
      </w:r>
    </w:p>
    <w:p w:rsidR="00C64BCF" w:rsidRPr="00994C47" w:rsidRDefault="00C64BCF" w:rsidP="00994C47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</w:t>
      </w:r>
      <w:r w:rsidRPr="00994C47">
        <w:rPr>
          <w:rFonts w:ascii="Times New Roman" w:hAnsi="Times New Roman"/>
          <w:b/>
          <w:sz w:val="20"/>
          <w:szCs w:val="20"/>
          <w:bdr w:val="single" w:sz="4" w:space="0" w:color="auto"/>
        </w:rPr>
        <w:t>、《無礙解道》簡介</w:t>
      </w:r>
    </w:p>
    <w:p w:rsidR="00C64BCF" w:rsidRPr="00994C47" w:rsidRDefault="00C64BCF" w:rsidP="00C64BCF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</w:t>
      </w:r>
      <w:r w:rsidRPr="00994C47">
        <w:rPr>
          <w:rFonts w:ascii="Times New Roman" w:hAnsi="Times New Roman"/>
          <w:b/>
          <w:sz w:val="20"/>
          <w:szCs w:val="20"/>
          <w:bdr w:val="single" w:sz="4" w:space="0" w:color="auto"/>
        </w:rPr>
        <w:t>《小部》第一二部</w:t>
      </w:r>
    </w:p>
    <w:p w:rsidR="00C64BCF" w:rsidRPr="00994C47" w:rsidRDefault="00C64BCF" w:rsidP="00994C47">
      <w:pPr>
        <w:ind w:left="50"/>
        <w:rPr>
          <w:rFonts w:ascii="Times New Roman" w:hAnsi="Times New Roman"/>
          <w:sz w:val="24"/>
        </w:rPr>
      </w:pPr>
      <w:r w:rsidRPr="00994C47">
        <w:rPr>
          <w:rFonts w:ascii="Times New Roman" w:hAnsi="Times New Roman"/>
          <w:sz w:val="24"/>
        </w:rPr>
        <w:t>《無礙解道》</w:t>
      </w:r>
      <w:r w:rsidRPr="00994C47">
        <w:rPr>
          <w:rFonts w:ascii="Times New Roman" w:hAnsi="Times New Roman"/>
          <w:sz w:val="24"/>
        </w:rPr>
        <w:t>Paṭisambhidāmagga</w:t>
      </w:r>
      <w:r w:rsidRPr="00994C47">
        <w:rPr>
          <w:rFonts w:ascii="Times New Roman" w:hAnsi="Times New Roman"/>
          <w:sz w:val="24"/>
        </w:rPr>
        <w:t>，是《小部》的第</w:t>
      </w:r>
      <w:r w:rsidRPr="00994C47">
        <w:rPr>
          <w:rFonts w:ascii="Times New Roman" w:eastAsia="SimSun" w:hAnsi="Times New Roman" w:hint="eastAsia"/>
          <w:sz w:val="24"/>
        </w:rPr>
        <w:t>12</w:t>
      </w:r>
      <w:r w:rsidRPr="00994C47">
        <w:rPr>
          <w:rFonts w:ascii="Times New Roman" w:hAnsi="Times New Roman"/>
          <w:sz w:val="24"/>
        </w:rPr>
        <w:t>部。</w:t>
      </w:r>
    </w:p>
    <w:p w:rsidR="00C64BCF" w:rsidRPr="00994C47" w:rsidRDefault="00C64BCF" w:rsidP="00994C47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C4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（二）</w:t>
      </w:r>
      <w:r w:rsidRPr="00994C47">
        <w:rPr>
          <w:rFonts w:ascii="Times New Roman" w:hAnsi="Times New Roman"/>
          <w:b/>
          <w:sz w:val="20"/>
          <w:szCs w:val="20"/>
          <w:bdr w:val="single" w:sz="4" w:space="0" w:color="auto"/>
        </w:rPr>
        <w:t>分三品：「大品」、「俱存品」、「慧品」；以止觀實踐為主</w:t>
      </w:r>
    </w:p>
    <w:p w:rsidR="00C64BCF" w:rsidRPr="00994C47" w:rsidRDefault="00C64BCF" w:rsidP="00994C47">
      <w:pPr>
        <w:ind w:leftChars="50" w:left="110"/>
        <w:rPr>
          <w:rFonts w:ascii="Times New Roman" w:eastAsia="SimSun" w:hAnsi="Times New Roman"/>
          <w:sz w:val="24"/>
        </w:rPr>
      </w:pPr>
      <w:r w:rsidRPr="00994C47">
        <w:rPr>
          <w:rFonts w:ascii="Times New Roman" w:hAnsi="Times New Roman"/>
          <w:sz w:val="24"/>
        </w:rPr>
        <w:lastRenderedPageBreak/>
        <w:t>分三品：「大品」、「俱存品」、「慧品」，每品十論。這是以止觀實踐為主的論書。</w:t>
      </w:r>
    </w:p>
    <w:p w:rsidR="00C64BCF" w:rsidRPr="00994C47" w:rsidRDefault="00C64BCF" w:rsidP="00994C47">
      <w:pPr>
        <w:spacing w:beforeLines="50" w:before="18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94C47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三、</w:t>
      </w:r>
      <w:r w:rsidRPr="00994C47">
        <w:rPr>
          <w:rFonts w:ascii="新細明體" w:hAnsi="新細明體"/>
          <w:b/>
          <w:sz w:val="20"/>
          <w:szCs w:val="20"/>
          <w:bdr w:val="single" w:sz="4" w:space="0" w:color="auto"/>
        </w:rPr>
        <w:t>總論</w:t>
      </w:r>
    </w:p>
    <w:p w:rsidR="00C64BCF" w:rsidRPr="00994C47" w:rsidRDefault="00C64BCF" w:rsidP="00C64BCF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C47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（一）</w:t>
      </w:r>
      <w:r w:rsidRPr="00994C47">
        <w:rPr>
          <w:rFonts w:ascii="Times New Roman" w:hAnsi="Times New Roman"/>
          <w:b/>
          <w:sz w:val="20"/>
          <w:szCs w:val="20"/>
          <w:bdr w:val="single" w:sz="4" w:space="0" w:color="auto"/>
        </w:rPr>
        <w:t>《義釋》是「釋經論」；《無礙解道》是「觀行論」</w:t>
      </w:r>
    </w:p>
    <w:p w:rsidR="00C64BCF" w:rsidRPr="00994C47" w:rsidRDefault="00C64BCF" w:rsidP="00994C47">
      <w:pPr>
        <w:ind w:leftChars="50" w:left="110"/>
        <w:rPr>
          <w:rFonts w:ascii="Times New Roman" w:hAnsi="Times New Roman"/>
          <w:sz w:val="24"/>
        </w:rPr>
      </w:pPr>
      <w:r w:rsidRPr="00994C47">
        <w:rPr>
          <w:rFonts w:ascii="Times New Roman" w:hAnsi="Times New Roman"/>
          <w:sz w:val="24"/>
        </w:rPr>
        <w:t>論書，以「阿毘達磨」</w:t>
      </w:r>
      <w:r w:rsidR="00994C47">
        <w:rPr>
          <w:rFonts w:ascii="Times New Roman" w:hAnsi="Times New Roman" w:hint="eastAsia"/>
          <w:sz w:val="24"/>
        </w:rPr>
        <w:t>（</w:t>
      </w:r>
      <w:r w:rsidRPr="00994C47">
        <w:rPr>
          <w:rFonts w:ascii="Times New Roman" w:hAnsi="Times New Roman"/>
          <w:sz w:val="24"/>
        </w:rPr>
        <w:t>Abhidharma</w:t>
      </w:r>
      <w:r w:rsidR="00994C47">
        <w:rPr>
          <w:rFonts w:ascii="Times New Roman" w:hAnsi="Times New Roman" w:hint="eastAsia"/>
          <w:sz w:val="24"/>
        </w:rPr>
        <w:t>）</w:t>
      </w:r>
      <w:r w:rsidRPr="00994C47">
        <w:rPr>
          <w:rFonts w:ascii="Times New Roman" w:hAnsi="Times New Roman"/>
          <w:sz w:val="24"/>
        </w:rPr>
        <w:t>為主流，而佛教界還有「釋經論」</w:t>
      </w:r>
      <w:r w:rsidRPr="00994C47">
        <w:rPr>
          <w:rStyle w:val="a3"/>
          <w:rFonts w:ascii="Times New Roman" w:hAnsi="Times New Roman"/>
          <w:sz w:val="24"/>
        </w:rPr>
        <w:footnoteReference w:id="383"/>
      </w:r>
      <w:r w:rsidRPr="00994C47">
        <w:rPr>
          <w:rFonts w:ascii="Times New Roman" w:hAnsi="Times New Roman"/>
          <w:sz w:val="24"/>
        </w:rPr>
        <w:t>、「觀行論」</w:t>
      </w:r>
      <w:r w:rsidRPr="00994C47">
        <w:rPr>
          <w:rStyle w:val="a3"/>
          <w:rFonts w:ascii="Times New Roman" w:hAnsi="Times New Roman"/>
          <w:sz w:val="24"/>
        </w:rPr>
        <w:footnoteReference w:id="384"/>
      </w:r>
      <w:r w:rsidRPr="00994C47">
        <w:rPr>
          <w:rFonts w:ascii="Times New Roman" w:hAnsi="Times New Roman"/>
          <w:sz w:val="24"/>
        </w:rPr>
        <w:t>的存在。《義釋》的性質，是「釋經論」；《無礙解道》的性質，是「觀行論」。</w:t>
      </w:r>
    </w:p>
    <w:p w:rsidR="00C64BCF" w:rsidRPr="00994C47" w:rsidRDefault="00C64BCF" w:rsidP="00994C47">
      <w:pPr>
        <w:spacing w:beforeLines="30" w:before="108"/>
        <w:ind w:leftChars="50" w:left="110"/>
        <w:rPr>
          <w:rFonts w:ascii="Times New Roman" w:hAnsi="Times New Roman"/>
          <w:sz w:val="24"/>
        </w:rPr>
      </w:pPr>
      <w:r w:rsidRPr="00994C47">
        <w:rPr>
          <w:rFonts w:ascii="Times New Roman" w:hAnsi="Times New Roman"/>
          <w:sz w:val="24"/>
        </w:rPr>
        <w:t>與「經師」的「釋經論」，「瑜伽師」（禪師）的「觀行論」，風格多少不同；這是銅鍱部</w:t>
      </w:r>
      <w:r w:rsidRPr="00994C47">
        <w:rPr>
          <w:rFonts w:ascii="Times New Roman" w:hAnsi="Times New Roman"/>
          <w:sz w:val="24"/>
        </w:rPr>
        <w:t>Tāmra</w:t>
      </w:r>
      <w:r w:rsidRPr="00994C47">
        <w:rPr>
          <w:rFonts w:ascii="Times New Roman" w:eastAsia="MS Mincho" w:hAnsi="Times New Roman"/>
          <w:sz w:val="24"/>
        </w:rPr>
        <w:t>ś</w:t>
      </w:r>
      <w:r w:rsidRPr="00994C47">
        <w:rPr>
          <w:rFonts w:ascii="Times New Roman" w:hAnsi="Times New Roman"/>
          <w:sz w:val="24"/>
        </w:rPr>
        <w:t>āṭīya</w:t>
      </w:r>
      <w:r w:rsidRPr="00994C47">
        <w:rPr>
          <w:rFonts w:ascii="Times New Roman" w:hAnsi="Times New Roman"/>
          <w:sz w:val="24"/>
        </w:rPr>
        <w:t>阿毘達磨者所作，有阿毘達磨的氣味，但到底不是阿毘達磨論。</w:t>
      </w:r>
    </w:p>
    <w:p w:rsidR="00C64BCF" w:rsidRPr="00994C47" w:rsidRDefault="00C64BCF" w:rsidP="00994C47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C47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（</w:t>
      </w:r>
      <w:r w:rsidRPr="00994C47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二</w:t>
      </w:r>
      <w:r w:rsidRPr="00994C47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）</w:t>
      </w:r>
      <w:r w:rsidRPr="00994C47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成立時期：與</w:t>
      </w:r>
      <w:r w:rsidRPr="00994C47">
        <w:rPr>
          <w:rFonts w:ascii="新細明體" w:hAnsi="新細明體"/>
          <w:b/>
          <w:sz w:val="20"/>
          <w:szCs w:val="20"/>
          <w:bdr w:val="single" w:sz="4" w:space="0" w:color="auto"/>
        </w:rPr>
        <w:t>阿毘達磨論的某一階段相當</w:t>
      </w:r>
    </w:p>
    <w:p w:rsidR="00C64BCF" w:rsidRPr="00994C47" w:rsidRDefault="00C64BCF" w:rsidP="001A071A">
      <w:pPr>
        <w:ind w:leftChars="50" w:left="110"/>
        <w:rPr>
          <w:rFonts w:ascii="Times New Roman" w:eastAsia="SimSun" w:hAnsi="Times New Roman"/>
          <w:sz w:val="24"/>
        </w:rPr>
      </w:pPr>
      <w:r w:rsidRPr="00994C47">
        <w:rPr>
          <w:rFonts w:ascii="Times New Roman" w:hAnsi="Times New Roman"/>
          <w:sz w:val="24"/>
        </w:rPr>
        <w:t>阿毘達磨的淵源很早，內</w:t>
      </w:r>
      <w:r w:rsidR="001A071A" w:rsidRPr="00FE087F">
        <w:rPr>
          <w:rFonts w:ascii="Times New Roman" w:hAnsi="Times New Roman" w:hint="eastAsia"/>
          <w:sz w:val="20"/>
          <w:shd w:val="pct15" w:color="auto" w:fill="FFFFFF"/>
        </w:rPr>
        <w:t>（</w:t>
      </w:r>
      <w:r w:rsidRPr="001A071A">
        <w:rPr>
          <w:rFonts w:ascii="Times New Roman" w:eastAsia="SimSun" w:hAnsi="Times New Roman" w:hint="eastAsia"/>
          <w:sz w:val="20"/>
          <w:shd w:val="pct15" w:color="auto" w:fill="FFFFFF"/>
        </w:rPr>
        <w:t>p.858</w:t>
      </w:r>
      <w:r w:rsidR="001A071A" w:rsidRPr="00FE087F">
        <w:rPr>
          <w:rFonts w:ascii="Times New Roman" w:hAnsi="Times New Roman" w:hint="eastAsia"/>
          <w:sz w:val="20"/>
          <w:shd w:val="pct15" w:color="auto" w:fill="FFFFFF"/>
        </w:rPr>
        <w:t>）</w:t>
      </w:r>
      <w:r w:rsidRPr="00994C47">
        <w:rPr>
          <w:rFonts w:ascii="Times New Roman" w:hAnsi="Times New Roman"/>
          <w:sz w:val="24"/>
        </w:rPr>
        <w:t>容也是多方面的。但從促成阿毘達磨的開展，成立阿毘達磨論的根本來說，論題是「自相」、「共相」、「相攝相」、「相應相」、「因緣相」</w:t>
      </w:r>
      <w:r w:rsidRPr="00FE087F">
        <w:rPr>
          <w:rFonts w:ascii="新細明體" w:hAnsi="新細明體"/>
          <w:sz w:val="24"/>
        </w:rPr>
        <w:t>──</w:t>
      </w:r>
      <w:r w:rsidRPr="00994C47">
        <w:rPr>
          <w:rFonts w:ascii="Times New Roman" w:hAnsi="Times New Roman"/>
          <w:sz w:val="24"/>
        </w:rPr>
        <w:t>五門。</w:t>
      </w:r>
    </w:p>
    <w:p w:rsidR="00C64BCF" w:rsidRPr="00994C47" w:rsidRDefault="00C64BCF" w:rsidP="001A071A">
      <w:pPr>
        <w:spacing w:beforeLines="30" w:before="108"/>
        <w:ind w:leftChars="50" w:left="110"/>
        <w:rPr>
          <w:rFonts w:ascii="Times New Roman" w:eastAsia="SimSun" w:hAnsi="Times New Roman"/>
          <w:sz w:val="24"/>
        </w:rPr>
      </w:pPr>
      <w:r w:rsidRPr="00994C47">
        <w:rPr>
          <w:rFonts w:ascii="Times New Roman" w:hAnsi="Times New Roman"/>
          <w:sz w:val="24"/>
        </w:rPr>
        <w:t>阿毘達磨的母體，是成立於上座部</w:t>
      </w:r>
      <w:r w:rsidR="001A071A">
        <w:rPr>
          <w:rFonts w:ascii="Times New Roman" w:hAnsi="Times New Roman" w:hint="eastAsia"/>
          <w:sz w:val="24"/>
        </w:rPr>
        <w:t>（</w:t>
      </w:r>
      <w:r w:rsidRPr="00994C47">
        <w:rPr>
          <w:rFonts w:ascii="Times New Roman" w:hAnsi="Times New Roman"/>
          <w:sz w:val="24"/>
        </w:rPr>
        <w:t>Sthavira</w:t>
      </w:r>
      <w:r w:rsidR="001A071A">
        <w:rPr>
          <w:rFonts w:ascii="Times New Roman" w:hAnsi="Times New Roman" w:hint="eastAsia"/>
          <w:sz w:val="24"/>
        </w:rPr>
        <w:t>）</w:t>
      </w:r>
      <w:r w:rsidRPr="00994C47">
        <w:rPr>
          <w:rFonts w:ascii="Times New Roman" w:hAnsi="Times New Roman"/>
          <w:sz w:val="24"/>
        </w:rPr>
        <w:t>沒有再分化以前；此後發展分化，成為各派自宗的阿毘達磨論</w:t>
      </w:r>
      <w:r w:rsidRPr="00994C47">
        <w:rPr>
          <w:rStyle w:val="a3"/>
          <w:rFonts w:ascii="Times New Roman" w:hAnsi="Times New Roman"/>
          <w:sz w:val="24"/>
        </w:rPr>
        <w:footnoteReference w:id="385"/>
      </w:r>
      <w:r w:rsidRPr="00994C47">
        <w:rPr>
          <w:rFonts w:ascii="Times New Roman" w:hAnsi="Times New Roman"/>
          <w:sz w:val="24"/>
        </w:rPr>
        <w:t>。成為「論藏」的阿毘達磨的特質，是這樣的，所以只能說這兩部，與阿毘達磨論的某一階段相當，而不能說是阿毘達磨論的先驅，或說是後期的（阿毘達磨）論書。</w:t>
      </w:r>
    </w:p>
    <w:p w:rsidR="00C64BCF" w:rsidRPr="00994C47" w:rsidRDefault="00C64BCF" w:rsidP="00994C47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94C47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（</w:t>
      </w:r>
      <w:r w:rsidRPr="00994C47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三</w:t>
      </w:r>
      <w:r w:rsidRPr="00994C47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）</w:t>
      </w:r>
      <w:r w:rsidRPr="00994C47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實際推論：</w:t>
      </w:r>
      <w:r w:rsidRPr="00994C47">
        <w:rPr>
          <w:rFonts w:ascii="Times New Roman" w:hAnsi="Times New Roman"/>
          <w:b/>
          <w:sz w:val="20"/>
          <w:szCs w:val="20"/>
          <w:bdr w:val="single" w:sz="4" w:space="0" w:color="auto"/>
        </w:rPr>
        <w:t>比阿毘達磨六論，遲一些，而與《論事》成立的時代相當</w:t>
      </w:r>
    </w:p>
    <w:p w:rsidR="00C64BCF" w:rsidRPr="00994C47" w:rsidRDefault="00C64BCF" w:rsidP="00994C47">
      <w:pPr>
        <w:ind w:leftChars="50" w:left="110"/>
        <w:rPr>
          <w:rFonts w:ascii="Times New Roman" w:eastAsia="SimSun" w:hAnsi="Times New Roman"/>
          <w:sz w:val="24"/>
        </w:rPr>
      </w:pPr>
      <w:r w:rsidRPr="00994C47">
        <w:rPr>
          <w:rFonts w:ascii="Times New Roman" w:hAnsi="Times New Roman"/>
          <w:sz w:val="24"/>
        </w:rPr>
        <w:t>這兩部，在銅碟部的論義中，如</w:t>
      </w:r>
      <w:r w:rsidRPr="00994C47">
        <w:rPr>
          <w:rFonts w:ascii="Times New Roman" w:eastAsia="SimSun" w:hAnsi="Times New Roman" w:hint="eastAsia"/>
          <w:sz w:val="24"/>
        </w:rPr>
        <w:t>73</w:t>
      </w:r>
      <w:r w:rsidRPr="00994C47">
        <w:rPr>
          <w:rFonts w:ascii="Times New Roman" w:hAnsi="Times New Roman"/>
          <w:sz w:val="24"/>
        </w:rPr>
        <w:t>智</w:t>
      </w:r>
      <w:r w:rsidRPr="00994C47">
        <w:rPr>
          <w:rStyle w:val="a3"/>
          <w:rFonts w:ascii="Times New Roman" w:hAnsi="Times New Roman"/>
          <w:sz w:val="24"/>
        </w:rPr>
        <w:footnoteReference w:id="386"/>
      </w:r>
      <w:r w:rsidRPr="00994C47">
        <w:rPr>
          <w:rFonts w:ascii="Times New Roman" w:hAnsi="Times New Roman"/>
          <w:sz w:val="24"/>
        </w:rPr>
        <w:t>、</w:t>
      </w:r>
      <w:r w:rsidRPr="00994C47">
        <w:rPr>
          <w:rFonts w:ascii="Times New Roman" w:eastAsia="SimSun" w:hAnsi="Times New Roman" w:hint="eastAsia"/>
          <w:sz w:val="24"/>
        </w:rPr>
        <w:t>68</w:t>
      </w:r>
      <w:r w:rsidRPr="00994C47">
        <w:rPr>
          <w:rFonts w:ascii="Times New Roman" w:hAnsi="Times New Roman"/>
          <w:sz w:val="24"/>
        </w:rPr>
        <w:t>解脫</w:t>
      </w:r>
      <w:r w:rsidRPr="00994C47">
        <w:rPr>
          <w:rStyle w:val="a3"/>
          <w:rFonts w:ascii="Times New Roman" w:hAnsi="Times New Roman"/>
          <w:sz w:val="24"/>
        </w:rPr>
        <w:footnoteReference w:id="387"/>
      </w:r>
      <w:r w:rsidRPr="00994C47">
        <w:rPr>
          <w:rFonts w:ascii="Times New Roman" w:hAnsi="Times New Roman"/>
          <w:sz w:val="24"/>
        </w:rPr>
        <w:t>、</w:t>
      </w:r>
      <w:r w:rsidRPr="00994C47">
        <w:rPr>
          <w:rFonts w:ascii="Times New Roman" w:eastAsia="SimSun" w:hAnsi="Times New Roman" w:hint="eastAsia"/>
          <w:sz w:val="24"/>
        </w:rPr>
        <w:t>25</w:t>
      </w:r>
      <w:r w:rsidRPr="00994C47">
        <w:rPr>
          <w:rFonts w:ascii="Times New Roman" w:hAnsi="Times New Roman"/>
          <w:sz w:val="24"/>
        </w:rPr>
        <w:t>種空</w:t>
      </w:r>
      <w:r w:rsidRPr="00994C47">
        <w:rPr>
          <w:rStyle w:val="a3"/>
          <w:rFonts w:ascii="Times New Roman" w:hAnsi="Times New Roman"/>
          <w:sz w:val="24"/>
        </w:rPr>
        <w:footnoteReference w:id="388"/>
      </w:r>
      <w:r w:rsidRPr="00994C47">
        <w:rPr>
          <w:rFonts w:ascii="Times New Roman" w:hAnsi="Times New Roman"/>
          <w:sz w:val="24"/>
        </w:rPr>
        <w:t>等，都可以看出：到了定義精嚴，繁瑣分別的階段。</w:t>
      </w:r>
    </w:p>
    <w:p w:rsidR="00C64BCF" w:rsidRPr="00994C47" w:rsidRDefault="00C64BCF" w:rsidP="001A071A">
      <w:pPr>
        <w:spacing w:beforeLines="30" w:before="108"/>
        <w:ind w:leftChars="50" w:left="110"/>
        <w:rPr>
          <w:rFonts w:ascii="Times New Roman" w:eastAsia="SimSun" w:hAnsi="Times New Roman"/>
          <w:sz w:val="24"/>
        </w:rPr>
      </w:pPr>
      <w:r w:rsidRPr="00994C47">
        <w:rPr>
          <w:rFonts w:ascii="Times New Roman" w:hAnsi="Times New Roman"/>
          <w:sz w:val="24"/>
        </w:rPr>
        <w:t>在法義的分別中，可想見其他論書的存在；比阿毘達磨六論，應該遲一些，而與《論事》</w:t>
      </w:r>
      <w:r w:rsidR="001A071A">
        <w:rPr>
          <w:rFonts w:ascii="Times New Roman" w:hAnsi="Times New Roman" w:hint="eastAsia"/>
          <w:sz w:val="24"/>
        </w:rPr>
        <w:t>（</w:t>
      </w:r>
      <w:r w:rsidRPr="00994C47">
        <w:rPr>
          <w:rFonts w:ascii="Times New Roman" w:hAnsi="Times New Roman"/>
          <w:sz w:val="24"/>
        </w:rPr>
        <w:t>Kathāvatthu</w:t>
      </w:r>
      <w:r w:rsidR="001A071A">
        <w:rPr>
          <w:rFonts w:ascii="Times New Roman" w:hAnsi="Times New Roman" w:hint="eastAsia"/>
          <w:sz w:val="24"/>
        </w:rPr>
        <w:t>）</w:t>
      </w:r>
      <w:r w:rsidRPr="00994C47">
        <w:rPr>
          <w:rStyle w:val="a3"/>
          <w:rFonts w:ascii="Times New Roman" w:hAnsi="Times New Roman"/>
          <w:sz w:val="24"/>
        </w:rPr>
        <w:footnoteReference w:id="389"/>
      </w:r>
      <w:r w:rsidRPr="00994C47">
        <w:rPr>
          <w:rFonts w:ascii="Times New Roman" w:hAnsi="Times New Roman"/>
          <w:sz w:val="24"/>
        </w:rPr>
        <w:t>成立的時代相當。</w:t>
      </w:r>
    </w:p>
    <w:p w:rsidR="001A071A" w:rsidRDefault="00C64BCF" w:rsidP="001A071A">
      <w:pPr>
        <w:spacing w:beforeLines="30" w:before="108"/>
        <w:ind w:leftChars="50" w:left="110"/>
        <w:rPr>
          <w:rFonts w:ascii="Times New Roman" w:hAnsi="Times New Roman"/>
          <w:sz w:val="24"/>
        </w:rPr>
      </w:pPr>
      <w:r w:rsidRPr="00994C47">
        <w:rPr>
          <w:rFonts w:ascii="Times New Roman" w:hAnsi="Times New Roman"/>
          <w:sz w:val="24"/>
        </w:rPr>
        <w:t>傳說：阿毘達磨六論，是佛所說，而《義釋》與《無礙解道》，是佛弟子舍利弗</w:t>
      </w:r>
      <w:r w:rsidR="001A071A">
        <w:rPr>
          <w:rFonts w:ascii="Times New Roman" w:hAnsi="Times New Roman" w:hint="eastAsia"/>
          <w:sz w:val="24"/>
        </w:rPr>
        <w:t>（</w:t>
      </w:r>
      <w:r w:rsidRPr="00994C47">
        <w:rPr>
          <w:rFonts w:ascii="Times New Roman" w:eastAsia="MS Mincho" w:hAnsi="Times New Roman"/>
          <w:sz w:val="24"/>
        </w:rPr>
        <w:t>Ś</w:t>
      </w:r>
      <w:r w:rsidRPr="00994C47">
        <w:rPr>
          <w:rFonts w:ascii="Times New Roman" w:hAnsi="Times New Roman"/>
          <w:sz w:val="24"/>
        </w:rPr>
        <w:t>āriputra</w:t>
      </w:r>
      <w:r w:rsidR="001A071A">
        <w:rPr>
          <w:rFonts w:ascii="Times New Roman" w:hAnsi="Times New Roman" w:hint="eastAsia"/>
          <w:sz w:val="24"/>
        </w:rPr>
        <w:t>）</w:t>
      </w:r>
      <w:r w:rsidR="001A071A">
        <w:rPr>
          <w:rFonts w:ascii="Times New Roman" w:hAnsi="Times New Roman"/>
          <w:sz w:val="24"/>
        </w:rPr>
        <w:t>所造，正表示了這一意義吧</w:t>
      </w:r>
      <w:r w:rsidR="001A071A">
        <w:rPr>
          <w:rFonts w:ascii="Times New Roman" w:hAnsi="Times New Roman" w:hint="eastAsia"/>
          <w:sz w:val="24"/>
        </w:rPr>
        <w:t>！</w:t>
      </w:r>
    </w:p>
    <w:p w:rsidR="001A071A" w:rsidRDefault="001A071A" w:rsidP="001A071A">
      <w:pPr>
        <w:spacing w:beforeLines="30" w:before="108"/>
        <w:ind w:leftChars="50" w:left="110"/>
        <w:rPr>
          <w:rFonts w:ascii="Times New Roman" w:hAnsi="Times New Roman"/>
          <w:sz w:val="24"/>
        </w:rPr>
      </w:pPr>
    </w:p>
    <w:p w:rsidR="001A071A" w:rsidRDefault="001A071A" w:rsidP="001A071A">
      <w:pPr>
        <w:spacing w:beforeLines="30" w:before="108"/>
        <w:ind w:leftChars="50" w:left="110"/>
        <w:rPr>
          <w:rFonts w:ascii="Times New Roman" w:hAnsi="Times New Roman"/>
          <w:sz w:val="24"/>
        </w:rPr>
      </w:pPr>
    </w:p>
    <w:p w:rsidR="006D3EEF" w:rsidRDefault="006D3EEF" w:rsidP="001A071A">
      <w:pPr>
        <w:spacing w:beforeLines="30" w:before="108"/>
        <w:ind w:leftChars="50" w:left="110"/>
        <w:rPr>
          <w:rFonts w:ascii="Times New Roman" w:hAnsi="Times New Roman"/>
          <w:sz w:val="24"/>
        </w:rPr>
      </w:pPr>
    </w:p>
    <w:p w:rsidR="00C64BCF" w:rsidRPr="001A071A" w:rsidRDefault="00C64BCF" w:rsidP="001A071A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24" w:name="_Toc390938163"/>
      <w:r w:rsidRPr="001A071A">
        <w:rPr>
          <w:rFonts w:ascii="Times New Roman" w:eastAsia="標楷體" w:hAnsi="Times New Roman"/>
          <w:b/>
          <w:sz w:val="28"/>
          <w:szCs w:val="28"/>
        </w:rPr>
        <w:lastRenderedPageBreak/>
        <w:t>第四項</w:t>
      </w:r>
      <w:r w:rsidR="001A071A" w:rsidRPr="001A071A">
        <w:rPr>
          <w:rFonts w:ascii="Times New Roman" w:eastAsia="標楷體" w:hAnsi="Times New Roman" w:hint="eastAsia"/>
          <w:b/>
          <w:sz w:val="28"/>
          <w:szCs w:val="28"/>
        </w:rPr>
        <w:t>、</w:t>
      </w:r>
      <w:r w:rsidRPr="001A071A">
        <w:rPr>
          <w:rFonts w:ascii="Times New Roman" w:eastAsia="標楷體" w:hAnsi="Times New Roman"/>
          <w:b/>
          <w:sz w:val="28"/>
          <w:szCs w:val="28"/>
        </w:rPr>
        <w:t>小誦</w:t>
      </w:r>
      <w:bookmarkEnd w:id="24"/>
    </w:p>
    <w:p w:rsidR="00C64BCF" w:rsidRPr="001A071A" w:rsidRDefault="001A071A" w:rsidP="001A071A">
      <w:pPr>
        <w:adjustRightInd w:val="0"/>
        <w:snapToGrid w:val="0"/>
        <w:spacing w:line="400" w:lineRule="exact"/>
        <w:jc w:val="center"/>
        <w:rPr>
          <w:rFonts w:ascii="Times New Roman" w:eastAsia="標楷體" w:hAnsi="Times New Roman"/>
          <w:sz w:val="24"/>
        </w:rPr>
      </w:pPr>
      <w:r>
        <w:rPr>
          <w:rFonts w:ascii="Times New Roman" w:eastAsia="標楷體" w:hAnsi="Times New Roman" w:hint="eastAsia"/>
          <w:sz w:val="24"/>
        </w:rPr>
        <w:t>（</w:t>
      </w:r>
      <w:r w:rsidR="00C64BCF" w:rsidRPr="001A071A">
        <w:rPr>
          <w:rFonts w:ascii="Times New Roman" w:eastAsia="標楷體" w:hAnsi="Times New Roman"/>
          <w:sz w:val="24"/>
        </w:rPr>
        <w:t>p.8</w:t>
      </w:r>
      <w:r w:rsidR="00C64BCF" w:rsidRPr="001A071A">
        <w:rPr>
          <w:rFonts w:ascii="Times New Roman" w:eastAsia="標楷體" w:hAnsi="Times New Roman" w:hint="eastAsia"/>
          <w:sz w:val="24"/>
        </w:rPr>
        <w:t>59</w:t>
      </w:r>
      <w:r w:rsidR="00C64BCF" w:rsidRPr="001A071A">
        <w:rPr>
          <w:rFonts w:ascii="Times New Roman" w:eastAsia="標楷體" w:hAnsi="Times New Roman"/>
          <w:sz w:val="24"/>
        </w:rPr>
        <w:t>-p.8</w:t>
      </w:r>
      <w:r w:rsidR="00C64BCF" w:rsidRPr="001A071A">
        <w:rPr>
          <w:rFonts w:ascii="Times New Roman" w:eastAsia="標楷體" w:hAnsi="Times New Roman" w:hint="eastAsia"/>
          <w:sz w:val="24"/>
        </w:rPr>
        <w:t>60</w:t>
      </w:r>
      <w:r>
        <w:rPr>
          <w:rFonts w:ascii="Times New Roman" w:eastAsia="標楷體" w:hAnsi="Times New Roman" w:hint="eastAsia"/>
          <w:sz w:val="24"/>
        </w:rPr>
        <w:t>）</w:t>
      </w:r>
    </w:p>
    <w:p w:rsidR="00C64BCF" w:rsidRPr="00FE087F" w:rsidRDefault="00C64BCF" w:rsidP="001A071A">
      <w:pPr>
        <w:spacing w:after="108"/>
        <w:rPr>
          <w:rFonts w:ascii="Times New Roman" w:hAnsi="Times New Roman"/>
        </w:rPr>
      </w:pPr>
    </w:p>
    <w:p w:rsidR="00C64BCF" w:rsidRPr="006D3EEF" w:rsidRDefault="00C64BCF" w:rsidP="00C64BCF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一、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《小部》簡介</w:t>
      </w:r>
    </w:p>
    <w:p w:rsidR="00C64BCF" w:rsidRPr="006D3EEF" w:rsidRDefault="00C64BCF" w:rsidP="00C64BCF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（一）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《小部》第</w:t>
      </w:r>
      <w:r w:rsidRPr="006D3EEF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1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部</w:t>
      </w:r>
      <w:r w:rsidRPr="006D3EEF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——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《小誦》</w:t>
      </w:r>
    </w:p>
    <w:p w:rsidR="00C64BCF" w:rsidRPr="006D3EEF" w:rsidRDefault="00C64BCF" w:rsidP="006D3EEF">
      <w:pPr>
        <w:ind w:leftChars="50" w:left="110"/>
        <w:rPr>
          <w:rFonts w:ascii="Times New Roman" w:hAnsi="Times New Roman"/>
          <w:sz w:val="24"/>
        </w:rPr>
      </w:pPr>
      <w:r w:rsidRPr="006D3EEF">
        <w:rPr>
          <w:rFonts w:ascii="Times New Roman" w:hAnsi="Times New Roman"/>
          <w:sz w:val="24"/>
        </w:rPr>
        <w:t>《小部》的第</w:t>
      </w:r>
      <w:r w:rsidRPr="006D3EEF">
        <w:rPr>
          <w:rFonts w:ascii="Times New Roman" w:eastAsia="SimSun" w:hAnsi="Times New Roman" w:hint="eastAsia"/>
          <w:sz w:val="24"/>
        </w:rPr>
        <w:t>1</w:t>
      </w:r>
      <w:r w:rsidRPr="006D3EEF">
        <w:rPr>
          <w:rFonts w:ascii="Times New Roman" w:hAnsi="Times New Roman"/>
          <w:sz w:val="24"/>
        </w:rPr>
        <w:t>部，是《小誦》</w:t>
      </w:r>
      <w:r w:rsidR="006D3EEF">
        <w:rPr>
          <w:rFonts w:ascii="Times New Roman" w:hAnsi="Times New Roman" w:hint="eastAsia"/>
          <w:sz w:val="24"/>
        </w:rPr>
        <w:t>（</w:t>
      </w:r>
      <w:r w:rsidRPr="006D3EEF">
        <w:rPr>
          <w:rFonts w:ascii="Times New Roman" w:hAnsi="Times New Roman"/>
          <w:sz w:val="24"/>
        </w:rPr>
        <w:t>Khuddakapāṭha</w:t>
      </w:r>
      <w:r w:rsidR="006D3EEF">
        <w:rPr>
          <w:rFonts w:ascii="Times New Roman" w:hAnsi="Times New Roman" w:hint="eastAsia"/>
          <w:sz w:val="24"/>
        </w:rPr>
        <w:t>）</w:t>
      </w:r>
      <w:r w:rsidRPr="006D3EEF">
        <w:rPr>
          <w:rFonts w:ascii="Times New Roman" w:hAnsi="Times New Roman"/>
          <w:sz w:val="24"/>
        </w:rPr>
        <w:t>。</w:t>
      </w:r>
    </w:p>
    <w:p w:rsidR="00C64BCF" w:rsidRPr="006D3EEF" w:rsidRDefault="00C64BCF" w:rsidP="006D3EEF">
      <w:pPr>
        <w:spacing w:beforeLines="30" w:before="108"/>
        <w:ind w:leftChars="50" w:left="11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（二）</w:t>
      </w:r>
      <w:r w:rsidRPr="006D3EEF"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  <w:t>內容</w:t>
      </w:r>
    </w:p>
    <w:p w:rsidR="00C64BCF" w:rsidRPr="006D3EEF" w:rsidRDefault="00C64BCF" w:rsidP="00C64BCF">
      <w:pPr>
        <w:ind w:leftChars="100" w:left="220"/>
        <w:rPr>
          <w:rFonts w:ascii="Times New Roman" w:hAnsi="Times New Roman"/>
          <w:b/>
          <w:bdr w:val="single" w:sz="4" w:space="0" w:color="auto"/>
        </w:rPr>
      </w:pP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、總分九種</w:t>
      </w:r>
    </w:p>
    <w:p w:rsidR="00C64BCF" w:rsidRPr="006D3EEF" w:rsidRDefault="00C64BCF" w:rsidP="006D3EEF">
      <w:pPr>
        <w:ind w:leftChars="100" w:left="220"/>
        <w:rPr>
          <w:rFonts w:ascii="Times New Roman" w:hAnsi="Times New Roman"/>
          <w:sz w:val="24"/>
        </w:rPr>
      </w:pPr>
      <w:r w:rsidRPr="006D3EEF">
        <w:rPr>
          <w:rFonts w:ascii="Times New Roman" w:hAnsi="Times New Roman"/>
          <w:sz w:val="24"/>
        </w:rPr>
        <w:t>內容是：「三歸文」、「十戒文」、「三十二身分」、「問沙彌文」、「吉祥經」、「三寶經」、「戶外經」、「伏藏經」、「慈悲經」</w:t>
      </w:r>
      <w:r w:rsidRPr="00FE087F">
        <w:rPr>
          <w:rFonts w:ascii="新細明體" w:hAnsi="新細明體"/>
          <w:sz w:val="24"/>
        </w:rPr>
        <w:t>──</w:t>
      </w:r>
      <w:r w:rsidRPr="006D3EEF">
        <w:rPr>
          <w:rFonts w:ascii="Times New Roman" w:hAnsi="Times New Roman"/>
          <w:sz w:val="24"/>
        </w:rPr>
        <w:t>九種。</w:t>
      </w:r>
    </w:p>
    <w:p w:rsidR="00C64BCF" w:rsidRPr="006D3EEF" w:rsidRDefault="00C64BCF" w:rsidP="006D3EEF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）前四：從經律中集出，文句簡略，為初學所應該誦習</w:t>
      </w:r>
    </w:p>
    <w:p w:rsidR="00C64BCF" w:rsidRPr="006D3EEF" w:rsidRDefault="00C64BCF" w:rsidP="006D3EEF">
      <w:pPr>
        <w:ind w:leftChars="150" w:left="330"/>
        <w:rPr>
          <w:rFonts w:ascii="Times New Roman" w:hAnsi="Times New Roman"/>
          <w:sz w:val="24"/>
        </w:rPr>
      </w:pPr>
      <w:r w:rsidRPr="006D3EEF">
        <w:rPr>
          <w:rFonts w:ascii="Times New Roman" w:hAnsi="Times New Roman"/>
          <w:sz w:val="24"/>
        </w:rPr>
        <w:t>前四種，從經律中集出，文句簡略，是初學所應該誦習的。</w:t>
      </w:r>
    </w:p>
    <w:p w:rsidR="00C64BCF" w:rsidRPr="006D3EEF" w:rsidRDefault="00C64BCF" w:rsidP="006D3EEF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6D3EEF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2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）「吉祥經」、「三寶經」、「慈悲經」，為《經集》的一經</w:t>
      </w:r>
    </w:p>
    <w:p w:rsidR="00C64BCF" w:rsidRPr="006D3EEF" w:rsidRDefault="00C64BCF" w:rsidP="006D3EEF">
      <w:pPr>
        <w:ind w:leftChars="150" w:left="330"/>
        <w:rPr>
          <w:rFonts w:ascii="Times New Roman" w:hAnsi="Times New Roman"/>
          <w:sz w:val="24"/>
        </w:rPr>
      </w:pPr>
      <w:r w:rsidRPr="006D3EEF">
        <w:rPr>
          <w:rFonts w:ascii="Times New Roman" w:hAnsi="Times New Roman"/>
          <w:sz w:val="24"/>
        </w:rPr>
        <w:t>「吉祥經」、「三寶經」、「慈悲經」，為《經集》的一經</w:t>
      </w:r>
      <w:r w:rsidRPr="006D3EEF">
        <w:rPr>
          <w:rStyle w:val="a3"/>
          <w:rFonts w:ascii="Times New Roman" w:hAnsi="Times New Roman"/>
          <w:sz w:val="24"/>
        </w:rPr>
        <w:footnoteReference w:id="390"/>
      </w:r>
      <w:r w:rsidRPr="006D3EEF">
        <w:rPr>
          <w:rFonts w:ascii="Times New Roman" w:hAnsi="Times New Roman"/>
          <w:sz w:val="24"/>
        </w:rPr>
        <w:t>。</w:t>
      </w:r>
    </w:p>
    <w:p w:rsidR="00C64BCF" w:rsidRPr="006D3EEF" w:rsidRDefault="00C64BCF" w:rsidP="006D3EEF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6D3EEF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3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）「戶外經」，出於《餓鬼事》</w:t>
      </w:r>
    </w:p>
    <w:p w:rsidR="00C64BCF" w:rsidRPr="006D3EEF" w:rsidRDefault="00C64BCF" w:rsidP="006D3EEF">
      <w:pPr>
        <w:ind w:leftChars="150" w:left="330"/>
        <w:rPr>
          <w:rFonts w:ascii="Times New Roman" w:hAnsi="Times New Roman"/>
          <w:sz w:val="24"/>
        </w:rPr>
      </w:pPr>
      <w:r w:rsidRPr="006D3EEF">
        <w:rPr>
          <w:rFonts w:ascii="Times New Roman" w:hAnsi="Times New Roman"/>
          <w:sz w:val="24"/>
        </w:rPr>
        <w:t>「戶外經」，出於《餓鬼事》</w:t>
      </w:r>
      <w:r w:rsidRPr="006D3EEF">
        <w:rPr>
          <w:rStyle w:val="a3"/>
          <w:rFonts w:ascii="Times New Roman" w:hAnsi="Times New Roman"/>
          <w:sz w:val="24"/>
        </w:rPr>
        <w:footnoteReference w:id="391"/>
      </w:r>
      <w:r w:rsidRPr="006D3EEF">
        <w:rPr>
          <w:rFonts w:ascii="Times New Roman" w:hAnsi="Times New Roman"/>
          <w:sz w:val="24"/>
        </w:rPr>
        <w:t>。</w:t>
      </w:r>
    </w:p>
    <w:p w:rsidR="00C64BCF" w:rsidRPr="006D3EEF" w:rsidRDefault="00C64BCF" w:rsidP="006D3EEF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6D3EEF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4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）「伏藏經」說明可保信的財富</w:t>
      </w:r>
    </w:p>
    <w:p w:rsidR="00C64BCF" w:rsidRPr="006D3EEF" w:rsidRDefault="00C64BCF" w:rsidP="006D3EEF">
      <w:pPr>
        <w:ind w:leftChars="150" w:left="330"/>
        <w:rPr>
          <w:rFonts w:ascii="Times New Roman" w:hAnsi="Times New Roman"/>
          <w:sz w:val="24"/>
        </w:rPr>
      </w:pPr>
      <w:r w:rsidRPr="006D3EEF">
        <w:rPr>
          <w:rFonts w:ascii="Times New Roman" w:hAnsi="Times New Roman"/>
          <w:sz w:val="24"/>
        </w:rPr>
        <w:t>「伏藏經」說明可保信的財富。</w:t>
      </w:r>
    </w:p>
    <w:p w:rsidR="00C64BCF" w:rsidRPr="006D3EEF" w:rsidRDefault="00C64BCF" w:rsidP="006D3EEF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、小結：內容為佛弟子所應有之基本信解，為南傳佛教所重視</w:t>
      </w:r>
    </w:p>
    <w:p w:rsidR="00C64BCF" w:rsidRPr="006D3EEF" w:rsidRDefault="00C64BCF" w:rsidP="006D3EEF">
      <w:pPr>
        <w:ind w:leftChars="100" w:left="220"/>
        <w:rPr>
          <w:rFonts w:ascii="Times New Roman" w:hAnsi="Times New Roman"/>
          <w:sz w:val="24"/>
        </w:rPr>
      </w:pPr>
      <w:r w:rsidRPr="006D3EEF">
        <w:rPr>
          <w:rFonts w:ascii="Times New Roman" w:hAnsi="Times New Roman"/>
          <w:sz w:val="24"/>
        </w:rPr>
        <w:t>這些，都是佛弟子所應有的基本信解；南傳佛教重視這一部分，是不無理由的。</w:t>
      </w:r>
    </w:p>
    <w:p w:rsidR="00C64BCF" w:rsidRPr="006D3EEF" w:rsidRDefault="00C64BCF" w:rsidP="006D3EEF">
      <w:pPr>
        <w:spacing w:beforeLines="50" w:before="18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6D3EEF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二、部類集成考</w:t>
      </w:r>
    </w:p>
    <w:p w:rsidR="00C64BCF" w:rsidRPr="006D3EEF" w:rsidRDefault="00C64BCF" w:rsidP="00C64BCF">
      <w:pPr>
        <w:ind w:leftChars="50" w:left="11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6D3EEF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（一）</w:t>
      </w:r>
      <w:r w:rsidRPr="006D3EEF">
        <w:rPr>
          <w:rFonts w:ascii="新細明體" w:hAnsi="新細明體"/>
          <w:b/>
          <w:sz w:val="20"/>
          <w:szCs w:val="20"/>
          <w:bdr w:val="single" w:sz="4" w:space="0" w:color="auto"/>
        </w:rPr>
        <w:t>《小誦》，是念誦儀軌；《善見律毘婆沙》時，《小部》內容沒有《小誦》</w:t>
      </w:r>
    </w:p>
    <w:p w:rsidR="00C64BCF" w:rsidRPr="006D3EEF" w:rsidRDefault="00C64BCF" w:rsidP="006D3EEF">
      <w:pPr>
        <w:ind w:leftChars="50" w:left="110"/>
        <w:rPr>
          <w:rFonts w:ascii="Times New Roman" w:eastAsia="SimSu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t>《小誦》，是念誦儀軌，都是平常所應用的。《善見律毘婆沙》，列舉《小部》的內容，卻沒有《小誦》</w:t>
      </w:r>
      <w:r w:rsidRPr="006D3EEF">
        <w:rPr>
          <w:rStyle w:val="a3"/>
          <w:rFonts w:ascii="Times New Roman" w:hAnsi="Times New Roman"/>
          <w:sz w:val="24"/>
          <w:szCs w:val="24"/>
        </w:rPr>
        <w:footnoteReference w:id="392"/>
      </w:r>
      <w:r w:rsidRPr="006D3EEF">
        <w:rPr>
          <w:rFonts w:ascii="Times New Roman" w:hAnsi="Times New Roman"/>
          <w:sz w:val="24"/>
          <w:szCs w:val="24"/>
        </w:rPr>
        <w:t>。也許覺音</w:t>
      </w:r>
      <w:r w:rsidR="006D3EEF">
        <w:rPr>
          <w:rFonts w:ascii="Times New Roman" w:hAnsi="Times New Roman" w:hint="eastAsia"/>
          <w:sz w:val="24"/>
          <w:szCs w:val="24"/>
        </w:rPr>
        <w:t>（</w:t>
      </w:r>
      <w:r w:rsidRPr="006D3EEF">
        <w:rPr>
          <w:rFonts w:ascii="Times New Roman" w:hAnsi="Times New Roman"/>
          <w:sz w:val="24"/>
          <w:szCs w:val="24"/>
        </w:rPr>
        <w:t>Buddhaghoṣa</w:t>
      </w:r>
      <w:r w:rsidR="006D3EEF">
        <w:rPr>
          <w:rFonts w:ascii="Times New Roman" w:hAnsi="Times New Roman" w:hint="eastAsia"/>
          <w:sz w:val="24"/>
          <w:szCs w:val="24"/>
        </w:rPr>
        <w:t>）</w:t>
      </w:r>
      <w:r w:rsidRPr="006D3EEF">
        <w:rPr>
          <w:rFonts w:ascii="Times New Roman" w:hAnsi="Times New Roman"/>
          <w:sz w:val="24"/>
          <w:szCs w:val="24"/>
        </w:rPr>
        <w:t>著作的時候，《小誦》還沒有編入《小部》！</w:t>
      </w:r>
    </w:p>
    <w:p w:rsidR="00C64BCF" w:rsidRPr="006D3EEF" w:rsidRDefault="00C64BCF" w:rsidP="006D3EEF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</w:t>
      </w:r>
      <w:r w:rsidRPr="006D3EEF">
        <w:rPr>
          <w:rFonts w:ascii="新細明體" w:eastAsia="SimSun" w:hAnsi="新細明體" w:hint="eastAsia"/>
          <w:b/>
          <w:sz w:val="20"/>
          <w:szCs w:val="20"/>
          <w:bdr w:val="single" w:sz="4" w:space="0" w:color="auto"/>
        </w:rPr>
        <w:t>二</w:t>
      </w:r>
      <w:r w:rsidRPr="006D3EEF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）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《小誦》的內容，皆從別處集錄而來，本沒有獨立內容，編入《小部》，應為實用</w:t>
      </w:r>
    </w:p>
    <w:p w:rsidR="00C64BCF" w:rsidRPr="006D3EEF" w:rsidRDefault="00C64BCF" w:rsidP="006D3EEF">
      <w:pPr>
        <w:ind w:leftChars="50" w:left="110"/>
        <w:rPr>
          <w:rFonts w:ascii="Times New Roma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t>《小誦》的內容，都是從別處集錄而來的，本沒有獨立的內容；編入《小部》，也只是為了實用，一般人所常用而已。</w:t>
      </w:r>
    </w:p>
    <w:p w:rsidR="00C64BCF" w:rsidRPr="006D3EEF" w:rsidRDefault="00C64BCF" w:rsidP="006D3EEF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</w:t>
      </w:r>
      <w:r w:rsidRPr="006D3EEF">
        <w:rPr>
          <w:rFonts w:ascii="新細明體" w:eastAsia="SimSun" w:hAnsi="新細明體" w:hint="eastAsia"/>
          <w:b/>
          <w:sz w:val="20"/>
          <w:szCs w:val="20"/>
          <w:bdr w:val="single" w:sz="4" w:space="0" w:color="auto"/>
        </w:rPr>
        <w:t>三</w:t>
      </w:r>
      <w:r w:rsidRPr="006D3EEF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）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內容多為信眾消災植福的念誦之用，應受有大乘與秘密大乘佛教生活祝願化影響</w:t>
      </w:r>
    </w:p>
    <w:p w:rsidR="00C64BCF" w:rsidRPr="006D3EEF" w:rsidRDefault="00C64BCF" w:rsidP="006D3EEF">
      <w:pPr>
        <w:ind w:leftChars="50" w:left="110"/>
        <w:rPr>
          <w:rFonts w:ascii="Times New Roma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t>現代的南傳佛教區，除「戶外經」、「伏藏經」，其他七種，為因病因死</w:t>
      </w:r>
      <w:r w:rsidRPr="006D3EEF">
        <w:rPr>
          <w:rFonts w:ascii="新細明體" w:hAnsi="新細明體"/>
          <w:sz w:val="24"/>
          <w:szCs w:val="24"/>
        </w:rPr>
        <w:t>……</w:t>
      </w:r>
      <w:r w:rsidRPr="006D3EEF">
        <w:rPr>
          <w:rFonts w:ascii="Times New Roman" w:hAnsi="Times New Roman"/>
          <w:sz w:val="24"/>
          <w:szCs w:val="24"/>
        </w:rPr>
        <w:t>，為信眾消災植福的念誦之用。一般信眾，有這樣的要求。而錫籣、泰國等，過去都曾流行過大</w:t>
      </w:r>
      <w:r w:rsidRPr="006D3EEF">
        <w:rPr>
          <w:rFonts w:ascii="Times New Roman" w:hAnsi="Times New Roman"/>
          <w:sz w:val="24"/>
          <w:szCs w:val="24"/>
        </w:rPr>
        <w:lastRenderedPageBreak/>
        <w:t>乘與秘密大乘。佛教生活的祝願化，也許是受有這種影響。如以《小誦》的內容來說，與他力祈求，是沒有一定關聯的。</w:t>
      </w:r>
    </w:p>
    <w:p w:rsidR="00C64BCF" w:rsidRPr="006D3EEF" w:rsidRDefault="00C64BCF" w:rsidP="006D3EEF">
      <w:pPr>
        <w:spacing w:beforeLines="30" w:before="108"/>
        <w:ind w:leftChars="50" w:left="11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6D3EEF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（四）</w:t>
      </w:r>
      <w:r w:rsidRPr="006D3EEF">
        <w:rPr>
          <w:rFonts w:ascii="新細明體" w:hAnsi="新細明體"/>
          <w:b/>
          <w:sz w:val="20"/>
          <w:szCs w:val="20"/>
          <w:bdr w:val="single" w:sz="4" w:space="0" w:color="auto"/>
        </w:rPr>
        <w:t>《小誦》的內容，並不遲，集錄成部類，應為</w:t>
      </w:r>
      <w:r w:rsidRPr="006D3EEF"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  <w:t>15</w:t>
      </w:r>
      <w:r w:rsidRPr="006D3EEF">
        <w:rPr>
          <w:rFonts w:ascii="新細明體" w:hAnsi="新細明體"/>
          <w:b/>
          <w:sz w:val="20"/>
          <w:szCs w:val="20"/>
          <w:bdr w:val="single" w:sz="4" w:space="0" w:color="auto"/>
        </w:rPr>
        <w:t>部中的最後一部</w:t>
      </w:r>
    </w:p>
    <w:p w:rsidR="00CB1CBC" w:rsidRDefault="00C64BCF" w:rsidP="00CB1CBC">
      <w:pPr>
        <w:ind w:leftChars="50" w:left="110"/>
        <w:rPr>
          <w:rFonts w:ascii="Times New Roma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t>《小誦》的內容，並不遲，而集錄成一部，作為《小部》的一部，也許是《小部》</w:t>
      </w:r>
      <w:r w:rsidRPr="006D3EEF">
        <w:rPr>
          <w:rFonts w:ascii="Times New Roman" w:eastAsia="SimSun" w:hAnsi="Times New Roman" w:hint="eastAsia"/>
          <w:sz w:val="24"/>
          <w:szCs w:val="24"/>
        </w:rPr>
        <w:t>15</w:t>
      </w:r>
      <w:r w:rsidRPr="006D3EEF">
        <w:rPr>
          <w:rFonts w:ascii="Times New Roman" w:hAnsi="Times New Roman"/>
          <w:sz w:val="24"/>
          <w:szCs w:val="24"/>
        </w:rPr>
        <w:t>部中</w:t>
      </w:r>
      <w:r w:rsidR="006D3EEF" w:rsidRPr="00FE087F">
        <w:rPr>
          <w:rFonts w:ascii="Times New Roman" w:hAnsi="Times New Roman" w:hint="eastAsia"/>
          <w:sz w:val="24"/>
          <w:szCs w:val="24"/>
          <w:shd w:val="pct15" w:color="auto" w:fill="FFFFFF"/>
        </w:rPr>
        <w:t>（</w:t>
      </w:r>
      <w:r w:rsidRPr="006D3EEF">
        <w:rPr>
          <w:rFonts w:ascii="Times New Roman" w:eastAsia="SimSun" w:hAnsi="Times New Roman" w:hint="eastAsia"/>
          <w:sz w:val="24"/>
          <w:szCs w:val="24"/>
          <w:shd w:val="pct15" w:color="auto" w:fill="FFFFFF"/>
        </w:rPr>
        <w:t>p.860</w:t>
      </w:r>
      <w:r w:rsidR="006D3EEF" w:rsidRPr="00FE087F">
        <w:rPr>
          <w:rFonts w:ascii="Times New Roman" w:hAnsi="Times New Roman" w:hint="eastAsia"/>
          <w:sz w:val="24"/>
          <w:szCs w:val="24"/>
          <w:shd w:val="pct15" w:color="auto" w:fill="FFFFFF"/>
        </w:rPr>
        <w:t>）</w:t>
      </w:r>
      <w:r w:rsidRPr="006D3EEF">
        <w:rPr>
          <w:rFonts w:ascii="Times New Roman" w:hAnsi="Times New Roman"/>
          <w:sz w:val="24"/>
          <w:szCs w:val="24"/>
        </w:rPr>
        <w:t>最後的一部。「後來居上」，也以「小」</w:t>
      </w:r>
      <w:r w:rsidR="006D3EEF">
        <w:rPr>
          <w:rFonts w:ascii="Times New Roman" w:hAnsi="Times New Roman" w:hint="eastAsia"/>
          <w:sz w:val="24"/>
          <w:szCs w:val="24"/>
        </w:rPr>
        <w:t>（</w:t>
      </w:r>
      <w:r w:rsidRPr="006D3EEF">
        <w:rPr>
          <w:rFonts w:ascii="Times New Roman" w:hAnsi="Times New Roman"/>
          <w:sz w:val="24"/>
          <w:szCs w:val="24"/>
        </w:rPr>
        <w:t>Khuddaka</w:t>
      </w:r>
      <w:r w:rsidR="006D3EEF">
        <w:rPr>
          <w:rFonts w:ascii="Times New Roman" w:hAnsi="Times New Roman" w:hint="eastAsia"/>
          <w:sz w:val="24"/>
          <w:szCs w:val="24"/>
        </w:rPr>
        <w:t>）</w:t>
      </w:r>
      <w:r w:rsidRPr="006D3EEF">
        <w:rPr>
          <w:rFonts w:ascii="Times New Roman" w:hAnsi="Times New Roman"/>
          <w:sz w:val="24"/>
          <w:szCs w:val="24"/>
        </w:rPr>
        <w:t>為名吧！</w:t>
      </w:r>
    </w:p>
    <w:p w:rsidR="0079119B" w:rsidRDefault="0079119B" w:rsidP="00CB1CBC">
      <w:pPr>
        <w:ind w:leftChars="50" w:left="110"/>
        <w:rPr>
          <w:rFonts w:ascii="Times New Roman" w:hAnsi="Times New Roman"/>
          <w:sz w:val="24"/>
          <w:szCs w:val="24"/>
        </w:rPr>
        <w:sectPr w:rsidR="0079119B" w:rsidSect="00C64BCF">
          <w:headerReference w:type="even" r:id="rId28"/>
          <w:headerReference w:type="default" r:id="rId29"/>
          <w:type w:val="continuous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79119B" w:rsidRPr="0079119B" w:rsidRDefault="0079119B" w:rsidP="0079119B">
      <w:pPr>
        <w:tabs>
          <w:tab w:val="center" w:pos="4153"/>
          <w:tab w:val="left" w:pos="6657"/>
        </w:tabs>
        <w:spacing w:line="276" w:lineRule="auto"/>
        <w:rPr>
          <w:rFonts w:ascii="標楷體" w:eastAsia="標楷體" w:hAnsi="標楷體"/>
          <w:b/>
          <w:sz w:val="24"/>
          <w:szCs w:val="24"/>
        </w:rPr>
      </w:pPr>
      <w:r w:rsidRPr="0079119B">
        <w:rPr>
          <w:rFonts w:ascii="Times New Roman" w:hAnsi="Times New Roman"/>
          <w:b/>
          <w:color w:val="000000"/>
          <w:sz w:val="24"/>
          <w:szCs w:val="24"/>
        </w:rPr>
        <w:lastRenderedPageBreak/>
        <w:t>附表</w:t>
      </w:r>
      <w:r w:rsidRPr="0079119B">
        <w:rPr>
          <w:rFonts w:ascii="Times New Roman" w:hAnsi="Times New Roman"/>
          <w:b/>
          <w:color w:val="000000"/>
          <w:sz w:val="24"/>
          <w:szCs w:val="24"/>
        </w:rPr>
        <w:t>1</w:t>
      </w:r>
      <w:r w:rsidRPr="0079119B">
        <w:rPr>
          <w:rFonts w:ascii="Times New Roman" w:hAnsi="Times New Roman" w:hint="eastAsia"/>
          <w:b/>
          <w:color w:val="000000"/>
          <w:sz w:val="24"/>
          <w:szCs w:val="24"/>
        </w:rPr>
        <w:t>─</w:t>
      </w:r>
      <w:r w:rsidRPr="0079119B">
        <w:rPr>
          <w:rFonts w:ascii="標楷體" w:eastAsia="標楷體" w:hAnsi="標楷體" w:hint="eastAsia"/>
          <w:b/>
          <w:sz w:val="24"/>
          <w:szCs w:val="24"/>
        </w:rPr>
        <w:t>《佛種姓》與《所行藏》綜合對比</w:t>
      </w:r>
    </w:p>
    <w:p w:rsidR="0079119B" w:rsidRPr="0079119B" w:rsidRDefault="0079119B" w:rsidP="0079119B">
      <w:pPr>
        <w:spacing w:line="276" w:lineRule="auto"/>
        <w:ind w:leftChars="1122" w:left="2468"/>
        <w:rPr>
          <w:rFonts w:ascii="新細明體" w:hAnsi="新細明體"/>
          <w:sz w:val="24"/>
        </w:rPr>
      </w:pPr>
    </w:p>
    <w:p w:rsidR="0079119B" w:rsidRPr="0079119B" w:rsidRDefault="0079119B" w:rsidP="0079119B">
      <w:pPr>
        <w:spacing w:line="276" w:lineRule="auto"/>
        <w:ind w:firstLineChars="1650" w:firstLine="3960"/>
        <w:rPr>
          <w:rFonts w:ascii="新細明體" w:hAnsi="新細明體"/>
          <w:sz w:val="24"/>
        </w:rPr>
      </w:pPr>
      <w:r w:rsidRPr="0079119B">
        <w:rPr>
          <w:rFonts w:ascii="新細明體" w:hAnsi="新細明體" w:hint="eastAsia"/>
          <w:sz w:val="24"/>
          <w:bdr w:val="single" w:sz="4" w:space="0" w:color="auto"/>
        </w:rPr>
        <w:t>序</w:t>
      </w:r>
      <w:r w:rsidRPr="0079119B">
        <w:rPr>
          <w:rFonts w:ascii="新細明體" w:hAnsi="新細明體" w:hint="eastAsia"/>
          <w:sz w:val="24"/>
        </w:rPr>
        <w:t xml:space="preserve">                </w:t>
      </w:r>
      <w:r>
        <w:rPr>
          <w:rFonts w:ascii="新細明體" w:hAnsi="新細明體" w:hint="eastAsia"/>
          <w:sz w:val="24"/>
        </w:rPr>
        <w:t xml:space="preserve"> </w:t>
      </w:r>
      <w:r w:rsidRPr="0079119B">
        <w:rPr>
          <w:rFonts w:ascii="新細明體" w:hAnsi="新細明體" w:hint="eastAsia"/>
          <w:sz w:val="24"/>
        </w:rPr>
        <w:t xml:space="preserve">      </w:t>
      </w:r>
      <w:r w:rsidRPr="0079119B">
        <w:rPr>
          <w:rFonts w:ascii="新細明體" w:eastAsia="SimSun" w:hAnsi="新細明體" w:hint="eastAsia"/>
          <w:sz w:val="24"/>
        </w:rPr>
        <w:t xml:space="preserve">  </w:t>
      </w:r>
      <w:r w:rsidRPr="0079119B">
        <w:rPr>
          <w:rFonts w:ascii="新細明體" w:hAnsi="新細明體" w:hint="eastAsia"/>
          <w:sz w:val="24"/>
        </w:rPr>
        <w:t xml:space="preserve"> </w:t>
      </w:r>
      <w:r w:rsidRPr="0079119B">
        <w:rPr>
          <w:rFonts w:ascii="新細明體" w:eastAsia="SimSun" w:hAnsi="新細明體" w:hint="eastAsia"/>
          <w:sz w:val="24"/>
        </w:rPr>
        <w:t xml:space="preserve">  </w:t>
      </w:r>
      <w:r w:rsidRPr="0079119B">
        <w:rPr>
          <w:rFonts w:ascii="新細明體" w:hAnsi="新細明體" w:hint="eastAsia"/>
          <w:sz w:val="24"/>
          <w:bdr w:val="single" w:sz="4" w:space="0" w:color="auto"/>
        </w:rPr>
        <w:t>中</w:t>
      </w:r>
      <w:r w:rsidRPr="0079119B">
        <w:rPr>
          <w:rFonts w:ascii="新細明體" w:hAnsi="新細明體" w:hint="eastAsia"/>
          <w:sz w:val="24"/>
        </w:rPr>
        <w:t xml:space="preserve">           </w:t>
      </w:r>
      <w:r>
        <w:rPr>
          <w:rFonts w:ascii="新細明體" w:hAnsi="新細明體" w:hint="eastAsia"/>
          <w:sz w:val="24"/>
        </w:rPr>
        <w:t xml:space="preserve"> </w:t>
      </w:r>
      <w:r w:rsidRPr="0079119B">
        <w:rPr>
          <w:rFonts w:ascii="新細明體" w:hAnsi="新細明體" w:hint="eastAsia"/>
          <w:sz w:val="24"/>
        </w:rPr>
        <w:t xml:space="preserve">        </w:t>
      </w:r>
      <w:r w:rsidRPr="0079119B">
        <w:rPr>
          <w:rFonts w:ascii="新細明體" w:hAnsi="新細明體" w:hint="eastAsia"/>
          <w:sz w:val="24"/>
          <w:bdr w:val="single" w:sz="4" w:space="0" w:color="auto"/>
        </w:rPr>
        <w:t>末</w:t>
      </w:r>
    </w:p>
    <w:p w:rsidR="0079119B" w:rsidRPr="0079119B" w:rsidRDefault="0079119B" w:rsidP="0079119B">
      <w:pPr>
        <w:spacing w:line="276" w:lineRule="auto"/>
        <w:ind w:firstLineChars="100" w:firstLine="240"/>
        <w:rPr>
          <w:rFonts w:ascii="新細明體" w:hAnsi="新細明體"/>
          <w:sz w:val="24"/>
        </w:rPr>
      </w:pPr>
      <w:r w:rsidRPr="0079119B">
        <w:rPr>
          <w:rFonts w:ascii="新細明體" w:hAnsi="新細明體" w:hint="eastAsia"/>
          <w:sz w:val="24"/>
        </w:rPr>
        <w:t xml:space="preserve">《佛種姓》                 寶珠經行處             </w:t>
      </w:r>
      <w:r w:rsidRPr="0079119B">
        <w:rPr>
          <w:rFonts w:ascii="新細明體" w:eastAsia="SimSun" w:hAnsi="新細明體" w:hint="eastAsia"/>
          <w:sz w:val="24"/>
        </w:rPr>
        <w:t xml:space="preserve">     </w:t>
      </w:r>
      <w:r w:rsidRPr="0079119B">
        <w:rPr>
          <w:rFonts w:ascii="新細明體" w:hAnsi="新細明體" w:hint="eastAsia"/>
          <w:sz w:val="24"/>
        </w:rPr>
        <w:t>發心</w:t>
      </w:r>
      <w:r>
        <w:rPr>
          <w:rFonts w:ascii="新細明體" w:hAnsi="新細明體" w:hint="eastAsia"/>
          <w:sz w:val="24"/>
        </w:rPr>
        <w:t>、</w:t>
      </w:r>
      <w:r w:rsidRPr="0079119B">
        <w:rPr>
          <w:rFonts w:ascii="新細明體" w:hAnsi="新細明體" w:hint="eastAsia"/>
          <w:sz w:val="24"/>
        </w:rPr>
        <w:t>授記</w:t>
      </w:r>
      <w:r>
        <w:rPr>
          <w:rFonts w:ascii="新細明體" w:hAnsi="新細明體" w:hint="eastAsia"/>
          <w:sz w:val="24"/>
        </w:rPr>
        <w:t>、</w:t>
      </w:r>
      <w:r w:rsidRPr="0079119B">
        <w:rPr>
          <w:rFonts w:ascii="新細明體" w:hAnsi="新細明體" w:hint="eastAsia"/>
          <w:sz w:val="24"/>
        </w:rPr>
        <w:t>成佛          諸佛出世</w:t>
      </w:r>
    </w:p>
    <w:p w:rsidR="0079119B" w:rsidRPr="0079119B" w:rsidRDefault="001E6E9E" w:rsidP="0079119B">
      <w:pPr>
        <w:spacing w:line="276" w:lineRule="auto"/>
        <w:ind w:firstLine="1"/>
        <w:rPr>
          <w:rFonts w:ascii="新細明體" w:hAnsi="新細明體"/>
          <w:sz w:val="24"/>
        </w:rPr>
      </w:pPr>
      <w:r>
        <w:rPr>
          <w:rFonts w:ascii="新細明體" w:hAnsi="新細明體"/>
          <w:noProof/>
          <w:sz w:val="24"/>
        </w:rPr>
        <w:pict>
          <v:shape id="_x0000_s1403" type="#_x0000_t32" style="position:absolute;left:0;text-align:left;margin-left:203.35pt;margin-top:-.3pt;width:24.55pt;height:21.9pt;z-index:21" o:connectortype="straight">
            <v:stroke endarrow="block"/>
          </v:shape>
        </w:pict>
      </w:r>
      <w:r w:rsidR="0079119B" w:rsidRPr="0079119B">
        <w:rPr>
          <w:rFonts w:ascii="新細明體" w:hAnsi="新細明體" w:hint="eastAsia"/>
          <w:sz w:val="24"/>
        </w:rPr>
        <w:t>發心受記以來的傳記</w:t>
      </w:r>
    </w:p>
    <w:p w:rsidR="0079119B" w:rsidRPr="0079119B" w:rsidRDefault="0079119B" w:rsidP="0079119B">
      <w:pPr>
        <w:spacing w:line="276" w:lineRule="auto"/>
        <w:ind w:firstLine="1"/>
        <w:rPr>
          <w:rFonts w:ascii="新細明體" w:hAnsi="新細明體"/>
          <w:sz w:val="24"/>
        </w:rPr>
      </w:pPr>
      <w:r w:rsidRPr="0079119B">
        <w:rPr>
          <w:rFonts w:ascii="新細明體" w:hAnsi="新細明體" w:hint="eastAsia"/>
          <w:sz w:val="24"/>
        </w:rPr>
        <w:t>（約先後）</w:t>
      </w:r>
      <w:r>
        <w:rPr>
          <w:rFonts w:ascii="新細明體" w:hAnsi="新細明體" w:hint="eastAsia"/>
          <w:sz w:val="24"/>
        </w:rPr>
        <w:t xml:space="preserve">                         化現場所</w:t>
      </w:r>
    </w:p>
    <w:p w:rsidR="0079119B" w:rsidRDefault="0079119B" w:rsidP="0079119B">
      <w:pPr>
        <w:spacing w:line="276" w:lineRule="auto"/>
        <w:rPr>
          <w:rFonts w:ascii="新細明體" w:hAnsi="新細明體"/>
          <w:sz w:val="24"/>
        </w:rPr>
      </w:pPr>
    </w:p>
    <w:p w:rsidR="0079119B" w:rsidRDefault="001E6E9E" w:rsidP="0079119B">
      <w:pPr>
        <w:spacing w:line="276" w:lineRule="auto"/>
        <w:ind w:firstLineChars="1750" w:firstLine="4200"/>
        <w:rPr>
          <w:rFonts w:ascii="新細明體" w:hAnsi="新細明體"/>
          <w:sz w:val="24"/>
        </w:rPr>
      </w:pPr>
      <w:r>
        <w:rPr>
          <w:rFonts w:ascii="新細明體" w:hAnsi="新細明體"/>
          <w:noProof/>
          <w:sz w:val="24"/>
        </w:rPr>
        <w:pict>
          <v:shape id="_x0000_s1402" type="#_x0000_t32" style="position:absolute;left:0;text-align:left;margin-left:197.05pt;margin-top:19.6pt;width:30.85pt;height:25.05pt;flip:y;z-index:20" o:connectortype="straight">
            <v:stroke endarrow="block"/>
          </v:shape>
        </w:pict>
      </w:r>
      <w:r w:rsidR="0079119B">
        <w:rPr>
          <w:rFonts w:ascii="新細明體" w:hAnsi="新細明體" w:hint="eastAsia"/>
          <w:sz w:val="24"/>
        </w:rPr>
        <w:t>佛淨土</w:t>
      </w:r>
    </w:p>
    <w:p w:rsidR="0079119B" w:rsidRPr="0079119B" w:rsidRDefault="0079119B" w:rsidP="0079119B">
      <w:pPr>
        <w:spacing w:line="276" w:lineRule="auto"/>
        <w:ind w:firstLineChars="1900" w:firstLine="4560"/>
        <w:rPr>
          <w:rFonts w:ascii="新細明體" w:hAnsi="新細明體"/>
          <w:sz w:val="24"/>
        </w:rPr>
      </w:pPr>
    </w:p>
    <w:p w:rsidR="0079119B" w:rsidRPr="0079119B" w:rsidRDefault="0079119B" w:rsidP="0079119B">
      <w:pPr>
        <w:spacing w:line="276" w:lineRule="auto"/>
        <w:ind w:firstLine="1"/>
        <w:rPr>
          <w:rFonts w:ascii="新細明體" w:hAnsi="新細明體"/>
          <w:sz w:val="24"/>
        </w:rPr>
      </w:pPr>
      <w:r w:rsidRPr="0079119B">
        <w:rPr>
          <w:rFonts w:ascii="新細明體" w:hAnsi="新細明體" w:hint="eastAsia"/>
          <w:sz w:val="24"/>
        </w:rPr>
        <w:t xml:space="preserve">《所行藏》                  </w:t>
      </w:r>
      <w:r>
        <w:rPr>
          <w:rFonts w:ascii="新細明體" w:hAnsi="新細明體" w:hint="eastAsia"/>
          <w:sz w:val="24"/>
        </w:rPr>
        <w:t xml:space="preserve"> </w:t>
      </w:r>
      <w:r w:rsidRPr="0079119B">
        <w:rPr>
          <w:rFonts w:ascii="新細明體" w:hAnsi="新細明體" w:hint="eastAsia"/>
          <w:sz w:val="24"/>
        </w:rPr>
        <w:t xml:space="preserve">佛譬喻                  </w:t>
      </w:r>
      <w:r w:rsidRPr="0079119B">
        <w:rPr>
          <w:rFonts w:ascii="新細明體" w:eastAsia="SimSun" w:hAnsi="新細明體" w:hint="eastAsia"/>
          <w:sz w:val="24"/>
        </w:rPr>
        <w:t xml:space="preserve">    </w:t>
      </w:r>
      <w:r w:rsidRPr="00FE087F">
        <w:rPr>
          <w:rFonts w:ascii="新細明體" w:hAnsi="新細明體" w:hint="eastAsia"/>
          <w:sz w:val="24"/>
        </w:rPr>
        <w:t xml:space="preserve">     </w:t>
      </w:r>
      <w:r w:rsidRPr="0079119B">
        <w:rPr>
          <w:rFonts w:ascii="新細明體" w:hAnsi="新細明體" w:hint="eastAsia"/>
          <w:sz w:val="24"/>
        </w:rPr>
        <w:t xml:space="preserve">七波羅蜜             </w:t>
      </w:r>
      <w:r w:rsidRPr="0079119B">
        <w:rPr>
          <w:rFonts w:ascii="新細明體" w:eastAsia="SimSun" w:hAnsi="新細明體" w:hint="eastAsia"/>
          <w:sz w:val="24"/>
        </w:rPr>
        <w:t xml:space="preserve"> </w:t>
      </w:r>
      <w:r w:rsidRPr="0079119B">
        <w:rPr>
          <w:rFonts w:ascii="新細明體" w:hAnsi="新細明體" w:hint="eastAsia"/>
          <w:sz w:val="24"/>
        </w:rPr>
        <w:t xml:space="preserve"> 攝頌</w:t>
      </w:r>
    </w:p>
    <w:p w:rsidR="0079119B" w:rsidRPr="0079119B" w:rsidRDefault="0079119B" w:rsidP="0079119B">
      <w:pPr>
        <w:spacing w:line="276" w:lineRule="auto"/>
        <w:ind w:firstLine="1"/>
        <w:rPr>
          <w:rFonts w:ascii="新細明體" w:hAnsi="新細明體"/>
          <w:sz w:val="24"/>
        </w:rPr>
      </w:pPr>
      <w:r w:rsidRPr="0079119B">
        <w:rPr>
          <w:rFonts w:ascii="新細明體" w:hAnsi="新細明體" w:hint="eastAsia"/>
          <w:sz w:val="24"/>
        </w:rPr>
        <w:t xml:space="preserve">佛往昔菩薩大行                                                      </w:t>
      </w:r>
      <w:r>
        <w:rPr>
          <w:rFonts w:ascii="新細明體" w:hAnsi="新細明體" w:hint="eastAsia"/>
          <w:sz w:val="24"/>
        </w:rPr>
        <w:t xml:space="preserve">         </w:t>
      </w:r>
      <w:r w:rsidRPr="0079119B">
        <w:rPr>
          <w:rFonts w:ascii="新細明體" w:hAnsi="新細明體" w:hint="eastAsia"/>
          <w:sz w:val="24"/>
        </w:rPr>
        <w:t xml:space="preserve"> （與</w:t>
      </w:r>
      <w:r>
        <w:rPr>
          <w:rFonts w:ascii="新細明體" w:hAnsi="新細明體" w:hint="eastAsia"/>
          <w:sz w:val="24"/>
        </w:rPr>
        <w:t>〈</w:t>
      </w:r>
      <w:r w:rsidRPr="0079119B">
        <w:rPr>
          <w:rFonts w:ascii="新細明體" w:hAnsi="新細明體" w:hint="eastAsia"/>
          <w:sz w:val="24"/>
        </w:rPr>
        <w:t>佛譬喻</w:t>
      </w:r>
      <w:r>
        <w:rPr>
          <w:rFonts w:ascii="新細明體" w:hAnsi="新細明體" w:hint="eastAsia"/>
          <w:sz w:val="24"/>
        </w:rPr>
        <w:t>〉</w:t>
      </w:r>
      <w:r w:rsidRPr="0079119B">
        <w:rPr>
          <w:rFonts w:ascii="新細明體" w:hAnsi="新細明體" w:hint="eastAsia"/>
          <w:sz w:val="24"/>
        </w:rPr>
        <w:t>末頌相合）</w:t>
      </w:r>
    </w:p>
    <w:p w:rsidR="0079119B" w:rsidRPr="0079119B" w:rsidRDefault="0079119B" w:rsidP="0079119B">
      <w:pPr>
        <w:spacing w:line="276" w:lineRule="auto"/>
        <w:ind w:firstLine="1"/>
        <w:rPr>
          <w:rFonts w:ascii="新細明體" w:hAnsi="新細明體"/>
          <w:sz w:val="24"/>
        </w:rPr>
      </w:pPr>
      <w:r w:rsidRPr="0079119B">
        <w:rPr>
          <w:rFonts w:ascii="新細明體" w:hAnsi="新細明體" w:hint="eastAsia"/>
          <w:sz w:val="24"/>
        </w:rPr>
        <w:t>（約類別）</w:t>
      </w:r>
    </w:p>
    <w:p w:rsidR="0079119B" w:rsidRDefault="0079119B" w:rsidP="00CB1CBC">
      <w:pPr>
        <w:ind w:leftChars="50" w:left="110"/>
        <w:rPr>
          <w:rFonts w:ascii="Times New Roman" w:hAnsi="Times New Roman"/>
          <w:sz w:val="24"/>
          <w:szCs w:val="24"/>
        </w:rPr>
      </w:pPr>
    </w:p>
    <w:p w:rsidR="0079119B" w:rsidRDefault="0079119B" w:rsidP="00CB1CBC">
      <w:pPr>
        <w:ind w:leftChars="50" w:left="110"/>
        <w:rPr>
          <w:rFonts w:ascii="Times New Roman" w:hAnsi="Times New Roman"/>
          <w:sz w:val="24"/>
          <w:szCs w:val="24"/>
        </w:rPr>
        <w:sectPr w:rsidR="0079119B" w:rsidSect="0079119B">
          <w:headerReference w:type="even" r:id="rId30"/>
          <w:pgSz w:w="16838" w:h="11906" w:orient="landscape" w:code="9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555AB1" w:rsidRPr="00555AB1" w:rsidRDefault="00555AB1" w:rsidP="00112D6D">
      <w:pPr>
        <w:tabs>
          <w:tab w:val="center" w:pos="4153"/>
          <w:tab w:val="left" w:pos="6657"/>
        </w:tabs>
        <w:spacing w:afterLines="50" w:after="180"/>
        <w:rPr>
          <w:rFonts w:ascii="新細明體" w:eastAsia="SimSun" w:hAnsi="新細明體"/>
          <w:b/>
          <w:sz w:val="24"/>
          <w:szCs w:val="24"/>
        </w:rPr>
      </w:pPr>
      <w:r w:rsidRPr="00555AB1">
        <w:rPr>
          <w:rFonts w:ascii="Times New Roman" w:hAnsi="Times New Roman"/>
          <w:b/>
          <w:color w:val="000000"/>
          <w:sz w:val="24"/>
        </w:rPr>
        <w:lastRenderedPageBreak/>
        <w:t>附表</w:t>
      </w:r>
      <w:r w:rsidRPr="00555AB1">
        <w:rPr>
          <w:rFonts w:ascii="Times New Roman" w:eastAsia="SimSun" w:hAnsi="Times New Roman" w:hint="eastAsia"/>
          <w:b/>
          <w:color w:val="000000"/>
          <w:sz w:val="24"/>
        </w:rPr>
        <w:t>2</w:t>
      </w:r>
      <w:r w:rsidRPr="00FE087F">
        <w:rPr>
          <w:rFonts w:ascii="Times New Roman" w:hAnsi="Times New Roman" w:hint="eastAsia"/>
          <w:b/>
          <w:color w:val="000000"/>
          <w:sz w:val="24"/>
        </w:rPr>
        <w:t>─</w:t>
      </w:r>
      <w:r w:rsidRPr="00555AB1">
        <w:rPr>
          <w:rFonts w:ascii="新細明體" w:hAnsi="新細明體"/>
          <w:b/>
          <w:color w:val="000000"/>
          <w:sz w:val="24"/>
          <w:szCs w:val="24"/>
        </w:rPr>
        <w:t>《所行藏經》</w:t>
      </w:r>
      <w:r w:rsidRPr="00555AB1">
        <w:rPr>
          <w:rFonts w:ascii="新細明體" w:hAnsi="新細明體"/>
          <w:b/>
          <w:sz w:val="24"/>
          <w:szCs w:val="24"/>
        </w:rPr>
        <w:t>與「佛譬喻」相合</w:t>
      </w:r>
      <w:r w:rsidRPr="00555AB1">
        <w:rPr>
          <w:rFonts w:ascii="新細明體" w:hAnsi="新細明體" w:hint="eastAsia"/>
          <w:b/>
          <w:sz w:val="24"/>
          <w:szCs w:val="24"/>
        </w:rPr>
        <w:t>偈頌之對比</w:t>
      </w:r>
    </w:p>
    <w:tbl>
      <w:tblPr>
        <w:tblpPr w:leftFromText="180" w:rightFromText="180" w:vertAnchor="page" w:horzAnchor="margin" w:tblpX="108" w:tblpY="2105"/>
        <w:tblW w:w="9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54"/>
        <w:gridCol w:w="4224"/>
      </w:tblGrid>
      <w:tr w:rsidR="00555AB1" w:rsidRPr="00FE087F" w:rsidTr="00FE087F">
        <w:trPr>
          <w:trHeight w:val="60"/>
        </w:trPr>
        <w:tc>
          <w:tcPr>
            <w:tcW w:w="4854" w:type="dxa"/>
            <w:shd w:val="clear" w:color="auto" w:fill="auto"/>
          </w:tcPr>
          <w:p w:rsidR="00555AB1" w:rsidRPr="00FE087F" w:rsidRDefault="00555AB1" w:rsidP="00FE087F">
            <w:pPr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color w:val="000000"/>
                <w:sz w:val="24"/>
                <w:szCs w:val="24"/>
              </w:rPr>
              <w:t>《所行藏經》</w:t>
            </w:r>
            <w:r w:rsidRPr="00FE087F">
              <w:rPr>
                <w:rStyle w:val="a3"/>
                <w:rFonts w:ascii="Times New Roman" w:hAnsi="Times New Roman"/>
                <w:color w:val="000000"/>
                <w:sz w:val="24"/>
                <w:szCs w:val="24"/>
              </w:rPr>
              <w:footnoteReference w:id="393"/>
            </w:r>
          </w:p>
        </w:tc>
        <w:tc>
          <w:tcPr>
            <w:tcW w:w="4224" w:type="dxa"/>
            <w:shd w:val="clear" w:color="auto" w:fill="auto"/>
          </w:tcPr>
          <w:p w:rsidR="00555AB1" w:rsidRPr="00FE087F" w:rsidRDefault="00555AB1" w:rsidP="00FE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《譬喻經》卷</w:t>
            </w:r>
            <w:r w:rsidRPr="00FE087F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Pr="00FE087F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，佛陀品第一</w:t>
            </w:r>
            <w:r w:rsidRPr="00FE087F">
              <w:rPr>
                <w:rStyle w:val="a3"/>
                <w:rFonts w:ascii="Times New Roman" w:hAnsi="Times New Roman"/>
                <w:color w:val="000000"/>
                <w:kern w:val="0"/>
                <w:sz w:val="24"/>
                <w:szCs w:val="24"/>
              </w:rPr>
              <w:footnoteReference w:id="394"/>
            </w:r>
          </w:p>
        </w:tc>
      </w:tr>
      <w:tr w:rsidR="00555AB1" w:rsidRPr="00FE087F" w:rsidTr="00FE087F">
        <w:tc>
          <w:tcPr>
            <w:tcW w:w="4854" w:type="dxa"/>
            <w:shd w:val="clear" w:color="auto" w:fill="auto"/>
          </w:tcPr>
          <w:p w:rsidR="00555AB1" w:rsidRPr="00FE087F" w:rsidRDefault="00555AB1" w:rsidP="00FE087F">
            <w:pPr>
              <w:tabs>
                <w:tab w:val="left" w:pos="591"/>
              </w:tabs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4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」施與可與者，充實戒無遺，</w:t>
            </w:r>
          </w:p>
          <w:p w:rsidR="00555AB1" w:rsidRPr="00FE087F" w:rsidRDefault="00555AB1" w:rsidP="00FE087F">
            <w:pPr>
              <w:tabs>
                <w:tab w:val="left" w:pos="459"/>
              </w:tabs>
              <w:ind w:leftChars="280" w:left="616"/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出離波羅蜜，最上之菩提。</w:t>
            </w:r>
          </w:p>
        </w:tc>
        <w:tc>
          <w:tcPr>
            <w:tcW w:w="4224" w:type="dxa"/>
            <w:shd w:val="clear" w:color="auto" w:fill="auto"/>
          </w:tcPr>
          <w:p w:rsidR="00555AB1" w:rsidRPr="00FE087F" w:rsidRDefault="00555AB1" w:rsidP="00FE087F">
            <w:pPr>
              <w:ind w:right="480"/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68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」布施應施物，滿行戒無餘，</w:t>
            </w:r>
          </w:p>
          <w:p w:rsidR="00555AB1" w:rsidRPr="00FE087F" w:rsidRDefault="00555AB1" w:rsidP="00FE087F">
            <w:pPr>
              <w:ind w:leftChars="350" w:left="770"/>
              <w:rPr>
                <w:rFonts w:ascii="Times New Roman" w:eastAsia="標楷體" w:hAnsi="Times New Roman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出離</w:t>
            </w:r>
            <w:hyperlink r:id="rId31" w:anchor="1_2" w:history="1">
              <w:r w:rsidRPr="00FE087F">
                <w:rPr>
                  <w:rStyle w:val="ad"/>
                  <w:rFonts w:ascii="Times New Roman" w:eastAsia="標楷體" w:hAnsi="Times New Roman"/>
                  <w:color w:val="000000"/>
                  <w:sz w:val="24"/>
                  <w:szCs w:val="24"/>
                </w:rPr>
                <w:t>波</w:t>
              </w:r>
            </w:hyperlink>
            <w:hyperlink r:id="rId32" w:anchor="1_2" w:history="1">
              <w:r w:rsidRPr="00FE087F">
                <w:rPr>
                  <w:rStyle w:val="ad"/>
                  <w:rFonts w:ascii="Times New Roman" w:eastAsia="標楷體" w:hAnsi="Times New Roman"/>
                  <w:color w:val="000000"/>
                  <w:sz w:val="24"/>
                  <w:szCs w:val="24"/>
                </w:rPr>
                <w:t>羅</w:t>
              </w:r>
            </w:hyperlink>
            <w:hyperlink r:id="rId33" w:anchor="1_2" w:history="1">
              <w:r w:rsidRPr="00FE087F">
                <w:rPr>
                  <w:rStyle w:val="ad"/>
                  <w:rFonts w:ascii="Times New Roman" w:eastAsia="標楷體" w:hAnsi="Times New Roman"/>
                  <w:color w:val="000000"/>
                  <w:sz w:val="24"/>
                  <w:szCs w:val="24"/>
                </w:rPr>
                <w:t>蜜</w:t>
              </w:r>
            </w:hyperlink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，到達無上悟。</w:t>
            </w:r>
          </w:p>
        </w:tc>
      </w:tr>
      <w:tr w:rsidR="00555AB1" w:rsidRPr="00FE087F" w:rsidTr="00FE087F">
        <w:tc>
          <w:tcPr>
            <w:tcW w:w="4854" w:type="dxa"/>
            <w:shd w:val="clear" w:color="auto" w:fill="auto"/>
          </w:tcPr>
          <w:p w:rsidR="00555AB1" w:rsidRPr="00FE087F" w:rsidRDefault="00555AB1" w:rsidP="00FE087F">
            <w:pPr>
              <w:tabs>
                <w:tab w:val="left" w:pos="591"/>
              </w:tabs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5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」食人問賢者，最勝之精進，</w:t>
            </w:r>
          </w:p>
          <w:p w:rsidR="00555AB1" w:rsidRPr="00FE087F" w:rsidRDefault="00555AB1" w:rsidP="00FE087F">
            <w:pPr>
              <w:tabs>
                <w:tab w:val="left" w:pos="459"/>
              </w:tabs>
              <w:ind w:leftChars="280" w:left="616"/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忍成波羅蜜，最上之菩提。</w:t>
            </w:r>
          </w:p>
        </w:tc>
        <w:tc>
          <w:tcPr>
            <w:tcW w:w="4224" w:type="dxa"/>
            <w:shd w:val="clear" w:color="auto" w:fill="auto"/>
          </w:tcPr>
          <w:p w:rsidR="00555AB1" w:rsidRPr="00FE087F" w:rsidRDefault="00555AB1" w:rsidP="00FE087F">
            <w:pPr>
              <w:ind w:right="480"/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70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」質問賢者事，行無上精進，</w:t>
            </w:r>
          </w:p>
          <w:p w:rsidR="00555AB1" w:rsidRPr="00FE087F" w:rsidRDefault="00555AB1" w:rsidP="00FE087F">
            <w:pPr>
              <w:ind w:leftChars="350" w:left="770"/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得忍波羅蜜，到達無上悟。</w:t>
            </w:r>
          </w:p>
        </w:tc>
      </w:tr>
      <w:tr w:rsidR="00555AB1" w:rsidRPr="00FE087F" w:rsidTr="00FE087F">
        <w:tc>
          <w:tcPr>
            <w:tcW w:w="4854" w:type="dxa"/>
            <w:shd w:val="clear" w:color="auto" w:fill="auto"/>
          </w:tcPr>
          <w:p w:rsidR="00555AB1" w:rsidRPr="00FE087F" w:rsidRDefault="00555AB1" w:rsidP="00FE087F">
            <w:pPr>
              <w:tabs>
                <w:tab w:val="left" w:pos="591"/>
              </w:tabs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6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」</w:t>
            </w:r>
            <w:r w:rsidRPr="00FE087F">
              <w:rPr>
                <w:rFonts w:ascii="Times New Roman" w:eastAsia="標楷體" w:hAnsi="Times New Roman"/>
                <w:b/>
                <w:color w:val="000000"/>
                <w:sz w:val="24"/>
                <w:szCs w:val="24"/>
              </w:rPr>
              <w:t>堅固為決定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，信守真實語，</w:t>
            </w:r>
          </w:p>
          <w:p w:rsidR="00555AB1" w:rsidRPr="00FE087F" w:rsidRDefault="00555AB1" w:rsidP="00FE087F">
            <w:pPr>
              <w:tabs>
                <w:tab w:val="left" w:pos="459"/>
              </w:tabs>
              <w:ind w:leftChars="280" w:left="616"/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慈悲波羅蜜，最上之菩提。</w:t>
            </w:r>
          </w:p>
        </w:tc>
        <w:tc>
          <w:tcPr>
            <w:tcW w:w="4224" w:type="dxa"/>
            <w:shd w:val="clear" w:color="auto" w:fill="auto"/>
          </w:tcPr>
          <w:p w:rsidR="00555AB1" w:rsidRPr="00FE087F" w:rsidRDefault="00555AB1" w:rsidP="00FE087F">
            <w:pPr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71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」</w:t>
            </w:r>
            <w:r w:rsidRPr="00FE087F">
              <w:rPr>
                <w:rFonts w:ascii="Times New Roman" w:eastAsia="標楷體" w:hAnsi="Times New Roman"/>
                <w:b/>
                <w:color w:val="000000"/>
                <w:sz w:val="24"/>
                <w:szCs w:val="24"/>
              </w:rPr>
              <w:t>真諦行加持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，滿諦波羅蜜，</w:t>
            </w:r>
          </w:p>
          <w:p w:rsidR="00555AB1" w:rsidRPr="00FE087F" w:rsidRDefault="00555AB1" w:rsidP="00FE087F">
            <w:pPr>
              <w:ind w:leftChars="350" w:left="770"/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得慈波羅蜜，到達無上悟。</w:t>
            </w:r>
          </w:p>
        </w:tc>
      </w:tr>
      <w:tr w:rsidR="00555AB1" w:rsidRPr="00FE087F" w:rsidTr="00FE087F">
        <w:tc>
          <w:tcPr>
            <w:tcW w:w="4854" w:type="dxa"/>
            <w:shd w:val="clear" w:color="auto" w:fill="auto"/>
          </w:tcPr>
          <w:p w:rsidR="00555AB1" w:rsidRPr="00FE087F" w:rsidRDefault="00555AB1" w:rsidP="00FE087F">
            <w:pPr>
              <w:tabs>
                <w:tab w:val="left" w:pos="591"/>
              </w:tabs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7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」有得與非得，名聲不名聲，</w:t>
            </w:r>
          </w:p>
          <w:p w:rsidR="00555AB1" w:rsidRPr="00FE087F" w:rsidRDefault="00555AB1" w:rsidP="00FE087F">
            <w:pPr>
              <w:tabs>
                <w:tab w:val="left" w:pos="459"/>
              </w:tabs>
              <w:ind w:leftChars="280" w:left="616"/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尊敬與侮蔑，一切皆平等。</w:t>
            </w:r>
          </w:p>
        </w:tc>
        <w:tc>
          <w:tcPr>
            <w:tcW w:w="4224" w:type="dxa"/>
            <w:shd w:val="clear" w:color="auto" w:fill="auto"/>
          </w:tcPr>
          <w:p w:rsidR="00555AB1" w:rsidRPr="00FE087F" w:rsidRDefault="00555AB1" w:rsidP="00FE087F">
            <w:pPr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72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」得不得樂苦，尊敬與不敬，</w:t>
            </w:r>
          </w:p>
          <w:p w:rsidR="00555AB1" w:rsidRPr="00FE087F" w:rsidRDefault="00555AB1" w:rsidP="00FE087F">
            <w:pPr>
              <w:ind w:leftChars="350" w:left="770"/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到處皆平等，到達無上悟。</w:t>
            </w:r>
          </w:p>
        </w:tc>
      </w:tr>
      <w:tr w:rsidR="00555AB1" w:rsidRPr="00FE087F" w:rsidTr="00FE087F">
        <w:tc>
          <w:tcPr>
            <w:tcW w:w="4854" w:type="dxa"/>
            <w:shd w:val="clear" w:color="auto" w:fill="auto"/>
          </w:tcPr>
          <w:p w:rsidR="00555AB1" w:rsidRPr="00FE087F" w:rsidRDefault="00555AB1" w:rsidP="00FE087F">
            <w:pPr>
              <w:tabs>
                <w:tab w:val="left" w:pos="591"/>
                <w:tab w:val="left" w:pos="4854"/>
              </w:tabs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8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」恐怖懈怠為見解，安穩精進與勤，</w:t>
            </w:r>
          </w:p>
          <w:p w:rsidR="00555AB1" w:rsidRPr="00FE087F" w:rsidRDefault="00555AB1" w:rsidP="00FE087F">
            <w:pPr>
              <w:tabs>
                <w:tab w:val="left" w:pos="459"/>
              </w:tabs>
              <w:ind w:leftChars="280" w:left="616"/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汝等精進勤勞者，此為佛陀之誡。</w:t>
            </w:r>
          </w:p>
        </w:tc>
        <w:tc>
          <w:tcPr>
            <w:tcW w:w="4224" w:type="dxa"/>
            <w:shd w:val="clear" w:color="auto" w:fill="auto"/>
          </w:tcPr>
          <w:p w:rsidR="00555AB1" w:rsidRPr="00FE087F" w:rsidRDefault="00555AB1" w:rsidP="00FE087F">
            <w:pPr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73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」見怠惰懷怖，見精進得安，</w:t>
            </w:r>
          </w:p>
          <w:p w:rsidR="00555AB1" w:rsidRPr="00FE087F" w:rsidRDefault="00555AB1" w:rsidP="00FE087F">
            <w:pPr>
              <w:ind w:leftChars="350" w:left="770"/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勉勵行精進，此為諸佛教。</w:t>
            </w:r>
          </w:p>
        </w:tc>
      </w:tr>
      <w:tr w:rsidR="00555AB1" w:rsidRPr="00FE087F" w:rsidTr="00FE087F">
        <w:tc>
          <w:tcPr>
            <w:tcW w:w="4854" w:type="dxa"/>
            <w:shd w:val="clear" w:color="auto" w:fill="auto"/>
          </w:tcPr>
          <w:p w:rsidR="00555AB1" w:rsidRPr="00FE087F" w:rsidRDefault="00555AB1" w:rsidP="00FE087F">
            <w:pPr>
              <w:tabs>
                <w:tab w:val="left" w:pos="591"/>
                <w:tab w:val="left" w:pos="4854"/>
              </w:tabs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9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」恐怖諍論為見解，安穩見解無諍論，</w:t>
            </w:r>
          </w:p>
          <w:p w:rsidR="00555AB1" w:rsidRPr="00FE087F" w:rsidRDefault="00555AB1" w:rsidP="00FE087F">
            <w:pPr>
              <w:tabs>
                <w:tab w:val="left" w:pos="591"/>
                <w:tab w:val="left" w:pos="4854"/>
              </w:tabs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〔戒行〕一致無遺漏，此為佛陀之教誡。</w:t>
            </w:r>
          </w:p>
        </w:tc>
        <w:tc>
          <w:tcPr>
            <w:tcW w:w="4224" w:type="dxa"/>
            <w:shd w:val="clear" w:color="auto" w:fill="auto"/>
          </w:tcPr>
          <w:p w:rsidR="00555AB1" w:rsidRPr="00FE087F" w:rsidRDefault="00555AB1" w:rsidP="00FE087F">
            <w:pPr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74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」見諍論懷怖，見不諍得安，</w:t>
            </w:r>
          </w:p>
          <w:p w:rsidR="00555AB1" w:rsidRPr="00FE087F" w:rsidRDefault="00555AB1" w:rsidP="00FE087F">
            <w:pPr>
              <w:ind w:leftChars="350" w:left="770"/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親和共和合，此為諸佛教。</w:t>
            </w:r>
          </w:p>
        </w:tc>
      </w:tr>
      <w:tr w:rsidR="00555AB1" w:rsidRPr="00FE087F" w:rsidTr="00FE087F">
        <w:tc>
          <w:tcPr>
            <w:tcW w:w="4854" w:type="dxa"/>
            <w:shd w:val="clear" w:color="auto" w:fill="auto"/>
          </w:tcPr>
          <w:p w:rsidR="00555AB1" w:rsidRPr="00FE087F" w:rsidRDefault="00555AB1" w:rsidP="00FE087F">
            <w:pPr>
              <w:tabs>
                <w:tab w:val="left" w:pos="591"/>
                <w:tab w:val="left" w:pos="4854"/>
              </w:tabs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10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」恐怖放逸為見解，安穩見解不放逸，</w:t>
            </w:r>
          </w:p>
          <w:p w:rsidR="00555AB1" w:rsidRPr="00FE087F" w:rsidRDefault="00555AB1" w:rsidP="00FE087F">
            <w:pPr>
              <w:tabs>
                <w:tab w:val="left" w:pos="591"/>
                <w:tab w:val="left" w:pos="4854"/>
              </w:tabs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人人修習八支道，此為佛陀之教誡。</w:t>
            </w:r>
          </w:p>
        </w:tc>
        <w:tc>
          <w:tcPr>
            <w:tcW w:w="4224" w:type="dxa"/>
            <w:shd w:val="clear" w:color="auto" w:fill="auto"/>
          </w:tcPr>
          <w:p w:rsidR="00555AB1" w:rsidRPr="00FE087F" w:rsidRDefault="00555AB1" w:rsidP="00FE087F">
            <w:pPr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「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75</w:t>
            </w: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」見懈怠懷怖，見不懈得安，</w:t>
            </w:r>
          </w:p>
          <w:p w:rsidR="00555AB1" w:rsidRPr="00FE087F" w:rsidRDefault="00555AB1" w:rsidP="00FE087F">
            <w:pPr>
              <w:ind w:leftChars="350" w:left="770"/>
              <w:rPr>
                <w:rFonts w:ascii="Times New Roman" w:eastAsia="標楷體" w:hAnsi="Times New Roman"/>
                <w:color w:val="000000"/>
                <w:sz w:val="24"/>
                <w:szCs w:val="24"/>
              </w:rPr>
            </w:pPr>
            <w:r w:rsidRPr="00FE087F">
              <w:rPr>
                <w:rFonts w:ascii="Times New Roman" w:eastAsia="標楷體" w:hAnsi="Times New Roman"/>
                <w:color w:val="000000"/>
                <w:sz w:val="24"/>
                <w:szCs w:val="24"/>
              </w:rPr>
              <w:t>勵修八正道，此為諸佛教。</w:t>
            </w:r>
          </w:p>
        </w:tc>
      </w:tr>
    </w:tbl>
    <w:p w:rsidR="00112D6D" w:rsidRPr="00555AB1" w:rsidRDefault="00112D6D" w:rsidP="00555AB1">
      <w:pPr>
        <w:rPr>
          <w:rFonts w:ascii="Times New Roman" w:hAnsi="Times New Roman"/>
          <w:sz w:val="24"/>
          <w:szCs w:val="24"/>
        </w:rPr>
      </w:pPr>
    </w:p>
    <w:p w:rsidR="0079119B" w:rsidRPr="00112D6D" w:rsidRDefault="0079119B" w:rsidP="00CB1CBC">
      <w:pPr>
        <w:ind w:leftChars="50" w:left="110"/>
        <w:rPr>
          <w:rFonts w:ascii="Times New Roman" w:hAnsi="Times New Roman"/>
          <w:sz w:val="24"/>
          <w:szCs w:val="24"/>
        </w:rPr>
        <w:sectPr w:rsidR="0079119B" w:rsidRPr="00112D6D" w:rsidSect="0079119B">
          <w:headerReference w:type="default" r:id="rId34"/>
          <w:pgSz w:w="11906" w:h="16838" w:code="9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C64BCF" w:rsidRPr="006D3EEF" w:rsidRDefault="00C64BCF" w:rsidP="00CB1CBC">
      <w:pPr>
        <w:snapToGrid w:val="0"/>
        <w:spacing w:line="400" w:lineRule="exact"/>
        <w:jc w:val="center"/>
        <w:outlineLvl w:val="1"/>
        <w:rPr>
          <w:rFonts w:ascii="標楷體" w:eastAsia="標楷體" w:hAnsi="標楷體"/>
          <w:b/>
          <w:sz w:val="28"/>
          <w:szCs w:val="28"/>
        </w:rPr>
      </w:pPr>
      <w:bookmarkStart w:id="25" w:name="_Toc390938164"/>
      <w:r w:rsidRPr="006D3EEF">
        <w:rPr>
          <w:rFonts w:ascii="標楷體" w:eastAsia="標楷體" w:hAnsi="標楷體"/>
          <w:b/>
          <w:sz w:val="28"/>
          <w:szCs w:val="28"/>
        </w:rPr>
        <w:lastRenderedPageBreak/>
        <w:t>第六節</w:t>
      </w:r>
      <w:r w:rsidR="006D3EEF" w:rsidRPr="006D3EEF">
        <w:rPr>
          <w:rFonts w:ascii="標楷體" w:eastAsia="標楷體" w:hAnsi="標楷體" w:hint="eastAsia"/>
          <w:b/>
          <w:sz w:val="28"/>
          <w:szCs w:val="28"/>
        </w:rPr>
        <w:t>、</w:t>
      </w:r>
      <w:r w:rsidRPr="006D3EEF">
        <w:rPr>
          <w:rFonts w:ascii="標楷體" w:eastAsia="標楷體" w:hAnsi="標楷體"/>
          <w:b/>
          <w:sz w:val="28"/>
          <w:szCs w:val="28"/>
        </w:rPr>
        <w:t>小部與雜藏的次第集成</w:t>
      </w:r>
      <w:bookmarkEnd w:id="25"/>
    </w:p>
    <w:p w:rsidR="00C64BCF" w:rsidRPr="006D3EEF" w:rsidRDefault="00C64BCF" w:rsidP="00CB1CBC">
      <w:pPr>
        <w:adjustRightInd w:val="0"/>
        <w:snapToGrid w:val="0"/>
        <w:spacing w:line="400" w:lineRule="exact"/>
        <w:jc w:val="center"/>
        <w:outlineLvl w:val="2"/>
        <w:rPr>
          <w:rFonts w:ascii="標楷體" w:eastAsia="SimSun" w:hAnsi="標楷體"/>
          <w:b/>
          <w:sz w:val="28"/>
          <w:szCs w:val="28"/>
        </w:rPr>
      </w:pPr>
      <w:bookmarkStart w:id="26" w:name="_Toc390938165"/>
      <w:r w:rsidRPr="006D3EEF">
        <w:rPr>
          <w:rFonts w:ascii="標楷體" w:eastAsia="標楷體" w:hAnsi="標楷體"/>
          <w:b/>
          <w:sz w:val="28"/>
          <w:szCs w:val="28"/>
        </w:rPr>
        <w:t>第一項</w:t>
      </w:r>
      <w:r w:rsidR="006D3EEF" w:rsidRPr="006D3EEF">
        <w:rPr>
          <w:rFonts w:ascii="標楷體" w:eastAsia="標楷體" w:hAnsi="標楷體" w:hint="eastAsia"/>
          <w:b/>
          <w:sz w:val="28"/>
          <w:szCs w:val="28"/>
        </w:rPr>
        <w:t>、</w:t>
      </w:r>
      <w:r w:rsidRPr="006D3EEF">
        <w:rPr>
          <w:rFonts w:ascii="標楷體" w:eastAsia="標楷體" w:hAnsi="標楷體"/>
          <w:b/>
          <w:sz w:val="28"/>
          <w:szCs w:val="28"/>
        </w:rPr>
        <w:t>銅鍱部的小部</w:t>
      </w:r>
      <w:bookmarkEnd w:id="26"/>
    </w:p>
    <w:p w:rsidR="00C64BCF" w:rsidRPr="00FE087F" w:rsidRDefault="006D3EEF" w:rsidP="00CB1CBC">
      <w:pPr>
        <w:adjustRightInd w:val="0"/>
        <w:snapToGrid w:val="0"/>
        <w:spacing w:line="400" w:lineRule="exact"/>
        <w:jc w:val="center"/>
        <w:rPr>
          <w:rFonts w:ascii="Times New Roman" w:hAnsi="Times New Roman"/>
          <w:sz w:val="24"/>
        </w:rPr>
      </w:pPr>
      <w:r w:rsidRPr="00FE087F">
        <w:rPr>
          <w:rFonts w:ascii="Times New Roman" w:hAnsi="Times New Roman" w:hint="eastAsia"/>
          <w:sz w:val="24"/>
        </w:rPr>
        <w:t>（</w:t>
      </w:r>
      <w:r w:rsidR="00C64BCF" w:rsidRPr="006D3EEF">
        <w:rPr>
          <w:rFonts w:ascii="Times New Roman" w:eastAsia="SimSun" w:hAnsi="Times New Roman"/>
          <w:sz w:val="24"/>
        </w:rPr>
        <w:t>p.860-p.86</w:t>
      </w:r>
      <w:r w:rsidR="00C64BCF" w:rsidRPr="006D3EEF">
        <w:rPr>
          <w:rFonts w:ascii="Times New Roman" w:eastAsia="SimSun" w:hAnsi="Times New Roman" w:hint="eastAsia"/>
          <w:sz w:val="24"/>
        </w:rPr>
        <w:t>3</w:t>
      </w:r>
      <w:r w:rsidRPr="00FE087F">
        <w:rPr>
          <w:rFonts w:ascii="Times New Roman" w:hAnsi="Times New Roman" w:hint="eastAsia"/>
          <w:sz w:val="24"/>
        </w:rPr>
        <w:t>）</w:t>
      </w:r>
    </w:p>
    <w:p w:rsidR="00C64BCF" w:rsidRPr="006D3EEF" w:rsidRDefault="00C64BCF" w:rsidP="006D3EEF"/>
    <w:p w:rsidR="00C64BCF" w:rsidRPr="006D3EEF" w:rsidRDefault="00C64BCF" w:rsidP="00C64BCF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一、小部的综合叙述</w:t>
      </w:r>
    </w:p>
    <w:p w:rsidR="00C64BCF" w:rsidRPr="006D3EEF" w:rsidRDefault="00C64BCF" w:rsidP="00C64BCF">
      <w:pPr>
        <w:spacing w:after="108"/>
        <w:rPr>
          <w:rFonts w:ascii="Times New Roman" w:hAnsi="Times New Roman"/>
          <w:sz w:val="24"/>
        </w:rPr>
      </w:pPr>
      <w:r w:rsidRPr="006D3EEF">
        <w:rPr>
          <w:rFonts w:ascii="Times New Roman" w:hAnsi="Times New Roman"/>
          <w:sz w:val="24"/>
        </w:rPr>
        <w:t>銅鍱部</w:t>
      </w:r>
      <w:r w:rsidR="006D3EEF">
        <w:rPr>
          <w:rFonts w:ascii="Times New Roman" w:hAnsi="Times New Roman" w:hint="eastAsia"/>
          <w:sz w:val="24"/>
        </w:rPr>
        <w:t>（</w:t>
      </w:r>
      <w:r w:rsidRPr="006D3EEF">
        <w:rPr>
          <w:rFonts w:ascii="Times New Roman" w:hAnsi="Times New Roman"/>
          <w:sz w:val="24"/>
        </w:rPr>
        <w:t>Tāmra</w:t>
      </w:r>
      <w:r w:rsidRPr="006D3EEF">
        <w:rPr>
          <w:rFonts w:ascii="Times New Roman" w:eastAsia="MS Mincho" w:hAnsi="Times New Roman"/>
          <w:sz w:val="24"/>
        </w:rPr>
        <w:t>ś</w:t>
      </w:r>
      <w:r w:rsidRPr="006D3EEF">
        <w:rPr>
          <w:rFonts w:ascii="Times New Roman" w:hAnsi="Times New Roman"/>
          <w:sz w:val="24"/>
        </w:rPr>
        <w:t>āṭīya</w:t>
      </w:r>
      <w:r w:rsidR="006D3EEF">
        <w:rPr>
          <w:rFonts w:ascii="Times New Roman" w:hAnsi="Times New Roman" w:hint="eastAsia"/>
          <w:sz w:val="24"/>
        </w:rPr>
        <w:t>）</w:t>
      </w:r>
      <w:r w:rsidRPr="006D3EEF">
        <w:rPr>
          <w:rFonts w:ascii="Times New Roman" w:hAnsi="Times New Roman"/>
          <w:sz w:val="24"/>
        </w:rPr>
        <w:t>所傳的《小部》，為《小部》現存的唯一聖典，所以上面是專就銅鍱部的《小部》來說。現在作一綜合的敘述。</w:t>
      </w:r>
    </w:p>
    <w:p w:rsidR="00C64BCF" w:rsidRPr="006D3EEF" w:rsidRDefault="00C64BCF" w:rsidP="006D3EEF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（一）起源</w:t>
      </w:r>
      <w:r w:rsidRPr="006D3EEF">
        <w:rPr>
          <w:rFonts w:ascii="Times New Roman" w:hAnsi="Times New Roman"/>
          <w:b/>
          <w:caps/>
          <w:sz w:val="20"/>
          <w:szCs w:val="20"/>
          <w:bdr w:val="single" w:sz="4" w:space="0" w:color="auto"/>
        </w:rPr>
        <w:t>於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「祇夜」；為四部阿含集成以外之内容</w:t>
      </w:r>
    </w:p>
    <w:p w:rsidR="00C64BCF" w:rsidRPr="006D3EEF" w:rsidRDefault="00C64BCF" w:rsidP="006D3EEF">
      <w:pPr>
        <w:ind w:leftChars="50" w:left="110"/>
        <w:rPr>
          <w:rFonts w:ascii="Times New Roma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t>「小」</w:t>
      </w:r>
      <w:r w:rsidR="006D3EEF">
        <w:rPr>
          <w:rFonts w:ascii="Times New Roman" w:hAnsi="Times New Roman" w:hint="eastAsia"/>
          <w:sz w:val="24"/>
          <w:szCs w:val="24"/>
        </w:rPr>
        <w:t>（</w:t>
      </w:r>
      <w:r w:rsidRPr="006D3EEF">
        <w:rPr>
          <w:rFonts w:ascii="Times New Roman" w:hAnsi="Times New Roman"/>
          <w:sz w:val="24"/>
          <w:szCs w:val="24"/>
        </w:rPr>
        <w:t>Khuddaka</w:t>
      </w:r>
      <w:r w:rsidR="006D3EEF">
        <w:rPr>
          <w:rFonts w:ascii="Times New Roman" w:hAnsi="Times New Roman" w:hint="eastAsia"/>
          <w:sz w:val="24"/>
          <w:szCs w:val="24"/>
        </w:rPr>
        <w:t>）</w:t>
      </w:r>
      <w:r w:rsidRPr="006D3EEF">
        <w:rPr>
          <w:rFonts w:ascii="Times New Roman" w:hAnsi="Times New Roman"/>
          <w:sz w:val="24"/>
          <w:szCs w:val="24"/>
        </w:rPr>
        <w:t>，這一名稱，起源於「祇夜」</w:t>
      </w:r>
      <w:r w:rsidRPr="00FE087F">
        <w:rPr>
          <w:rFonts w:ascii="新細明體" w:hAnsi="新細明體"/>
          <w:sz w:val="24"/>
          <w:szCs w:val="24"/>
        </w:rPr>
        <w:t>──</w:t>
      </w:r>
      <w:r w:rsidRPr="006D3EEF">
        <w:rPr>
          <w:rFonts w:ascii="Times New Roman" w:hAnsi="Times New Roman"/>
          <w:sz w:val="24"/>
          <w:szCs w:val="24"/>
        </w:rPr>
        <w:t>偈頌的雜說。四部阿含集成，沒有被</w:t>
      </w:r>
      <w:r w:rsidRPr="006D3EEF">
        <w:rPr>
          <w:rFonts w:ascii="新細明體" w:hAnsi="新細明體" w:hint="eastAsia"/>
          <w:sz w:val="24"/>
          <w:szCs w:val="24"/>
        </w:rPr>
        <w:t>編入</w:t>
      </w:r>
      <w:r w:rsidRPr="006D3EEF">
        <w:rPr>
          <w:rFonts w:ascii="新細明體" w:hAnsi="新細明體"/>
          <w:sz w:val="24"/>
          <w:szCs w:val="24"/>
        </w:rPr>
        <w:t>的</w:t>
      </w:r>
      <w:r w:rsidRPr="006D3EEF">
        <w:rPr>
          <w:rFonts w:ascii="Times New Roman" w:hAnsi="Times New Roman"/>
          <w:sz w:val="24"/>
          <w:szCs w:val="24"/>
        </w:rPr>
        <w:t>，也就稱為「小部」、「小阿含」。</w:t>
      </w:r>
    </w:p>
    <w:p w:rsidR="00C64BCF" w:rsidRPr="006D3EEF" w:rsidRDefault="00C64BCF" w:rsidP="006D3EEF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（二）西元前</w:t>
      </w:r>
      <w:r w:rsidRPr="006D3EEF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2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世紀，《小部》已與「四部」相合，總稱為「五部」，但仅部分集成</w:t>
      </w:r>
    </w:p>
    <w:p w:rsidR="00C64BCF" w:rsidRPr="006D3EEF" w:rsidRDefault="00C64BCF" w:rsidP="006D3EEF">
      <w:pPr>
        <w:ind w:leftChars="50" w:left="110"/>
        <w:rPr>
          <w:rFonts w:ascii="Times New Roman" w:eastAsia="SimSu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t>Bharhat</w:t>
      </w:r>
      <w:r w:rsidRPr="006D3EEF">
        <w:rPr>
          <w:rFonts w:ascii="Times New Roman" w:hAnsi="Times New Roman"/>
          <w:sz w:val="24"/>
          <w:szCs w:val="24"/>
        </w:rPr>
        <w:t>銘文，說到了「五部」</w:t>
      </w:r>
      <w:r w:rsidR="006D3EEF">
        <w:rPr>
          <w:rFonts w:ascii="Times New Roman" w:hAnsi="Times New Roman" w:hint="eastAsia"/>
          <w:sz w:val="24"/>
          <w:szCs w:val="24"/>
        </w:rPr>
        <w:t>（</w:t>
      </w:r>
      <w:r w:rsidRPr="006D3EEF">
        <w:rPr>
          <w:rFonts w:ascii="Times New Roman" w:hAnsi="Times New Roman"/>
          <w:sz w:val="24"/>
          <w:szCs w:val="24"/>
        </w:rPr>
        <w:t>Pachanekāyika</w:t>
      </w:r>
      <w:r w:rsidR="006D3EEF">
        <w:rPr>
          <w:rFonts w:ascii="Times New Roman" w:hAnsi="Times New Roman" w:hint="eastAsia"/>
          <w:sz w:val="24"/>
          <w:szCs w:val="24"/>
        </w:rPr>
        <w:t>）</w:t>
      </w:r>
      <w:r w:rsidRPr="006D3EEF">
        <w:rPr>
          <w:rFonts w:ascii="Times New Roman" w:hAnsi="Times New Roman"/>
          <w:sz w:val="24"/>
          <w:szCs w:val="24"/>
        </w:rPr>
        <w:t>，可見西元前</w:t>
      </w:r>
      <w:r w:rsidRPr="006D3EEF">
        <w:rPr>
          <w:rFonts w:ascii="Times New Roman" w:eastAsia="SimSun" w:hAnsi="Times New Roman" w:hint="eastAsia"/>
          <w:sz w:val="24"/>
          <w:szCs w:val="24"/>
        </w:rPr>
        <w:t>2</w:t>
      </w:r>
      <w:r w:rsidRPr="006D3EEF">
        <w:rPr>
          <w:rFonts w:ascii="Times New Roman" w:hAnsi="Times New Roman"/>
          <w:sz w:val="24"/>
          <w:szCs w:val="24"/>
        </w:rPr>
        <w:t>世紀，在佛教的某些角落，《小部》已與「四部」相合，而總稱為「五部」了。</w:t>
      </w:r>
    </w:p>
    <w:p w:rsidR="00C64BCF" w:rsidRPr="006D3EEF" w:rsidRDefault="00C64BCF" w:rsidP="006D3EEF">
      <w:pPr>
        <w:spacing w:beforeLines="50" w:before="180"/>
        <w:ind w:leftChars="50" w:left="110"/>
        <w:rPr>
          <w:rFonts w:ascii="Times New Roma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t>不過，《小部》的早已存在，並不等於巴利《小部》的現存部類，早已存在；因為「小部」的內容，是在不斷集成中完成；部派間是並不一致</w:t>
      </w:r>
      <w:r w:rsidR="006D3EEF" w:rsidRPr="00FE087F">
        <w:rPr>
          <w:rFonts w:ascii="Times New Roman" w:hAnsi="Times New Roman" w:hint="eastAsia"/>
          <w:sz w:val="24"/>
          <w:szCs w:val="24"/>
          <w:shd w:val="pct15" w:color="auto" w:fill="FFFFFF"/>
        </w:rPr>
        <w:t>（</w:t>
      </w:r>
      <w:r w:rsidRPr="006D3EEF">
        <w:rPr>
          <w:rFonts w:ascii="Times New Roman" w:eastAsia="SimSun" w:hAnsi="Times New Roman" w:hint="eastAsia"/>
          <w:sz w:val="24"/>
          <w:szCs w:val="24"/>
          <w:shd w:val="pct15" w:color="auto" w:fill="FFFFFF"/>
        </w:rPr>
        <w:t>p.861</w:t>
      </w:r>
      <w:r w:rsidR="006D3EEF" w:rsidRPr="00FE087F">
        <w:rPr>
          <w:rFonts w:ascii="Times New Roman" w:hAnsi="Times New Roman" w:hint="eastAsia"/>
          <w:sz w:val="24"/>
          <w:szCs w:val="24"/>
          <w:shd w:val="pct15" w:color="auto" w:fill="FFFFFF"/>
        </w:rPr>
        <w:t>）</w:t>
      </w:r>
      <w:r w:rsidRPr="006D3EEF">
        <w:rPr>
          <w:rFonts w:ascii="Times New Roman" w:hAnsi="Times New Roman"/>
          <w:sz w:val="24"/>
          <w:szCs w:val="24"/>
        </w:rPr>
        <w:t>的。</w:t>
      </w:r>
    </w:p>
    <w:p w:rsidR="00C64BCF" w:rsidRPr="006D3EEF" w:rsidRDefault="00C64BCF" w:rsidP="006D3EEF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（三）《小部》各部分集成之五期（細分為八）</w:t>
      </w:r>
    </w:p>
    <w:p w:rsidR="00C64BCF" w:rsidRPr="006D3EEF" w:rsidRDefault="00C64BCF" w:rsidP="006D3EEF">
      <w:pPr>
        <w:ind w:leftChars="50" w:left="110"/>
        <w:rPr>
          <w:rFonts w:ascii="Times New Roma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t>巴利《小部》各部分的集成，可分為五期（細分為八）：</w:t>
      </w:r>
    </w:p>
    <w:p w:rsidR="00C64BCF" w:rsidRPr="006D3EEF" w:rsidRDefault="00C64BCF" w:rsidP="006D3EEF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、「相應教」集成時期：《經集》與《法句》的部分成立</w:t>
      </w:r>
    </w:p>
    <w:p w:rsidR="00C64BCF" w:rsidRPr="006D3EEF" w:rsidRDefault="00C64BCF" w:rsidP="006D3EEF">
      <w:pPr>
        <w:ind w:leftChars="100" w:left="220"/>
        <w:rPr>
          <w:rFonts w:ascii="Times New Roman" w:eastAsia="SimSu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t>1.</w:t>
      </w:r>
      <w:r w:rsidRPr="006D3EEF">
        <w:rPr>
          <w:rFonts w:ascii="Times New Roman" w:hAnsi="Times New Roman"/>
          <w:sz w:val="24"/>
          <w:szCs w:val="24"/>
        </w:rPr>
        <w:t>「相應教」集成時期：《義品》與《波羅延》，被看作「祇夜」，而為「記說」所決了。這二種，應與「祇夜」（為八眾雜說）的成立同時。</w:t>
      </w:r>
    </w:p>
    <w:p w:rsidR="00C64BCF" w:rsidRPr="006D3EEF" w:rsidRDefault="00C64BCF" w:rsidP="006D3EEF">
      <w:pPr>
        <w:spacing w:beforeLines="30" w:before="108"/>
        <w:ind w:leftChars="100" w:left="220"/>
        <w:rPr>
          <w:rFonts w:ascii="Times New Roman" w:eastAsia="SimSu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t>在「祇夜」、「記說」，集入「相應修多羅」，而成《相應》時，《義品》與《波羅延》，被稱為「伽陀」而獨立起來。</w:t>
      </w:r>
    </w:p>
    <w:p w:rsidR="00C64BCF" w:rsidRPr="006D3EEF" w:rsidRDefault="00C64BCF" w:rsidP="006D3EEF">
      <w:pPr>
        <w:spacing w:beforeLines="30" w:before="108"/>
        <w:ind w:leftChars="100" w:left="220"/>
        <w:rPr>
          <w:rFonts w:ascii="Times New Roma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t>接著，集錄佛（與弟子）的感興語，名為「優陀那」，那就是《法句》。《經集》中「蛇品」、「小品」的一部分，也是那時期成立的。所以大概的說，《經集》的內容與《法句》，在《小部》中是最古的。</w:t>
      </w:r>
    </w:p>
    <w:p w:rsidR="00C64BCF" w:rsidRPr="006D3EEF" w:rsidRDefault="00C64BCF" w:rsidP="006D3EEF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、「四部阿含」集成時期：《如是語》的成立</w:t>
      </w:r>
    </w:p>
    <w:p w:rsidR="00C64BCF" w:rsidRPr="006D3EEF" w:rsidRDefault="00C64BCF" w:rsidP="006D3EEF">
      <w:pPr>
        <w:ind w:leftChars="100" w:left="220"/>
        <w:rPr>
          <w:rFonts w:ascii="Times New Roman" w:eastAsia="SimSu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t>2.</w:t>
      </w:r>
      <w:r w:rsidRPr="006D3EEF">
        <w:rPr>
          <w:rFonts w:ascii="Times New Roman" w:hAnsi="Times New Roman"/>
          <w:sz w:val="24"/>
          <w:szCs w:val="24"/>
        </w:rPr>
        <w:t>「四部阿含」集成時期：「相應」的發展，再編集為「中」、「長」、「增一」；加上原始的「相應」，稱為「四部阿含」。那時，《如是語》已經成立。</w:t>
      </w:r>
    </w:p>
    <w:p w:rsidR="00C64BCF" w:rsidRPr="00FE087F" w:rsidRDefault="00C64BCF" w:rsidP="00CB1CBC">
      <w:pPr>
        <w:spacing w:beforeLines="30" w:before="108"/>
        <w:ind w:leftChars="100" w:left="220"/>
        <w:rPr>
          <w:rFonts w:ascii="Times New Roman" w:hAnsi="Times New Roman"/>
          <w:sz w:val="24"/>
          <w:szCs w:val="24"/>
        </w:rPr>
      </w:pPr>
      <w:r w:rsidRPr="006D3EEF">
        <w:rPr>
          <w:rFonts w:ascii="Times New Roman" w:hAnsi="Times New Roman" w:hint="eastAsia"/>
          <w:sz w:val="24"/>
          <w:szCs w:val="24"/>
        </w:rPr>
        <w:t>※</w:t>
      </w:r>
      <w:r w:rsidRPr="006D3EEF">
        <w:rPr>
          <w:rFonts w:ascii="Times New Roman" w:hAnsi="Times New Roman"/>
          <w:sz w:val="24"/>
          <w:szCs w:val="24"/>
        </w:rPr>
        <w:t>上來二期的聖典，是原始佛教的聖典。</w:t>
      </w:r>
    </w:p>
    <w:p w:rsidR="00C64BCF" w:rsidRPr="006D3EEF" w:rsidRDefault="00C64BCF" w:rsidP="006D3EEF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、上座部時期：《長老偈》、《長老尼偈》的成立</w:t>
      </w:r>
    </w:p>
    <w:p w:rsidR="00C64BCF" w:rsidRPr="006D3EEF" w:rsidRDefault="00C64BCF" w:rsidP="006D3EEF">
      <w:pPr>
        <w:ind w:leftChars="100" w:left="220"/>
        <w:rPr>
          <w:rFonts w:ascii="Times New Roman" w:eastAsia="SimSu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t>3.</w:t>
      </w:r>
      <w:r w:rsidRPr="006D3EEF">
        <w:rPr>
          <w:rFonts w:ascii="Times New Roman" w:hAnsi="Times New Roman"/>
          <w:sz w:val="24"/>
          <w:szCs w:val="24"/>
        </w:rPr>
        <w:t>上座部時期（約為西元前</w:t>
      </w:r>
      <w:r w:rsidRPr="006D3EEF">
        <w:rPr>
          <w:rFonts w:ascii="Times New Roman" w:eastAsia="SimSun" w:hAnsi="Times New Roman" w:hint="eastAsia"/>
          <w:sz w:val="24"/>
          <w:szCs w:val="24"/>
        </w:rPr>
        <w:t>300-250</w:t>
      </w:r>
      <w:r w:rsidRPr="006D3EEF">
        <w:rPr>
          <w:rFonts w:ascii="Times New Roman" w:hAnsi="Times New Roman"/>
          <w:sz w:val="24"/>
          <w:szCs w:val="24"/>
        </w:rPr>
        <w:t>年）：上座部</w:t>
      </w:r>
      <w:r w:rsidR="00CB1CBC">
        <w:rPr>
          <w:rFonts w:ascii="Times New Roman" w:hAnsi="Times New Roman" w:hint="eastAsia"/>
          <w:sz w:val="24"/>
          <w:szCs w:val="24"/>
        </w:rPr>
        <w:t>（</w:t>
      </w:r>
      <w:r w:rsidRPr="006D3EEF">
        <w:rPr>
          <w:rFonts w:ascii="Times New Roman" w:hAnsi="Times New Roman"/>
          <w:sz w:val="24"/>
          <w:szCs w:val="24"/>
        </w:rPr>
        <w:t>Sthavira</w:t>
      </w:r>
      <w:r w:rsidR="00CB1CBC">
        <w:rPr>
          <w:rFonts w:ascii="Times New Roman" w:hAnsi="Times New Roman" w:hint="eastAsia"/>
          <w:sz w:val="24"/>
          <w:szCs w:val="24"/>
        </w:rPr>
        <w:t>）</w:t>
      </w:r>
      <w:r w:rsidRPr="006D3EEF">
        <w:rPr>
          <w:rFonts w:ascii="Times New Roman" w:hAnsi="Times New Roman"/>
          <w:sz w:val="24"/>
          <w:szCs w:val="24"/>
        </w:rPr>
        <w:t>獨立，上座的地位強化。《長老偈》、《長老尼偈》，雖部分早已在傳誦中，而集成部類，應屬於這一時期。</w:t>
      </w:r>
    </w:p>
    <w:p w:rsidR="00C64BCF" w:rsidRPr="006D3EEF" w:rsidRDefault="00C64BCF" w:rsidP="00CB1CBC">
      <w:pPr>
        <w:spacing w:beforeLines="30" w:before="108"/>
        <w:ind w:leftChars="100" w:left="220"/>
        <w:rPr>
          <w:rFonts w:ascii="Times New Roman" w:hAnsi="Times New Roman"/>
          <w:sz w:val="24"/>
          <w:szCs w:val="24"/>
        </w:rPr>
      </w:pPr>
      <w:r w:rsidRPr="006D3EEF">
        <w:rPr>
          <w:rFonts w:ascii="Times New Roman" w:hAnsi="Times New Roman" w:hint="eastAsia"/>
          <w:sz w:val="24"/>
          <w:szCs w:val="24"/>
        </w:rPr>
        <w:t>※</w:t>
      </w:r>
      <w:r w:rsidRPr="006D3EEF">
        <w:rPr>
          <w:rFonts w:ascii="Times New Roman" w:hAnsi="Times New Roman"/>
          <w:sz w:val="24"/>
          <w:szCs w:val="24"/>
        </w:rPr>
        <w:t>上來，是分別說部</w:t>
      </w:r>
      <w:r w:rsidR="00CB1CBC">
        <w:rPr>
          <w:rFonts w:ascii="Times New Roman" w:hAnsi="Times New Roman" w:hint="eastAsia"/>
          <w:sz w:val="24"/>
          <w:szCs w:val="24"/>
        </w:rPr>
        <w:t>（</w:t>
      </w:r>
      <w:r w:rsidRPr="006D3EEF">
        <w:rPr>
          <w:rFonts w:ascii="Times New Roman" w:hAnsi="Times New Roman"/>
          <w:sz w:val="24"/>
          <w:szCs w:val="24"/>
        </w:rPr>
        <w:t>Vibhajyavādin</w:t>
      </w:r>
      <w:r w:rsidR="00CB1CBC">
        <w:rPr>
          <w:rFonts w:ascii="Times New Roman" w:hAnsi="Times New Roman" w:hint="eastAsia"/>
          <w:sz w:val="24"/>
          <w:szCs w:val="24"/>
        </w:rPr>
        <w:t>）</w:t>
      </w:r>
      <w:r w:rsidRPr="006D3EEF">
        <w:rPr>
          <w:rFonts w:ascii="Times New Roman" w:hAnsi="Times New Roman"/>
          <w:sz w:val="24"/>
          <w:szCs w:val="24"/>
        </w:rPr>
        <w:t>與說一切有部</w:t>
      </w:r>
      <w:r w:rsidR="00CB1CBC">
        <w:rPr>
          <w:rFonts w:ascii="Times New Roman" w:hAnsi="Times New Roman" w:hint="eastAsia"/>
          <w:sz w:val="24"/>
          <w:szCs w:val="24"/>
        </w:rPr>
        <w:t>（</w:t>
      </w:r>
      <w:r w:rsidRPr="006D3EEF">
        <w:rPr>
          <w:rFonts w:ascii="Times New Roman" w:hAnsi="Times New Roman"/>
          <w:sz w:val="24"/>
          <w:szCs w:val="24"/>
        </w:rPr>
        <w:t>Sarvāstivādin</w:t>
      </w:r>
      <w:r w:rsidR="00CB1CBC">
        <w:rPr>
          <w:rFonts w:ascii="Times New Roman" w:hAnsi="Times New Roman" w:hint="eastAsia"/>
          <w:sz w:val="24"/>
          <w:szCs w:val="24"/>
        </w:rPr>
        <w:t>）</w:t>
      </w:r>
      <w:r w:rsidRPr="006D3EEF">
        <w:rPr>
          <w:rFonts w:ascii="Times New Roman" w:hAnsi="Times New Roman"/>
          <w:sz w:val="24"/>
          <w:szCs w:val="24"/>
        </w:rPr>
        <w:t>共有的聖典。</w:t>
      </w:r>
    </w:p>
    <w:p w:rsidR="00C64BCF" w:rsidRPr="006D3EEF" w:rsidRDefault="00C64BCF" w:rsidP="006D3EEF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、分別說部時期：「本生」的部分偈頌形成。</w:t>
      </w:r>
    </w:p>
    <w:p w:rsidR="00C64BCF" w:rsidRPr="00FE087F" w:rsidRDefault="00C64BCF" w:rsidP="006D3EEF">
      <w:pPr>
        <w:ind w:leftChars="100" w:left="220"/>
        <w:rPr>
          <w:rFonts w:ascii="Times New Roma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lastRenderedPageBreak/>
        <w:t>4.</w:t>
      </w:r>
      <w:r w:rsidRPr="006D3EEF">
        <w:rPr>
          <w:rFonts w:ascii="Times New Roman" w:hAnsi="Times New Roman"/>
          <w:sz w:val="24"/>
          <w:szCs w:val="24"/>
        </w:rPr>
        <w:t>分別說部時期（約為西元前</w:t>
      </w:r>
      <w:r w:rsidRPr="006D3EEF">
        <w:rPr>
          <w:rFonts w:ascii="Times New Roman" w:eastAsia="SimSun" w:hAnsi="Times New Roman" w:hint="eastAsia"/>
          <w:sz w:val="24"/>
          <w:szCs w:val="24"/>
        </w:rPr>
        <w:t>250</w:t>
      </w:r>
      <w:r w:rsidRPr="006D3EEF">
        <w:rPr>
          <w:rFonts w:ascii="Times New Roman" w:hAnsi="Times New Roman"/>
          <w:sz w:val="24"/>
          <w:szCs w:val="24"/>
        </w:rPr>
        <w:t>，傳說為第三結集；到</w:t>
      </w:r>
      <w:r w:rsidRPr="006D3EEF">
        <w:rPr>
          <w:rFonts w:ascii="Times New Roman" w:eastAsia="SimSun" w:hAnsi="Times New Roman" w:hint="eastAsia"/>
          <w:sz w:val="24"/>
          <w:szCs w:val="24"/>
        </w:rPr>
        <w:t>200</w:t>
      </w:r>
      <w:r w:rsidRPr="006D3EEF">
        <w:rPr>
          <w:rFonts w:ascii="Times New Roman" w:hAnsi="Times New Roman"/>
          <w:sz w:val="24"/>
          <w:szCs w:val="24"/>
        </w:rPr>
        <w:t>年）：「本生」的部分偈頌形成。</w:t>
      </w:r>
      <w:r w:rsidR="00CB1CBC" w:rsidRPr="00FE087F">
        <w:rPr>
          <w:rFonts w:ascii="Times New Roman" w:hAnsi="Times New Roman" w:hint="eastAsia"/>
          <w:sz w:val="24"/>
          <w:szCs w:val="24"/>
          <w:shd w:val="pct15" w:color="auto" w:fill="FFFFFF"/>
        </w:rPr>
        <w:t>（</w:t>
      </w:r>
      <w:r w:rsidRPr="006D3EEF">
        <w:rPr>
          <w:rFonts w:ascii="Times New Roman" w:eastAsia="SimSun" w:hAnsi="Times New Roman" w:hint="eastAsia"/>
          <w:sz w:val="24"/>
          <w:szCs w:val="24"/>
          <w:shd w:val="pct15" w:color="auto" w:fill="FFFFFF"/>
        </w:rPr>
        <w:t>p.86</w:t>
      </w:r>
      <w:r w:rsidRPr="006D3EEF">
        <w:rPr>
          <w:rFonts w:ascii="Times New Roman" w:eastAsia="SimSun" w:hAnsi="Times New Roman" w:hint="eastAsia"/>
          <w:sz w:val="24"/>
          <w:szCs w:val="24"/>
          <w:shd w:val="pct15" w:color="auto" w:fill="FFFFFF"/>
          <w:lang w:eastAsia="zh-CN"/>
        </w:rPr>
        <w:t>2</w:t>
      </w:r>
      <w:r w:rsidR="00CB1CBC" w:rsidRPr="00FE087F">
        <w:rPr>
          <w:rFonts w:ascii="Times New Roman" w:hAnsi="Times New Roman" w:hint="eastAsia"/>
          <w:sz w:val="24"/>
          <w:szCs w:val="24"/>
          <w:shd w:val="pct15" w:color="auto" w:fill="FFFFFF"/>
        </w:rPr>
        <w:t>）</w:t>
      </w:r>
    </w:p>
    <w:p w:rsidR="00C64BCF" w:rsidRPr="006D3EEF" w:rsidRDefault="00C64BCF" w:rsidP="006D3EEF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5</w:t>
      </w:r>
      <w:r w:rsidRPr="006D3EEF">
        <w:rPr>
          <w:rFonts w:ascii="Times New Roman" w:hAnsi="Times New Roman"/>
          <w:b/>
          <w:sz w:val="20"/>
          <w:szCs w:val="20"/>
          <w:bdr w:val="single" w:sz="4" w:space="0" w:color="auto"/>
        </w:rPr>
        <w:t>、銅鍱部時期：分別說部的佛教，移入錫蘭；這一時期很長，可分為四部分</w:t>
      </w:r>
    </w:p>
    <w:p w:rsidR="00C64BCF" w:rsidRPr="006D3EEF" w:rsidRDefault="00C64BCF" w:rsidP="006D3EEF">
      <w:pPr>
        <w:ind w:leftChars="100" w:left="220"/>
        <w:rPr>
          <w:rFonts w:ascii="Times New Roman" w:eastAsia="SimSu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t>5.</w:t>
      </w:r>
      <w:r w:rsidRPr="006D3EEF">
        <w:rPr>
          <w:rFonts w:ascii="Times New Roman" w:hAnsi="Times New Roman"/>
          <w:sz w:val="24"/>
          <w:szCs w:val="24"/>
        </w:rPr>
        <w:t>銅鍱部時期：分別說部的佛教，移入錫蘭。在錫蘭盛行，形成一派，與化地部</w:t>
      </w:r>
      <w:r w:rsidR="00CB1CBC">
        <w:rPr>
          <w:rFonts w:ascii="Times New Roman" w:hAnsi="Times New Roman" w:hint="eastAsia"/>
          <w:sz w:val="24"/>
          <w:szCs w:val="24"/>
        </w:rPr>
        <w:t>（</w:t>
      </w:r>
      <w:r w:rsidRPr="006D3EEF">
        <w:rPr>
          <w:rFonts w:ascii="Times New Roman" w:hAnsi="Times New Roman"/>
          <w:sz w:val="24"/>
          <w:szCs w:val="24"/>
        </w:rPr>
        <w:t>Mahī</w:t>
      </w:r>
      <w:r w:rsidRPr="006D3EEF">
        <w:rPr>
          <w:rFonts w:ascii="Times New Roman" w:eastAsia="MS Mincho" w:hAnsi="Times New Roman"/>
          <w:sz w:val="24"/>
          <w:szCs w:val="24"/>
        </w:rPr>
        <w:t>ś</w:t>
      </w:r>
      <w:r w:rsidRPr="006D3EEF">
        <w:rPr>
          <w:rFonts w:ascii="Times New Roman" w:hAnsi="Times New Roman"/>
          <w:sz w:val="24"/>
          <w:szCs w:val="24"/>
        </w:rPr>
        <w:t>āsaka</w:t>
      </w:r>
      <w:r w:rsidR="00CB1CBC">
        <w:rPr>
          <w:rFonts w:ascii="Times New Roman" w:hAnsi="Times New Roman" w:hint="eastAsia"/>
          <w:sz w:val="24"/>
          <w:szCs w:val="24"/>
        </w:rPr>
        <w:t>）</w:t>
      </w:r>
      <w:r w:rsidRPr="006D3EEF">
        <w:rPr>
          <w:rFonts w:ascii="Times New Roman" w:hAnsi="Times New Roman"/>
          <w:sz w:val="24"/>
          <w:szCs w:val="24"/>
        </w:rPr>
        <w:t>等分立（西元前</w:t>
      </w:r>
      <w:r w:rsidRPr="006D3EEF">
        <w:rPr>
          <w:rFonts w:ascii="Times New Roman" w:eastAsia="SimSun" w:hAnsi="Times New Roman" w:hint="eastAsia"/>
          <w:sz w:val="24"/>
          <w:szCs w:val="24"/>
        </w:rPr>
        <w:t>200</w:t>
      </w:r>
      <w:r w:rsidRPr="006D3EEF">
        <w:rPr>
          <w:rFonts w:ascii="Times New Roman" w:hAnsi="Times New Roman"/>
          <w:sz w:val="24"/>
          <w:szCs w:val="24"/>
        </w:rPr>
        <w:t>以後）。</w:t>
      </w:r>
    </w:p>
    <w:p w:rsidR="00C64BCF" w:rsidRPr="006D3EEF" w:rsidRDefault="00C64BCF" w:rsidP="00CB1CBC">
      <w:pPr>
        <w:spacing w:beforeLines="30" w:before="108"/>
        <w:ind w:leftChars="100" w:left="220"/>
        <w:rPr>
          <w:rFonts w:ascii="Times New Roman" w:eastAsia="SimSun" w:hAnsi="Times New Roman"/>
          <w:sz w:val="24"/>
          <w:szCs w:val="24"/>
        </w:rPr>
      </w:pPr>
      <w:r w:rsidRPr="006D3EEF">
        <w:rPr>
          <w:rFonts w:ascii="Times New Roman" w:hAnsi="Times New Roman"/>
          <w:sz w:val="24"/>
          <w:szCs w:val="24"/>
        </w:rPr>
        <w:t>這一時期很長，可分為：</w:t>
      </w:r>
    </w:p>
    <w:p w:rsidR="00C64BCF" w:rsidRPr="00CB1CBC" w:rsidRDefault="00C64BCF" w:rsidP="00CB1CBC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Pr="00CB1CB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《本生》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CB1CB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《優陀那》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、《經集》、《義釋》、《無礙解道》；《餓鬼事》與《天宮事》的集成</w:t>
      </w:r>
    </w:p>
    <w:p w:rsidR="00C64BCF" w:rsidRPr="00CB1CBC" w:rsidRDefault="00C64BCF" w:rsidP="00CB1CBC">
      <w:pPr>
        <w:ind w:leftChars="150" w:left="330"/>
        <w:rPr>
          <w:rFonts w:ascii="Times New Roman" w:hAnsi="Times New Roman"/>
          <w:sz w:val="24"/>
        </w:rPr>
      </w:pPr>
      <w:r w:rsidRPr="00CB1CBC">
        <w:rPr>
          <w:rFonts w:ascii="Times New Roman" w:hAnsi="Times New Roman"/>
          <w:sz w:val="24"/>
        </w:rPr>
        <w:t>A</w:t>
      </w:r>
      <w:r w:rsidRPr="00CB1CBC">
        <w:rPr>
          <w:rFonts w:ascii="新細明體" w:hAnsi="新細明體" w:hint="eastAsia"/>
          <w:sz w:val="24"/>
        </w:rPr>
        <w:t>、</w:t>
      </w:r>
      <w:r w:rsidRPr="00CB1CBC">
        <w:rPr>
          <w:rFonts w:ascii="Times New Roman" w:hAnsi="Times New Roman"/>
          <w:sz w:val="24"/>
        </w:rPr>
        <w:t>「五百本生」成立，體裁為長行而雜入偈頌，作為「九分教」的《本生》。以長行敘述因緣，以偈頌作結，作為「九分教」的《優陀那》。這二部，都是擬古的。《經集》的集成；具有論書性質的《義釋》、《無礙解道》，都在這一時期，先後成立。《餓鬼事》與《天宮事》，大概也是成立於這一時期的。</w:t>
      </w:r>
    </w:p>
    <w:p w:rsidR="00C64BCF" w:rsidRPr="00CB1CBC" w:rsidRDefault="00C64BCF" w:rsidP="00CB1CBC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）西元前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29-17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年中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 xml:space="preserve"> </w:t>
      </w:r>
    </w:p>
    <w:p w:rsidR="00C64BCF" w:rsidRPr="00CB1CBC" w:rsidRDefault="00C64BCF" w:rsidP="00CB1CBC">
      <w:pPr>
        <w:ind w:leftChars="150" w:left="330"/>
        <w:rPr>
          <w:rFonts w:ascii="Times New Roman" w:eastAsia="SimSun" w:hAnsi="Times New Roman"/>
          <w:sz w:val="24"/>
        </w:rPr>
      </w:pPr>
      <w:r w:rsidRPr="00CB1CBC">
        <w:rPr>
          <w:rFonts w:ascii="Times New Roman" w:hAnsi="Times New Roman"/>
          <w:sz w:val="24"/>
        </w:rPr>
        <w:t>B</w:t>
      </w:r>
      <w:r w:rsidRPr="00CB1CBC">
        <w:rPr>
          <w:rFonts w:ascii="新細明體" w:hAnsi="新細明體" w:hint="eastAsia"/>
          <w:sz w:val="24"/>
        </w:rPr>
        <w:t>、</w:t>
      </w:r>
      <w:r w:rsidRPr="00CB1CBC">
        <w:rPr>
          <w:rFonts w:ascii="Times New Roman" w:hAnsi="Times New Roman"/>
          <w:sz w:val="24"/>
        </w:rPr>
        <w:t>西元前</w:t>
      </w:r>
      <w:r w:rsidRPr="00CB1CBC">
        <w:rPr>
          <w:rFonts w:ascii="Times New Roman" w:eastAsia="SimSun" w:hAnsi="Times New Roman" w:hint="eastAsia"/>
          <w:sz w:val="24"/>
        </w:rPr>
        <w:t>29-17</w:t>
      </w:r>
      <w:r w:rsidRPr="00CB1CBC">
        <w:rPr>
          <w:rFonts w:ascii="Times New Roman" w:hAnsi="Times New Roman"/>
          <w:sz w:val="24"/>
        </w:rPr>
        <w:t>年中，</w:t>
      </w:r>
      <w:r w:rsidRPr="00CB1CBC">
        <w:rPr>
          <w:rFonts w:ascii="Times New Roman" w:hAnsi="Times New Roman"/>
          <w:sz w:val="24"/>
        </w:rPr>
        <w:t>Vaṭṭagāmaṇi</w:t>
      </w:r>
      <w:r w:rsidRPr="00CB1CBC">
        <w:rPr>
          <w:rFonts w:ascii="Times New Roman" w:hAnsi="Times New Roman"/>
          <w:sz w:val="24"/>
        </w:rPr>
        <w:t>王時，開始以文字記錄傳誦中的三藏聖典。</w:t>
      </w:r>
      <w:r w:rsidRPr="00CB1CBC">
        <w:rPr>
          <w:rStyle w:val="a3"/>
          <w:rFonts w:ascii="Times New Roman" w:hAnsi="Times New Roman"/>
          <w:sz w:val="24"/>
        </w:rPr>
        <w:footnoteReference w:id="395"/>
      </w:r>
      <w:r w:rsidRPr="00CB1CBC">
        <w:rPr>
          <w:rFonts w:ascii="Times New Roman" w:hAnsi="Times New Roman"/>
          <w:sz w:val="24"/>
        </w:rPr>
        <w:t>長部師所承認的《小部》，就是上面所說的</w:t>
      </w:r>
      <w:r w:rsidR="00CB1CBC">
        <w:rPr>
          <w:rFonts w:ascii="Times New Roman" w:hAnsi="Times New Roman" w:hint="eastAsia"/>
          <w:sz w:val="24"/>
        </w:rPr>
        <w:t>11</w:t>
      </w:r>
      <w:r w:rsidRPr="00CB1CBC">
        <w:rPr>
          <w:rFonts w:ascii="Times New Roman" w:hAnsi="Times New Roman"/>
          <w:sz w:val="24"/>
        </w:rPr>
        <w:t>種。</w:t>
      </w:r>
    </w:p>
    <w:p w:rsidR="00C64BCF" w:rsidRPr="00CB1CBC" w:rsidRDefault="00C64BCF" w:rsidP="00CB1CBC">
      <w:pPr>
        <w:spacing w:beforeLines="30" w:before="108"/>
        <w:ind w:leftChars="200" w:left="440"/>
        <w:rPr>
          <w:rFonts w:ascii="Times New Roman" w:eastAsia="SimSun" w:hAnsi="Times New Roman"/>
          <w:b/>
        </w:rPr>
      </w:pP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、《譬喻》</w:t>
      </w:r>
      <w:r w:rsidRPr="00CB1CBC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（除佛譬喻）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；《佛種姓》（除第一品），《所行藏》的集成</w:t>
      </w:r>
    </w:p>
    <w:p w:rsidR="00C64BCF" w:rsidRPr="00FE087F" w:rsidRDefault="00C64BCF" w:rsidP="00CB1CBC">
      <w:pPr>
        <w:ind w:leftChars="200" w:left="440"/>
        <w:rPr>
          <w:rFonts w:ascii="Times New Roman" w:hAnsi="Times New Roman"/>
          <w:sz w:val="24"/>
        </w:rPr>
      </w:pPr>
      <w:r w:rsidRPr="00CB1CBC">
        <w:rPr>
          <w:rFonts w:ascii="Times New Roman" w:hAnsi="Times New Roman"/>
          <w:sz w:val="24"/>
        </w:rPr>
        <w:t>此後，《譬喻》中，佛弟子的「譬喻」，以長老譬喻原形而擴編；對「五百（四十七）本生」，而成「五百（四十七）譬喻」，是「長老譬喻」。又成「長老尼譬喻」；改編《犀角經》為「辟支佛譬喻」。</w:t>
      </w:r>
    </w:p>
    <w:p w:rsidR="00C64BCF" w:rsidRPr="00CB1CBC" w:rsidRDefault="00C64BCF" w:rsidP="00CB1CBC">
      <w:pPr>
        <w:spacing w:beforeLines="30" w:before="108"/>
        <w:ind w:leftChars="200" w:left="440"/>
        <w:rPr>
          <w:rFonts w:ascii="Times New Roman" w:eastAsia="SimSun" w:hAnsi="Times New Roman"/>
          <w:sz w:val="24"/>
        </w:rPr>
      </w:pPr>
      <w:r w:rsidRPr="00CB1CBC">
        <w:rPr>
          <w:rFonts w:ascii="Times New Roman" w:hAnsi="Times New Roman"/>
          <w:sz w:val="24"/>
        </w:rPr>
        <w:t>佛陀的譬喻，成《佛種姓》（除第一品），《所行藏》。「本生」與「譬喻」，多少與說一切有部的傳說相關聯。</w:t>
      </w:r>
    </w:p>
    <w:p w:rsidR="00C64BCF" w:rsidRPr="00CB1CBC" w:rsidRDefault="00C64BCF" w:rsidP="00CB1CBC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B1CB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、銅鍱部</w:t>
      </w:r>
      <w:r w:rsidRPr="00CB1CB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的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獨有</w:t>
      </w:r>
      <w:r w:rsidRPr="00CB1CBC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部類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，充滿了模擬的特色</w:t>
      </w:r>
    </w:p>
    <w:p w:rsidR="00C64BCF" w:rsidRPr="00CB1CBC" w:rsidRDefault="00C64BCF" w:rsidP="00CB1CBC">
      <w:pPr>
        <w:ind w:leftChars="200" w:left="440"/>
        <w:rPr>
          <w:rFonts w:ascii="Times New Roman" w:hAnsi="Times New Roman"/>
          <w:sz w:val="24"/>
        </w:rPr>
      </w:pPr>
      <w:r w:rsidRPr="00CB1CBC">
        <w:rPr>
          <w:rFonts w:ascii="Times New Roman" w:hAnsi="Times New Roman"/>
          <w:sz w:val="24"/>
        </w:rPr>
        <w:t>銅鍱部成立的獨有部類，充滿了模擬的特色。如《本生》與《優陀那》，是擬古的。模倣《本生》</w:t>
      </w:r>
      <w:r w:rsidR="00CB1CBC">
        <w:rPr>
          <w:rFonts w:ascii="Times New Roman" w:hAnsi="Times New Roman" w:hint="eastAsia"/>
          <w:sz w:val="24"/>
        </w:rPr>
        <w:t>547</w:t>
      </w:r>
      <w:r w:rsidRPr="00CB1CBC">
        <w:rPr>
          <w:rFonts w:ascii="Times New Roman" w:hAnsi="Times New Roman"/>
          <w:sz w:val="24"/>
        </w:rPr>
        <w:t>則，而成「長老譬喻」。模倣《長老偈》與《長老尼偈》，而在「長老譬喻」外，別立「長老尼譬喻」。</w:t>
      </w:r>
    </w:p>
    <w:p w:rsidR="00C64BCF" w:rsidRPr="00CB1CBC" w:rsidRDefault="00C64BCF" w:rsidP="00CB1CBC">
      <w:pPr>
        <w:spacing w:beforeLines="30" w:before="108"/>
        <w:ind w:leftChars="150" w:left="33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Pr="00CB1CBC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西元後附編：</w:t>
      </w:r>
      <w:r w:rsidRPr="00CB1CBC">
        <w:rPr>
          <w:rFonts w:ascii="新細明體" w:hAnsi="新細明體"/>
          <w:b/>
          <w:sz w:val="20"/>
          <w:szCs w:val="20"/>
          <w:bdr w:val="single" w:sz="4" w:space="0" w:color="auto"/>
        </w:rPr>
        <w:t>《佛種姓》初品</w:t>
      </w:r>
      <w:r w:rsidRPr="00CB1CBC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；《譬喻》初分──「佛譬喻」</w:t>
      </w:r>
    </w:p>
    <w:p w:rsidR="00C64BCF" w:rsidRPr="00FE087F" w:rsidRDefault="00C64BCF" w:rsidP="00CB1CBC">
      <w:pPr>
        <w:ind w:leftChars="150" w:left="330"/>
        <w:rPr>
          <w:rFonts w:ascii="Times New Roman" w:hAnsi="Times New Roman"/>
          <w:sz w:val="24"/>
          <w:szCs w:val="24"/>
        </w:rPr>
      </w:pPr>
      <w:r w:rsidRPr="00CB1CBC">
        <w:rPr>
          <w:rFonts w:ascii="Times New Roman" w:hAnsi="Times New Roman"/>
          <w:sz w:val="24"/>
          <w:szCs w:val="24"/>
        </w:rPr>
        <w:t>C</w:t>
      </w:r>
      <w:r w:rsidRPr="00CB1CBC">
        <w:rPr>
          <w:rFonts w:ascii="新細明體" w:hAnsi="新細明體" w:hint="eastAsia"/>
          <w:sz w:val="24"/>
          <w:szCs w:val="24"/>
        </w:rPr>
        <w:t>、</w:t>
      </w:r>
      <w:r w:rsidRPr="00CB1CBC">
        <w:rPr>
          <w:rFonts w:ascii="Times New Roman" w:hAnsi="Times New Roman"/>
          <w:sz w:val="24"/>
          <w:szCs w:val="24"/>
        </w:rPr>
        <w:t>《佛種姓》初品</w:t>
      </w:r>
      <w:r w:rsidRPr="00FE087F">
        <w:rPr>
          <w:rFonts w:ascii="新細明體" w:hAnsi="新細明體"/>
          <w:sz w:val="24"/>
          <w:szCs w:val="24"/>
        </w:rPr>
        <w:t>──</w:t>
      </w:r>
      <w:r w:rsidRPr="00CB1CBC">
        <w:rPr>
          <w:rFonts w:ascii="Times New Roman" w:hAnsi="Times New Roman"/>
          <w:sz w:val="24"/>
          <w:szCs w:val="24"/>
        </w:rPr>
        <w:t>「寶珠經行處品」；《譬喻》初分</w:t>
      </w:r>
      <w:r w:rsidRPr="00FE087F">
        <w:rPr>
          <w:rFonts w:ascii="新細明體" w:hAnsi="新細明體"/>
          <w:sz w:val="24"/>
          <w:szCs w:val="24"/>
        </w:rPr>
        <w:t>──「</w:t>
      </w:r>
      <w:r w:rsidRPr="00CB1CBC">
        <w:rPr>
          <w:rFonts w:ascii="Times New Roman" w:hAnsi="Times New Roman"/>
          <w:sz w:val="24"/>
          <w:szCs w:val="24"/>
        </w:rPr>
        <w:t>佛譬喻」，以莊嚴的佛土</w:t>
      </w:r>
      <w:r w:rsidRPr="00CB1CBC">
        <w:rPr>
          <w:rFonts w:ascii="新細明體" w:hAnsi="新細明體" w:cs="新細明體" w:hint="eastAsia"/>
          <w:sz w:val="24"/>
          <w:szCs w:val="24"/>
        </w:rPr>
        <w:t>‧</w:t>
      </w:r>
      <w:r w:rsidRPr="00CB1CBC">
        <w:rPr>
          <w:rFonts w:ascii="Times New Roman" w:hAnsi="Times New Roman"/>
          <w:sz w:val="24"/>
          <w:szCs w:val="24"/>
        </w:rPr>
        <w:t>為宣說釋迦往昔生中的經歷，菩薩往昔大行的場所，與大乘思潮相呼應，應為西元後所附編。</w:t>
      </w:r>
      <w:r w:rsidR="00CB1CBC" w:rsidRPr="00FE087F">
        <w:rPr>
          <w:rFonts w:ascii="Times New Roman" w:hAnsi="Times New Roman" w:hint="eastAsia"/>
          <w:sz w:val="24"/>
          <w:szCs w:val="24"/>
          <w:shd w:val="pct15" w:color="auto" w:fill="FFFFFF"/>
        </w:rPr>
        <w:t>（</w:t>
      </w:r>
      <w:r w:rsidRPr="00CB1CBC">
        <w:rPr>
          <w:rFonts w:ascii="Times New Roman" w:eastAsia="SimSun" w:hAnsi="Times New Roman" w:hint="eastAsia"/>
          <w:sz w:val="24"/>
          <w:szCs w:val="24"/>
          <w:shd w:val="pct15" w:color="auto" w:fill="FFFFFF"/>
        </w:rPr>
        <w:t>p.863</w:t>
      </w:r>
      <w:r w:rsidR="00CB1CBC" w:rsidRPr="00FE087F">
        <w:rPr>
          <w:rFonts w:ascii="Times New Roman" w:hAnsi="Times New Roman" w:hint="eastAsia"/>
          <w:sz w:val="24"/>
          <w:szCs w:val="24"/>
          <w:shd w:val="pct15" w:color="auto" w:fill="FFFFFF"/>
        </w:rPr>
        <w:t>）</w:t>
      </w:r>
    </w:p>
    <w:p w:rsidR="00C64BCF" w:rsidRPr="00CB1CBC" w:rsidRDefault="00C64BCF" w:rsidP="00CB1CBC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Pr="00CB1CBC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西元5世紀：</w:t>
      </w:r>
      <w:r w:rsidRPr="00CB1CBC">
        <w:rPr>
          <w:rFonts w:ascii="Times New Roman" w:hAnsi="Times New Roman"/>
          <w:b/>
          <w:sz w:val="20"/>
          <w:szCs w:val="20"/>
          <w:bdr w:val="single" w:sz="4" w:space="0" w:color="auto"/>
        </w:rPr>
        <w:t>《小誦》；《本生》前分的「因緣談」</w:t>
      </w:r>
    </w:p>
    <w:p w:rsidR="00C64BCF" w:rsidRPr="00CB1CBC" w:rsidRDefault="00C64BCF" w:rsidP="00CB1CBC">
      <w:pPr>
        <w:spacing w:beforeLines="30" w:before="108"/>
        <w:ind w:leftChars="150" w:left="330"/>
        <w:rPr>
          <w:rFonts w:ascii="Times New Roman" w:eastAsia="SimSun" w:hAnsi="Times New Roman"/>
          <w:sz w:val="24"/>
          <w:szCs w:val="24"/>
        </w:rPr>
      </w:pPr>
      <w:r w:rsidRPr="00CB1CBC">
        <w:rPr>
          <w:rFonts w:ascii="Times New Roman" w:hAnsi="Times New Roman"/>
          <w:sz w:val="24"/>
          <w:szCs w:val="24"/>
        </w:rPr>
        <w:lastRenderedPageBreak/>
        <w:t>D</w:t>
      </w:r>
      <w:r w:rsidRPr="00CB1CBC">
        <w:rPr>
          <w:rFonts w:ascii="新細明體" w:hAnsi="新細明體" w:hint="eastAsia"/>
          <w:sz w:val="24"/>
          <w:szCs w:val="24"/>
        </w:rPr>
        <w:t>、</w:t>
      </w:r>
      <w:r w:rsidRPr="00CB1CBC">
        <w:rPr>
          <w:rFonts w:ascii="Times New Roman" w:hAnsi="Times New Roman"/>
          <w:sz w:val="24"/>
          <w:szCs w:val="24"/>
        </w:rPr>
        <w:t>《小誦》，雖是早就流行，而編入《小部》，還在西元</w:t>
      </w:r>
      <w:r w:rsidRPr="00CB1CBC">
        <w:rPr>
          <w:rFonts w:ascii="Times New Roman" w:eastAsia="SimSun" w:hAnsi="Times New Roman" w:hint="eastAsia"/>
          <w:sz w:val="24"/>
          <w:szCs w:val="24"/>
        </w:rPr>
        <w:t>5</w:t>
      </w:r>
      <w:r w:rsidRPr="00CB1CBC">
        <w:rPr>
          <w:rFonts w:ascii="Times New Roman" w:hAnsi="Times New Roman"/>
          <w:sz w:val="24"/>
          <w:szCs w:val="24"/>
        </w:rPr>
        <w:t>世紀。</w:t>
      </w:r>
    </w:p>
    <w:p w:rsidR="00C64BCF" w:rsidRDefault="00C64BCF" w:rsidP="00CB1CBC">
      <w:pPr>
        <w:spacing w:beforeLines="30" w:before="108"/>
        <w:ind w:leftChars="150" w:left="330"/>
        <w:rPr>
          <w:rFonts w:ascii="Times New Roman" w:hAnsi="Times New Roman"/>
          <w:sz w:val="24"/>
          <w:szCs w:val="24"/>
        </w:rPr>
      </w:pPr>
      <w:r w:rsidRPr="00CB1CBC">
        <w:rPr>
          <w:rFonts w:ascii="Times New Roman" w:hAnsi="Times New Roman"/>
          <w:sz w:val="24"/>
          <w:szCs w:val="24"/>
        </w:rPr>
        <w:t>《本生》前分的「因緣談」，是西元五世紀的覺音</w:t>
      </w:r>
      <w:r w:rsidR="00CB1CBC">
        <w:rPr>
          <w:rFonts w:ascii="Times New Roman" w:hAnsi="Times New Roman" w:hint="eastAsia"/>
          <w:sz w:val="24"/>
          <w:szCs w:val="24"/>
        </w:rPr>
        <w:t>（</w:t>
      </w:r>
      <w:r w:rsidRPr="00CB1CBC">
        <w:rPr>
          <w:rFonts w:ascii="Times New Roman" w:hAnsi="Times New Roman"/>
          <w:sz w:val="24"/>
          <w:szCs w:val="24"/>
        </w:rPr>
        <w:t>Buddhaghoṣa</w:t>
      </w:r>
      <w:r w:rsidR="00CB1CBC">
        <w:rPr>
          <w:rFonts w:ascii="Times New Roman" w:hAnsi="Times New Roman" w:hint="eastAsia"/>
          <w:sz w:val="24"/>
          <w:szCs w:val="24"/>
        </w:rPr>
        <w:t>）</w:t>
      </w:r>
      <w:r w:rsidRPr="00CB1CBC">
        <w:rPr>
          <w:rFonts w:ascii="Times New Roman" w:hAnsi="Times New Roman"/>
          <w:sz w:val="24"/>
          <w:szCs w:val="24"/>
        </w:rPr>
        <w:t>所作。以偈頌為主的《小部》，在長期的編集中，完成現有的形態。</w:t>
      </w:r>
    </w:p>
    <w:p w:rsidR="00CB1CBC" w:rsidRPr="00CB1CBC" w:rsidRDefault="00CB1CBC" w:rsidP="00CB1CBC"/>
    <w:p w:rsidR="00CB1CBC" w:rsidRPr="00CB1CBC" w:rsidRDefault="00CB1CBC" w:rsidP="00CB1CBC"/>
    <w:p w:rsidR="00C64BCF" w:rsidRDefault="00C64BCF" w:rsidP="00CB1CBC">
      <w:pPr>
        <w:snapToGrid w:val="0"/>
        <w:spacing w:line="400" w:lineRule="exact"/>
        <w:jc w:val="center"/>
        <w:outlineLvl w:val="2"/>
        <w:rPr>
          <w:rFonts w:ascii="標楷體" w:eastAsia="SimSun" w:hAnsi="標楷體"/>
          <w:sz w:val="28"/>
          <w:szCs w:val="28"/>
        </w:rPr>
      </w:pPr>
      <w:bookmarkStart w:id="27" w:name="_Toc390938166"/>
      <w:r w:rsidRPr="00DA5AA0">
        <w:rPr>
          <w:rFonts w:ascii="標楷體" w:eastAsia="標楷體" w:hAnsi="標楷體"/>
          <w:sz w:val="28"/>
          <w:szCs w:val="28"/>
        </w:rPr>
        <w:t>第二項</w:t>
      </w:r>
      <w:r w:rsidR="00CB1CBC">
        <w:rPr>
          <w:rFonts w:ascii="標楷體" w:eastAsia="標楷體" w:hAnsi="標楷體" w:hint="eastAsia"/>
          <w:sz w:val="28"/>
          <w:szCs w:val="28"/>
        </w:rPr>
        <w:t>、</w:t>
      </w:r>
      <w:r w:rsidRPr="00DA5AA0">
        <w:rPr>
          <w:rFonts w:ascii="標楷體" w:eastAsia="標楷體" w:hAnsi="標楷體"/>
          <w:sz w:val="28"/>
          <w:szCs w:val="28"/>
        </w:rPr>
        <w:t>其他部派的雜藏</w:t>
      </w:r>
      <w:bookmarkEnd w:id="27"/>
    </w:p>
    <w:p w:rsidR="00C64BCF" w:rsidRPr="00FE087F" w:rsidRDefault="00C64BCF" w:rsidP="00CB1CBC">
      <w:pPr>
        <w:adjustRightInd w:val="0"/>
        <w:snapToGrid w:val="0"/>
        <w:spacing w:line="400" w:lineRule="exact"/>
        <w:jc w:val="center"/>
        <w:rPr>
          <w:rFonts w:ascii="Times New Roman" w:hAnsi="Times New Roman"/>
          <w:sz w:val="24"/>
        </w:rPr>
      </w:pPr>
      <w:r w:rsidRPr="00CB1CBC">
        <w:rPr>
          <w:rFonts w:ascii="Times New Roman" w:eastAsia="SimSun" w:hAnsi="Times New Roman"/>
          <w:sz w:val="24"/>
        </w:rPr>
        <w:t>（</w:t>
      </w:r>
      <w:r w:rsidRPr="00CB1CBC">
        <w:rPr>
          <w:rFonts w:ascii="Times New Roman" w:eastAsia="SimSun" w:hAnsi="Times New Roman"/>
          <w:sz w:val="24"/>
        </w:rPr>
        <w:t>p.86</w:t>
      </w:r>
      <w:r w:rsidRPr="00CB1CBC">
        <w:rPr>
          <w:rFonts w:ascii="Times New Roman" w:eastAsia="SimSun" w:hAnsi="Times New Roman" w:hint="eastAsia"/>
          <w:sz w:val="24"/>
        </w:rPr>
        <w:t>3</w:t>
      </w:r>
      <w:r w:rsidRPr="00CB1CBC">
        <w:rPr>
          <w:rFonts w:ascii="Times New Roman" w:eastAsia="SimSun" w:hAnsi="Times New Roman"/>
          <w:sz w:val="24"/>
        </w:rPr>
        <w:t>-p.866</w:t>
      </w:r>
      <w:r w:rsidRPr="00CB1CBC">
        <w:rPr>
          <w:rFonts w:ascii="Times New Roman" w:eastAsia="SimSun" w:hAnsi="Times New Roman"/>
          <w:sz w:val="24"/>
        </w:rPr>
        <w:t>）</w:t>
      </w:r>
    </w:p>
    <w:p w:rsidR="00CB1CBC" w:rsidRPr="00CB1CBC" w:rsidRDefault="00CB1CBC" w:rsidP="00CB1CBC"/>
    <w:p w:rsidR="00C64BCF" w:rsidRPr="00CA6867" w:rsidRDefault="00C64BCF" w:rsidP="00C64BCF">
      <w:pPr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一、說一切有部</w:t>
      </w:r>
    </w:p>
    <w:p w:rsidR="00C64BCF" w:rsidRPr="00CA6867" w:rsidRDefault="00C64BCF" w:rsidP="00CA6867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（一）不立「雜藏」</w:t>
      </w:r>
      <w:r w:rsidRPr="00CA686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，但有相當的部類</w:t>
      </w:r>
    </w:p>
    <w:p w:rsidR="00C64BCF" w:rsidRPr="00CA6867" w:rsidRDefault="00C64BCF" w:rsidP="00CA6867">
      <w:pPr>
        <w:ind w:leftChars="50" w:left="110"/>
        <w:rPr>
          <w:rFonts w:ascii="Times New Roman" w:hAnsi="Times New Roman"/>
          <w:sz w:val="24"/>
        </w:rPr>
      </w:pPr>
      <w:r w:rsidRPr="00CA6867">
        <w:rPr>
          <w:rFonts w:ascii="Times New Roman" w:hAnsi="Times New Roman"/>
          <w:sz w:val="24"/>
        </w:rPr>
        <w:t>在傳說中，銅鐷部</w:t>
      </w:r>
      <w:r w:rsidR="00CA6867">
        <w:rPr>
          <w:rFonts w:ascii="Times New Roman" w:hAnsi="Times New Roman" w:hint="eastAsia"/>
          <w:sz w:val="24"/>
        </w:rPr>
        <w:t>（</w:t>
      </w:r>
      <w:r w:rsidRPr="00CA6867">
        <w:rPr>
          <w:rFonts w:ascii="Times New Roman" w:hAnsi="Times New Roman"/>
          <w:sz w:val="24"/>
        </w:rPr>
        <w:t>Tāmra</w:t>
      </w:r>
      <w:r w:rsidRPr="00CA6867">
        <w:rPr>
          <w:rFonts w:ascii="Times New Roman" w:eastAsia="MS Mincho" w:hAnsi="Times New Roman"/>
          <w:sz w:val="24"/>
        </w:rPr>
        <w:t>ś</w:t>
      </w:r>
      <w:r w:rsidRPr="00CA6867">
        <w:rPr>
          <w:rFonts w:ascii="Times New Roman" w:hAnsi="Times New Roman"/>
          <w:sz w:val="24"/>
        </w:rPr>
        <w:t>āṭīya</w:t>
      </w:r>
      <w:r w:rsidR="00CA6867">
        <w:rPr>
          <w:rFonts w:ascii="Times New Roman" w:hAnsi="Times New Roman" w:hint="eastAsia"/>
          <w:sz w:val="24"/>
        </w:rPr>
        <w:t>）</w:t>
      </w:r>
      <w:r w:rsidRPr="00CA6867">
        <w:rPr>
          <w:rFonts w:ascii="Times New Roman" w:hAnsi="Times New Roman"/>
          <w:sz w:val="24"/>
        </w:rPr>
        <w:t>以外的部派，與《小部》相當的，稱為「雜藏」。</w:t>
      </w:r>
    </w:p>
    <w:p w:rsidR="00C64BCF" w:rsidRPr="00CA6867" w:rsidRDefault="00C64BCF" w:rsidP="00CA6867">
      <w:pPr>
        <w:ind w:leftChars="50" w:left="110"/>
        <w:rPr>
          <w:rFonts w:ascii="Times New Roman" w:hAnsi="Times New Roman"/>
          <w:sz w:val="24"/>
        </w:rPr>
      </w:pPr>
      <w:r w:rsidRPr="00CA6867">
        <w:rPr>
          <w:rFonts w:ascii="Times New Roman" w:hAnsi="Times New Roman"/>
          <w:sz w:val="24"/>
        </w:rPr>
        <w:t>說一切有部</w:t>
      </w:r>
      <w:r w:rsidR="00CA6867">
        <w:rPr>
          <w:rFonts w:ascii="Times New Roman" w:hAnsi="Times New Roman" w:hint="eastAsia"/>
          <w:sz w:val="24"/>
        </w:rPr>
        <w:t>（</w:t>
      </w:r>
      <w:r w:rsidRPr="00CA6867">
        <w:rPr>
          <w:rFonts w:ascii="Times New Roman" w:hAnsi="Times New Roman"/>
          <w:sz w:val="24"/>
        </w:rPr>
        <w:t>Sarvāstivādin</w:t>
      </w:r>
      <w:r w:rsidR="00CA6867">
        <w:rPr>
          <w:rFonts w:ascii="Times New Roman" w:hAnsi="Times New Roman" w:hint="eastAsia"/>
          <w:sz w:val="24"/>
        </w:rPr>
        <w:t>）</w:t>
      </w:r>
      <w:r w:rsidRPr="00CA6867">
        <w:rPr>
          <w:rFonts w:ascii="Times New Roman" w:hAnsi="Times New Roman"/>
          <w:sz w:val="24"/>
        </w:rPr>
        <w:t>，不立「雜藏」</w:t>
      </w:r>
      <w:r w:rsidRPr="00CA6867">
        <w:rPr>
          <w:rStyle w:val="a3"/>
          <w:rFonts w:ascii="Times New Roman" w:hAnsi="Times New Roman"/>
          <w:sz w:val="24"/>
        </w:rPr>
        <w:footnoteReference w:id="396"/>
      </w:r>
      <w:r w:rsidRPr="00CA6867">
        <w:rPr>
          <w:rFonts w:ascii="Times New Roman" w:hAnsi="Times New Roman"/>
          <w:sz w:val="24"/>
        </w:rPr>
        <w:t>，但也有相當的部類。</w:t>
      </w:r>
    </w:p>
    <w:p w:rsidR="00C64BCF" w:rsidRPr="00CA6867" w:rsidRDefault="00C64BCF" w:rsidP="00CA6867">
      <w:pPr>
        <w:spacing w:beforeLines="30" w:before="108"/>
        <w:ind w:leftChars="50" w:left="11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（二）與《小部》相當的部類</w:t>
      </w:r>
    </w:p>
    <w:p w:rsidR="00C64BCF" w:rsidRPr="00CA6867" w:rsidRDefault="00C64BCF" w:rsidP="00CA6867">
      <w:pPr>
        <w:ind w:leftChars="50" w:left="110"/>
        <w:rPr>
          <w:rFonts w:ascii="Times New Roman" w:eastAsia="SimSun" w:hAnsi="Times New Roman"/>
          <w:sz w:val="24"/>
        </w:rPr>
      </w:pPr>
      <w:r w:rsidRPr="00CA6867">
        <w:rPr>
          <w:rFonts w:ascii="Times New Roman" w:hAnsi="Times New Roman"/>
          <w:sz w:val="24"/>
        </w:rPr>
        <w:t>如所說的《優陀那》（法句）、《波羅延》、《見真諦》、《諸上座所說偈》、《上座尼所說偈》、《尸路（尼）偈》、《牟尼偈》</w:t>
      </w:r>
      <w:r w:rsidRPr="00CA6867">
        <w:rPr>
          <w:rStyle w:val="a3"/>
          <w:rFonts w:ascii="Times New Roman" w:hAnsi="Times New Roman"/>
          <w:sz w:val="24"/>
        </w:rPr>
        <w:footnoteReference w:id="397"/>
      </w:r>
      <w:r w:rsidRPr="00CA6867">
        <w:rPr>
          <w:rFonts w:ascii="Times New Roman" w:hAnsi="Times New Roman"/>
          <w:sz w:val="24"/>
        </w:rPr>
        <w:t>、《義品》</w:t>
      </w:r>
      <w:r w:rsidRPr="00CA6867">
        <w:rPr>
          <w:rStyle w:val="a3"/>
          <w:rFonts w:ascii="Times New Roman" w:hAnsi="Times New Roman"/>
          <w:sz w:val="24"/>
        </w:rPr>
        <w:footnoteReference w:id="398"/>
      </w:r>
      <w:r w:rsidRPr="00CA6867">
        <w:rPr>
          <w:rFonts w:ascii="Times New Roman" w:hAnsi="Times New Roman"/>
          <w:sz w:val="24"/>
        </w:rPr>
        <w:t>，除《見真諦》、《尸路偈》不明外，都與銅鍱部的《經集》（一部分）、《法句》、《長老偈》、《長老尼偈》相當。此外，《本事經》也與《如是語》相合。</w:t>
      </w:r>
    </w:p>
    <w:p w:rsidR="00C64BCF" w:rsidRPr="00CA6867" w:rsidRDefault="00C64BCF" w:rsidP="00CA6867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（三）《本生》與《譬喻》的部分另編入律部中</w:t>
      </w:r>
    </w:p>
    <w:p w:rsidR="00C64BCF" w:rsidRPr="00CA6867" w:rsidRDefault="00C64BCF" w:rsidP="00CA6867">
      <w:pPr>
        <w:ind w:leftChars="50" w:left="110"/>
        <w:rPr>
          <w:rFonts w:ascii="Times New Roman" w:hAnsi="Times New Roman"/>
          <w:sz w:val="24"/>
        </w:rPr>
      </w:pPr>
      <w:r w:rsidRPr="00CA6867">
        <w:rPr>
          <w:rFonts w:ascii="Times New Roman" w:hAnsi="Times New Roman"/>
          <w:sz w:val="24"/>
        </w:rPr>
        <w:t>這些，雖因部派而傳誦不同，但有共同的古典為依據，所以大致相近。《本生》與《譬喻》，是說一切有部主流</w:t>
      </w:r>
      <w:r w:rsidRPr="00FE087F">
        <w:rPr>
          <w:rFonts w:ascii="新細明體" w:hAnsi="新細明體"/>
          <w:sz w:val="24"/>
        </w:rPr>
        <w:t>──</w:t>
      </w:r>
      <w:r w:rsidRPr="00CA6867">
        <w:rPr>
          <w:rFonts w:ascii="Times New Roman" w:hAnsi="Times New Roman"/>
          <w:sz w:val="24"/>
        </w:rPr>
        <w:t>阿毘達磨者所不重的，所以部分編入律部。與銅鍱部所傳的《譬喻》、《佛種姓》、《所行藏》，差異是很大的。</w:t>
      </w:r>
    </w:p>
    <w:p w:rsidR="00C64BCF" w:rsidRPr="00CA6867" w:rsidRDefault="00C64BCF" w:rsidP="00CA6867">
      <w:pPr>
        <w:spacing w:beforeLines="50" w:before="18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二、法藏部：有《雜藏》共一二部，可分為二類</w:t>
      </w:r>
    </w:p>
    <w:p w:rsidR="00C64BCF" w:rsidRPr="00CA6867" w:rsidRDefault="00C64BCF" w:rsidP="00CA6867">
      <w:pPr>
        <w:ind w:leftChars="50" w:left="11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（一）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有《雜藏》共</w:t>
      </w:r>
      <w:r w:rsidR="00CA686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12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部，可分為二類</w:t>
      </w:r>
    </w:p>
    <w:p w:rsidR="00C64BCF" w:rsidRPr="00CA6867" w:rsidRDefault="00C64BCF" w:rsidP="00CA6867">
      <w:pPr>
        <w:ind w:leftChars="50" w:left="110"/>
        <w:rPr>
          <w:rFonts w:ascii="Times New Roman" w:hAnsi="Times New Roman"/>
          <w:sz w:val="24"/>
        </w:rPr>
      </w:pPr>
      <w:r w:rsidRPr="00CA6867">
        <w:rPr>
          <w:rFonts w:ascii="Times New Roman" w:hAnsi="Times New Roman"/>
          <w:sz w:val="24"/>
        </w:rPr>
        <w:t>法藏部</w:t>
      </w:r>
      <w:r w:rsidR="00CA6867">
        <w:rPr>
          <w:rFonts w:ascii="Times New Roman" w:hAnsi="Times New Roman" w:hint="eastAsia"/>
          <w:sz w:val="24"/>
        </w:rPr>
        <w:t>（</w:t>
      </w:r>
      <w:r w:rsidRPr="00CA6867">
        <w:rPr>
          <w:rFonts w:ascii="Times New Roman" w:hAnsi="Times New Roman"/>
          <w:sz w:val="24"/>
        </w:rPr>
        <w:t>Dharmaguptaka</w:t>
      </w:r>
      <w:r w:rsidR="00CA6867">
        <w:rPr>
          <w:rFonts w:ascii="Times New Roman" w:hAnsi="Times New Roman" w:hint="eastAsia"/>
          <w:sz w:val="24"/>
        </w:rPr>
        <w:t>）</w:t>
      </w:r>
      <w:r w:rsidRPr="00CA6867">
        <w:rPr>
          <w:rFonts w:ascii="Times New Roman" w:hAnsi="Times New Roman"/>
          <w:sz w:val="24"/>
        </w:rPr>
        <w:t>《四分律》所說，《雜藏》共</w:t>
      </w:r>
      <w:r w:rsidRPr="00CA6867">
        <w:rPr>
          <w:rFonts w:ascii="Times New Roman" w:eastAsia="SimSun" w:hAnsi="Times New Roman" w:hint="eastAsia"/>
          <w:sz w:val="24"/>
          <w:lang w:eastAsia="zh-CN"/>
        </w:rPr>
        <w:t>12</w:t>
      </w:r>
      <w:r w:rsidRPr="00CA6867">
        <w:rPr>
          <w:rFonts w:ascii="Times New Roman" w:hAnsi="Times New Roman"/>
          <w:sz w:val="24"/>
        </w:rPr>
        <w:t>部</w:t>
      </w:r>
      <w:r w:rsidRPr="00CA6867">
        <w:rPr>
          <w:rStyle w:val="a3"/>
          <w:rFonts w:ascii="Times New Roman" w:hAnsi="Times New Roman"/>
          <w:sz w:val="24"/>
        </w:rPr>
        <w:footnoteReference w:id="399"/>
      </w:r>
      <w:r w:rsidRPr="00CA6867">
        <w:rPr>
          <w:rFonts w:ascii="Times New Roman" w:hAnsi="Times New Roman"/>
          <w:sz w:val="24"/>
        </w:rPr>
        <w:t>，可分為二類：</w:t>
      </w:r>
    </w:p>
    <w:p w:rsidR="00C64BCF" w:rsidRPr="00CA6867" w:rsidRDefault="00C64BCF" w:rsidP="00CA6867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</w:rPr>
      </w:pP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、生經、本經、善因緣經、方等經、未曾有、譬喻經、優婆提舍經</w:t>
      </w:r>
    </w:p>
    <w:p w:rsidR="00C64BCF" w:rsidRPr="00FE087F" w:rsidRDefault="00C64BCF" w:rsidP="00CA6867">
      <w:pPr>
        <w:ind w:leftChars="100" w:left="220"/>
        <w:rPr>
          <w:rFonts w:ascii="Times New Roman" w:hAnsi="Times New Roman"/>
          <w:sz w:val="24"/>
          <w:szCs w:val="24"/>
        </w:rPr>
      </w:pPr>
      <w:r w:rsidRPr="00CA6867">
        <w:rPr>
          <w:rFonts w:ascii="新細明體" w:hAnsi="新細明體" w:cs="新細明體" w:hint="eastAsia"/>
          <w:sz w:val="24"/>
          <w:szCs w:val="24"/>
        </w:rPr>
        <w:t>Ⅰ</w:t>
      </w:r>
      <w:r w:rsidRPr="00CA6867">
        <w:rPr>
          <w:rFonts w:ascii="Times New Roman" w:hAnsi="Times New Roman"/>
          <w:sz w:val="24"/>
          <w:szCs w:val="24"/>
        </w:rPr>
        <w:t>（本）生經</w:t>
      </w:r>
      <w:r w:rsidR="00CA6867">
        <w:rPr>
          <w:rFonts w:ascii="新細明體" w:hAnsi="新細明體" w:cs="新細明體" w:hint="eastAsia"/>
          <w:sz w:val="24"/>
          <w:szCs w:val="24"/>
        </w:rPr>
        <w:t>、</w:t>
      </w:r>
      <w:r w:rsidRPr="00CA6867">
        <w:rPr>
          <w:rFonts w:ascii="Times New Roman" w:hAnsi="Times New Roman"/>
          <w:sz w:val="24"/>
          <w:szCs w:val="24"/>
        </w:rPr>
        <w:t>本（事）經</w:t>
      </w:r>
      <w:r w:rsidR="00CA6867">
        <w:rPr>
          <w:rFonts w:ascii="新細明體" w:hAnsi="新細明體" w:cs="新細明體" w:hint="eastAsia"/>
          <w:sz w:val="24"/>
          <w:szCs w:val="24"/>
        </w:rPr>
        <w:t>、</w:t>
      </w:r>
      <w:r w:rsidRPr="00CA6867">
        <w:rPr>
          <w:rFonts w:ascii="Times New Roman" w:hAnsi="Times New Roman"/>
          <w:sz w:val="24"/>
          <w:szCs w:val="24"/>
        </w:rPr>
        <w:t>善因緣經</w:t>
      </w:r>
      <w:r w:rsidR="00CA6867">
        <w:rPr>
          <w:rFonts w:ascii="新細明體" w:hAnsi="新細明體" w:cs="新細明體" w:hint="eastAsia"/>
          <w:sz w:val="24"/>
          <w:szCs w:val="24"/>
        </w:rPr>
        <w:t>、</w:t>
      </w:r>
      <w:r w:rsidRPr="00CA6867">
        <w:rPr>
          <w:rFonts w:ascii="Times New Roman" w:hAnsi="Times New Roman"/>
          <w:sz w:val="24"/>
          <w:szCs w:val="24"/>
        </w:rPr>
        <w:t>方等經</w:t>
      </w:r>
      <w:r w:rsidR="00CA6867">
        <w:rPr>
          <w:rFonts w:ascii="新細明體" w:hAnsi="新細明體" w:cs="新細明體" w:hint="eastAsia"/>
          <w:sz w:val="24"/>
          <w:szCs w:val="24"/>
        </w:rPr>
        <w:t>、</w:t>
      </w:r>
      <w:r w:rsidRPr="00CA6867">
        <w:rPr>
          <w:rFonts w:ascii="Times New Roman" w:hAnsi="Times New Roman"/>
          <w:sz w:val="24"/>
          <w:szCs w:val="24"/>
        </w:rPr>
        <w:t>未曾有經</w:t>
      </w:r>
      <w:r w:rsidR="00CA6867">
        <w:rPr>
          <w:rFonts w:ascii="新細明體" w:hAnsi="新細明體" w:cs="新細明體" w:hint="eastAsia"/>
          <w:sz w:val="24"/>
          <w:szCs w:val="24"/>
        </w:rPr>
        <w:t>、</w:t>
      </w:r>
      <w:r w:rsidRPr="00CA6867">
        <w:rPr>
          <w:rFonts w:ascii="Times New Roman" w:hAnsi="Times New Roman"/>
          <w:sz w:val="24"/>
          <w:szCs w:val="24"/>
        </w:rPr>
        <w:t>譬喻經</w:t>
      </w:r>
      <w:r w:rsidR="00CA6867">
        <w:rPr>
          <w:rFonts w:ascii="新細明體" w:hAnsi="新細明體" w:cs="新細明體" w:hint="eastAsia"/>
          <w:sz w:val="24"/>
          <w:szCs w:val="24"/>
        </w:rPr>
        <w:t>、</w:t>
      </w:r>
      <w:r w:rsidRPr="00CA6867">
        <w:rPr>
          <w:rFonts w:ascii="Times New Roman" w:hAnsi="Times New Roman"/>
          <w:sz w:val="24"/>
          <w:szCs w:val="24"/>
        </w:rPr>
        <w:t>優婆提舍經</w:t>
      </w:r>
      <w:r w:rsidR="00CA6867" w:rsidRPr="00FE087F">
        <w:rPr>
          <w:rFonts w:ascii="Times New Roman" w:hAnsi="Times New Roman" w:hint="eastAsia"/>
          <w:sz w:val="24"/>
          <w:szCs w:val="24"/>
          <w:shd w:val="pct15" w:color="auto" w:fill="FFFFFF"/>
        </w:rPr>
        <w:t>（</w:t>
      </w:r>
      <w:r w:rsidRPr="00CA6867">
        <w:rPr>
          <w:rFonts w:ascii="Times New Roman" w:eastAsia="SimSun" w:hAnsi="Times New Roman" w:hint="eastAsia"/>
          <w:sz w:val="24"/>
          <w:szCs w:val="24"/>
          <w:shd w:val="pct15" w:color="auto" w:fill="FFFFFF"/>
        </w:rPr>
        <w:t>p.864</w:t>
      </w:r>
      <w:r w:rsidR="00CA6867" w:rsidRPr="00FE087F">
        <w:rPr>
          <w:rFonts w:ascii="Times New Roman" w:hAnsi="Times New Roman" w:hint="eastAsia"/>
          <w:sz w:val="24"/>
          <w:szCs w:val="24"/>
          <w:shd w:val="pct15" w:color="auto" w:fill="FFFFFF"/>
        </w:rPr>
        <w:t>）</w:t>
      </w:r>
    </w:p>
    <w:p w:rsidR="00C64BCF" w:rsidRPr="00CA6867" w:rsidRDefault="00C64BCF" w:rsidP="00CA6867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、句義經、法句經、波羅延經、雜難經、聖偈經</w:t>
      </w:r>
    </w:p>
    <w:p w:rsidR="00C64BCF" w:rsidRPr="00CA6867" w:rsidRDefault="00C64BCF" w:rsidP="00CA6867">
      <w:pPr>
        <w:ind w:leftChars="100" w:left="220"/>
        <w:rPr>
          <w:rFonts w:ascii="Times New Roman" w:eastAsia="SimSun" w:hAnsi="Times New Roman"/>
          <w:sz w:val="24"/>
          <w:szCs w:val="24"/>
        </w:rPr>
      </w:pPr>
      <w:r w:rsidRPr="00CA6867">
        <w:rPr>
          <w:rFonts w:ascii="新細明體" w:hAnsi="新細明體" w:cs="新細明體" w:hint="eastAsia"/>
          <w:sz w:val="24"/>
          <w:szCs w:val="24"/>
        </w:rPr>
        <w:t>Ⅱ</w:t>
      </w:r>
      <w:r w:rsidRPr="00CA6867">
        <w:rPr>
          <w:rFonts w:ascii="Times New Roman" w:hAnsi="Times New Roman"/>
          <w:sz w:val="24"/>
          <w:szCs w:val="24"/>
        </w:rPr>
        <w:t>句義經</w:t>
      </w:r>
      <w:r w:rsidR="00CA6867">
        <w:rPr>
          <w:rFonts w:ascii="新細明體" w:hAnsi="新細明體" w:cs="新細明體" w:hint="eastAsia"/>
          <w:sz w:val="24"/>
          <w:szCs w:val="24"/>
        </w:rPr>
        <w:t>、</w:t>
      </w:r>
      <w:r w:rsidRPr="00CA6867">
        <w:rPr>
          <w:rFonts w:ascii="Times New Roman" w:hAnsi="Times New Roman"/>
          <w:sz w:val="24"/>
          <w:szCs w:val="24"/>
        </w:rPr>
        <w:t>法句經</w:t>
      </w:r>
      <w:r w:rsidR="00CA6867">
        <w:rPr>
          <w:rFonts w:ascii="新細明體" w:hAnsi="新細明體" w:cs="新細明體" w:hint="eastAsia"/>
          <w:sz w:val="24"/>
          <w:szCs w:val="24"/>
        </w:rPr>
        <w:t>、</w:t>
      </w:r>
      <w:r w:rsidRPr="00CA6867">
        <w:rPr>
          <w:rFonts w:ascii="Times New Roman" w:hAnsi="Times New Roman"/>
          <w:sz w:val="24"/>
          <w:szCs w:val="24"/>
        </w:rPr>
        <w:t>波羅延經</w:t>
      </w:r>
      <w:r w:rsidR="00CA6867">
        <w:rPr>
          <w:rFonts w:ascii="新細明體" w:hAnsi="新細明體" w:cs="新細明體" w:hint="eastAsia"/>
          <w:sz w:val="24"/>
          <w:szCs w:val="24"/>
        </w:rPr>
        <w:t>、</w:t>
      </w:r>
      <w:r w:rsidRPr="00CA6867">
        <w:rPr>
          <w:rFonts w:ascii="Times New Roman" w:hAnsi="Times New Roman"/>
          <w:sz w:val="24"/>
          <w:szCs w:val="24"/>
        </w:rPr>
        <w:t>雜難經</w:t>
      </w:r>
      <w:r w:rsidR="00CA6867">
        <w:rPr>
          <w:rFonts w:ascii="新細明體" w:hAnsi="新細明體" w:cs="新細明體" w:hint="eastAsia"/>
          <w:sz w:val="24"/>
          <w:szCs w:val="24"/>
        </w:rPr>
        <w:t>、</w:t>
      </w:r>
      <w:r w:rsidRPr="00CA6867">
        <w:rPr>
          <w:rFonts w:ascii="Times New Roman" w:hAnsi="Times New Roman"/>
          <w:sz w:val="24"/>
          <w:szCs w:val="24"/>
        </w:rPr>
        <w:t>聖偈經</w:t>
      </w:r>
    </w:p>
    <w:p w:rsidR="00C64BCF" w:rsidRPr="00CA6867" w:rsidRDefault="00C64BCF" w:rsidP="00CA6867">
      <w:pPr>
        <w:spacing w:beforeLines="30" w:before="108"/>
        <w:ind w:leftChars="50" w:left="110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CA6867">
        <w:rPr>
          <w:rFonts w:ascii="新細明體" w:hAnsi="新細明體"/>
          <w:b/>
          <w:sz w:val="20"/>
          <w:szCs w:val="20"/>
          <w:bdr w:val="single" w:sz="4" w:space="0" w:color="auto"/>
        </w:rPr>
        <w:t>（二）二類雜藏之別析</w:t>
      </w:r>
    </w:p>
    <w:p w:rsidR="00C64BCF" w:rsidRPr="00CA6867" w:rsidRDefault="00C64BCF" w:rsidP="00C64BCF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CA6867">
        <w:rPr>
          <w:rFonts w:ascii="新細明體" w:hAnsi="新細明體" w:cs="新細明體" w:hint="eastAsia"/>
          <w:b/>
          <w:sz w:val="20"/>
          <w:szCs w:val="20"/>
          <w:bdr w:val="single" w:sz="4" w:space="0" w:color="auto"/>
        </w:rPr>
        <w:t>Ⅱ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類五種：《法句》、《波羅延》、《句義》、《聖偈》、《雜難》，是早期成立的</w:t>
      </w:r>
    </w:p>
    <w:p w:rsidR="00C64BCF" w:rsidRPr="00CA6867" w:rsidRDefault="00C64BCF" w:rsidP="00CA6867">
      <w:pPr>
        <w:ind w:leftChars="100" w:left="220"/>
        <w:rPr>
          <w:rFonts w:ascii="Times New Roman" w:hAnsi="Times New Roman"/>
          <w:sz w:val="24"/>
        </w:rPr>
      </w:pPr>
      <w:r w:rsidRPr="00CA6867">
        <w:rPr>
          <w:rFonts w:ascii="新細明體" w:hAnsi="新細明體" w:cs="新細明體" w:hint="eastAsia"/>
          <w:sz w:val="24"/>
        </w:rPr>
        <w:lastRenderedPageBreak/>
        <w:t>Ⅱ</w:t>
      </w:r>
      <w:r w:rsidRPr="00CA6867">
        <w:rPr>
          <w:rFonts w:ascii="Times New Roman" w:hAnsi="Times New Roman"/>
          <w:sz w:val="24"/>
        </w:rPr>
        <w:t>類五種，是早期成立的。《法句》、《波羅延》而外，《句義》是《義品》；《聖偈》是《牟尼偈》；而《雜難》與大眾部</w:t>
      </w:r>
      <w:r w:rsidR="00CA6867">
        <w:rPr>
          <w:rFonts w:ascii="Times New Roman" w:hAnsi="Times New Roman" w:hint="eastAsia"/>
          <w:sz w:val="24"/>
        </w:rPr>
        <w:t>（</w:t>
      </w:r>
      <w:r w:rsidRPr="00CA6867">
        <w:rPr>
          <w:rFonts w:ascii="Times New Roman" w:hAnsi="Times New Roman"/>
          <w:sz w:val="24"/>
        </w:rPr>
        <w:t>Mahāsāṃghika</w:t>
      </w:r>
      <w:r w:rsidR="00CA6867">
        <w:rPr>
          <w:rFonts w:ascii="Times New Roman" w:hAnsi="Times New Roman" w:hint="eastAsia"/>
          <w:sz w:val="24"/>
        </w:rPr>
        <w:t>）</w:t>
      </w:r>
      <w:r w:rsidRPr="00CA6867">
        <w:rPr>
          <w:rFonts w:ascii="Times New Roman" w:hAnsi="Times New Roman"/>
          <w:sz w:val="24"/>
        </w:rPr>
        <w:t>所傳的《論難經》相合。雖不能確知內容，而屬於古形的部類，卻可以斷言。</w:t>
      </w:r>
    </w:p>
    <w:p w:rsidR="00C64BCF" w:rsidRPr="00CA6867" w:rsidRDefault="00C64BCF" w:rsidP="00CA6867">
      <w:pPr>
        <w:spacing w:beforeLines="30" w:before="108"/>
        <w:ind w:leftChars="100" w:left="22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CA6867">
        <w:rPr>
          <w:rFonts w:ascii="新細明體" w:hAnsi="新細明體" w:cs="新細明體" w:hint="eastAsia"/>
          <w:b/>
          <w:sz w:val="20"/>
          <w:szCs w:val="20"/>
          <w:bdr w:val="single" w:sz="4" w:space="0" w:color="auto"/>
        </w:rPr>
        <w:t>Ⅰ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類，是「十二分教」中的後</w:t>
      </w:r>
      <w:r w:rsidRPr="00CA6867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7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部</w:t>
      </w:r>
    </w:p>
    <w:p w:rsidR="00C64BCF" w:rsidRPr="00CA6867" w:rsidRDefault="00C64BCF" w:rsidP="00CA6867">
      <w:pPr>
        <w:ind w:leftChars="100" w:left="220"/>
        <w:rPr>
          <w:rFonts w:ascii="Times New Roman" w:hAnsi="Times New Roman"/>
          <w:szCs w:val="20"/>
          <w:bdr w:val="single" w:sz="4" w:space="0" w:color="auto"/>
        </w:rPr>
      </w:pPr>
      <w:r w:rsidRPr="00CA6867">
        <w:rPr>
          <w:rFonts w:ascii="新細明體" w:hAnsi="新細明體" w:cs="新細明體" w:hint="eastAsia"/>
          <w:sz w:val="24"/>
        </w:rPr>
        <w:t>Ⅰ</w:t>
      </w:r>
      <w:r w:rsidRPr="00CA6867">
        <w:rPr>
          <w:rFonts w:ascii="Times New Roman" w:hAnsi="Times New Roman"/>
          <w:sz w:val="24"/>
        </w:rPr>
        <w:t>類，是「十二分教」中的後</w:t>
      </w:r>
      <w:r w:rsidRPr="00CA6867">
        <w:rPr>
          <w:rFonts w:ascii="Times New Roman" w:eastAsia="SimSun" w:hAnsi="Times New Roman" w:hint="eastAsia"/>
          <w:sz w:val="24"/>
        </w:rPr>
        <w:t>7</w:t>
      </w:r>
      <w:r w:rsidRPr="00CA6867">
        <w:rPr>
          <w:rFonts w:ascii="Times New Roman" w:hAnsi="Times New Roman"/>
          <w:sz w:val="24"/>
        </w:rPr>
        <w:t>部。</w:t>
      </w:r>
    </w:p>
    <w:p w:rsidR="00C64BCF" w:rsidRPr="00CA6867" w:rsidRDefault="00C64BCF" w:rsidP="00CA6867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）《生經》、《本經》</w:t>
      </w:r>
    </w:p>
    <w:p w:rsidR="00C64BCF" w:rsidRPr="00CA6867" w:rsidRDefault="00C64BCF" w:rsidP="00CA6867">
      <w:pPr>
        <w:ind w:leftChars="150" w:left="330"/>
        <w:rPr>
          <w:rFonts w:ascii="Times New Roman" w:hAnsi="Times New Roman"/>
          <w:sz w:val="24"/>
        </w:rPr>
      </w:pPr>
      <w:r w:rsidRPr="00CA6867">
        <w:rPr>
          <w:rFonts w:ascii="Times New Roman" w:hAnsi="Times New Roman"/>
          <w:sz w:val="24"/>
        </w:rPr>
        <w:t>《生經》與《本經》，與銅鍱部的《本生》、《如是語》相同。</w:t>
      </w:r>
    </w:p>
    <w:p w:rsidR="00C64BCF" w:rsidRPr="00CA6867" w:rsidRDefault="00C64BCF" w:rsidP="00CA6867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）《因緣》、《譬喻》、《優婆提舍》</w:t>
      </w:r>
    </w:p>
    <w:p w:rsidR="00C64BCF" w:rsidRPr="00CA6867" w:rsidRDefault="00C64BCF" w:rsidP="00CA6867">
      <w:pPr>
        <w:ind w:leftChars="150" w:left="330"/>
        <w:rPr>
          <w:rFonts w:ascii="Times New Roman" w:eastAsia="SimSun" w:hAnsi="Times New Roman"/>
          <w:sz w:val="24"/>
        </w:rPr>
      </w:pPr>
      <w:r w:rsidRPr="00CA6867">
        <w:rPr>
          <w:rFonts w:ascii="Times New Roman" w:hAnsi="Times New Roman"/>
          <w:sz w:val="24"/>
        </w:rPr>
        <w:t>《因緣》、《譬喻》、《優婆提舍》，法藏部也是別有部類的。</w:t>
      </w:r>
    </w:p>
    <w:p w:rsidR="00C64BCF" w:rsidRPr="00CA6867" w:rsidRDefault="00C64BCF" w:rsidP="00CA6867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、《譬喻》</w:t>
      </w:r>
    </w:p>
    <w:p w:rsidR="00C64BCF" w:rsidRPr="00CA6867" w:rsidRDefault="00C64BCF" w:rsidP="00CA6867">
      <w:pPr>
        <w:ind w:leftChars="200" w:left="440"/>
        <w:rPr>
          <w:rFonts w:ascii="Times New Roman" w:eastAsia="SimSun" w:hAnsi="Times New Roman"/>
          <w:sz w:val="24"/>
        </w:rPr>
      </w:pPr>
      <w:r w:rsidRPr="00CA6867">
        <w:rPr>
          <w:rFonts w:ascii="Times New Roman" w:hAnsi="Times New Roman"/>
          <w:sz w:val="24"/>
        </w:rPr>
        <w:t>銅鍱部依據古義，但立「九分教」，而在聖典的集成中，早已有了「十二分教」的內容。《譬喻》，是「十二分教」的一分，那是不消說了。</w:t>
      </w:r>
    </w:p>
    <w:p w:rsidR="00C64BCF" w:rsidRPr="00CA6867" w:rsidRDefault="00C64BCF" w:rsidP="00CA6867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、《優婆提舍》</w:t>
      </w:r>
    </w:p>
    <w:p w:rsidR="00C64BCF" w:rsidRPr="00CA6867" w:rsidRDefault="00C64BCF" w:rsidP="00CA6867">
      <w:pPr>
        <w:ind w:leftChars="200" w:left="440"/>
        <w:rPr>
          <w:rFonts w:ascii="Times New Roman" w:hAnsi="Times New Roman"/>
          <w:sz w:val="24"/>
        </w:rPr>
      </w:pPr>
      <w:r w:rsidRPr="00CA6867">
        <w:rPr>
          <w:rFonts w:ascii="Times New Roman" w:hAnsi="Times New Roman"/>
          <w:sz w:val="24"/>
        </w:rPr>
        <w:t>《義釋》與《無礙解道》，是「優婆提舍」。《義釋》的原語為</w:t>
      </w:r>
      <w:r w:rsidRPr="00CA6867">
        <w:rPr>
          <w:rFonts w:ascii="Times New Roman" w:hAnsi="Times New Roman"/>
          <w:sz w:val="24"/>
        </w:rPr>
        <w:t>Niddesa</w:t>
      </w:r>
      <w:r w:rsidRPr="00CA6867">
        <w:rPr>
          <w:rFonts w:ascii="Times New Roman" w:hAnsi="Times New Roman"/>
          <w:sz w:val="24"/>
        </w:rPr>
        <w:t>；緬甸的《小部》，有《藏論》</w:t>
      </w:r>
      <w:r w:rsidR="001550D7">
        <w:rPr>
          <w:rFonts w:ascii="Times New Roman" w:hAnsi="Times New Roman" w:hint="eastAsia"/>
          <w:sz w:val="24"/>
        </w:rPr>
        <w:t>（</w:t>
      </w:r>
      <w:r w:rsidRPr="00CA6867">
        <w:rPr>
          <w:rFonts w:ascii="Times New Roman" w:hAnsi="Times New Roman"/>
          <w:sz w:val="24"/>
        </w:rPr>
        <w:t>Peṭakopade</w:t>
      </w:r>
      <w:r w:rsidRPr="00CA6867">
        <w:rPr>
          <w:rFonts w:ascii="Times New Roman" w:eastAsia="MS Mincho" w:hAnsi="Times New Roman"/>
          <w:sz w:val="24"/>
        </w:rPr>
        <w:t>ś</w:t>
      </w:r>
      <w:r w:rsidRPr="00CA6867">
        <w:rPr>
          <w:rFonts w:ascii="Times New Roman" w:hAnsi="Times New Roman"/>
          <w:sz w:val="24"/>
        </w:rPr>
        <w:t>a</w:t>
      </w:r>
      <w:r w:rsidR="001550D7">
        <w:rPr>
          <w:rFonts w:ascii="Times New Roman" w:hAnsi="Times New Roman" w:hint="eastAsia"/>
          <w:sz w:val="24"/>
        </w:rPr>
        <w:t>）</w:t>
      </w:r>
      <w:r w:rsidRPr="00CA6867">
        <w:rPr>
          <w:rFonts w:ascii="Times New Roman" w:hAnsi="Times New Roman"/>
          <w:sz w:val="24"/>
        </w:rPr>
        <w:t>，那是更明顯的「優婆提舍」了。</w:t>
      </w:r>
    </w:p>
    <w:p w:rsidR="00C64BCF" w:rsidRPr="00CA6867" w:rsidRDefault="00C64BCF" w:rsidP="00CA6867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、《</w:t>
      </w:r>
      <w:r w:rsidRPr="00CA686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因緣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》</w:t>
      </w:r>
    </w:p>
    <w:p w:rsidR="00C64BCF" w:rsidRPr="00CA6867" w:rsidRDefault="00C64BCF" w:rsidP="00CA6867">
      <w:pPr>
        <w:ind w:leftChars="200" w:left="440"/>
        <w:rPr>
          <w:rFonts w:ascii="Times New Roman" w:eastAsia="SimSun" w:hAnsi="Times New Roman"/>
          <w:sz w:val="24"/>
        </w:rPr>
      </w:pPr>
      <w:r w:rsidRPr="00CA6867">
        <w:rPr>
          <w:rFonts w:ascii="Times New Roman" w:hAnsi="Times New Roman"/>
          <w:sz w:val="24"/>
        </w:rPr>
        <w:t>《本生》前分的「因緣談」，是「因緣」。</w:t>
      </w:r>
    </w:p>
    <w:p w:rsidR="00C64BCF" w:rsidRPr="00CA6867" w:rsidRDefault="00C64BCF" w:rsidP="00CA6867">
      <w:pPr>
        <w:spacing w:beforeLines="30" w:before="108"/>
        <w:ind w:leftChars="200" w:left="44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D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CA6867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小結</w:t>
      </w:r>
    </w:p>
    <w:p w:rsidR="00C64BCF" w:rsidRPr="00CA6867" w:rsidRDefault="00C64BCF" w:rsidP="00CA6867">
      <w:pPr>
        <w:ind w:leftChars="200" w:left="440"/>
        <w:rPr>
          <w:rFonts w:ascii="Times New Roman" w:hAnsi="Times New Roman"/>
          <w:sz w:val="24"/>
        </w:rPr>
      </w:pPr>
      <w:r w:rsidRPr="00CA6867">
        <w:rPr>
          <w:rFonts w:ascii="Times New Roman" w:hAnsi="Times New Roman"/>
          <w:sz w:val="24"/>
        </w:rPr>
        <w:t>這三部，法藏部為分別說部</w:t>
      </w:r>
      <w:r w:rsidR="001550D7">
        <w:rPr>
          <w:rFonts w:ascii="Times New Roman" w:hAnsi="Times New Roman" w:hint="eastAsia"/>
          <w:sz w:val="24"/>
        </w:rPr>
        <w:t>（</w:t>
      </w:r>
      <w:r w:rsidRPr="00CA6867">
        <w:rPr>
          <w:rFonts w:ascii="Times New Roman" w:hAnsi="Times New Roman"/>
          <w:sz w:val="24"/>
        </w:rPr>
        <w:t>Vibhajyavādin</w:t>
      </w:r>
      <w:r w:rsidR="001550D7">
        <w:rPr>
          <w:rFonts w:ascii="Times New Roman" w:hAnsi="Times New Roman" w:hint="eastAsia"/>
          <w:sz w:val="24"/>
        </w:rPr>
        <w:t>）</w:t>
      </w:r>
      <w:r w:rsidRPr="00CA6867">
        <w:rPr>
          <w:rFonts w:ascii="Times New Roman" w:hAnsi="Times New Roman"/>
          <w:sz w:val="24"/>
        </w:rPr>
        <w:t>的一派，與銅鍱部所傳相當的部分，應有某種類似性。</w:t>
      </w:r>
    </w:p>
    <w:p w:rsidR="00C64BCF" w:rsidRPr="001550D7" w:rsidRDefault="00C64BCF" w:rsidP="001550D7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550D7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1550D7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1550D7">
        <w:rPr>
          <w:rFonts w:ascii="Times New Roman" w:hAnsi="Times New Roman"/>
          <w:b/>
          <w:sz w:val="20"/>
          <w:szCs w:val="20"/>
          <w:bdr w:val="single" w:sz="4" w:space="0" w:color="auto"/>
        </w:rPr>
        <w:t>）《未曾有》，《方等經》</w:t>
      </w:r>
    </w:p>
    <w:p w:rsidR="00C64BCF" w:rsidRPr="00CA6867" w:rsidRDefault="00C64BCF" w:rsidP="00C64BCF">
      <w:pPr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、《未曾有》，為佛與弟子希有事的類集</w:t>
      </w:r>
    </w:p>
    <w:p w:rsidR="00C64BCF" w:rsidRPr="00CA6867" w:rsidRDefault="00C64BCF" w:rsidP="00CA6867">
      <w:pPr>
        <w:ind w:leftChars="200" w:left="440"/>
        <w:rPr>
          <w:rFonts w:ascii="Times New Roman" w:hAnsi="Times New Roman"/>
          <w:sz w:val="24"/>
        </w:rPr>
      </w:pPr>
      <w:r w:rsidRPr="00CA6867">
        <w:rPr>
          <w:rFonts w:ascii="Times New Roman" w:hAnsi="Times New Roman"/>
          <w:sz w:val="24"/>
        </w:rPr>
        <w:t>《未曾有》，大致為佛與弟子希有事的類集。</w:t>
      </w:r>
    </w:p>
    <w:p w:rsidR="00C64BCF" w:rsidRPr="00CA6867" w:rsidRDefault="00C64BCF" w:rsidP="00CA6867">
      <w:pPr>
        <w:spacing w:beforeLines="30" w:before="108"/>
        <w:ind w:leftChars="200" w:left="4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CA6867">
        <w:rPr>
          <w:rFonts w:ascii="Times New Roman" w:hAnsi="Times New Roman"/>
          <w:b/>
          <w:sz w:val="20"/>
          <w:szCs w:val="20"/>
          <w:bdr w:val="single" w:sz="4" w:space="0" w:color="auto"/>
        </w:rPr>
        <w:t>、《方等經》，為菩薩大行</w:t>
      </w:r>
    </w:p>
    <w:p w:rsidR="00C64BCF" w:rsidRPr="00CA6867" w:rsidRDefault="00C64BCF" w:rsidP="00CA6867">
      <w:pPr>
        <w:ind w:leftChars="200" w:left="440"/>
        <w:rPr>
          <w:rFonts w:ascii="Times New Roman" w:eastAsia="SimSun" w:hAnsi="Times New Roman"/>
          <w:sz w:val="24"/>
        </w:rPr>
      </w:pPr>
      <w:r w:rsidRPr="00CA6867">
        <w:rPr>
          <w:rFonts w:ascii="Times New Roman" w:hAnsi="Times New Roman"/>
          <w:sz w:val="24"/>
        </w:rPr>
        <w:t>值得注意的，是《方等經》；在「四部阿含」外，別有獨立的《方等（廣）經》，應為菩薩大行，成為大小共同的原始大乘部類。據真諦</w:t>
      </w:r>
      <w:r w:rsidR="001550D7">
        <w:rPr>
          <w:rFonts w:ascii="Times New Roman" w:hAnsi="Times New Roman" w:hint="eastAsia"/>
          <w:sz w:val="24"/>
        </w:rPr>
        <w:t>（</w:t>
      </w:r>
      <w:r w:rsidRPr="00CA6867">
        <w:rPr>
          <w:rFonts w:ascii="Times New Roman" w:hAnsi="Times New Roman"/>
          <w:sz w:val="24"/>
        </w:rPr>
        <w:t>Paramârtha</w:t>
      </w:r>
      <w:r w:rsidR="001550D7">
        <w:rPr>
          <w:rFonts w:ascii="Times New Roman" w:hAnsi="Times New Roman" w:hint="eastAsia"/>
          <w:sz w:val="24"/>
        </w:rPr>
        <w:t>）</w:t>
      </w:r>
      <w:r w:rsidRPr="00CA6867">
        <w:rPr>
          <w:rFonts w:ascii="Times New Roman" w:hAnsi="Times New Roman"/>
          <w:sz w:val="24"/>
        </w:rPr>
        <w:t>所傳，（晚期的）法藏部立「五藏」：經、律、論外，有「咒藏」與「菩薩藏」</w:t>
      </w:r>
      <w:r w:rsidRPr="00CA6867">
        <w:rPr>
          <w:rStyle w:val="a3"/>
          <w:rFonts w:ascii="Times New Roman" w:hAnsi="Times New Roman"/>
          <w:sz w:val="24"/>
        </w:rPr>
        <w:footnoteReference w:id="400"/>
      </w:r>
      <w:r w:rsidRPr="00CA6867">
        <w:rPr>
          <w:rFonts w:ascii="Times New Roman" w:hAnsi="Times New Roman"/>
          <w:sz w:val="24"/>
        </w:rPr>
        <w:t>。《雜藏》所有的《未曾有經》、《方等經》，應該就是「咒藏」與「菩薩藏」的淵源了。</w:t>
      </w:r>
    </w:p>
    <w:p w:rsidR="00C64BCF" w:rsidRPr="001550D7" w:rsidRDefault="00C64BCF" w:rsidP="001550D7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550D7">
        <w:rPr>
          <w:rFonts w:ascii="Times New Roman" w:hAnsi="Times New Roman"/>
          <w:b/>
          <w:sz w:val="20"/>
          <w:szCs w:val="20"/>
          <w:bdr w:val="single" w:sz="4" w:space="0" w:color="auto"/>
        </w:rPr>
        <w:t>三、大眾部之《雜藏》</w:t>
      </w:r>
    </w:p>
    <w:p w:rsidR="00C64BCF" w:rsidRPr="001550D7" w:rsidRDefault="00C64BCF" w:rsidP="00C64BCF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550D7">
        <w:rPr>
          <w:rFonts w:ascii="Times New Roman" w:hAnsi="Times New Roman"/>
          <w:b/>
          <w:sz w:val="20"/>
          <w:szCs w:val="20"/>
          <w:bdr w:val="single" w:sz="4" w:space="0" w:color="auto"/>
        </w:rPr>
        <w:t>（一）《僧祇律》傳說：「辟支佛、阿羅漢自說本起因緣，如是等比諸偈頌」</w:t>
      </w:r>
    </w:p>
    <w:p w:rsidR="00C64BCF" w:rsidRPr="001550D7" w:rsidRDefault="00C64BCF" w:rsidP="001550D7">
      <w:pPr>
        <w:ind w:leftChars="50" w:left="110"/>
        <w:rPr>
          <w:rFonts w:ascii="Times New Roman" w:hAnsi="Times New Roman"/>
          <w:sz w:val="24"/>
          <w:szCs w:val="24"/>
        </w:rPr>
      </w:pPr>
      <w:r w:rsidRPr="001550D7">
        <w:rPr>
          <w:rFonts w:ascii="Times New Roman" w:hAnsi="Times New Roman"/>
          <w:sz w:val="24"/>
          <w:szCs w:val="24"/>
        </w:rPr>
        <w:t>大眾部的《雜藏》，《僧祇律》的傳說，極簡略，只說：「辟支佛、阿羅漢自說本起因緣，</w:t>
      </w:r>
      <w:r w:rsidR="001550D7" w:rsidRPr="00FE087F">
        <w:rPr>
          <w:rFonts w:ascii="Times New Roman" w:hAnsi="Times New Roman" w:hint="eastAsia"/>
          <w:sz w:val="24"/>
          <w:szCs w:val="24"/>
          <w:shd w:val="pct15" w:color="auto" w:fill="FFFFFF"/>
        </w:rPr>
        <w:t>（</w:t>
      </w:r>
      <w:r w:rsidRPr="001550D7">
        <w:rPr>
          <w:rFonts w:ascii="Times New Roman" w:eastAsia="SimSun" w:hAnsi="Times New Roman" w:hint="eastAsia"/>
          <w:sz w:val="24"/>
          <w:szCs w:val="24"/>
          <w:shd w:val="pct15" w:color="auto" w:fill="FFFFFF"/>
        </w:rPr>
        <w:t>p.865</w:t>
      </w:r>
      <w:r w:rsidR="001550D7" w:rsidRPr="00FE087F">
        <w:rPr>
          <w:rFonts w:ascii="Times New Roman" w:hAnsi="Times New Roman" w:hint="eastAsia"/>
          <w:sz w:val="24"/>
          <w:szCs w:val="24"/>
          <w:shd w:val="pct15" w:color="auto" w:fill="FFFFFF"/>
        </w:rPr>
        <w:t>）</w:t>
      </w:r>
      <w:r w:rsidRPr="001550D7">
        <w:rPr>
          <w:rFonts w:ascii="Times New Roman" w:hAnsi="Times New Roman"/>
          <w:sz w:val="24"/>
          <w:szCs w:val="24"/>
        </w:rPr>
        <w:t>如是等比諸偈頌」</w:t>
      </w:r>
      <w:r w:rsidRPr="001550D7">
        <w:rPr>
          <w:rStyle w:val="a3"/>
          <w:rFonts w:ascii="Times New Roman" w:hAnsi="Times New Roman"/>
          <w:sz w:val="24"/>
          <w:szCs w:val="24"/>
        </w:rPr>
        <w:footnoteReference w:id="401"/>
      </w:r>
      <w:r w:rsidRPr="001550D7">
        <w:rPr>
          <w:rFonts w:ascii="Times New Roman" w:hAnsi="Times New Roman"/>
          <w:sz w:val="24"/>
          <w:szCs w:val="24"/>
        </w:rPr>
        <w:t>。</w:t>
      </w:r>
    </w:p>
    <w:p w:rsidR="00C64BCF" w:rsidRPr="001550D7" w:rsidRDefault="00C64BCF" w:rsidP="001550D7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550D7">
        <w:rPr>
          <w:rFonts w:ascii="Times New Roman" w:hAnsi="Times New Roman"/>
          <w:b/>
          <w:sz w:val="20"/>
          <w:szCs w:val="20"/>
          <w:bdr w:val="single" w:sz="4" w:space="0" w:color="auto"/>
        </w:rPr>
        <w:t>（二）《波羅延》、《八跋祇經》、《牟尼偈》、《法句》、《論難經》、《阿耨達池經》、《緣覺經》</w:t>
      </w:r>
    </w:p>
    <w:p w:rsidR="00C64BCF" w:rsidRPr="001550D7" w:rsidRDefault="00C64BCF" w:rsidP="001550D7">
      <w:pPr>
        <w:ind w:leftChars="50" w:left="110"/>
        <w:rPr>
          <w:rFonts w:ascii="Times New Roman" w:hAnsi="Times New Roman"/>
          <w:sz w:val="24"/>
          <w:szCs w:val="24"/>
        </w:rPr>
      </w:pPr>
      <w:r w:rsidRPr="001550D7">
        <w:rPr>
          <w:rFonts w:ascii="Times New Roman" w:hAnsi="Times New Roman"/>
          <w:sz w:val="24"/>
          <w:szCs w:val="24"/>
        </w:rPr>
        <w:lastRenderedPageBreak/>
        <w:t>別處還說到：《波羅延》、《八跋祇經》、《牟尼偈》、《法句》</w:t>
      </w:r>
      <w:r w:rsidRPr="001550D7">
        <w:rPr>
          <w:rStyle w:val="a3"/>
          <w:rFonts w:ascii="Times New Roman" w:hAnsi="Times New Roman"/>
          <w:sz w:val="24"/>
          <w:szCs w:val="24"/>
        </w:rPr>
        <w:footnoteReference w:id="402"/>
      </w:r>
      <w:r w:rsidRPr="001550D7">
        <w:rPr>
          <w:rFonts w:ascii="Times New Roman" w:hAnsi="Times New Roman"/>
          <w:sz w:val="24"/>
          <w:szCs w:val="24"/>
        </w:rPr>
        <w:t>、《論難經》、《阿耨達池經》、《緣覺經》</w:t>
      </w:r>
      <w:r w:rsidRPr="001550D7">
        <w:rPr>
          <w:rStyle w:val="a3"/>
          <w:rFonts w:ascii="Times New Roman" w:hAnsi="Times New Roman"/>
          <w:sz w:val="24"/>
          <w:szCs w:val="24"/>
        </w:rPr>
        <w:footnoteReference w:id="403"/>
      </w:r>
      <w:r w:rsidRPr="001550D7">
        <w:rPr>
          <w:rFonts w:ascii="Times New Roman" w:hAnsi="Times New Roman"/>
          <w:sz w:val="24"/>
          <w:szCs w:val="24"/>
        </w:rPr>
        <w:t>。《波羅延》等，都是古形的偈頌。</w:t>
      </w:r>
    </w:p>
    <w:p w:rsidR="00C64BCF" w:rsidRPr="001550D7" w:rsidRDefault="00C64BCF" w:rsidP="001550D7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550D7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1550D7">
        <w:rPr>
          <w:rFonts w:ascii="Times New Roman" w:hAnsi="Times New Roman"/>
          <w:b/>
          <w:sz w:val="20"/>
          <w:szCs w:val="20"/>
          <w:bdr w:val="single" w:sz="4" w:space="0" w:color="auto"/>
        </w:rPr>
        <w:t>、《阿耨達池經》，是《阿羅漢自說本起因緣》，與說一切有部傳說相合</w:t>
      </w:r>
    </w:p>
    <w:p w:rsidR="00C64BCF" w:rsidRPr="001550D7" w:rsidRDefault="00C64BCF" w:rsidP="001550D7">
      <w:pPr>
        <w:ind w:leftChars="50" w:left="110"/>
        <w:rPr>
          <w:rFonts w:ascii="Times New Roman" w:hAnsi="Times New Roman"/>
          <w:sz w:val="24"/>
        </w:rPr>
      </w:pPr>
      <w:r w:rsidRPr="001550D7">
        <w:rPr>
          <w:rFonts w:ascii="Times New Roman" w:hAnsi="Times New Roman"/>
          <w:sz w:val="24"/>
        </w:rPr>
        <w:t>《阿耨達池經》，就是《阿羅漢自說本起因緣》，與說一切有部的傳說相合。</w:t>
      </w:r>
    </w:p>
    <w:p w:rsidR="00C64BCF" w:rsidRPr="001550D7" w:rsidRDefault="00C64BCF" w:rsidP="001550D7">
      <w:pPr>
        <w:spacing w:beforeLines="30" w:before="108"/>
        <w:ind w:leftChars="100" w:left="220"/>
        <w:rPr>
          <w:rFonts w:ascii="Times New Roman" w:hAnsi="Times New Roman"/>
          <w:b/>
          <w:sz w:val="20"/>
          <w:bdr w:val="single" w:sz="4" w:space="0" w:color="auto"/>
        </w:rPr>
      </w:pPr>
      <w:r w:rsidRPr="001550D7">
        <w:rPr>
          <w:rFonts w:ascii="Times New Roman" w:hAnsi="Times New Roman"/>
          <w:b/>
          <w:sz w:val="20"/>
          <w:bdr w:val="single" w:sz="4" w:space="0" w:color="auto"/>
        </w:rPr>
        <w:t>2</w:t>
      </w:r>
      <w:r w:rsidRPr="001550D7">
        <w:rPr>
          <w:rFonts w:ascii="Times New Roman" w:hAnsi="Times New Roman"/>
          <w:b/>
          <w:sz w:val="20"/>
          <w:bdr w:val="single" w:sz="4" w:space="0" w:color="auto"/>
        </w:rPr>
        <w:t>、《緣覺經》，即《辟支佛》，是《犀角經》的別名</w:t>
      </w:r>
    </w:p>
    <w:p w:rsidR="00C64BCF" w:rsidRPr="001550D7" w:rsidRDefault="00C64BCF" w:rsidP="001550D7">
      <w:pPr>
        <w:ind w:leftChars="50" w:left="110"/>
        <w:rPr>
          <w:rFonts w:ascii="Times New Roman" w:hAnsi="Times New Roman"/>
          <w:sz w:val="24"/>
        </w:rPr>
      </w:pPr>
      <w:r w:rsidRPr="001550D7">
        <w:rPr>
          <w:rFonts w:ascii="Times New Roman" w:hAnsi="Times New Roman"/>
          <w:sz w:val="24"/>
        </w:rPr>
        <w:t>《緣覺經》，即《辟支佛》，或就是《犀角經》的別名。</w:t>
      </w:r>
    </w:p>
    <w:p w:rsidR="00C64BCF" w:rsidRPr="001550D7" w:rsidRDefault="00C64BCF" w:rsidP="001550D7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550D7">
        <w:rPr>
          <w:rFonts w:ascii="Times New Roman" w:hAnsi="Times New Roman"/>
          <w:b/>
          <w:sz w:val="20"/>
          <w:szCs w:val="20"/>
          <w:bdr w:val="single" w:sz="4" w:space="0" w:color="auto"/>
        </w:rPr>
        <w:t>（三）《分別功德論》說《雜藏》是「菩薩三阿僧祇所生」；指「本生」，也是菩薩大行</w:t>
      </w:r>
    </w:p>
    <w:p w:rsidR="00C64BCF" w:rsidRPr="001550D7" w:rsidRDefault="00C64BCF" w:rsidP="001550D7">
      <w:pPr>
        <w:ind w:leftChars="50" w:left="110"/>
        <w:rPr>
          <w:rFonts w:ascii="Times New Roman" w:hAnsi="Times New Roman"/>
          <w:sz w:val="24"/>
          <w:szCs w:val="24"/>
        </w:rPr>
      </w:pPr>
      <w:r w:rsidRPr="001550D7">
        <w:rPr>
          <w:rFonts w:ascii="Times New Roman" w:hAnsi="Times New Roman"/>
          <w:sz w:val="24"/>
          <w:szCs w:val="24"/>
        </w:rPr>
        <w:t>《分別功德論》說《雜藏》是「菩薩三阿僧祇所生」；這是「本生」，也是菩薩大行。</w:t>
      </w:r>
    </w:p>
    <w:p w:rsidR="00C64BCF" w:rsidRPr="001550D7" w:rsidRDefault="00C64BCF" w:rsidP="001550D7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550D7">
        <w:rPr>
          <w:rFonts w:ascii="新細明體" w:hAnsi="新細明體"/>
          <w:b/>
          <w:sz w:val="20"/>
          <w:szCs w:val="20"/>
          <w:bdr w:val="single" w:sz="4" w:space="0" w:color="auto"/>
        </w:rPr>
        <w:t>（</w:t>
      </w:r>
      <w:r w:rsidRPr="001550D7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四</w:t>
      </w:r>
      <w:r w:rsidRPr="001550D7">
        <w:rPr>
          <w:rFonts w:ascii="新細明體" w:hAnsi="新細明體"/>
          <w:b/>
          <w:sz w:val="20"/>
          <w:szCs w:val="20"/>
          <w:bdr w:val="single" w:sz="4" w:space="0" w:color="auto"/>
        </w:rPr>
        <w:t>）</w:t>
      </w:r>
      <w:r w:rsidRPr="001550D7">
        <w:rPr>
          <w:rFonts w:ascii="Times New Roman" w:hAnsi="Times New Roman"/>
          <w:b/>
          <w:sz w:val="20"/>
          <w:szCs w:val="20"/>
          <w:bdr w:val="single" w:sz="4" w:space="0" w:color="auto"/>
        </w:rPr>
        <w:t>晚期大眾部，別立「大乘藏」，也是從《雜藏》而開展出來</w:t>
      </w:r>
    </w:p>
    <w:p w:rsidR="00C64BCF" w:rsidRPr="001550D7" w:rsidRDefault="00C64BCF" w:rsidP="001550D7">
      <w:pPr>
        <w:ind w:leftChars="50" w:left="110"/>
        <w:rPr>
          <w:rFonts w:ascii="Times New Roman" w:hAnsi="Times New Roman"/>
          <w:sz w:val="24"/>
          <w:szCs w:val="24"/>
        </w:rPr>
      </w:pPr>
      <w:r w:rsidRPr="001550D7">
        <w:rPr>
          <w:rFonts w:ascii="Times New Roman" w:hAnsi="Times New Roman"/>
          <w:sz w:val="24"/>
          <w:szCs w:val="24"/>
        </w:rPr>
        <w:t>晚期的大眾部，別立「大乘藏」，也是從《雜藏》而開展出來的。</w:t>
      </w:r>
    </w:p>
    <w:p w:rsidR="00C64BCF" w:rsidRPr="001550D7" w:rsidRDefault="00C64BCF" w:rsidP="001550D7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550D7">
        <w:rPr>
          <w:rFonts w:ascii="Times New Roman" w:hAnsi="Times New Roman"/>
          <w:b/>
          <w:sz w:val="20"/>
          <w:szCs w:val="20"/>
          <w:bdr w:val="single" w:sz="4" w:space="0" w:color="auto"/>
        </w:rPr>
        <w:t>三、總結</w:t>
      </w:r>
    </w:p>
    <w:p w:rsidR="00C64BCF" w:rsidRPr="001550D7" w:rsidRDefault="00C64BCF" w:rsidP="00C64BCF">
      <w:pPr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550D7">
        <w:rPr>
          <w:rFonts w:ascii="Times New Roman" w:hAnsi="Times New Roman"/>
          <w:b/>
          <w:sz w:val="20"/>
          <w:szCs w:val="20"/>
          <w:bdr w:val="single" w:sz="4" w:space="0" w:color="auto"/>
        </w:rPr>
        <w:t>（一）「雜藏」，是相當雜碎的</w:t>
      </w:r>
    </w:p>
    <w:p w:rsidR="00C64BCF" w:rsidRPr="001550D7" w:rsidRDefault="00C64BCF" w:rsidP="001550D7">
      <w:pPr>
        <w:ind w:leftChars="50" w:left="110"/>
        <w:rPr>
          <w:rFonts w:ascii="Times New Roman" w:hAnsi="Times New Roman"/>
          <w:sz w:val="24"/>
          <w:szCs w:val="24"/>
        </w:rPr>
      </w:pPr>
      <w:r w:rsidRPr="001550D7">
        <w:rPr>
          <w:rFonts w:ascii="Times New Roman" w:hAnsi="Times New Roman"/>
          <w:sz w:val="24"/>
          <w:szCs w:val="24"/>
        </w:rPr>
        <w:t>「小部」</w:t>
      </w:r>
      <w:r w:rsidRPr="00FE087F">
        <w:rPr>
          <w:rFonts w:ascii="新細明體" w:hAnsi="新細明體"/>
          <w:sz w:val="24"/>
          <w:szCs w:val="24"/>
        </w:rPr>
        <w:t>──</w:t>
      </w:r>
      <w:r w:rsidRPr="001550D7">
        <w:rPr>
          <w:rFonts w:ascii="Times New Roman" w:hAnsi="Times New Roman"/>
          <w:sz w:val="24"/>
          <w:szCs w:val="24"/>
        </w:rPr>
        <w:t>「雜藏」，確是相當雜碎的。</w:t>
      </w:r>
    </w:p>
    <w:p w:rsidR="00C64BCF" w:rsidRPr="001550D7" w:rsidRDefault="00C64BCF" w:rsidP="001550D7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550D7">
        <w:rPr>
          <w:rFonts w:ascii="Times New Roman" w:hAnsi="Times New Roman"/>
          <w:b/>
          <w:sz w:val="20"/>
          <w:szCs w:val="20"/>
          <w:bdr w:val="single" w:sz="4" w:space="0" w:color="auto"/>
        </w:rPr>
        <w:t>（二）內容：兼文藝</w:t>
      </w:r>
      <w:r w:rsidRPr="001550D7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Pr="001550D7">
        <w:rPr>
          <w:rFonts w:ascii="新細明體" w:hAnsi="新細明體"/>
          <w:b/>
          <w:sz w:val="20"/>
          <w:szCs w:val="20"/>
          <w:bdr w:val="single" w:sz="4" w:space="0" w:color="auto"/>
        </w:rPr>
        <w:t>通俗</w:t>
      </w:r>
      <w:r w:rsidRPr="001550D7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，</w:t>
      </w:r>
      <w:r w:rsidRPr="001550D7">
        <w:rPr>
          <w:rFonts w:ascii="Times New Roman" w:hAnsi="Times New Roman"/>
          <w:b/>
          <w:sz w:val="20"/>
          <w:szCs w:val="20"/>
          <w:bdr w:val="single" w:sz="4" w:space="0" w:color="auto"/>
        </w:rPr>
        <w:t>宗教性</w:t>
      </w:r>
    </w:p>
    <w:p w:rsidR="00C64BCF" w:rsidRPr="001550D7" w:rsidRDefault="00C64BCF" w:rsidP="001550D7">
      <w:pPr>
        <w:ind w:leftChars="50" w:left="110"/>
        <w:rPr>
          <w:rFonts w:ascii="Times New Roman" w:hAnsi="Times New Roman"/>
          <w:sz w:val="24"/>
          <w:szCs w:val="24"/>
        </w:rPr>
      </w:pPr>
      <w:r w:rsidRPr="001550D7">
        <w:rPr>
          <w:rFonts w:ascii="Times New Roman" w:hAnsi="Times New Roman"/>
          <w:sz w:val="24"/>
          <w:szCs w:val="24"/>
        </w:rPr>
        <w:t>這是偈頌的，有文藝性。是通俗的，為一般（初學）信眾而說法，是易於傳誦的。是宗教的：天宮、餓鬼，過去（或現在）的佛與菩薩，過去生中的行業。</w:t>
      </w:r>
    </w:p>
    <w:p w:rsidR="00C64BCF" w:rsidRPr="001550D7" w:rsidRDefault="00C64BCF" w:rsidP="001550D7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550D7">
        <w:rPr>
          <w:rFonts w:ascii="Times New Roman" w:hAnsi="Times New Roman"/>
          <w:b/>
          <w:sz w:val="20"/>
          <w:szCs w:val="20"/>
          <w:bdr w:val="single" w:sz="4" w:space="0" w:color="auto"/>
        </w:rPr>
        <w:t>（三）佛教史：「小部」或稱「雜藏」，是直通大乘的</w:t>
      </w:r>
    </w:p>
    <w:p w:rsidR="00112D6D" w:rsidRDefault="00C64BCF" w:rsidP="001550D7">
      <w:pPr>
        <w:ind w:leftChars="50" w:left="110"/>
        <w:rPr>
          <w:rFonts w:ascii="Times New Roman" w:hAnsi="Times New Roman"/>
          <w:sz w:val="24"/>
          <w:szCs w:val="24"/>
        </w:rPr>
        <w:sectPr w:rsidR="00112D6D" w:rsidSect="00CB1CBC">
          <w:headerReference w:type="even" r:id="rId35"/>
          <w:headerReference w:type="default" r:id="rId36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  <w:r w:rsidRPr="001550D7">
        <w:rPr>
          <w:rFonts w:ascii="Times New Roman" w:hAnsi="Times New Roman"/>
          <w:sz w:val="24"/>
          <w:szCs w:val="24"/>
        </w:rPr>
        <w:t>從佛教史來看，「小部」</w:t>
      </w:r>
      <w:r w:rsidRPr="00FE087F">
        <w:rPr>
          <w:rFonts w:ascii="新細明體" w:hAnsi="新細明體"/>
          <w:sz w:val="24"/>
          <w:szCs w:val="24"/>
        </w:rPr>
        <w:t>──</w:t>
      </w:r>
      <w:r w:rsidRPr="001550D7">
        <w:rPr>
          <w:rFonts w:ascii="Times New Roman" w:hAnsi="Times New Roman"/>
          <w:sz w:val="24"/>
          <w:szCs w:val="24"/>
        </w:rPr>
        <w:t>「雜藏」，是直通大乘的，不自覺的傾向於佛菩薩，銅鍱部也不能例外呢！</w:t>
      </w:r>
    </w:p>
    <w:p w:rsidR="001C7BF2" w:rsidRPr="00112D6D" w:rsidRDefault="001C7BF2" w:rsidP="001C7BF2">
      <w:pPr>
        <w:spacing w:afterLines="50" w:after="180"/>
        <w:rPr>
          <w:rFonts w:ascii="新細明體" w:hAnsi="新細明體"/>
          <w:b/>
          <w:sz w:val="24"/>
          <w:szCs w:val="24"/>
        </w:rPr>
      </w:pPr>
      <w:r w:rsidRPr="001E52DB">
        <w:rPr>
          <w:rFonts w:ascii="Times New Roman" w:hAnsi="Times New Roman"/>
          <w:b/>
          <w:sz w:val="24"/>
          <w:szCs w:val="24"/>
        </w:rPr>
        <w:lastRenderedPageBreak/>
        <w:t>附表</w:t>
      </w:r>
      <w:r w:rsidRPr="00FE087F">
        <w:rPr>
          <w:rFonts w:ascii="Times New Roman" w:hAnsi="Times New Roman" w:hint="eastAsia"/>
          <w:b/>
          <w:sz w:val="24"/>
          <w:szCs w:val="24"/>
        </w:rPr>
        <w:t>1</w:t>
      </w:r>
      <w:r>
        <w:rPr>
          <w:rFonts w:ascii="新細明體" w:hAnsi="新細明體" w:hint="eastAsia"/>
          <w:b/>
          <w:sz w:val="24"/>
          <w:szCs w:val="24"/>
        </w:rPr>
        <w:t>─</w:t>
      </w:r>
      <w:r w:rsidRPr="00112D6D">
        <w:rPr>
          <w:rFonts w:ascii="新細明體" w:hAnsi="新細明體"/>
          <w:b/>
          <w:sz w:val="24"/>
          <w:szCs w:val="24"/>
        </w:rPr>
        <w:t>說一切有部</w:t>
      </w:r>
      <w:r w:rsidRPr="00112D6D">
        <w:rPr>
          <w:rFonts w:ascii="新細明體" w:hAnsi="新細明體" w:hint="eastAsia"/>
          <w:b/>
          <w:sz w:val="24"/>
          <w:szCs w:val="24"/>
        </w:rPr>
        <w:t>傳</w:t>
      </w:r>
      <w:r>
        <w:rPr>
          <w:rFonts w:ascii="新細明體" w:hAnsi="新細明體"/>
          <w:b/>
          <w:sz w:val="24"/>
          <w:szCs w:val="24"/>
        </w:rPr>
        <w:t>與</w:t>
      </w:r>
      <w:r>
        <w:rPr>
          <w:rFonts w:ascii="新細明體" w:hAnsi="新細明體" w:hint="eastAsia"/>
          <w:b/>
          <w:sz w:val="24"/>
          <w:szCs w:val="24"/>
        </w:rPr>
        <w:t>《</w:t>
      </w:r>
      <w:r w:rsidRPr="00112D6D">
        <w:rPr>
          <w:rFonts w:ascii="新細明體" w:hAnsi="新細明體"/>
          <w:b/>
          <w:sz w:val="24"/>
          <w:szCs w:val="24"/>
        </w:rPr>
        <w:t>小</w:t>
      </w:r>
      <w:r>
        <w:rPr>
          <w:rFonts w:ascii="新細明體" w:hAnsi="新細明體"/>
          <w:b/>
          <w:sz w:val="24"/>
          <w:szCs w:val="24"/>
        </w:rPr>
        <w:t>部</w:t>
      </w:r>
      <w:r>
        <w:rPr>
          <w:rFonts w:ascii="新細明體" w:hAnsi="新細明體" w:hint="eastAsia"/>
          <w:b/>
          <w:sz w:val="24"/>
          <w:szCs w:val="24"/>
        </w:rPr>
        <w:t>》</w:t>
      </w:r>
      <w:r w:rsidRPr="00112D6D">
        <w:rPr>
          <w:rFonts w:ascii="新細明體" w:hAnsi="新細明體"/>
          <w:b/>
          <w:sz w:val="24"/>
          <w:szCs w:val="24"/>
        </w:rPr>
        <w:t>相當的部類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6"/>
        <w:gridCol w:w="2076"/>
      </w:tblGrid>
      <w:tr w:rsidR="001C7BF2" w:rsidRPr="00FE087F" w:rsidTr="00FE087F">
        <w:trPr>
          <w:trHeight w:val="60"/>
        </w:trPr>
        <w:tc>
          <w:tcPr>
            <w:tcW w:w="183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  <w:lang w:eastAsia="zh-CN"/>
              </w:rPr>
            </w:pPr>
            <w:r w:rsidRPr="00FE087F">
              <w:rPr>
                <w:rFonts w:ascii="新細明體" w:hAnsi="新細明體" w:hint="eastAsia"/>
                <w:b/>
                <w:sz w:val="24"/>
                <w:szCs w:val="24"/>
                <w:lang w:eastAsia="zh-CN"/>
              </w:rPr>
              <w:t>說一切有部</w:t>
            </w:r>
          </w:p>
        </w:tc>
        <w:tc>
          <w:tcPr>
            <w:tcW w:w="20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FE087F">
              <w:rPr>
                <w:rFonts w:ascii="新細明體" w:hAnsi="新細明體" w:hint="eastAsia"/>
                <w:b/>
                <w:sz w:val="24"/>
                <w:szCs w:val="24"/>
              </w:rPr>
              <w:t>《</w:t>
            </w:r>
            <w:r w:rsidRPr="00FE087F">
              <w:rPr>
                <w:rFonts w:ascii="新細明體" w:hAnsi="新細明體" w:hint="eastAsia"/>
                <w:b/>
                <w:sz w:val="24"/>
                <w:szCs w:val="24"/>
                <w:lang w:eastAsia="zh-CN"/>
              </w:rPr>
              <w:t>小部</w:t>
            </w:r>
            <w:r w:rsidRPr="00FE087F">
              <w:rPr>
                <w:rFonts w:ascii="新細明體" w:hAnsi="新細明體" w:hint="eastAsia"/>
                <w:b/>
                <w:sz w:val="24"/>
                <w:szCs w:val="24"/>
              </w:rPr>
              <w:t>》</w:t>
            </w:r>
          </w:p>
        </w:tc>
      </w:tr>
      <w:tr w:rsidR="001C7BF2" w:rsidRPr="00FE087F" w:rsidTr="00FE087F">
        <w:tc>
          <w:tcPr>
            <w:tcW w:w="18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  <w:lang w:eastAsia="zh-CN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優陀那</w:t>
            </w:r>
          </w:p>
        </w:tc>
        <w:tc>
          <w:tcPr>
            <w:tcW w:w="20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  <w:lang w:eastAsia="zh-CN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法句</w:t>
            </w:r>
          </w:p>
        </w:tc>
      </w:tr>
      <w:tr w:rsidR="001C7BF2" w:rsidRPr="00FE087F" w:rsidTr="00FE087F">
        <w:tc>
          <w:tcPr>
            <w:tcW w:w="1836" w:type="dxa"/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  <w:lang w:eastAsia="zh-CN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波羅延</w:t>
            </w:r>
          </w:p>
        </w:tc>
        <w:tc>
          <w:tcPr>
            <w:tcW w:w="2076" w:type="dxa"/>
            <w:vMerge w:val="restart"/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  <w:lang w:eastAsia="zh-CN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經集（一部分）</w:t>
            </w:r>
          </w:p>
        </w:tc>
      </w:tr>
      <w:tr w:rsidR="001C7BF2" w:rsidRPr="00FE087F" w:rsidTr="00FE087F">
        <w:tc>
          <w:tcPr>
            <w:tcW w:w="1836" w:type="dxa"/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牟尼偈</w:t>
            </w:r>
          </w:p>
        </w:tc>
        <w:tc>
          <w:tcPr>
            <w:tcW w:w="2076" w:type="dxa"/>
            <w:vMerge/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</w:p>
        </w:tc>
      </w:tr>
      <w:tr w:rsidR="001C7BF2" w:rsidRPr="00FE087F" w:rsidTr="00FE087F">
        <w:tc>
          <w:tcPr>
            <w:tcW w:w="1836" w:type="dxa"/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  <w:lang w:eastAsia="zh-CN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諸上座所說偈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  <w:lang w:eastAsia="zh-CN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長老偈</w:t>
            </w:r>
          </w:p>
        </w:tc>
      </w:tr>
      <w:tr w:rsidR="001C7BF2" w:rsidRPr="00FE087F" w:rsidTr="00FE087F">
        <w:tc>
          <w:tcPr>
            <w:tcW w:w="1836" w:type="dxa"/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  <w:lang w:eastAsia="zh-CN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上座尼所說偈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  <w:lang w:eastAsia="zh-CN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長老尼偈</w:t>
            </w:r>
          </w:p>
        </w:tc>
      </w:tr>
      <w:tr w:rsidR="001C7BF2" w:rsidRPr="00FE087F" w:rsidTr="00FE087F">
        <w:tc>
          <w:tcPr>
            <w:tcW w:w="1836" w:type="dxa"/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  <w:lang w:eastAsia="zh-CN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本事經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  <w:lang w:eastAsia="zh-CN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如是語</w:t>
            </w:r>
          </w:p>
        </w:tc>
      </w:tr>
      <w:tr w:rsidR="001C7BF2" w:rsidRPr="00FE087F" w:rsidTr="00FE087F">
        <w:tc>
          <w:tcPr>
            <w:tcW w:w="1836" w:type="dxa"/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FE087F">
              <w:rPr>
                <w:rFonts w:ascii="新細明體" w:hAnsi="新細明體"/>
                <w:sz w:val="24"/>
                <w:szCs w:val="24"/>
              </w:rPr>
              <w:t>見真諦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</w:p>
        </w:tc>
      </w:tr>
      <w:tr w:rsidR="001C7BF2" w:rsidRPr="00FE087F" w:rsidTr="00FE087F">
        <w:tc>
          <w:tcPr>
            <w:tcW w:w="1836" w:type="dxa"/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FE087F">
              <w:rPr>
                <w:rFonts w:ascii="新細明體" w:hAnsi="新細明體" w:hint="eastAsia"/>
                <w:sz w:val="24"/>
                <w:szCs w:val="24"/>
              </w:rPr>
              <w:t>尸路偈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1C7BF2" w:rsidRPr="00FE087F" w:rsidRDefault="001C7BF2" w:rsidP="00FE087F">
            <w:pPr>
              <w:jc w:val="center"/>
              <w:rPr>
                <w:rFonts w:ascii="新細明體" w:hAnsi="新細明體"/>
                <w:sz w:val="24"/>
                <w:szCs w:val="24"/>
              </w:rPr>
            </w:pPr>
          </w:p>
        </w:tc>
      </w:tr>
    </w:tbl>
    <w:p w:rsidR="001C7BF2" w:rsidRDefault="001C7BF2" w:rsidP="001C7BF2">
      <w:pPr>
        <w:rPr>
          <w:rFonts w:ascii="Times New Roman" w:hAnsi="Times New Roman"/>
          <w:sz w:val="24"/>
          <w:szCs w:val="24"/>
        </w:rPr>
      </w:pPr>
    </w:p>
    <w:p w:rsidR="001C7BF2" w:rsidRPr="00112D6D" w:rsidRDefault="001C7BF2" w:rsidP="001C7BF2">
      <w:pPr>
        <w:spacing w:after="108"/>
        <w:jc w:val="center"/>
        <w:rPr>
          <w:rFonts w:ascii="新細明體" w:eastAsia="SimSun" w:hAnsi="新細明體"/>
          <w:b/>
          <w:szCs w:val="24"/>
        </w:rPr>
      </w:pPr>
      <w:r w:rsidRPr="00760A2F">
        <w:rPr>
          <w:rFonts w:ascii="標楷體" w:eastAsia="標楷體" w:hAnsi="標楷體"/>
          <w:b/>
          <w:sz w:val="28"/>
          <w:szCs w:val="28"/>
        </w:rPr>
        <w:t>說一切有部</w:t>
      </w:r>
      <w:r w:rsidRPr="00760A2F">
        <w:rPr>
          <w:rFonts w:ascii="標楷體" w:eastAsia="標楷體" w:hAnsi="標楷體" w:hint="eastAsia"/>
          <w:b/>
          <w:sz w:val="28"/>
          <w:szCs w:val="28"/>
        </w:rPr>
        <w:t>傳</w:t>
      </w:r>
      <w:r>
        <w:rPr>
          <w:rFonts w:ascii="標楷體" w:eastAsia="標楷體" w:hAnsi="標楷體"/>
          <w:b/>
          <w:sz w:val="28"/>
          <w:szCs w:val="28"/>
        </w:rPr>
        <w:t>與</w:t>
      </w:r>
      <w:r>
        <w:rPr>
          <w:rFonts w:ascii="標楷體" w:eastAsia="標楷體" w:hAnsi="標楷體" w:hint="eastAsia"/>
          <w:b/>
          <w:sz w:val="28"/>
          <w:szCs w:val="28"/>
        </w:rPr>
        <w:t>《</w:t>
      </w:r>
      <w:r>
        <w:rPr>
          <w:rFonts w:ascii="標楷體" w:eastAsia="標楷體" w:hAnsi="標楷體"/>
          <w:b/>
          <w:sz w:val="28"/>
          <w:szCs w:val="28"/>
        </w:rPr>
        <w:t>小部</w:t>
      </w:r>
      <w:r>
        <w:rPr>
          <w:rFonts w:ascii="標楷體" w:eastAsia="標楷體" w:hAnsi="標楷體" w:hint="eastAsia"/>
          <w:b/>
          <w:sz w:val="28"/>
          <w:szCs w:val="28"/>
        </w:rPr>
        <w:t>》</w:t>
      </w:r>
      <w:r w:rsidRPr="00760A2F">
        <w:rPr>
          <w:rFonts w:ascii="標楷體" w:eastAsia="標楷體" w:hAnsi="標楷體"/>
          <w:b/>
          <w:sz w:val="28"/>
          <w:szCs w:val="28"/>
        </w:rPr>
        <w:t>相當部類</w:t>
      </w:r>
      <w:r w:rsidRPr="00760A2F">
        <w:rPr>
          <w:rFonts w:ascii="標楷體" w:eastAsia="標楷體" w:hAnsi="標楷體" w:hint="eastAsia"/>
          <w:b/>
          <w:sz w:val="28"/>
          <w:szCs w:val="28"/>
        </w:rPr>
        <w:t>的解析</w:t>
      </w:r>
    </w:p>
    <w:p w:rsidR="001C7BF2" w:rsidRPr="001C7BF2" w:rsidRDefault="001C7BF2" w:rsidP="001C7BF2">
      <w:pPr>
        <w:spacing w:afterLines="50" w:after="180"/>
        <w:rPr>
          <w:rFonts w:ascii="Times New Roman" w:eastAsia="SimSun" w:hAnsi="Times New Roman"/>
          <w:sz w:val="24"/>
          <w:szCs w:val="24"/>
        </w:rPr>
      </w:pPr>
      <w:r w:rsidRPr="001C7BF2">
        <w:rPr>
          <w:rFonts w:ascii="Times New Roman" w:hAnsi="Times New Roman"/>
          <w:sz w:val="24"/>
          <w:szCs w:val="24"/>
        </w:rPr>
        <w:t>印順法師著，《永光集》，</w:t>
      </w:r>
      <w:r w:rsidRPr="00FE087F">
        <w:rPr>
          <w:rFonts w:ascii="Times New Roman" w:hAnsi="Times New Roman" w:hint="eastAsia"/>
          <w:sz w:val="24"/>
          <w:szCs w:val="24"/>
        </w:rPr>
        <w:t>p</w:t>
      </w:r>
      <w:r w:rsidRPr="001C7BF2">
        <w:rPr>
          <w:rFonts w:ascii="Times New Roman" w:hAnsi="Times New Roman"/>
          <w:sz w:val="24"/>
          <w:szCs w:val="24"/>
        </w:rPr>
        <w:t>g.71-73</w:t>
      </w:r>
      <w:r w:rsidRPr="001C7BF2">
        <w:rPr>
          <w:rFonts w:ascii="新細明體" w:hAnsi="新細明體" w:hint="eastAsia"/>
          <w:sz w:val="24"/>
          <w:szCs w:val="24"/>
        </w:rPr>
        <w:t>：</w:t>
      </w:r>
    </w:p>
    <w:p w:rsidR="001C7BF2" w:rsidRPr="001C7BF2" w:rsidRDefault="001C7BF2" w:rsidP="001C7BF2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一、說一切有部與「小部」相關的內容有二類，皆持保留態度，不與三藏等量齊觀</w:t>
      </w:r>
    </w:p>
    <w:p w:rsidR="001C7BF2" w:rsidRPr="001C7BF2" w:rsidRDefault="001C7BF2" w:rsidP="001C7BF2">
      <w:pPr>
        <w:rPr>
          <w:rFonts w:ascii="Times New Roman" w:hAnsi="Times New Roman"/>
          <w:sz w:val="24"/>
          <w:szCs w:val="24"/>
        </w:rPr>
      </w:pPr>
      <w:r w:rsidRPr="001C7BF2">
        <w:rPr>
          <w:rFonts w:ascii="Times New Roman" w:hAnsi="Times New Roman"/>
          <w:sz w:val="24"/>
          <w:szCs w:val="24"/>
        </w:rPr>
        <w:t>他部派的雜藏</w:t>
      </w:r>
      <w:r w:rsidRPr="00FE087F">
        <w:rPr>
          <w:rFonts w:ascii="新細明體" w:hAnsi="新細明體"/>
          <w:sz w:val="24"/>
          <w:szCs w:val="24"/>
        </w:rPr>
        <w:t>──</w:t>
      </w:r>
      <w:r w:rsidRPr="001C7BF2">
        <w:rPr>
          <w:rFonts w:ascii="Times New Roman" w:hAnsi="Times New Roman"/>
          <w:sz w:val="24"/>
          <w:szCs w:val="24"/>
        </w:rPr>
        <w:t>南傳赤銅鍱部（</w:t>
      </w:r>
      <w:r w:rsidRPr="001C7BF2">
        <w:rPr>
          <w:rFonts w:ascii="Times New Roman" w:hAnsi="Times New Roman"/>
          <w:sz w:val="24"/>
          <w:szCs w:val="24"/>
        </w:rPr>
        <w:t>Tāmra</w:t>
      </w:r>
      <w:r w:rsidRPr="001C7BF2">
        <w:rPr>
          <w:rFonts w:ascii="Times New Roman" w:eastAsia="MS Mincho" w:hAnsi="Times New Roman"/>
          <w:sz w:val="24"/>
          <w:szCs w:val="24"/>
        </w:rPr>
        <w:t>ś</w:t>
      </w:r>
      <w:r w:rsidRPr="001C7BF2">
        <w:rPr>
          <w:rFonts w:ascii="Times New Roman" w:hAnsi="Times New Roman"/>
          <w:sz w:val="24"/>
          <w:szCs w:val="24"/>
        </w:rPr>
        <w:t>āṭīya</w:t>
      </w:r>
      <w:r w:rsidRPr="001C7BF2">
        <w:rPr>
          <w:rFonts w:ascii="Times New Roman" w:hAnsi="Times New Roman"/>
          <w:sz w:val="24"/>
          <w:szCs w:val="24"/>
        </w:rPr>
        <w:t>）名為「小部」（</w:t>
      </w:r>
      <w:r w:rsidRPr="001C7BF2">
        <w:rPr>
          <w:rFonts w:ascii="Times New Roman" w:hAnsi="Times New Roman"/>
          <w:sz w:val="24"/>
          <w:szCs w:val="24"/>
        </w:rPr>
        <w:t>Khuddakanikāya</w:t>
      </w:r>
      <w:r w:rsidRPr="001C7BF2">
        <w:rPr>
          <w:rFonts w:ascii="Times New Roman" w:hAnsi="Times New Roman"/>
          <w:sz w:val="24"/>
          <w:szCs w:val="24"/>
        </w:rPr>
        <w:t>）</w:t>
      </w:r>
      <w:r w:rsidRPr="00FE087F">
        <w:rPr>
          <w:rFonts w:ascii="新細明體" w:hAnsi="新細明體"/>
          <w:sz w:val="24"/>
          <w:szCs w:val="24"/>
        </w:rPr>
        <w:t>──</w:t>
      </w:r>
      <w:r w:rsidRPr="001C7BF2">
        <w:rPr>
          <w:rFonts w:ascii="Times New Roman" w:hAnsi="Times New Roman"/>
          <w:sz w:val="24"/>
          <w:szCs w:val="24"/>
        </w:rPr>
        <w:t>內容來看，說一切有部也是有的，但分為二類：一、法義偈頌類；二、傳說故事類。但是對這些，說一切有部是持保留態度，而不與三藏等量齊觀的。</w:t>
      </w:r>
    </w:p>
    <w:p w:rsidR="001C7BF2" w:rsidRPr="001C7BF2" w:rsidRDefault="001C7BF2" w:rsidP="001C7BF2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（一）法義偈頌類</w:t>
      </w:r>
    </w:p>
    <w:p w:rsidR="001C7BF2" w:rsidRPr="00112D6D" w:rsidRDefault="001C7BF2" w:rsidP="001C7BF2">
      <w:pPr>
        <w:ind w:leftChars="50" w:left="110"/>
        <w:rPr>
          <w:rFonts w:ascii="Times New Roman" w:hAnsi="Times New Roman"/>
          <w:szCs w:val="24"/>
        </w:rPr>
      </w:pPr>
      <w:r w:rsidRPr="00112D6D">
        <w:rPr>
          <w:rFonts w:ascii="Times New Roman" w:hAnsi="Times New Roman"/>
          <w:szCs w:val="24"/>
        </w:rPr>
        <w:t>一、法義偈頌類：</w:t>
      </w:r>
    </w:p>
    <w:p w:rsidR="001C7BF2" w:rsidRPr="001C7BF2" w:rsidRDefault="001C7BF2" w:rsidP="001C7BF2">
      <w:pPr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、漢譯有部系原始教典中，說到三藏以外偈頌的例子</w:t>
      </w:r>
    </w:p>
    <w:p w:rsidR="001C7BF2" w:rsidRPr="001C7BF2" w:rsidRDefault="001C7BF2" w:rsidP="001C7BF2">
      <w:pPr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）《雜阿含經》</w:t>
      </w:r>
    </w:p>
    <w:p w:rsidR="001C7BF2" w:rsidRPr="001C7BF2" w:rsidRDefault="001C7BF2" w:rsidP="001C7BF2">
      <w:pPr>
        <w:ind w:leftChars="150" w:left="330"/>
        <w:rPr>
          <w:rFonts w:ascii="Times New Roman" w:hAnsi="Times New Roman"/>
          <w:sz w:val="24"/>
          <w:szCs w:val="24"/>
        </w:rPr>
      </w:pPr>
      <w:r w:rsidRPr="001C7BF2">
        <w:rPr>
          <w:rFonts w:ascii="Times New Roman" w:hAnsi="Times New Roman"/>
          <w:sz w:val="24"/>
          <w:szCs w:val="24"/>
        </w:rPr>
        <w:t>如有部傳本的《雜阿含經》卷四九（大正</w:t>
      </w:r>
      <w:r w:rsidRPr="001C7BF2">
        <w:rPr>
          <w:rFonts w:ascii="Times New Roman" w:eastAsia="SimSun" w:hAnsi="Times New Roman" w:hint="eastAsia"/>
          <w:sz w:val="24"/>
          <w:szCs w:val="24"/>
        </w:rPr>
        <w:t>2</w:t>
      </w:r>
      <w:r>
        <w:rPr>
          <w:rFonts w:ascii="新細明體" w:hAnsi="新細明體" w:cs="新細明體" w:hint="eastAsia"/>
          <w:sz w:val="24"/>
          <w:szCs w:val="24"/>
        </w:rPr>
        <w:t>，</w:t>
      </w:r>
      <w:r w:rsidRPr="001C7BF2">
        <w:rPr>
          <w:rFonts w:ascii="Times New Roman" w:eastAsia="SimSun" w:hAnsi="Times New Roman" w:hint="eastAsia"/>
          <w:sz w:val="24"/>
          <w:szCs w:val="24"/>
        </w:rPr>
        <w:t>362c</w:t>
      </w:r>
      <w:r w:rsidRPr="001C7BF2">
        <w:rPr>
          <w:rFonts w:ascii="Times New Roman" w:hAnsi="Times New Roman"/>
          <w:sz w:val="24"/>
          <w:szCs w:val="24"/>
        </w:rPr>
        <w:t>）說：</w:t>
      </w:r>
    </w:p>
    <w:p w:rsidR="001C7BF2" w:rsidRPr="001C7BF2" w:rsidRDefault="001C7BF2" w:rsidP="001C7BF2">
      <w:pPr>
        <w:spacing w:beforeLines="30" w:before="108"/>
        <w:ind w:leftChars="250" w:left="550"/>
        <w:rPr>
          <w:rFonts w:ascii="Times New Roman" w:hAnsi="Times New Roman"/>
          <w:sz w:val="24"/>
          <w:szCs w:val="24"/>
        </w:rPr>
      </w:pPr>
      <w:r w:rsidRPr="001C7BF2">
        <w:rPr>
          <w:rFonts w:ascii="Times New Roman" w:hAnsi="Times New Roman"/>
          <w:sz w:val="24"/>
          <w:szCs w:val="24"/>
        </w:rPr>
        <w:t>「</w:t>
      </w:r>
      <w:r w:rsidRPr="001C7BF2">
        <w:rPr>
          <w:rFonts w:ascii="標楷體" w:eastAsia="標楷體" w:hAnsi="標楷體"/>
          <w:sz w:val="24"/>
          <w:szCs w:val="24"/>
        </w:rPr>
        <w:t>優陀那（即「法句」），波羅延那，見真諦，諸上座所說，比丘尼所說偈，尸路偈，義品，牟尼偈修多羅。</w:t>
      </w:r>
      <w:r w:rsidRPr="001C7BF2">
        <w:rPr>
          <w:rFonts w:ascii="Times New Roman" w:hAnsi="Times New Roman"/>
          <w:sz w:val="24"/>
          <w:szCs w:val="24"/>
        </w:rPr>
        <w:t>」（「修多羅」是通稱。）</w:t>
      </w:r>
    </w:p>
    <w:p w:rsidR="001C7BF2" w:rsidRPr="001C7BF2" w:rsidRDefault="001C7BF2" w:rsidP="001C7BF2">
      <w:pPr>
        <w:spacing w:beforeLines="30" w:before="108"/>
        <w:ind w:leftChars="150" w:left="33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）《根本說一切有部毘奈耶藥事》</w:t>
      </w:r>
    </w:p>
    <w:p w:rsidR="001C7BF2" w:rsidRPr="001C7BF2" w:rsidRDefault="001C7BF2" w:rsidP="001C7BF2">
      <w:pPr>
        <w:ind w:leftChars="150" w:left="330"/>
        <w:rPr>
          <w:rFonts w:ascii="Times New Roman" w:hAnsi="Times New Roman"/>
          <w:sz w:val="24"/>
          <w:szCs w:val="24"/>
        </w:rPr>
      </w:pPr>
      <w:r w:rsidRPr="001C7BF2">
        <w:rPr>
          <w:rFonts w:ascii="Times New Roman" w:hAnsi="Times New Roman"/>
          <w:sz w:val="24"/>
          <w:szCs w:val="24"/>
        </w:rPr>
        <w:t>又如《根本說一切有部毘奈耶藥事》卷</w:t>
      </w:r>
      <w:r>
        <w:rPr>
          <w:rFonts w:ascii="Times New Roman" w:hAnsi="Times New Roman" w:hint="eastAsia"/>
          <w:sz w:val="24"/>
          <w:szCs w:val="24"/>
        </w:rPr>
        <w:t>3</w:t>
      </w:r>
      <w:r w:rsidRPr="001C7BF2">
        <w:rPr>
          <w:rFonts w:ascii="Times New Roman" w:hAnsi="Times New Roman"/>
          <w:sz w:val="24"/>
          <w:szCs w:val="24"/>
        </w:rPr>
        <w:t>，說到「</w:t>
      </w:r>
      <w:r w:rsidRPr="001C7BF2">
        <w:rPr>
          <w:rFonts w:ascii="Times New Roman" w:eastAsia="標楷體" w:hAnsi="Times New Roman"/>
          <w:sz w:val="24"/>
          <w:szCs w:val="24"/>
        </w:rPr>
        <w:t>嗢拕南頌（</w:t>
      </w:r>
      <w:r w:rsidRPr="001C7BF2">
        <w:rPr>
          <w:rFonts w:ascii="Times New Roman" w:eastAsia="標楷體" w:hAnsi="Times New Roman"/>
          <w:sz w:val="24"/>
          <w:szCs w:val="24"/>
        </w:rPr>
        <w:t>Ud</w:t>
      </w:r>
      <w:r w:rsidRPr="001C7BF2">
        <w:rPr>
          <w:rFonts w:ascii="Times New Roman" w:hAnsi="Times New Roman"/>
          <w:sz w:val="24"/>
          <w:szCs w:val="24"/>
        </w:rPr>
        <w:t>ā</w:t>
      </w:r>
      <w:r w:rsidRPr="001C7BF2">
        <w:rPr>
          <w:rFonts w:ascii="Times New Roman" w:eastAsia="標楷體" w:hAnsi="Times New Roman"/>
          <w:sz w:val="24"/>
          <w:szCs w:val="24"/>
        </w:rPr>
        <w:t>nag</w:t>
      </w:r>
      <w:r w:rsidRPr="001C7BF2">
        <w:rPr>
          <w:rFonts w:ascii="Times New Roman" w:hAnsi="Times New Roman"/>
          <w:sz w:val="24"/>
          <w:szCs w:val="24"/>
        </w:rPr>
        <w:t>ā</w:t>
      </w:r>
      <w:r w:rsidRPr="001C7BF2">
        <w:rPr>
          <w:rFonts w:ascii="Times New Roman" w:eastAsia="標楷體" w:hAnsi="Times New Roman"/>
          <w:sz w:val="24"/>
          <w:szCs w:val="24"/>
        </w:rPr>
        <w:t>th</w:t>
      </w:r>
      <w:r w:rsidRPr="001C7BF2">
        <w:rPr>
          <w:rFonts w:ascii="Times New Roman" w:hAnsi="Times New Roman"/>
          <w:sz w:val="24"/>
          <w:szCs w:val="24"/>
        </w:rPr>
        <w:t>ā</w:t>
      </w:r>
      <w:r w:rsidRPr="001C7BF2">
        <w:rPr>
          <w:rFonts w:ascii="Times New Roman" w:eastAsia="標楷體" w:hAnsi="Times New Roman"/>
          <w:sz w:val="24"/>
          <w:szCs w:val="24"/>
        </w:rPr>
        <w:t>），諸上座頌（</w:t>
      </w:r>
      <w:r w:rsidRPr="001C7BF2">
        <w:rPr>
          <w:rFonts w:ascii="Times New Roman" w:eastAsia="標楷體" w:hAnsi="Times New Roman"/>
          <w:sz w:val="24"/>
          <w:szCs w:val="24"/>
        </w:rPr>
        <w:t>Sthavirag</w:t>
      </w:r>
      <w:r w:rsidRPr="001C7BF2">
        <w:rPr>
          <w:rFonts w:ascii="Times New Roman" w:hAnsi="Times New Roman"/>
          <w:sz w:val="24"/>
          <w:szCs w:val="24"/>
        </w:rPr>
        <w:t>ā</w:t>
      </w:r>
      <w:r w:rsidRPr="001C7BF2">
        <w:rPr>
          <w:rFonts w:ascii="Times New Roman" w:eastAsia="標楷體" w:hAnsi="Times New Roman"/>
          <w:sz w:val="24"/>
          <w:szCs w:val="24"/>
        </w:rPr>
        <w:t>th</w:t>
      </w:r>
      <w:r w:rsidRPr="001C7BF2">
        <w:rPr>
          <w:rFonts w:ascii="Times New Roman" w:hAnsi="Times New Roman"/>
          <w:sz w:val="24"/>
          <w:szCs w:val="24"/>
        </w:rPr>
        <w:t>ā</w:t>
      </w:r>
      <w:r w:rsidRPr="001C7BF2">
        <w:rPr>
          <w:rFonts w:ascii="Times New Roman" w:eastAsia="標楷體" w:hAnsi="Times New Roman"/>
          <w:sz w:val="24"/>
          <w:szCs w:val="24"/>
        </w:rPr>
        <w:t>），世羅尼頌（</w:t>
      </w:r>
      <w:r w:rsidRPr="001C7BF2">
        <w:rPr>
          <w:rFonts w:ascii="Times New Roman" w:eastAsia="MS Mincho" w:hAnsi="Times New Roman"/>
          <w:sz w:val="24"/>
          <w:szCs w:val="24"/>
        </w:rPr>
        <w:t>Ś</w:t>
      </w:r>
      <w:r w:rsidRPr="001C7BF2">
        <w:rPr>
          <w:rFonts w:ascii="Times New Roman" w:eastAsia="標楷體" w:hAnsi="Times New Roman"/>
          <w:sz w:val="24"/>
          <w:szCs w:val="24"/>
        </w:rPr>
        <w:t>ailag</w:t>
      </w:r>
      <w:r w:rsidRPr="001C7BF2">
        <w:rPr>
          <w:rFonts w:ascii="Times New Roman" w:hAnsi="Times New Roman"/>
          <w:sz w:val="24"/>
          <w:szCs w:val="24"/>
        </w:rPr>
        <w:t>ā</w:t>
      </w:r>
      <w:r w:rsidRPr="001C7BF2">
        <w:rPr>
          <w:rFonts w:ascii="Times New Roman" w:eastAsia="標楷體" w:hAnsi="Times New Roman"/>
          <w:sz w:val="24"/>
          <w:szCs w:val="24"/>
        </w:rPr>
        <w:t>th</w:t>
      </w:r>
      <w:r w:rsidRPr="001C7BF2">
        <w:rPr>
          <w:rFonts w:ascii="Times New Roman" w:hAnsi="Times New Roman"/>
          <w:sz w:val="24"/>
          <w:szCs w:val="24"/>
        </w:rPr>
        <w:t>ā</w:t>
      </w:r>
      <w:r w:rsidRPr="001C7BF2">
        <w:rPr>
          <w:rFonts w:ascii="Times New Roman" w:eastAsia="標楷體" w:hAnsi="Times New Roman"/>
          <w:sz w:val="24"/>
          <w:szCs w:val="24"/>
        </w:rPr>
        <w:t>），牟尼之頌（</w:t>
      </w:r>
      <w:r w:rsidRPr="001C7BF2">
        <w:rPr>
          <w:rFonts w:ascii="Times New Roman" w:eastAsia="標楷體" w:hAnsi="Times New Roman"/>
          <w:sz w:val="24"/>
          <w:szCs w:val="24"/>
        </w:rPr>
        <w:t>Munig</w:t>
      </w:r>
      <w:r w:rsidRPr="001C7BF2">
        <w:rPr>
          <w:rFonts w:ascii="Times New Roman" w:hAnsi="Times New Roman"/>
          <w:sz w:val="24"/>
          <w:szCs w:val="24"/>
        </w:rPr>
        <w:t>ā</w:t>
      </w:r>
      <w:r w:rsidRPr="001C7BF2">
        <w:rPr>
          <w:rFonts w:ascii="Times New Roman" w:eastAsia="標楷體" w:hAnsi="Times New Roman"/>
          <w:sz w:val="24"/>
          <w:szCs w:val="24"/>
        </w:rPr>
        <w:t>th</w:t>
      </w:r>
      <w:r w:rsidRPr="001C7BF2">
        <w:rPr>
          <w:rFonts w:ascii="Times New Roman" w:hAnsi="Times New Roman"/>
          <w:sz w:val="24"/>
          <w:szCs w:val="24"/>
        </w:rPr>
        <w:t>ā</w:t>
      </w:r>
      <w:r w:rsidRPr="001C7BF2">
        <w:rPr>
          <w:rFonts w:ascii="Times New Roman" w:eastAsia="標楷體" w:hAnsi="Times New Roman"/>
          <w:sz w:val="24"/>
          <w:szCs w:val="24"/>
        </w:rPr>
        <w:t>），眾義經（</w:t>
      </w:r>
      <w:r w:rsidRPr="001C7BF2">
        <w:rPr>
          <w:rFonts w:ascii="Times New Roman" w:eastAsia="標楷體" w:hAnsi="Times New Roman"/>
          <w:sz w:val="24"/>
          <w:szCs w:val="24"/>
        </w:rPr>
        <w:t>Arthavarg</w:t>
      </w:r>
      <w:r w:rsidRPr="001C7BF2">
        <w:rPr>
          <w:rFonts w:ascii="Times New Roman" w:hAnsi="Times New Roman"/>
          <w:sz w:val="24"/>
          <w:szCs w:val="24"/>
        </w:rPr>
        <w:t>ī</w:t>
      </w:r>
      <w:r w:rsidRPr="001C7BF2">
        <w:rPr>
          <w:rFonts w:ascii="Times New Roman" w:eastAsia="標楷體" w:hAnsi="Times New Roman"/>
          <w:sz w:val="24"/>
          <w:szCs w:val="24"/>
        </w:rPr>
        <w:t>ya</w:t>
      </w:r>
      <w:r w:rsidRPr="001C7BF2">
        <w:rPr>
          <w:rFonts w:ascii="Times New Roman" w:eastAsia="標楷體" w:hAnsi="Times New Roman"/>
          <w:sz w:val="24"/>
          <w:szCs w:val="24"/>
        </w:rPr>
        <w:t>）等</w:t>
      </w:r>
      <w:r w:rsidRPr="001C7BF2">
        <w:rPr>
          <w:rFonts w:ascii="Times New Roman" w:hAnsi="Times New Roman"/>
          <w:sz w:val="24"/>
          <w:szCs w:val="24"/>
        </w:rPr>
        <w:t>」五部（大正</w:t>
      </w:r>
      <w:r w:rsidRPr="001C7BF2">
        <w:rPr>
          <w:rFonts w:ascii="Times New Roman" w:eastAsia="SimSun" w:hAnsi="Times New Roman" w:hint="eastAsia"/>
          <w:sz w:val="24"/>
          <w:szCs w:val="24"/>
        </w:rPr>
        <w:t>24</w:t>
      </w:r>
      <w:r>
        <w:rPr>
          <w:rFonts w:ascii="新細明體" w:hAnsi="新細明體" w:cs="新細明體" w:hint="eastAsia"/>
          <w:sz w:val="24"/>
          <w:szCs w:val="24"/>
        </w:rPr>
        <w:t>，</w:t>
      </w:r>
      <w:r w:rsidRPr="001C7BF2">
        <w:rPr>
          <w:rFonts w:ascii="Times New Roman" w:eastAsia="SimSun" w:hAnsi="Times New Roman" w:hint="eastAsia"/>
          <w:sz w:val="24"/>
          <w:szCs w:val="24"/>
        </w:rPr>
        <w:t>11b</w:t>
      </w:r>
      <w:r w:rsidRPr="001C7BF2">
        <w:rPr>
          <w:rFonts w:ascii="Times New Roman" w:hAnsi="Times New Roman"/>
          <w:sz w:val="24"/>
          <w:szCs w:val="24"/>
        </w:rPr>
        <w:t>）。可見在漢譯有部系原始教典之中，已說到三藏以外的偈頌。</w:t>
      </w:r>
    </w:p>
    <w:p w:rsidR="001C7BF2" w:rsidRPr="001C7BF2" w:rsidRDefault="001C7BF2" w:rsidP="001C7BF2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、不以法義偈頌為準量，判為「有餘說」</w:t>
      </w:r>
      <w:r w:rsidRPr="00FE087F">
        <w:rPr>
          <w:rFonts w:ascii="新細明體" w:hAnsi="新細明體"/>
          <w:b/>
          <w:sz w:val="20"/>
          <w:szCs w:val="20"/>
          <w:bdr w:val="single" w:sz="4" w:space="0" w:color="auto"/>
        </w:rPr>
        <w:t>──</w:t>
      </w: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不了義說</w:t>
      </w:r>
    </w:p>
    <w:p w:rsidR="001C7BF2" w:rsidRPr="001C7BF2" w:rsidRDefault="001C7BF2" w:rsidP="001C7BF2">
      <w:pPr>
        <w:ind w:leftChars="100" w:left="220"/>
        <w:rPr>
          <w:rFonts w:ascii="Times New Roman" w:hAnsi="Times New Roman"/>
          <w:sz w:val="24"/>
          <w:szCs w:val="24"/>
        </w:rPr>
      </w:pPr>
      <w:r w:rsidRPr="001C7BF2">
        <w:rPr>
          <w:rFonts w:ascii="Times New Roman" w:hAnsi="Times New Roman"/>
          <w:sz w:val="24"/>
          <w:szCs w:val="24"/>
        </w:rPr>
        <w:t>偈頌，每為文句所限，又多象徵、感興的成分，依說一切有部，是不能憑偈頌為法義準量的，所以被判為「有餘說」</w:t>
      </w:r>
      <w:r w:rsidRPr="00FE087F">
        <w:rPr>
          <w:rFonts w:ascii="新細明體" w:hAnsi="新細明體"/>
          <w:sz w:val="24"/>
          <w:szCs w:val="24"/>
        </w:rPr>
        <w:t>──</w:t>
      </w:r>
      <w:r w:rsidRPr="001C7BF2">
        <w:rPr>
          <w:rFonts w:ascii="Times New Roman" w:hAnsi="Times New Roman"/>
          <w:sz w:val="24"/>
          <w:szCs w:val="24"/>
        </w:rPr>
        <w:t>不了義說。</w:t>
      </w:r>
    </w:p>
    <w:p w:rsidR="001C7BF2" w:rsidRPr="001C7BF2" w:rsidRDefault="001C7BF2" w:rsidP="001C7BF2">
      <w:pPr>
        <w:spacing w:beforeLines="30" w:before="108" w:afterLines="30" w:after="108"/>
        <w:ind w:leftChars="100" w:left="220"/>
        <w:rPr>
          <w:rFonts w:ascii="Times New Roman" w:hAnsi="Times New Roman"/>
          <w:sz w:val="24"/>
          <w:szCs w:val="24"/>
        </w:rPr>
      </w:pPr>
      <w:r w:rsidRPr="001C7BF2">
        <w:rPr>
          <w:rFonts w:ascii="Times New Roman" w:hAnsi="Times New Roman"/>
          <w:sz w:val="24"/>
          <w:szCs w:val="24"/>
        </w:rPr>
        <w:t>如《雜阿含經》卷</w:t>
      </w:r>
      <w:r w:rsidRPr="001C7BF2">
        <w:rPr>
          <w:rFonts w:ascii="Times New Roman" w:hAnsi="Times New Roman" w:hint="eastAsia"/>
          <w:sz w:val="24"/>
          <w:szCs w:val="24"/>
        </w:rPr>
        <w:t>35</w:t>
      </w:r>
      <w:r w:rsidRPr="001C7BF2">
        <w:rPr>
          <w:rFonts w:ascii="Times New Roman" w:hAnsi="Times New Roman"/>
          <w:sz w:val="24"/>
          <w:szCs w:val="24"/>
        </w:rPr>
        <w:t>（大正</w:t>
      </w:r>
      <w:r w:rsidRPr="001C7BF2">
        <w:rPr>
          <w:rFonts w:ascii="Times New Roman" w:eastAsia="SimSun" w:hAnsi="Times New Roman" w:hint="eastAsia"/>
          <w:sz w:val="24"/>
          <w:szCs w:val="24"/>
        </w:rPr>
        <w:t>2</w:t>
      </w:r>
      <w:r w:rsidRPr="001C7BF2">
        <w:rPr>
          <w:rFonts w:ascii="新細明體" w:hAnsi="新細明體" w:cs="新細明體" w:hint="eastAsia"/>
          <w:sz w:val="24"/>
          <w:szCs w:val="24"/>
        </w:rPr>
        <w:t>，</w:t>
      </w:r>
      <w:r w:rsidRPr="001C7BF2">
        <w:rPr>
          <w:rFonts w:ascii="Times New Roman" w:eastAsia="SimSun" w:hAnsi="Times New Roman" w:hint="eastAsia"/>
          <w:sz w:val="24"/>
          <w:szCs w:val="24"/>
        </w:rPr>
        <w:t>255c-256a</w:t>
      </w:r>
      <w:r w:rsidRPr="001C7BF2">
        <w:rPr>
          <w:rFonts w:ascii="Times New Roman" w:hAnsi="Times New Roman"/>
          <w:sz w:val="24"/>
          <w:szCs w:val="24"/>
        </w:rPr>
        <w:t>）說：</w:t>
      </w:r>
    </w:p>
    <w:p w:rsidR="001C7BF2" w:rsidRPr="001C7BF2" w:rsidRDefault="001C7BF2" w:rsidP="001C7BF2">
      <w:pPr>
        <w:ind w:leftChars="200" w:left="440"/>
        <w:rPr>
          <w:rFonts w:ascii="標楷體" w:eastAsia="標楷體" w:hAnsi="標楷體"/>
          <w:sz w:val="24"/>
          <w:szCs w:val="24"/>
        </w:rPr>
      </w:pPr>
      <w:r w:rsidRPr="001C7BF2">
        <w:rPr>
          <w:rFonts w:ascii="Times New Roman" w:hAnsi="Times New Roman"/>
          <w:sz w:val="24"/>
          <w:szCs w:val="24"/>
        </w:rPr>
        <w:t>「</w:t>
      </w:r>
      <w:r w:rsidRPr="001C7BF2">
        <w:rPr>
          <w:rFonts w:ascii="標楷體" w:eastAsia="標楷體" w:hAnsi="標楷體"/>
          <w:sz w:val="24"/>
          <w:szCs w:val="24"/>
        </w:rPr>
        <w:t>我於此有餘說，答波羅延富鄰尼迦所問。」</w:t>
      </w:r>
    </w:p>
    <w:p w:rsidR="001C7BF2" w:rsidRPr="001C7BF2" w:rsidRDefault="001C7BF2" w:rsidP="001C7BF2">
      <w:pPr>
        <w:spacing w:beforeLines="30" w:before="108" w:afterLines="30" w:after="108"/>
        <w:ind w:leftChars="100" w:left="220"/>
        <w:rPr>
          <w:rFonts w:ascii="標楷體" w:eastAsia="標楷體" w:hAnsi="標楷體"/>
          <w:sz w:val="24"/>
          <w:szCs w:val="24"/>
        </w:rPr>
      </w:pPr>
      <w:r w:rsidRPr="001C7BF2">
        <w:rPr>
          <w:rFonts w:ascii="標楷體" w:eastAsia="標楷體" w:hAnsi="標楷體"/>
          <w:sz w:val="24"/>
          <w:szCs w:val="24"/>
        </w:rPr>
        <w:lastRenderedPageBreak/>
        <w:t>「我於此有餘說，答波羅延憂陀耶所問。」</w:t>
      </w:r>
    </w:p>
    <w:p w:rsidR="001C7BF2" w:rsidRPr="001C7BF2" w:rsidRDefault="001C7BF2" w:rsidP="001C7BF2">
      <w:pPr>
        <w:ind w:leftChars="100" w:left="220"/>
        <w:rPr>
          <w:rFonts w:ascii="Times New Roman" w:hAnsi="Times New Roman"/>
          <w:sz w:val="24"/>
          <w:szCs w:val="24"/>
        </w:rPr>
      </w:pPr>
      <w:r w:rsidRPr="001C7BF2">
        <w:rPr>
          <w:rFonts w:ascii="Times New Roman" w:hAnsi="Times New Roman"/>
          <w:sz w:val="24"/>
          <w:szCs w:val="24"/>
        </w:rPr>
        <w:t>《大毘婆沙論》卷</w:t>
      </w:r>
      <w:r>
        <w:rPr>
          <w:rFonts w:ascii="Times New Roman" w:hAnsi="Times New Roman" w:hint="eastAsia"/>
          <w:sz w:val="24"/>
          <w:szCs w:val="24"/>
        </w:rPr>
        <w:t>79</w:t>
      </w:r>
      <w:r w:rsidRPr="001C7BF2">
        <w:rPr>
          <w:rFonts w:ascii="Times New Roman" w:hAnsi="Times New Roman"/>
          <w:sz w:val="24"/>
          <w:szCs w:val="24"/>
        </w:rPr>
        <w:t>（大正</w:t>
      </w:r>
      <w:r w:rsidRPr="001C7BF2">
        <w:rPr>
          <w:rFonts w:ascii="Times New Roman" w:eastAsia="SimSun" w:hAnsi="Times New Roman" w:hint="eastAsia"/>
          <w:sz w:val="24"/>
          <w:szCs w:val="24"/>
        </w:rPr>
        <w:t>27</w:t>
      </w:r>
      <w:r>
        <w:rPr>
          <w:rFonts w:ascii="新細明體" w:hAnsi="新細明體" w:cs="新細明體" w:hint="eastAsia"/>
          <w:sz w:val="24"/>
          <w:szCs w:val="24"/>
        </w:rPr>
        <w:t>，</w:t>
      </w:r>
      <w:r w:rsidRPr="001C7BF2">
        <w:rPr>
          <w:rFonts w:ascii="Times New Roman" w:eastAsia="SimSun" w:hAnsi="Times New Roman" w:hint="eastAsia"/>
          <w:sz w:val="24"/>
          <w:szCs w:val="24"/>
        </w:rPr>
        <w:t>410b</w:t>
      </w:r>
      <w:r w:rsidRPr="001C7BF2">
        <w:rPr>
          <w:rFonts w:ascii="Times New Roman" w:hAnsi="Times New Roman"/>
          <w:sz w:val="24"/>
          <w:szCs w:val="24"/>
        </w:rPr>
        <w:t>）也說：</w:t>
      </w:r>
    </w:p>
    <w:p w:rsidR="001C7BF2" w:rsidRPr="001C7BF2" w:rsidRDefault="001C7BF2" w:rsidP="001C7BF2">
      <w:pPr>
        <w:spacing w:beforeLines="30" w:before="108" w:afterLines="30" w:after="108"/>
        <w:ind w:leftChars="200" w:left="440"/>
        <w:rPr>
          <w:rFonts w:ascii="Times New Roman" w:hAnsi="Times New Roman"/>
          <w:sz w:val="24"/>
          <w:szCs w:val="24"/>
        </w:rPr>
      </w:pPr>
      <w:r w:rsidRPr="001C7BF2">
        <w:rPr>
          <w:rFonts w:ascii="標楷體" w:eastAsia="標楷體" w:hAnsi="標楷體"/>
          <w:sz w:val="24"/>
          <w:szCs w:val="24"/>
        </w:rPr>
        <w:t>「諸讚佛頌，言多過實。」</w:t>
      </w:r>
      <w:r w:rsidRPr="001C7BF2">
        <w:rPr>
          <w:rFonts w:ascii="新細明體" w:hAnsi="新細明體"/>
          <w:sz w:val="24"/>
          <w:szCs w:val="24"/>
        </w:rPr>
        <w:t>……</w:t>
      </w:r>
    </w:p>
    <w:p w:rsidR="001C7BF2" w:rsidRPr="001C7BF2" w:rsidRDefault="001C7BF2" w:rsidP="001C7BF2">
      <w:pPr>
        <w:spacing w:beforeLines="30" w:before="108"/>
        <w:ind w:leftChars="50" w:left="11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（二）傳說故事類</w:t>
      </w:r>
    </w:p>
    <w:p w:rsidR="001C7BF2" w:rsidRPr="001C7BF2" w:rsidRDefault="001C7BF2" w:rsidP="001C7BF2">
      <w:pPr>
        <w:ind w:leftChars="50" w:left="110"/>
        <w:rPr>
          <w:rFonts w:ascii="Times New Roman" w:hAnsi="Times New Roman"/>
          <w:sz w:val="24"/>
          <w:szCs w:val="24"/>
        </w:rPr>
      </w:pPr>
      <w:r w:rsidRPr="001C7BF2">
        <w:rPr>
          <w:rFonts w:ascii="Times New Roman" w:hAnsi="Times New Roman"/>
          <w:sz w:val="24"/>
          <w:szCs w:val="24"/>
        </w:rPr>
        <w:t>二、傳說故事類：</w:t>
      </w:r>
    </w:p>
    <w:p w:rsidR="001C7BF2" w:rsidRPr="001C7BF2" w:rsidRDefault="001C7BF2" w:rsidP="001C7BF2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、內容：十二分教中的本生（</w:t>
      </w: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Jātaka</w:t>
      </w: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）、譬喻（</w:t>
      </w: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avadāna</w:t>
      </w: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）、因緣（</w:t>
      </w: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nidāna</w:t>
      </w: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</w:p>
    <w:p w:rsidR="001C7BF2" w:rsidRPr="001C7BF2" w:rsidRDefault="001C7BF2" w:rsidP="001C7BF2">
      <w:pPr>
        <w:ind w:leftChars="100" w:left="220"/>
        <w:rPr>
          <w:rFonts w:ascii="Times New Roman" w:hAnsi="Times New Roman"/>
          <w:sz w:val="24"/>
          <w:szCs w:val="24"/>
        </w:rPr>
      </w:pPr>
      <w:r w:rsidRPr="001C7BF2">
        <w:rPr>
          <w:rFonts w:ascii="Times New Roman" w:hAnsi="Times New Roman"/>
          <w:sz w:val="24"/>
          <w:szCs w:val="24"/>
        </w:rPr>
        <w:t>是十二分教中的本生（</w:t>
      </w:r>
      <w:r w:rsidRPr="001C7BF2">
        <w:rPr>
          <w:rFonts w:ascii="Times New Roman" w:hAnsi="Times New Roman"/>
          <w:sz w:val="24"/>
          <w:szCs w:val="24"/>
        </w:rPr>
        <w:t>Jātaka</w:t>
      </w:r>
      <w:r w:rsidRPr="001C7BF2">
        <w:rPr>
          <w:rFonts w:ascii="Times New Roman" w:hAnsi="Times New Roman"/>
          <w:sz w:val="24"/>
          <w:szCs w:val="24"/>
        </w:rPr>
        <w:t>）、譬喻（</w:t>
      </w:r>
      <w:r w:rsidRPr="001C7BF2">
        <w:rPr>
          <w:rFonts w:ascii="Times New Roman" w:hAnsi="Times New Roman"/>
          <w:sz w:val="24"/>
          <w:szCs w:val="24"/>
        </w:rPr>
        <w:t>avadāna</w:t>
      </w:r>
      <w:r w:rsidRPr="001C7BF2">
        <w:rPr>
          <w:rFonts w:ascii="Times New Roman" w:hAnsi="Times New Roman"/>
          <w:sz w:val="24"/>
          <w:szCs w:val="24"/>
        </w:rPr>
        <w:t>）、因緣（</w:t>
      </w:r>
      <w:r w:rsidRPr="001C7BF2">
        <w:rPr>
          <w:rFonts w:ascii="Times New Roman" w:hAnsi="Times New Roman"/>
          <w:sz w:val="24"/>
          <w:szCs w:val="24"/>
        </w:rPr>
        <w:t>nidāna</w:t>
      </w:r>
      <w:r w:rsidRPr="001C7BF2">
        <w:rPr>
          <w:rFonts w:ascii="Times New Roman" w:hAnsi="Times New Roman"/>
          <w:sz w:val="24"/>
          <w:szCs w:val="24"/>
        </w:rPr>
        <w:t>）。</w:t>
      </w:r>
    </w:p>
    <w:p w:rsidR="001C7BF2" w:rsidRPr="001C7BF2" w:rsidRDefault="001C7BF2" w:rsidP="001C7BF2">
      <w:pPr>
        <w:spacing w:beforeLines="30" w:before="108"/>
        <w:ind w:leftChars="100" w:left="2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、態度：傳說中的故事，每不免有所增減，原則上不重視</w:t>
      </w:r>
    </w:p>
    <w:p w:rsidR="001C7BF2" w:rsidRPr="001C7BF2" w:rsidRDefault="001C7BF2" w:rsidP="001C7BF2">
      <w:pPr>
        <w:ind w:leftChars="100" w:left="220"/>
        <w:rPr>
          <w:rFonts w:ascii="Times New Roman" w:hAnsi="Times New Roman"/>
          <w:sz w:val="24"/>
          <w:szCs w:val="24"/>
        </w:rPr>
      </w:pPr>
      <w:r w:rsidRPr="001C7BF2">
        <w:rPr>
          <w:rFonts w:ascii="Times New Roman" w:hAnsi="Times New Roman"/>
          <w:sz w:val="24"/>
          <w:szCs w:val="24"/>
        </w:rPr>
        <w:t>傳說中的故事，在流傳的過程中，各部派都有的，每不免有所增減，所以原則上，說一切有部是不重視的，（《十誦律》就不說本生、譬喻）。如《薩婆多毘尼毘婆沙》卷</w:t>
      </w:r>
      <w:r>
        <w:rPr>
          <w:rFonts w:ascii="Times New Roman" w:hAnsi="Times New Roman" w:hint="eastAsia"/>
          <w:sz w:val="24"/>
          <w:szCs w:val="24"/>
        </w:rPr>
        <w:t>1</w:t>
      </w:r>
      <w:r w:rsidRPr="001C7BF2">
        <w:rPr>
          <w:rFonts w:ascii="Times New Roman" w:hAnsi="Times New Roman"/>
          <w:sz w:val="24"/>
          <w:szCs w:val="24"/>
        </w:rPr>
        <w:t>（大正</w:t>
      </w:r>
      <w:r w:rsidRPr="001C7BF2">
        <w:rPr>
          <w:rFonts w:ascii="Times New Roman" w:eastAsia="SimSun" w:hAnsi="Times New Roman" w:hint="eastAsia"/>
          <w:sz w:val="24"/>
          <w:szCs w:val="24"/>
        </w:rPr>
        <w:t>23</w:t>
      </w:r>
      <w:r>
        <w:rPr>
          <w:rFonts w:ascii="Times New Roman" w:hAnsi="Times New Roman" w:hint="eastAsia"/>
          <w:sz w:val="24"/>
          <w:szCs w:val="24"/>
        </w:rPr>
        <w:t>，</w:t>
      </w:r>
      <w:r w:rsidRPr="001C7BF2">
        <w:rPr>
          <w:rFonts w:ascii="Times New Roman" w:eastAsia="SimSun" w:hAnsi="Times New Roman" w:hint="eastAsia"/>
          <w:sz w:val="24"/>
          <w:szCs w:val="24"/>
        </w:rPr>
        <w:t>509b</w:t>
      </w:r>
      <w:r w:rsidRPr="001C7BF2">
        <w:rPr>
          <w:rFonts w:ascii="Times New Roman" w:hAnsi="Times New Roman"/>
          <w:sz w:val="24"/>
          <w:szCs w:val="24"/>
        </w:rPr>
        <w:t>）說：</w:t>
      </w:r>
    </w:p>
    <w:p w:rsidR="001C7BF2" w:rsidRPr="001C7BF2" w:rsidRDefault="001C7BF2" w:rsidP="001C7BF2">
      <w:pPr>
        <w:spacing w:beforeLines="30" w:before="108" w:afterLines="30" w:after="108"/>
        <w:ind w:leftChars="200" w:left="440"/>
        <w:rPr>
          <w:rFonts w:ascii="標楷體" w:eastAsia="標楷體" w:hAnsi="標楷體"/>
          <w:sz w:val="24"/>
          <w:szCs w:val="24"/>
        </w:rPr>
      </w:pPr>
      <w:r w:rsidRPr="001C7BF2">
        <w:rPr>
          <w:rFonts w:ascii="標楷體" w:eastAsia="標楷體" w:hAnsi="標楷體"/>
          <w:sz w:val="24"/>
          <w:szCs w:val="24"/>
        </w:rPr>
        <w:t>「凡是本生、因緣，不可依也。此中說者，非是修多羅，非是毘尼，不可以定義也。」</w:t>
      </w:r>
    </w:p>
    <w:p w:rsidR="001C7BF2" w:rsidRPr="001C7BF2" w:rsidRDefault="001C7BF2" w:rsidP="001C7BF2">
      <w:pPr>
        <w:ind w:leftChars="100" w:left="220"/>
        <w:rPr>
          <w:rFonts w:ascii="Times New Roman" w:hAnsi="Times New Roman"/>
          <w:sz w:val="24"/>
          <w:szCs w:val="24"/>
        </w:rPr>
      </w:pPr>
      <w:r w:rsidRPr="001C7BF2">
        <w:rPr>
          <w:rFonts w:ascii="Times New Roman" w:hAnsi="Times New Roman"/>
          <w:sz w:val="24"/>
          <w:szCs w:val="24"/>
        </w:rPr>
        <w:t>《大毘婆沙論》卷</w:t>
      </w:r>
      <w:r>
        <w:rPr>
          <w:rFonts w:ascii="Times New Roman" w:hAnsi="Times New Roman" w:hint="eastAsia"/>
          <w:sz w:val="24"/>
          <w:szCs w:val="24"/>
        </w:rPr>
        <w:t>183</w:t>
      </w:r>
      <w:r w:rsidRPr="001C7BF2">
        <w:rPr>
          <w:rFonts w:ascii="Times New Roman" w:hAnsi="Times New Roman"/>
          <w:sz w:val="24"/>
          <w:szCs w:val="24"/>
        </w:rPr>
        <w:t>（大正</w:t>
      </w:r>
      <w:r w:rsidRPr="001C7BF2">
        <w:rPr>
          <w:rFonts w:ascii="Times New Roman" w:eastAsia="SimSun" w:hAnsi="Times New Roman" w:hint="eastAsia"/>
          <w:sz w:val="24"/>
          <w:szCs w:val="24"/>
        </w:rPr>
        <w:t>27</w:t>
      </w:r>
      <w:r>
        <w:rPr>
          <w:rFonts w:ascii="新細明體" w:hAnsi="新細明體" w:cs="新細明體" w:hint="eastAsia"/>
          <w:sz w:val="24"/>
          <w:szCs w:val="24"/>
        </w:rPr>
        <w:t>，</w:t>
      </w:r>
      <w:r w:rsidRPr="001C7BF2">
        <w:rPr>
          <w:rFonts w:ascii="Times New Roman" w:eastAsia="SimSun" w:hAnsi="Times New Roman" w:hint="eastAsia"/>
          <w:sz w:val="24"/>
          <w:szCs w:val="24"/>
        </w:rPr>
        <w:t>916b</w:t>
      </w:r>
      <w:r w:rsidRPr="001C7BF2">
        <w:rPr>
          <w:rFonts w:ascii="Times New Roman" w:hAnsi="Times New Roman"/>
          <w:sz w:val="24"/>
          <w:szCs w:val="24"/>
        </w:rPr>
        <w:t>）也說：</w:t>
      </w:r>
    </w:p>
    <w:p w:rsidR="001C7BF2" w:rsidRPr="001C7BF2" w:rsidRDefault="001C7BF2" w:rsidP="001C7BF2">
      <w:pPr>
        <w:spacing w:beforeLines="30" w:before="108" w:afterLines="30" w:after="108"/>
        <w:ind w:leftChars="200" w:left="440"/>
        <w:rPr>
          <w:rFonts w:ascii="標楷體" w:eastAsia="標楷體" w:hAnsi="標楷體"/>
          <w:sz w:val="24"/>
          <w:szCs w:val="24"/>
        </w:rPr>
      </w:pPr>
      <w:r w:rsidRPr="001C7BF2">
        <w:rPr>
          <w:rFonts w:ascii="標楷體" w:eastAsia="標楷體" w:hAnsi="標楷體"/>
          <w:sz w:val="24"/>
          <w:szCs w:val="24"/>
        </w:rPr>
        <w:t>「然燈佛本事當云何通？答：此不必須通。所以者何？此非素怛纜、毘奈耶、阿毘達磨所說，但是傳說。諸傳所說，或然不然。」</w:t>
      </w:r>
    </w:p>
    <w:p w:rsidR="001C7BF2" w:rsidRPr="001C7BF2" w:rsidRDefault="001C7BF2" w:rsidP="001C7BF2">
      <w:pPr>
        <w:ind w:leftChars="100" w:left="220"/>
        <w:rPr>
          <w:rFonts w:ascii="Times New Roman" w:hAnsi="Times New Roman"/>
          <w:sz w:val="24"/>
          <w:szCs w:val="24"/>
        </w:rPr>
      </w:pPr>
      <w:r w:rsidRPr="001C7BF2">
        <w:rPr>
          <w:rFonts w:ascii="Times New Roman" w:hAnsi="Times New Roman"/>
          <w:sz w:val="24"/>
          <w:szCs w:val="24"/>
        </w:rPr>
        <w:t>本生、譬喻、因緣等傳說，是可能誤傳的，不能引用為佛法的定量，而應以三藏教說為依歸。說一切有部的這一態度，是理性的，不輕率的信賴傳說。</w:t>
      </w:r>
    </w:p>
    <w:p w:rsidR="001C7BF2" w:rsidRPr="001C7BF2" w:rsidRDefault="001C7BF2" w:rsidP="001C7BF2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1C7BF2">
        <w:rPr>
          <w:rFonts w:ascii="Times New Roman" w:hAnsi="Times New Roman"/>
          <w:b/>
          <w:sz w:val="20"/>
          <w:szCs w:val="20"/>
          <w:bdr w:val="single" w:sz="4" w:space="0" w:color="auto"/>
        </w:rPr>
        <w:t>二、與《智論》對「小部」內容態度之比較，顯示大乘通俗化的傾向</w:t>
      </w:r>
    </w:p>
    <w:p w:rsidR="006B35D2" w:rsidRDefault="001C7BF2" w:rsidP="001C7BF2">
      <w:pPr>
        <w:rPr>
          <w:rFonts w:ascii="Times New Roman" w:hAnsi="Times New Roman"/>
          <w:sz w:val="24"/>
          <w:szCs w:val="24"/>
        </w:rPr>
      </w:pPr>
      <w:r w:rsidRPr="001C7BF2">
        <w:rPr>
          <w:rFonts w:ascii="Times New Roman" w:hAnsi="Times New Roman"/>
          <w:sz w:val="24"/>
          <w:szCs w:val="24"/>
        </w:rPr>
        <w:t>《根本說一切有部律》雖含容了這些傳說，而《智論》卻充分引用了這些傳說，由此看出大乘通俗化的傾向，與有部態度顯然不同。</w:t>
      </w:r>
    </w:p>
    <w:p w:rsidR="001C7BF2" w:rsidRDefault="001C7BF2" w:rsidP="001C7BF2">
      <w:pPr>
        <w:rPr>
          <w:rFonts w:ascii="Times New Roman" w:hAnsi="Times New Roman"/>
          <w:sz w:val="24"/>
          <w:szCs w:val="24"/>
        </w:rPr>
      </w:pPr>
    </w:p>
    <w:p w:rsidR="001C7BF2" w:rsidRDefault="001C7BF2" w:rsidP="001C7BF2">
      <w:pPr>
        <w:pStyle w:val="aa"/>
        <w:spacing w:afterLines="20" w:after="72"/>
        <w:rPr>
          <w:rFonts w:ascii="標楷體" w:eastAsia="標楷體" w:hAnsi="標楷體"/>
          <w:b/>
          <w:sz w:val="24"/>
          <w:szCs w:val="24"/>
        </w:rPr>
      </w:pPr>
      <w:r w:rsidRPr="001C7BF2">
        <w:rPr>
          <w:rFonts w:ascii="Times New Roman" w:hAnsi="Times New Roman"/>
          <w:b/>
          <w:sz w:val="24"/>
          <w:szCs w:val="24"/>
        </w:rPr>
        <w:t>附表</w:t>
      </w:r>
      <w:r w:rsidRPr="001C7BF2">
        <w:rPr>
          <w:rFonts w:ascii="Times New Roman" w:eastAsia="SimSun" w:hAnsi="Times New Roman" w:hint="eastAsia"/>
          <w:b/>
          <w:sz w:val="24"/>
          <w:szCs w:val="24"/>
        </w:rPr>
        <w:t>3</w:t>
      </w:r>
      <w:r w:rsidRPr="00FE087F">
        <w:rPr>
          <w:rFonts w:ascii="Times New Roman" w:hAnsi="Times New Roman" w:hint="eastAsia"/>
          <w:b/>
          <w:sz w:val="24"/>
          <w:szCs w:val="24"/>
        </w:rPr>
        <w:t>─</w:t>
      </w:r>
      <w:r>
        <w:rPr>
          <w:rFonts w:ascii="標楷體" w:eastAsia="標楷體" w:hAnsi="標楷體" w:hint="eastAsia"/>
          <w:b/>
          <w:sz w:val="24"/>
          <w:szCs w:val="24"/>
        </w:rPr>
        <w:t>法藏部之《雜藏》</w:t>
      </w:r>
    </w:p>
    <w:tbl>
      <w:tblPr>
        <w:tblpPr w:leftFromText="180" w:rightFromText="180" w:vertAnchor="text" w:horzAnchor="margin" w:tblpY="92"/>
        <w:tblW w:w="9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1974"/>
        <w:gridCol w:w="2414"/>
        <w:gridCol w:w="522"/>
        <w:gridCol w:w="1854"/>
        <w:gridCol w:w="1860"/>
      </w:tblGrid>
      <w:tr w:rsidR="00FE087F" w:rsidRPr="00FE087F" w:rsidTr="00FE087F">
        <w:tc>
          <w:tcPr>
            <w:tcW w:w="483" w:type="dxa"/>
            <w:vMerge w:val="restart"/>
            <w:tcBorders>
              <w:right w:val="single" w:sz="8" w:space="0" w:color="auto"/>
            </w:tcBorders>
            <w:shd w:val="clear" w:color="auto" w:fill="auto"/>
            <w:textDirection w:val="tbRlV"/>
            <w:vAlign w:val="bottom"/>
          </w:tcPr>
          <w:p w:rsidR="001C7BF2" w:rsidRPr="00FE087F" w:rsidRDefault="001C7BF2" w:rsidP="00FE087F">
            <w:pPr>
              <w:adjustRightInd w:val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87F">
              <w:rPr>
                <w:rFonts w:ascii="新細明體" w:hAnsi="新細明體" w:cs="新細明體" w:hint="eastAsia"/>
                <w:b/>
                <w:sz w:val="24"/>
                <w:szCs w:val="24"/>
              </w:rPr>
              <w:t>Ⅱ類</w:t>
            </w:r>
            <w:r w:rsidRPr="00FE087F">
              <w:rPr>
                <w:rFonts w:ascii="新細明體" w:hAnsi="新細明體" w:cs="新細明體" w:hint="eastAsia"/>
                <w:b/>
                <w:sz w:val="24"/>
                <w:szCs w:val="24"/>
                <w:lang w:eastAsia="zh-CN"/>
              </w:rPr>
              <w:t>，</w:t>
            </w:r>
            <w:r w:rsidRPr="00FE087F">
              <w:rPr>
                <w:rFonts w:ascii="新細明體" w:hAnsi="新細明體" w:cs="新細明體" w:hint="eastAsia"/>
                <w:b/>
                <w:sz w:val="24"/>
                <w:szCs w:val="24"/>
              </w:rPr>
              <w:t>早期成立的</w:t>
            </w:r>
          </w:p>
        </w:tc>
        <w:tc>
          <w:tcPr>
            <w:tcW w:w="4388" w:type="dxa"/>
            <w:gridSpan w:val="2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C7BF2" w:rsidRPr="00FE087F" w:rsidRDefault="001C7BF2" w:rsidP="00FE087F">
            <w:pPr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與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古形部類</w:t>
            </w:r>
            <w:r w:rsidRPr="00FE087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之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對比</w:t>
            </w:r>
          </w:p>
        </w:tc>
        <w:tc>
          <w:tcPr>
            <w:tcW w:w="522" w:type="dxa"/>
            <w:vMerge w:val="restart"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1C7BF2" w:rsidRPr="00FE087F" w:rsidRDefault="001C7BF2" w:rsidP="00FE087F">
            <w:pPr>
              <w:adjustRightInd w:val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87F">
              <w:rPr>
                <w:rFonts w:ascii="新細明體" w:hAnsi="新細明體" w:cs="新細明體" w:hint="eastAsia"/>
                <w:b/>
                <w:sz w:val="24"/>
                <w:szCs w:val="24"/>
              </w:rPr>
              <w:t>Ⅰ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類，「十二分教」中的後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部</w:t>
            </w:r>
          </w:p>
        </w:tc>
        <w:tc>
          <w:tcPr>
            <w:tcW w:w="3714" w:type="dxa"/>
            <w:gridSpan w:val="2"/>
            <w:tcBorders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C7BF2" w:rsidRPr="00FE087F" w:rsidRDefault="001C7BF2" w:rsidP="00FE087F">
            <w:pPr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與銅鍱部</w:t>
            </w:r>
          </w:p>
          <w:p w:rsidR="001C7BF2" w:rsidRPr="00FE087F" w:rsidRDefault="001C7BF2" w:rsidP="00FE087F">
            <w:pPr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「小部」相當部分</w:t>
            </w:r>
          </w:p>
        </w:tc>
      </w:tr>
      <w:tr w:rsidR="00FE087F" w:rsidRPr="00FE087F" w:rsidTr="00FE087F">
        <w:tc>
          <w:tcPr>
            <w:tcW w:w="483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double" w:sz="4" w:space="0" w:color="auto"/>
              <w:lef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9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）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法句經</w:t>
            </w:r>
          </w:p>
        </w:tc>
        <w:tc>
          <w:tcPr>
            <w:tcW w:w="241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法句</w:t>
            </w:r>
          </w:p>
        </w:tc>
        <w:tc>
          <w:tcPr>
            <w:tcW w:w="522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doub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1C7BF2" w:rsidRPr="00FE087F" w:rsidRDefault="001C7BF2" w:rsidP="00FE087F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1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）生經</w:t>
            </w:r>
          </w:p>
        </w:tc>
        <w:tc>
          <w:tcPr>
            <w:tcW w:w="18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C7BF2" w:rsidRPr="00FE087F" w:rsidRDefault="001C7BF2" w:rsidP="00FE087F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本生</w:t>
            </w:r>
          </w:p>
        </w:tc>
      </w:tr>
      <w:tr w:rsidR="00FE087F" w:rsidRPr="00FE087F" w:rsidTr="00FE087F">
        <w:tc>
          <w:tcPr>
            <w:tcW w:w="483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）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波羅延經</w:t>
            </w:r>
          </w:p>
        </w:tc>
        <w:tc>
          <w:tcPr>
            <w:tcW w:w="2414" w:type="dxa"/>
            <w:tcBorders>
              <w:right w:val="double" w:sz="4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波羅延</w:t>
            </w:r>
          </w:p>
        </w:tc>
        <w:tc>
          <w:tcPr>
            <w:tcW w:w="522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C7BF2" w:rsidRPr="00FE087F" w:rsidRDefault="001C7BF2" w:rsidP="00FE087F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）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本經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1C7BF2" w:rsidRPr="00FE087F" w:rsidRDefault="001C7BF2" w:rsidP="00FE087F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如是語</w:t>
            </w:r>
          </w:p>
        </w:tc>
      </w:tr>
      <w:tr w:rsidR="00FE087F" w:rsidRPr="00FE087F" w:rsidTr="00FE087F">
        <w:tc>
          <w:tcPr>
            <w:tcW w:w="483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）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句義經</w:t>
            </w:r>
          </w:p>
        </w:tc>
        <w:tc>
          <w:tcPr>
            <w:tcW w:w="2414" w:type="dxa"/>
            <w:tcBorders>
              <w:right w:val="double" w:sz="4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義品</w:t>
            </w:r>
          </w:p>
        </w:tc>
        <w:tc>
          <w:tcPr>
            <w:tcW w:w="522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C7BF2" w:rsidRPr="00FE087F" w:rsidRDefault="001C7BF2" w:rsidP="00FE087F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3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）善因緣經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1C7BF2" w:rsidRPr="00FE087F" w:rsidRDefault="001C7BF2" w:rsidP="00FE087F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本生前分的</w:t>
            </w:r>
          </w:p>
          <w:p w:rsidR="001C7BF2" w:rsidRPr="00FE087F" w:rsidRDefault="001C7BF2" w:rsidP="00FE087F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「因緣談」</w:t>
            </w:r>
          </w:p>
        </w:tc>
      </w:tr>
      <w:tr w:rsidR="00FE087F" w:rsidRPr="00FE087F" w:rsidTr="00FE087F">
        <w:tc>
          <w:tcPr>
            <w:tcW w:w="483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11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）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雜難</w:t>
            </w:r>
          </w:p>
        </w:tc>
        <w:tc>
          <w:tcPr>
            <w:tcW w:w="2414" w:type="dxa"/>
            <w:tcBorders>
              <w:right w:val="double" w:sz="4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（大眾部）</w:t>
            </w:r>
            <w:r w:rsidRPr="00FE087F">
              <w:rPr>
                <w:rFonts w:ascii="Times New Roman" w:hAnsi="Times New Roman" w:hint="eastAsia"/>
                <w:sz w:val="24"/>
                <w:szCs w:val="24"/>
              </w:rPr>
              <w:t>《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論難經</w:t>
            </w:r>
            <w:r w:rsidRPr="00FE087F">
              <w:rPr>
                <w:rFonts w:ascii="Times New Roman" w:hAnsi="Times New Roman" w:hint="eastAsia"/>
                <w:sz w:val="24"/>
                <w:szCs w:val="24"/>
              </w:rPr>
              <w:t>》</w:t>
            </w:r>
          </w:p>
        </w:tc>
        <w:tc>
          <w:tcPr>
            <w:tcW w:w="522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C7BF2" w:rsidRPr="00FE087F" w:rsidRDefault="001C7BF2" w:rsidP="00FE087F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）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優婆提舍經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1C7BF2" w:rsidRPr="00FE087F" w:rsidRDefault="001C7BF2" w:rsidP="00FE087F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 w:hint="eastAsia"/>
                <w:sz w:val="24"/>
                <w:szCs w:val="24"/>
              </w:rPr>
              <w:t>《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義釋</w:t>
            </w:r>
            <w:r w:rsidRPr="00FE087F">
              <w:rPr>
                <w:rFonts w:ascii="Times New Roman" w:hAnsi="Times New Roman" w:hint="eastAsia"/>
                <w:sz w:val="24"/>
                <w:szCs w:val="24"/>
              </w:rPr>
              <w:t>》</w:t>
            </w:r>
          </w:p>
        </w:tc>
      </w:tr>
      <w:tr w:rsidR="00FE087F" w:rsidRPr="00FE087F" w:rsidTr="00FE087F">
        <w:trPr>
          <w:trHeight w:val="223"/>
        </w:trPr>
        <w:tc>
          <w:tcPr>
            <w:tcW w:w="483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12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）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聖偈經</w:t>
            </w:r>
          </w:p>
        </w:tc>
        <w:tc>
          <w:tcPr>
            <w:tcW w:w="2414" w:type="dxa"/>
            <w:tcBorders>
              <w:right w:val="double" w:sz="4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牟尼偈</w:t>
            </w:r>
          </w:p>
        </w:tc>
        <w:tc>
          <w:tcPr>
            <w:tcW w:w="522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C7BF2" w:rsidRPr="00FE087F" w:rsidRDefault="001C7BF2" w:rsidP="00FE087F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1C7BF2" w:rsidRPr="00FE087F" w:rsidRDefault="001C7BF2" w:rsidP="00FE087F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 w:hint="eastAsia"/>
                <w:sz w:val="24"/>
                <w:szCs w:val="24"/>
              </w:rPr>
              <w:t>《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無礙解道</w:t>
            </w:r>
            <w:r w:rsidRPr="00FE087F">
              <w:rPr>
                <w:rFonts w:ascii="Times New Roman" w:hAnsi="Times New Roman" w:hint="eastAsia"/>
                <w:sz w:val="24"/>
                <w:szCs w:val="24"/>
              </w:rPr>
              <w:t>》</w:t>
            </w:r>
          </w:p>
        </w:tc>
      </w:tr>
      <w:tr w:rsidR="00FE087F" w:rsidRPr="00FE087F" w:rsidTr="00FE087F">
        <w:tc>
          <w:tcPr>
            <w:tcW w:w="483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right w:val="double" w:sz="4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1C7BF2" w:rsidRPr="00FE087F" w:rsidRDefault="001C7BF2" w:rsidP="00FE087F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  <w:r w:rsidRPr="00FE087F">
              <w:rPr>
                <w:rFonts w:ascii="Times New Roman" w:hAnsi="Times New Roman"/>
                <w:sz w:val="24"/>
                <w:szCs w:val="24"/>
                <w:lang w:eastAsia="zh-CN"/>
              </w:rPr>
              <w:t>）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譬喻經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1C7BF2" w:rsidRPr="00FE087F" w:rsidRDefault="001C7BF2" w:rsidP="00FE087F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譬喻</w:t>
            </w:r>
          </w:p>
        </w:tc>
      </w:tr>
      <w:tr w:rsidR="00FE087F" w:rsidRPr="00FE087F" w:rsidTr="00FE087F">
        <w:tc>
          <w:tcPr>
            <w:tcW w:w="483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right w:val="double" w:sz="4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22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4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87F">
              <w:rPr>
                <w:rFonts w:ascii="Times New Roman" w:hAnsi="Times New Roman"/>
                <w:b/>
                <w:sz w:val="24"/>
                <w:szCs w:val="24"/>
              </w:rPr>
              <w:t>獨有部類</w:t>
            </w:r>
          </w:p>
        </w:tc>
      </w:tr>
      <w:tr w:rsidR="00FE087F" w:rsidRPr="00FE087F" w:rsidTr="00FE087F">
        <w:trPr>
          <w:trHeight w:val="60"/>
        </w:trPr>
        <w:tc>
          <w:tcPr>
            <w:tcW w:w="483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right w:val="double" w:sz="4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4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4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）方等經</w:t>
            </w:r>
          </w:p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E087F">
              <w:rPr>
                <w:rFonts w:ascii="Times New Roman" w:hAnsi="Times New Roman"/>
                <w:sz w:val="24"/>
                <w:szCs w:val="24"/>
              </w:rPr>
              <w:t>（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5</w:t>
            </w:r>
            <w:r w:rsidRPr="00FE087F">
              <w:rPr>
                <w:rFonts w:ascii="Times New Roman" w:hAnsi="Times New Roman"/>
                <w:sz w:val="24"/>
                <w:szCs w:val="24"/>
              </w:rPr>
              <w:t>）未曾有經</w:t>
            </w:r>
          </w:p>
        </w:tc>
      </w:tr>
      <w:tr w:rsidR="00FE087F" w:rsidRPr="00FE087F" w:rsidTr="00FE087F">
        <w:tc>
          <w:tcPr>
            <w:tcW w:w="483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lef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right w:val="double" w:sz="4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4" w:type="dxa"/>
            <w:gridSpan w:val="2"/>
            <w:vMerge/>
            <w:tcBorders>
              <w:left w:val="single" w:sz="8" w:space="0" w:color="auto"/>
            </w:tcBorders>
            <w:shd w:val="clear" w:color="auto" w:fill="auto"/>
          </w:tcPr>
          <w:p w:rsidR="001C7BF2" w:rsidRPr="00FE087F" w:rsidRDefault="001C7BF2" w:rsidP="00FE087F">
            <w:pPr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D23" w:rsidRDefault="00FA6D23" w:rsidP="001C7BF2">
      <w:pPr>
        <w:sectPr w:rsidR="00FA6D23" w:rsidSect="00CB1CBC">
          <w:headerReference w:type="even" r:id="rId37"/>
          <w:headerReference w:type="default" r:id="rId38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1C7BF2" w:rsidRPr="001C7BF2" w:rsidRDefault="001E6E9E" w:rsidP="001C7BF2">
      <w:r>
        <w:rPr>
          <w:noProof/>
        </w:rPr>
        <w:lastRenderedPageBreak/>
        <w:pict>
          <v:group id="_x0000_s1462" style="position:absolute;margin-left:12.45pt;margin-top:-20.05pt;width:693.05pt;height:475.55pt;z-index:24" coordorigin="1667,1017" coordsize="13861,9511">
            <v:shape id="文字方塊 2" o:spid="_x0000_s1405" type="#_x0000_t202" style="position:absolute;left:1667;top:3269;width:525;height:12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CJP8MA&#10;AADaAAAADwAAAGRycy9kb3ducmV2LnhtbESPQWuDQBSE74H+h+UVegl1bQKS2qxSSgIhpzQKuT7c&#10;F5W6b8Xdqv332UCgx2FmvmG2+Ww6MdLgWssK3qIYBHFldcu1grLYv25AOI+ssbNMCv7IQZ49LbaY&#10;ajvxN41nX4sAYZeigsb7PpXSVQ0ZdJHtiYN3tYNBH+RQSz3gFOCmk6s4TqTBlsNCgz19NVT9nH+N&#10;gimpTm0iy/m4Kovrcnfk8SLXSr08z58fIDzN/j/8aB+0gne4Xwk3QG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CJP8MAAADaAAAADwAAAAAAAAAAAAAAAACYAgAAZHJzL2Rv&#10;d25yZXYueG1sUEsFBgAAAAAEAAQA9QAAAIgDAAAAAA==&#10;" filled="f">
              <v:stroke dashstyle="longDash"/>
              <o:lock v:ext="edit" aspectratio="t"/>
              <v:textbox style="layout-flow:vertical-ideographic;mso-next-textbox:#文字方塊 2">
                <w:txbxContent>
                  <w:p w:rsidR="00847F15" w:rsidRPr="00A80583" w:rsidRDefault="00847F15" w:rsidP="00FA6D23">
                    <w:pPr>
                      <w:snapToGrid w:val="0"/>
                      <w:rPr>
                        <w:rFonts w:ascii="新細明體" w:hAnsi="新細明體"/>
                      </w:rPr>
                    </w:pPr>
                    <w:r w:rsidRPr="00A80583">
                      <w:rPr>
                        <w:rFonts w:ascii="新細明體" w:hAnsi="新細明體" w:hint="eastAsia"/>
                        <w:lang w:eastAsia="zh-CN"/>
                      </w:rPr>
                      <w:t>十二分教</w:t>
                    </w:r>
                  </w:p>
                </w:txbxContent>
              </v:textbox>
            </v:shape>
            <v:shape id="文字方塊 2" o:spid="_x0000_s1406" type="#_x0000_t202" style="position:absolute;left:2350;top:2396;width:1070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k5cAA&#10;AADaAAAADwAAAGRycy9kb3ducmV2LnhtbERPS2vCQBC+F/oflil4q5sqVI2uIj6gxza+rmN2TEKz&#10;syG7atpf3zkUPH5879mic7W6URsqzwbe+gko4tzbigsD+932dQwqRGSLtWcy8EMBFvPnpxmm1t/5&#10;i25ZLJSEcEjRQBljk2od8pIchr5viIW7+NZhFNgW2rZ4l3BX60GSvGuHFUtDiQ2tSsq/s6uTGYPT&#10;frj+zGg0wvNwvfk9TC7H2pjeS7ecgorUxYf43/1hDchWuSJ+0P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mIk5cAAAADaAAAADwAAAAAAAAAAAAAAAACYAgAAZHJzL2Rvd25y&#10;ZXYueG1sUEsFBgAAAAAEAAQA9QAAAIUDAAAAAA==&#10;" filled="f"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新細明體" w:hAnsi="新細明體"/>
                      </w:rPr>
                    </w:pPr>
                    <w:r w:rsidRPr="00FA6D23">
                      <w:rPr>
                        <w:rFonts w:ascii="新細明體" w:hAnsi="新細明體" w:hint="eastAsia"/>
                        <w:sz w:val="18"/>
                        <w:lang w:eastAsia="zh-CN"/>
                      </w:rPr>
                      <w:t>第一結集</w:t>
                    </w:r>
                  </w:p>
                </w:txbxContent>
              </v:textbox>
            </v:shape>
            <v:shape id="文字方塊 2" o:spid="_x0000_s1407" type="#_x0000_t202" style="position:absolute;left:3428;top:3256;width:886;height:1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BoR8MA&#10;AADbAAAADwAAAGRycy9kb3ducmV2LnhtbERPS2vCQBC+F/wPywje6iYWQkldxQdC7UFoIrbHITvN&#10;BrOzIbtq6q/vFgq9zcf3nPlysK24Uu8bxwrSaQKCuHK64VrBsdw9PoPwAVlj65gUfJOH5WL0MMdc&#10;uxu/07UItYgh7HNUYELocil9Zciin7qOOHJfrrcYIuxrqXu8xXDbylmSZNJiw7HBYEcbQ9W5uFgF&#10;H+vh6fPUHsqDfEuNv2f3bF9slZqMh9ULiEBD+Bf/uV91nJ/C7y/xAL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BoR8MAAADbAAAADwAAAAAAAAAAAAAAAACYAgAAZHJzL2Rv&#10;d25yZXYueG1sUEsFBgAAAAAEAAQA9QAAAIgDAAAAAA==&#10;" filled="f">
              <v:stroke dashstyle="longDash"/>
              <o:lock v:ext="edit" aspectratio="t"/>
              <v:textbox>
                <w:txbxContent>
                  <w:p w:rsidR="00847F15" w:rsidRPr="00FA6D23" w:rsidRDefault="00847F15" w:rsidP="00FA6D23">
                    <w:pPr>
                      <w:rPr>
                        <w:rFonts w:ascii="新細明體" w:hAnsi="新細明體"/>
                        <w:sz w:val="18"/>
                        <w:szCs w:val="18"/>
                        <w:lang w:eastAsia="zh-CN"/>
                      </w:rPr>
                    </w:pPr>
                    <w:r w:rsidRPr="00FA6D23">
                      <w:rPr>
                        <w:rFonts w:ascii="新細明體" w:hAnsi="新細明體" w:hint="eastAsia"/>
                        <w:sz w:val="18"/>
                        <w:szCs w:val="18"/>
                        <w:lang w:eastAsia="zh-CN"/>
                      </w:rPr>
                      <w:t>記說</w:t>
                    </w:r>
                  </w:p>
                  <w:p w:rsidR="00847F15" w:rsidRPr="00FA6D23" w:rsidRDefault="00847F15" w:rsidP="00FA6D23">
                    <w:pPr>
                      <w:rPr>
                        <w:rFonts w:ascii="新細明體" w:hAnsi="新細明體"/>
                        <w:sz w:val="18"/>
                        <w:szCs w:val="18"/>
                        <w:lang w:eastAsia="zh-CN"/>
                      </w:rPr>
                    </w:pPr>
                    <w:r w:rsidRPr="00FA6D23">
                      <w:rPr>
                        <w:rFonts w:ascii="新細明體" w:hAnsi="新細明體" w:hint="eastAsia"/>
                        <w:sz w:val="18"/>
                        <w:szCs w:val="18"/>
                        <w:lang w:eastAsia="zh-CN"/>
                      </w:rPr>
                      <w:t>優陀那</w:t>
                    </w:r>
                  </w:p>
                  <w:p w:rsidR="00847F15" w:rsidRPr="00FA6D23" w:rsidRDefault="00847F15" w:rsidP="00FA6D23">
                    <w:pPr>
                      <w:rPr>
                        <w:rFonts w:ascii="新細明體" w:hAnsi="新細明體"/>
                        <w:sz w:val="18"/>
                        <w:szCs w:val="18"/>
                        <w:lang w:eastAsia="zh-CN"/>
                      </w:rPr>
                    </w:pPr>
                    <w:r w:rsidRPr="00FA6D23">
                      <w:rPr>
                        <w:rFonts w:ascii="新細明體" w:hAnsi="新細明體" w:hint="eastAsia"/>
                        <w:sz w:val="18"/>
                        <w:szCs w:val="18"/>
                        <w:lang w:eastAsia="zh-CN"/>
                      </w:rPr>
                      <w:t>伽陀</w:t>
                    </w:r>
                  </w:p>
                </w:txbxContent>
              </v:textbox>
            </v:shape>
            <v:shape id="文字方塊 2" o:spid="_x0000_s1408" type="#_x0000_t202" style="position:absolute;left:2349;top:3270;width:878;height: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zN3MUA&#10;AADbAAAADwAAAGRycy9kb3ducmV2LnhtbESPQUvDQBCF74L/YRnBm920QpDYTVCLoB4KJqI9Dtlp&#10;NpidDdm1jf31zkHobYb35r1v1tXsB3WgKfaBDSwXGSjiNtieOwMfzfPNHaiYkC0OgcnAL0WoysuL&#10;NRY2HPmdDnXqlIRwLNCAS2kstI6tI49xEUZi0fZh8phknTptJzxKuB/0Ksty7bFnaXA40pOj9rv+&#10;8Qa+Hufb3eewbbb6beniKT/lr/XGmOur+eEeVKI5nc3/1y9W8IVefpEBdP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jM3cxQAAANsAAAAPAAAAAAAAAAAAAAAAAJgCAABkcnMv&#10;ZG93bnJldi54bWxQSwUGAAAAAAQABAD1AAAAigMAAAAA&#10;" filled="f">
              <v:stroke dashstyle="longDash"/>
              <o:lock v:ext="edit" aspectratio="t"/>
              <v:textbox>
                <w:txbxContent>
                  <w:p w:rsidR="00847F15" w:rsidRPr="00FA6D23" w:rsidRDefault="00847F15" w:rsidP="00FA6D23">
                    <w:pPr>
                      <w:snapToGrid w:val="0"/>
                      <w:rPr>
                        <w:rFonts w:ascii="新細明體" w:hAnsi="新細明體"/>
                        <w:sz w:val="18"/>
                        <w:szCs w:val="18"/>
                        <w:lang w:eastAsia="zh-CN"/>
                      </w:rPr>
                    </w:pPr>
                    <w:r w:rsidRPr="00FA6D23">
                      <w:rPr>
                        <w:rFonts w:ascii="新細明體" w:hAnsi="新細明體" w:hint="eastAsia"/>
                        <w:sz w:val="18"/>
                        <w:szCs w:val="18"/>
                        <w:lang w:eastAsia="zh-CN"/>
                      </w:rPr>
                      <w:t>修多羅</w:t>
                    </w:r>
                  </w:p>
                  <w:p w:rsidR="00847F15" w:rsidRPr="00FA6D23" w:rsidRDefault="00847F15" w:rsidP="00FA6D23">
                    <w:pPr>
                      <w:rPr>
                        <w:rFonts w:ascii="新細明體" w:hAnsi="新細明體"/>
                        <w:sz w:val="18"/>
                        <w:szCs w:val="18"/>
                        <w:lang w:eastAsia="zh-CN"/>
                      </w:rPr>
                    </w:pPr>
                    <w:r w:rsidRPr="00FA6D23">
                      <w:rPr>
                        <w:rFonts w:ascii="新細明體" w:hAnsi="新細明體" w:hint="eastAsia"/>
                        <w:sz w:val="18"/>
                        <w:szCs w:val="18"/>
                        <w:lang w:eastAsia="zh-CN"/>
                      </w:rPr>
                      <w:t>祇夜</w:t>
                    </w:r>
                  </w:p>
                </w:txbxContent>
              </v:textbox>
            </v:shape>
            <v:shape id="文字方塊 2" o:spid="_x0000_s1409" type="#_x0000_t202" style="position:absolute;left:4493;top:3256;width:886;height:1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L2MMMA&#10;AADbAAAADwAAAGRycy9kb3ducmV2LnhtbERPTWvCQBC9F/oflin0VjexEEp0DVYptD0IjaIeh+yY&#10;Dc3OhuxWU3+9Kwje5vE+Z1oMthVH6n3jWEE6SkAQV043XCvYrD9e3kD4gKyxdUwK/slDMXt8mGKu&#10;3Yl/6FiGWsQQ9jkqMCF0uZS+MmTRj1xHHLmD6y2GCPta6h5PMdy2cpwkmbTYcGww2NHCUPVb/lkF&#10;u/fhdb9tV+uV/E6NP2fn7KtcKvX8NMwnIAIN4S6+uT91nD+G6y/xAD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L2MMMAAADbAAAADwAAAAAAAAAAAAAAAACYAgAAZHJzL2Rv&#10;d25yZXYueG1sUEsFBgAAAAAEAAQA9QAAAIgDAAAAAA==&#10;" filled="f">
              <v:stroke dashstyle="longDash"/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新細明體" w:hAnsi="新細明體"/>
                        <w:lang w:eastAsia="zh-CN"/>
                      </w:rPr>
                    </w:pPr>
                    <w:r w:rsidRPr="00A80583">
                      <w:rPr>
                        <w:rFonts w:ascii="新細明體" w:hAnsi="新細明體" w:hint="eastAsia"/>
                        <w:lang w:eastAsia="zh-CN"/>
                      </w:rPr>
                      <w:t>本事</w:t>
                    </w:r>
                  </w:p>
                  <w:p w:rsidR="00847F15" w:rsidRPr="00A80583" w:rsidRDefault="00847F15" w:rsidP="00FA6D23">
                    <w:pPr>
                      <w:rPr>
                        <w:rFonts w:ascii="新細明體" w:hAnsi="新細明體"/>
                        <w:lang w:eastAsia="zh-CN"/>
                      </w:rPr>
                    </w:pPr>
                    <w:r w:rsidRPr="00A80583">
                      <w:rPr>
                        <w:rFonts w:ascii="新細明體" w:hAnsi="新細明體" w:hint="eastAsia"/>
                        <w:lang w:eastAsia="zh-CN"/>
                      </w:rPr>
                      <w:t>本生</w:t>
                    </w:r>
                  </w:p>
                  <w:p w:rsidR="00847F15" w:rsidRPr="00A80583" w:rsidRDefault="00847F15" w:rsidP="00FA6D23">
                    <w:pPr>
                      <w:rPr>
                        <w:rFonts w:ascii="新細明體" w:hAnsi="新細明體"/>
                        <w:lang w:eastAsia="zh-CN"/>
                      </w:rPr>
                    </w:pPr>
                    <w:r w:rsidRPr="00A80583">
                      <w:rPr>
                        <w:rFonts w:ascii="新細明體" w:hAnsi="新細明體" w:hint="eastAsia"/>
                        <w:lang w:eastAsia="zh-CN"/>
                      </w:rPr>
                      <w:t>方廣</w:t>
                    </w:r>
                  </w:p>
                  <w:p w:rsidR="00847F15" w:rsidRPr="00A80583" w:rsidRDefault="00847F15" w:rsidP="00FA6D23">
                    <w:pPr>
                      <w:rPr>
                        <w:rFonts w:ascii="新細明體" w:hAnsi="新細明體"/>
                        <w:lang w:eastAsia="zh-CN"/>
                      </w:rPr>
                    </w:pPr>
                    <w:r w:rsidRPr="00A80583">
                      <w:rPr>
                        <w:rFonts w:ascii="新細明體" w:hAnsi="新細明體" w:hint="eastAsia"/>
                        <w:lang w:eastAsia="zh-CN"/>
                      </w:rPr>
                      <w:t>希法</w:t>
                    </w:r>
                  </w:p>
                </w:txbxContent>
              </v:textbox>
            </v:shape>
            <v:shape id="文字方塊 2" o:spid="_x0000_s1410" type="#_x0000_t202" style="position:absolute;left:5639;top:2368;width:1071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2wl8AA&#10;AADaAAAADwAAAGRycy9kb3ducmV2LnhtbERPTWvCQBC9F/oflin0ppsqmBpdpaiFHjWmeh2zYxLM&#10;zobsVqO/3hWEHh/vezrvTC3O1LrKsoKPfgSCOLe64kJBtv3ufYJwHlljbZkUXMnBfPb6MsVE2wtv&#10;6Jz6QoQQdgkqKL1vEildXpJB17cNceCOtjXoA2wLqVu8hHBTy0EUjaTBikNDiQ0tSspP6Z8JMwb7&#10;bLhcpxTHeBguV7ff8XFXK/X+1n1NQHjq/L/46f7RCmJ4XAl+kLM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2wl8AAAADaAAAADwAAAAAAAAAAAAAAAACYAgAAZHJzL2Rvd25y&#10;ZXYueG1sUEsFBgAAAAAEAAQA9QAAAIUDAAAAAA==&#10;" filled="f"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新細明體" w:hAnsi="新細明體"/>
                      </w:rPr>
                    </w:pPr>
                    <w:r w:rsidRPr="00FA6D23">
                      <w:rPr>
                        <w:rFonts w:ascii="新細明體" w:hAnsi="新細明體" w:hint="eastAsia"/>
                        <w:sz w:val="18"/>
                        <w:szCs w:val="18"/>
                        <w:lang w:eastAsia="zh-CN"/>
                      </w:rPr>
                      <w:t>第二結</w:t>
                    </w:r>
                    <w:r w:rsidRPr="00FA6D23">
                      <w:rPr>
                        <w:rFonts w:ascii="新細明體" w:hAnsi="新細明體" w:hint="eastAsia"/>
                        <w:sz w:val="18"/>
                        <w:lang w:eastAsia="zh-CN"/>
                      </w:rPr>
                      <w:t>集</w:t>
                    </w:r>
                  </w:p>
                </w:txbxContent>
              </v:textbox>
            </v:shape>
            <v:shape id="文字方塊 2" o:spid="_x0000_s1411" type="#_x0000_t202" style="position:absolute;left:5653;top:4471;width:1113;height: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v4OcUA&#10;AADbAAAADwAAAGRycy9kb3ducmV2LnhtbESPzW7CMBCE70i8g7WVuBGngKAEHFSVVuoRUlquS7z5&#10;EfE6ig2EPn1dqVJvu5r5ZmfXm9404kqdqy0reIxiEMS51TWXCg4fb+MnEM4ja2wsk4I7Odikw8Ea&#10;E21vvKdr5ksRQtglqKDyvk2kdHlFBl1kW+KgFbYz6MPalVJ3eAvhppGTOJ5LgzWHCxW29FJRfs4u&#10;JtSYHA/T7S6jxQJP0+3r9+ey+GqUGj30zysQnnr/b/6j33XgZvD7SxhAp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i/g5xQAAANsAAAAPAAAAAAAAAAAAAAAAAJgCAABkcnMv&#10;ZG93bnJldi54bWxQSwUGAAAAAAQABAD1AAAAigMAAAAA&#10;" filled="f">
              <o:lock v:ext="edit" aspectratio="t"/>
              <v:textbox>
                <w:txbxContent>
                  <w:p w:rsidR="00847F15" w:rsidRPr="00FA6D23" w:rsidRDefault="00847F15" w:rsidP="00FA6D23">
                    <w:pPr>
                      <w:rPr>
                        <w:rFonts w:ascii="新細明體" w:hAnsi="新細明體"/>
                        <w:sz w:val="24"/>
                        <w:lang w:eastAsia="zh-CN"/>
                      </w:rPr>
                    </w:pPr>
                    <w:r w:rsidRPr="00FA6D23">
                      <w:rPr>
                        <w:rFonts w:ascii="新細明體" w:hAnsi="新細明體" w:hint="eastAsia"/>
                        <w:sz w:val="20"/>
                        <w:lang w:eastAsia="zh-CN"/>
                      </w:rPr>
                      <w:t>四部阿含</w:t>
                    </w:r>
                  </w:p>
                  <w:p w:rsidR="00847F15" w:rsidRDefault="00847F15"/>
                </w:txbxContent>
              </v:textbox>
            </v:shape>
            <v:shape id="AutoShape 11" o:spid="_x0000_s1412" type="#_x0000_t32" style="position:absolute;left:7277;top:1508;width:16;height:879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mn3MQAAADcAAAADwAAAGRycy9kb3ducmV2LnhtbESPQWvCQBSE70L/w/IKvUjdJAeV1FVK&#10;oSAeBDUHj4/d1yQ0+zbdXWP6711B8DjMzDfMajPaTgzkQ+tYQT7LQBBrZ1quFVSn7/cliBCRDXaO&#10;ScE/BdisXyYrLI278oGGY6xFgnAoUUETY19KGXRDFsPM9cTJ+3HeYkzS19J4vCa47WSRZXNpseW0&#10;0GBPXw3p3+PFKmh31b4apn/R6+UuP/s8nM6dVurtdfz8ABFpjM/wo701ChZFAfc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6afcxAAAANwAAAAPAAAAAAAAAAAA&#10;AAAAAKECAABkcnMvZG93bnJldi54bWxQSwUGAAAAAAQABAD5AAAAkgMAAAAA&#10;">
              <o:lock v:ext="edit" aspectratio="t"/>
            </v:shape>
            <v:shape id="文字方塊 2" o:spid="_x0000_s1413" type="#_x0000_t202" style="position:absolute;left:7673;top:1427;width:760;height:7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ruDsUA&#10;AADcAAAADwAAAGRycy9kb3ducmV2LnhtbESPzWrDMBCE74W+g9hCb40ct02MY8WYQKE0ueSn98Xa&#10;2ibWyrFU23n7KhDocZiZb5gsn0wrBupdY1nBfBaBIC6tbrhScDp+vCQgnEfW2FomBVdykK8fHzJM&#10;tR15T8PBVyJA2KWooPa+S6V0ZU0G3cx2xMH7sb1BH2RfSd3jGOCmlXEULaTBhsNCjR1tairPh1+j&#10;gJNXJ9+u0dR8L9/NUGy/TuXuotTz01SsQHia/H/43v7UCpbxHG5nw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Ku4OxQAAANwAAAAPAAAAAAAAAAAAAAAAAJgCAABkcnMv&#10;ZG93bnJldi54bWxQSwUGAAAAAAQABAD1AAAAigMAAAAA&#10;" filled="f">
              <v:stroke dashstyle="longDashDot"/>
              <o:lock v:ext="edit" aspectratio="t"/>
              <v:textbox>
                <w:txbxContent>
                  <w:p w:rsidR="00847F15" w:rsidRPr="00FA6D23" w:rsidRDefault="00847F15" w:rsidP="00FA6D23">
                    <w:pPr>
                      <w:snapToGrid w:val="0"/>
                      <w:rPr>
                        <w:rFonts w:ascii="新細明體" w:hAnsi="新細明體"/>
                        <w:lang w:eastAsia="zh-CN"/>
                      </w:rPr>
                    </w:pPr>
                    <w:r w:rsidRPr="00FA6D23">
                      <w:rPr>
                        <w:rFonts w:ascii="新細明體" w:hAnsi="新細明體" w:hint="eastAsia"/>
                        <w:lang w:eastAsia="zh-CN"/>
                      </w:rPr>
                      <w:t>大眾</w:t>
                    </w:r>
                  </w:p>
                  <w:p w:rsidR="00847F15" w:rsidRPr="00FA6D23" w:rsidRDefault="00847F15" w:rsidP="00FA6D23">
                    <w:pPr>
                      <w:snapToGrid w:val="0"/>
                      <w:rPr>
                        <w:rFonts w:ascii="新細明體" w:hAnsi="新細明體"/>
                        <w:lang w:eastAsia="zh-CN"/>
                      </w:rPr>
                    </w:pPr>
                    <w:r w:rsidRPr="00FA6D23">
                      <w:rPr>
                        <w:rFonts w:ascii="新細明體" w:hAnsi="新細明體" w:hint="eastAsia"/>
                        <w:lang w:eastAsia="zh-CN"/>
                      </w:rPr>
                      <w:t>上座</w:t>
                    </w:r>
                  </w:p>
                </w:txbxContent>
              </v:textbox>
            </v:shape>
            <v:shape id="文字方塊 2" o:spid="_x0000_s1414" type="#_x0000_t202" style="position:absolute;left:9079;top:1427;width:1941;height:7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Mqi8AA&#10;AADaAAAADwAAAGRycy9kb3ducmV2LnhtbESPS6vCMBSE94L/IRzBnaY+r/QaRQRB1I2Puz8057bF&#10;5qQ2sdZ/bwTB5TAz3zDzZWMKUVPlcssKBv0IBHFidc6pgst505uBcB5ZY2GZFDzJwXLRbs0x1vbB&#10;R6pPPhUBwi5GBZn3ZSylSzIy6Pq2JA7ev60M+iCrVOoKHwFuCjmMoqk0mHNYyLCkdUbJ9XQ3Cng2&#10;cnL8jJr872di6tV+d0kON6W6nWb1C8JT47/hT3urFYzhfSXcAL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DMqi8AAAADaAAAADwAAAAAAAAAAAAAAAACYAgAAZHJzL2Rvd25y&#10;ZXYueG1sUEsFBgAAAAAEAAQA9QAAAIUDAAAAAA==&#10;" filled="f">
              <v:stroke dashstyle="longDashDot"/>
              <o:lock v:ext="edit" aspectratio="t"/>
              <v:textbox>
                <w:txbxContent>
                  <w:p w:rsidR="00847F15" w:rsidRPr="00A80583" w:rsidRDefault="00847F15" w:rsidP="00FA6D23">
                    <w:pPr>
                      <w:snapToGrid w:val="0"/>
                      <w:rPr>
                        <w:rFonts w:ascii="新細明體" w:hAnsi="新細明體"/>
                      </w:rPr>
                    </w:pPr>
                    <w:r w:rsidRPr="00A80583">
                      <w:rPr>
                        <w:rFonts w:ascii="新細明體" w:hAnsi="新細明體" w:hint="eastAsia"/>
                      </w:rPr>
                      <w:t>（上座）分別說</w:t>
                    </w:r>
                  </w:p>
                  <w:p w:rsidR="00847F15" w:rsidRPr="00A80583" w:rsidRDefault="00847F15" w:rsidP="00FA6D23">
                    <w:pPr>
                      <w:snapToGrid w:val="0"/>
                      <w:rPr>
                        <w:rFonts w:ascii="新細明體" w:hAnsi="新細明體"/>
                      </w:rPr>
                    </w:pPr>
                    <w:r w:rsidRPr="00A80583">
                      <w:rPr>
                        <w:rFonts w:ascii="新細明體" w:hAnsi="新細明體" w:hint="eastAsia"/>
                      </w:rPr>
                      <w:t>（上座）說一切有</w:t>
                    </w:r>
                  </w:p>
                  <w:p w:rsidR="00847F15" w:rsidRPr="00A80583" w:rsidRDefault="00847F15" w:rsidP="00FA6D23">
                    <w:pPr>
                      <w:rPr>
                        <w:rFonts w:ascii="新細明體" w:hAnsi="新細明體"/>
                      </w:rPr>
                    </w:pPr>
                  </w:p>
                </w:txbxContent>
              </v:textbox>
            </v:shape>
            <v:shape id="文字方塊 2" o:spid="_x0000_s1415" type="#_x0000_t202" style="position:absolute;left:11427;top:1427;width:1597;height:7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+PEMIA&#10;AADaAAAADwAAAGRycy9kb3ducmV2LnhtbESPS4vCQBCE7wv+h6GFva0TdX0QMxERhGXdi697k2mT&#10;YKYnZsYY/70jCHssquorKll2phItNa60rGA4iEAQZ1aXnCs4HjZfcxDOI2usLJOCBzlYpr2PBGNt&#10;77yjdu9zESDsYlRQeF/HUrqsIINuYGvi4J1tY9AH2eRSN3gPcFPJURRNpcGSw0KBNa0Lyi77m1HA&#10;87GT34+oK0+ziWlX299j9ndV6rPfrRYgPHX+P/xu/2gFE3hdCT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48QwgAAANoAAAAPAAAAAAAAAAAAAAAAAJgCAABkcnMvZG93&#10;bnJldi54bWxQSwUGAAAAAAQABAD1AAAAhwMAAAAA&#10;" filled="f">
              <v:stroke dashstyle="longDashDot"/>
              <o:lock v:ext="edit" aspectratio="t"/>
              <v:textbox>
                <w:txbxContent>
                  <w:p w:rsidR="00847F15" w:rsidRPr="00A80583" w:rsidRDefault="00847F15" w:rsidP="009E7F11">
                    <w:pPr>
                      <w:snapToGrid w:val="0"/>
                      <w:ind w:firstLineChars="150" w:firstLine="330"/>
                      <w:rPr>
                        <w:rFonts w:ascii="Times New Roman" w:hAnsi="Times New Roman"/>
                        <w:lang w:eastAsia="zh-CN"/>
                      </w:rPr>
                    </w:pPr>
                    <w:r w:rsidRPr="00A80583">
                      <w:rPr>
                        <w:rFonts w:ascii="Times New Roman" w:hAnsi="Times New Roman"/>
                        <w:lang w:eastAsia="zh-CN"/>
                      </w:rPr>
                      <w:t>十八部</w:t>
                    </w:r>
                  </w:p>
                  <w:p w:rsidR="00847F15" w:rsidRPr="00A80583" w:rsidRDefault="00847F15" w:rsidP="009E7F11">
                    <w:pPr>
                      <w:snapToGrid w:val="0"/>
                      <w:ind w:firstLineChars="50" w:firstLine="110"/>
                      <w:rPr>
                        <w:rFonts w:ascii="Times New Roman" w:hAnsi="Times New Roman"/>
                        <w:lang w:eastAsia="zh-CN"/>
                      </w:rPr>
                    </w:pPr>
                    <w:r w:rsidRPr="00A80583">
                      <w:rPr>
                        <w:rFonts w:ascii="Times New Roman" w:hAnsi="Times New Roman"/>
                        <w:lang w:eastAsia="zh-CN"/>
                      </w:rPr>
                      <w:t>（</w:t>
                    </w:r>
                    <w:r w:rsidRPr="00A80583">
                      <w:rPr>
                        <w:rFonts w:ascii="Times New Roman" w:hAnsi="Times New Roman"/>
                        <w:b/>
                        <w:lang w:eastAsia="zh-CN"/>
                      </w:rPr>
                      <w:t>B.C 100</w:t>
                    </w:r>
                    <w:r w:rsidRPr="00A80583">
                      <w:rPr>
                        <w:rFonts w:ascii="Times New Roman" w:hAnsi="Times New Roman"/>
                        <w:b/>
                        <w:lang w:eastAsia="zh-CN"/>
                      </w:rPr>
                      <w:t>）</w:t>
                    </w:r>
                  </w:p>
                  <w:p w:rsidR="00847F15" w:rsidRPr="00A80583" w:rsidRDefault="00847F15" w:rsidP="00FA6D23">
                    <w:pPr>
                      <w:rPr>
                        <w:rFonts w:ascii="Times New Roman" w:hAnsi="Times New Roman"/>
                        <w:lang w:eastAsia="zh-CN"/>
                      </w:rPr>
                    </w:pPr>
                    <w:r w:rsidRPr="00A80583">
                      <w:rPr>
                        <w:rFonts w:ascii="Times New Roman" w:hAnsi="Times New Roman"/>
                        <w:lang w:eastAsia="zh-CN"/>
                      </w:rPr>
                      <w:t>）</w:t>
                    </w:r>
                  </w:p>
                </w:txbxContent>
              </v:textbox>
            </v:shape>
            <v:shape id="文字方塊 2" o:spid="_x0000_s1416" type="#_x0000_t202" style="position:absolute;left:9707;top:2396;width:1071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EVDMEA&#10;AADaAAAADwAAAGRycy9kb3ducmV2LnhtbERPy2rCQBTdF/yH4Qrd1YkGtKZOQqktuGxTH9vbzDUJ&#10;Zu6EzDTGfr0jCF0eznuVDaYRPXWutqxgOolAEBdW11wq2H5/PD2DcB5ZY2OZFFzIQZaOHlaYaHvm&#10;L+pzX4oQwi5BBZX3bSKlKyoy6Ca2JQ7c0XYGfYBdKXWH5xBuGjmLork0WHNoqLClt4qKU/5rwozZ&#10;YRuvP3NaLPAnXr//7ZbHfaPU43h4fQHhafD/4rt7oxXM4XYl+EG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xFQzBAAAA2gAAAA8AAAAAAAAAAAAAAAAAmAIAAGRycy9kb3du&#10;cmV2LnhtbFBLBQYAAAAABAAEAPUAAACGAwAAAAA=&#10;" filled="f">
              <o:lock v:ext="edit" aspectratio="t"/>
              <v:textbox>
                <w:txbxContent>
                  <w:p w:rsidR="00847F15" w:rsidRPr="009E7F11" w:rsidRDefault="00847F15" w:rsidP="00FA6D23">
                    <w:pPr>
                      <w:rPr>
                        <w:rFonts w:ascii="新細明體" w:hAnsi="新細明體"/>
                        <w:sz w:val="18"/>
                      </w:rPr>
                    </w:pPr>
                    <w:r w:rsidRPr="009E7F11">
                      <w:rPr>
                        <w:rFonts w:ascii="新細明體" w:hAnsi="新細明體" w:hint="eastAsia"/>
                        <w:sz w:val="18"/>
                        <w:lang w:eastAsia="zh-CN"/>
                      </w:rPr>
                      <w:t>第三結集</w:t>
                    </w:r>
                  </w:p>
                </w:txbxContent>
              </v:textbox>
            </v:shape>
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<v:formulas>
                <v:f eqn="val #0"/>
                <v:f eqn="val width"/>
                <v:f eqn="val height"/>
                <v:f eqn="prod width 1 2"/>
                <v:f eqn="prod height 1 2"/>
                <v:f eqn="sum width 0 #0"/>
                <v:f eqn="sum height 0 #0"/>
                <v:f eqn="sum @4 0 #0"/>
                <v:f eqn="sum @4 #0 0"/>
                <v:f eqn="prod #0 2 1"/>
                <v:f eqn="sum width 0 @9"/>
                <v:f eqn="prod #0 9598 32768"/>
                <v:f eqn="sum height 0 @11"/>
                <v:f eqn="sum @11 #0 0"/>
                <v:f eqn="sum width 0 @13"/>
              </v:formulas>
              <v:path o:extrusionok="f" limo="10800,10800" o:connecttype="custom" o:connectlocs="@3,0;0,@4;@3,@2;@1,@4" textboxrect="@13,@11,@14,@12"/>
              <v:handles>
                <v:h position="topLeft,#0" switch="" yrange="0,5400"/>
              </v:handles>
            </v:shapetype>
            <v:shape id="快取圖案 2" o:spid="_x0000_s1417" type="#_x0000_t186" style="position:absolute;left:4814;top:5091;width:1330;height:1691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kCfcIA&#10;AADbAAAADwAAAGRycy9kb3ducmV2LnhtbERPTWvCQBC9C/6HZYTe6kYjxUZX0UJp7UEwFvE4ZKfZ&#10;0OxsyG6T9N93hYK3ebzPWW8HW4uOWl85VjCbJiCIC6crLhV8nl8flyB8QNZYOyYFv+RhuxmP1php&#10;1/OJujyUIoawz1CBCaHJpPSFIYt+6hriyH251mKIsC2lbrGP4baW8yR5khYrjg0GG3oxVHznP1bB&#10;oTdvR70PXZI+X5o0La4f18VCqYfJsFuBCDSEu/jf/a7j/BRuv8Q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GQJ9wgAAANsAAAAPAAAAAAAAAAAAAAAAAJgCAABkcnMvZG93&#10;bnJldi54bWxQSwUGAAAAAAQABAD1AAAAhwMAAAAA&#10;" strokeweight="1.25pt">
              <v:shadow opacity=".5"/>
              <o:lock v:ext="edit" aspectratio="t"/>
              <v:textbox style="mso-next-textbox:#快取圖案 2" inset="21.6pt,,21.6pt">
                <w:txbxContent>
                  <w:p w:rsidR="00847F15" w:rsidRPr="00FA6D23" w:rsidRDefault="00847F15" w:rsidP="00FA6D23">
                    <w:pPr>
                      <w:jc w:val="center"/>
                      <w:rPr>
                        <w:rFonts w:ascii="Cambria" w:hAnsi="Cambria"/>
                        <w:color w:val="404040"/>
                        <w:szCs w:val="24"/>
                      </w:rPr>
                    </w:pPr>
                    <w:r w:rsidRPr="00FA6D23">
                      <w:rPr>
                        <w:rFonts w:ascii="Cambria" w:eastAsia="SimSun" w:hAnsi="Cambria" w:hint="eastAsia"/>
                        <w:color w:val="000000"/>
                        <w:szCs w:val="24"/>
                        <w:lang w:eastAsia="zh-CN"/>
                      </w:rPr>
                      <w:t>本生、譬喻</w:t>
                    </w:r>
                  </w:p>
                </w:txbxContent>
              </v:textbox>
            </v:shape>
            <v:shape id="文字方塊 2" o:spid="_x0000_s1418" type="#_x0000_t202" style="position:absolute;left:8738;top:3133;width:735;height:1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tuRMMA&#10;AADbAAAADwAAAGRycy9kb3ducmV2LnhtbERPTWvCQBC9C/0PyxR6040Vg0RXqRZBexCMoj0O2Wk2&#10;NDsbsluN/vpuoeBtHu9zZovO1uJCra8cKxgOEhDEhdMVlwqOh3V/AsIHZI21Y1JwIw+L+VNvhpl2&#10;V97TJQ+liCHsM1RgQmgyKX1hyKIfuIY4cl+utRgibEupW7zGcFvL1yRJpcWKY4PBhlaGiu/8xyo4&#10;L7vR56neHXbyY2j8Pb2n2/xdqZfn7m0KIlAXHuJ/90bH+WP4+yUe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tuRMMAAADbAAAADwAAAAAAAAAAAAAAAACYAgAAZHJzL2Rv&#10;d25yZXYueG1sUEsFBgAAAAAEAAQA9QAAAIgDAAAAAA==&#10;" filled="f">
              <v:stroke dashstyle="longDash"/>
              <o:lock v:ext="edit" aspectratio="t"/>
              <v:textbox>
                <w:txbxContent>
                  <w:p w:rsidR="00847F15" w:rsidRPr="009E7F11" w:rsidRDefault="00847F15" w:rsidP="009E7F11">
                    <w:pPr>
                      <w:snapToGrid w:val="0"/>
                      <w:rPr>
                        <w:rFonts w:ascii="新細明體" w:hAnsi="新細明體"/>
                        <w:sz w:val="20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sz w:val="20"/>
                        <w:lang w:eastAsia="zh-CN"/>
                      </w:rPr>
                      <w:t>因緣</w:t>
                    </w:r>
                  </w:p>
                  <w:p w:rsidR="00847F15" w:rsidRPr="009E7F11" w:rsidRDefault="00847F15" w:rsidP="009E7F11">
                    <w:pPr>
                      <w:snapToGrid w:val="0"/>
                      <w:rPr>
                        <w:rFonts w:ascii="新細明體" w:hAnsi="新細明體"/>
                        <w:sz w:val="20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sz w:val="20"/>
                        <w:lang w:eastAsia="zh-CN"/>
                      </w:rPr>
                      <w:t>譬喻</w:t>
                    </w:r>
                  </w:p>
                  <w:p w:rsidR="00847F15" w:rsidRPr="009E7F11" w:rsidRDefault="00847F15" w:rsidP="009E7F11">
                    <w:pPr>
                      <w:snapToGrid w:val="0"/>
                      <w:rPr>
                        <w:rFonts w:ascii="新細明體" w:hAnsi="新細明體"/>
                        <w:sz w:val="20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sz w:val="20"/>
                        <w:lang w:eastAsia="zh-CN"/>
                      </w:rPr>
                      <w:t>論義</w:t>
                    </w:r>
                  </w:p>
                </w:txbxContent>
              </v:textbox>
            </v:shape>
            <v:shape id="AutoShape 19" o:spid="_x0000_s1419" type="#_x0000_t32" style="position:absolute;left:7114;top:5767;width:132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0EFb8AAADbAAAADwAAAGRycy9kb3ducmV2LnhtbERPTWvCQBC9C/0PyxR6M5t6kBBdpQhS&#10;D17UHnocsmMSm50Nu2NM/n23UPA2j/c56+3oOjVQiK1nA+9ZDoq48rbl2sDXZT8vQEVBtth5JgMT&#10;RdhuXmZrLK1/8ImGs9QqhXAs0UAj0pdax6ohhzHzPXHirj44lARDrW3ARwp3nV7k+VI7bDk1NNjT&#10;rqHq53x3BoZejp80fRe3o5dgqRgW00kb8/Y6fqxACY3yFP+7DzbNX8LfL+kAvfk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p0EFb8AAADbAAAADwAAAAAAAAAAAAAAAACh&#10;AgAAZHJzL2Rvd25yZXYueG1sUEsFBgAAAAAEAAQA+QAAAI0DAAAAAA==&#10;" strokeweight="2.25pt">
              <v:stroke endarrow="block"/>
              <o:lock v:ext="edit" aspectratio="t"/>
            </v:shape>
            <v:shape id="文字方塊 2" o:spid="_x0000_s1420" type="#_x0000_t202" style="position:absolute;left:8506;top:5576;width:1113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新細明體" w:hAnsi="新細明體"/>
                        <w:lang w:eastAsia="zh-CN"/>
                      </w:rPr>
                    </w:pPr>
                    <w:r w:rsidRPr="00FA6D23">
                      <w:rPr>
                        <w:rFonts w:ascii="新細明體" w:hAnsi="新細明體" w:hint="eastAsia"/>
                        <w:sz w:val="20"/>
                        <w:lang w:eastAsia="zh-CN"/>
                      </w:rPr>
                      <w:t>更見具體</w:t>
                    </w:r>
                  </w:p>
                </w:txbxContent>
              </v:textbox>
            </v:shape>
            <v:shape id="文字方塊 2" o:spid="_x0000_s1421" type="#_x0000_t202" style="position:absolute;left:1667;top:7993;width:614;height:12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qIt8UA&#10;AADbAAAADwAAAGRycy9kb3ducmV2LnhtbESPQWvCQBCF7wX/wzJCL6VuGovY6CpFEHropSq2xyE7&#10;JsHsbNxdNfXXO4dCbzO8N+99M1/2rlUXCrHxbOBllIEiLr1tuDKw266fp6BiQrbYeiYDvxRhuRg8&#10;zLGw/spfdNmkSkkIxwIN1Cl1hdaxrMlhHPmOWLSDDw6TrKHSNuBVwl2r8yybaIcNS0ONHa1qKo+b&#10;szMwfevLT/q5Pe3zWwj775Mf5+tXYx6H/fsMVKI+/Zv/rj+s4Aus/CID6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aoi3xQAAANsAAAAPAAAAAAAAAAAAAAAAAJgCAABkcnMv&#10;ZG93bnJldi54bWxQSwUGAAAAAAQABAD1AAAAigMAAAAA&#10;" filled="f" strokeweight="3pt">
              <v:stroke dashstyle="1 1" endcap="round"/>
              <o:lock v:ext="edit" aspectratio="t"/>
              <v:textbox style="layout-flow:vertical-ideographic">
                <w:txbxContent>
                  <w:p w:rsidR="00847F15" w:rsidRPr="00A80583" w:rsidRDefault="00847F15" w:rsidP="009E7F11">
                    <w:pPr>
                      <w:snapToGrid w:val="0"/>
                      <w:jc w:val="center"/>
                      <w:rPr>
                        <w:rFonts w:ascii="新細明體" w:hAnsi="新細明體"/>
                      </w:rPr>
                    </w:pPr>
                    <w:r w:rsidRPr="00A80583">
                      <w:rPr>
                        <w:rFonts w:ascii="新細明體" w:hAnsi="新細明體" w:hint="eastAsia"/>
                        <w:lang w:eastAsia="zh-CN"/>
                      </w:rPr>
                      <w:t>小部</w:t>
                    </w:r>
                  </w:p>
                </w:txbxContent>
              </v:textbox>
            </v:shape>
            <v:shape id="文字方塊 2" o:spid="_x0000_s1422" type="#_x0000_t202" style="position:absolute;left:2459;top:7993;width:1220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UgJcAA&#10;AADbAAAADwAAAGRycy9kb3ducmV2LnhtbERPTYvCMBC9L/gfwgje1lQRWatRRBF2j9v1oLehGZtq&#10;MwlNtnb//UYQvM3jfc5q09tGdNSG2rGCyTgDQVw6XXOl4PhzeP8AESKyxsYxKfijAJv14G2FuXZ3&#10;/qauiJVIIRxyVGBi9LmUoTRkMYydJ07cxbUWY4JtJXWL9xRuGznNsrm0WHNqMOhpZ6i8Fb9WQVUf&#10;u8XU7L0/XC/FrD990eR2Vmo07LdLEJH6+BI/3Z86zV/A45d0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/UgJcAAAADbAAAADwAAAAAAAAAAAAAAAACYAgAAZHJzL2Rvd25y&#10;ZXYueG1sUEsFBgAAAAAEAAQA9QAAAIUDAAAAAA==&#10;" filled="f" strokeweight="3pt">
              <v:stroke dashstyle="1 1" endcap="round"/>
              <o:lock v:ext="edit" aspectratio="t"/>
              <v:textbox>
                <w:txbxContent>
                  <w:p w:rsidR="00847F15" w:rsidRPr="009E7F11" w:rsidRDefault="00847F15" w:rsidP="00FA6D23">
                    <w:pPr>
                      <w:rPr>
                        <w:rFonts w:ascii="新細明體" w:hAnsi="新細明體"/>
                        <w:sz w:val="20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sz w:val="20"/>
                        <w:lang w:eastAsia="zh-CN"/>
                      </w:rPr>
                      <w:t>5.4義品</w:t>
                    </w:r>
                  </w:p>
                  <w:p w:rsidR="00847F15" w:rsidRPr="009E7F11" w:rsidRDefault="00847F15" w:rsidP="00FA6D23">
                    <w:pPr>
                      <w:rPr>
                        <w:rFonts w:ascii="新細明體" w:hAnsi="新細明體"/>
                        <w:sz w:val="20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sz w:val="20"/>
                        <w:lang w:eastAsia="zh-CN"/>
                      </w:rPr>
                      <w:t>5.5波羅延</w:t>
                    </w:r>
                  </w:p>
                </w:txbxContent>
              </v:textbox>
            </v:shape>
            <v:shape id="文字方塊 2" o:spid="_x0000_s1423" type="#_x0000_t202" style="position:absolute;left:3810;top:7993;width:824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NDBcAA&#10;AADbAAAADwAAAGRycy9kb3ducmV2LnhtbERPz2vCMBS+C/sfwhN209QyRDujyIYwj9Ye9PZonk1n&#10;8xKarHb/vTkMdvz4fm92o+3EQH1oHStYzDMQxLXTLTcKqvNhtgIRIrLGzjEp+KUAu+3LZIOFdg8+&#10;0VDGRqQQDgUqMDH6QspQG7IY5s4TJ+7meosxwb6RusdHCredzLNsKS22nBoMevowVN/LH6ugaath&#10;nZtP7w/ft/JtvBxpcb8q9Tod9+8gIo3xX/zn/tIK8rQ+fUk/QG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KNDBcAAAADbAAAADwAAAAAAAAAAAAAAAACYAgAAZHJzL2Rvd25y&#10;ZXYueG1sUEsFBgAAAAAEAAQA9QAAAIUDAAAAAA==&#10;" filled="f" strokeweight="3pt">
              <v:stroke dashstyle="1 1" endcap="round"/>
              <o:lock v:ext="edit" aspectratio="t"/>
              <v:textbox>
                <w:txbxContent>
                  <w:p w:rsidR="00847F15" w:rsidRPr="009E7F11" w:rsidRDefault="00847F15" w:rsidP="00FA6D23">
                    <w:pPr>
                      <w:rPr>
                        <w:rFonts w:ascii="新細明體" w:hAnsi="新細明體"/>
                        <w:sz w:val="18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sz w:val="18"/>
                        <w:lang w:eastAsia="zh-CN"/>
                      </w:rPr>
                      <w:t>2法句</w:t>
                    </w:r>
                  </w:p>
                </w:txbxContent>
              </v:textbox>
            </v:shape>
            <v:shape id="文字方塊 2" o:spid="_x0000_s1424" type="#_x0000_t202" style="position:absolute;left:5366;top:7993;width:1235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/mnsMA&#10;AADbAAAADwAAAGRycy9kb3ducmV2LnhtbESPQWvCQBSE7wX/w/IEb3WTIKWNriKKUI9NPdTbI/vM&#10;RrNvl+w2xn/fLRR6HGbmG2a1GW0nBupD61hBPs9AENdOt9woOH0enl9BhIissXNMCh4UYLOePK2w&#10;1O7OHzRUsREJwqFEBSZGX0oZakMWw9x54uRdXG8xJtk3Uvd4T3DbySLLXqTFltOCQU87Q/Wt+rYK&#10;mvY0vBVm7/3heqkW49eR8ttZqdl03C5BRBrjf/iv/a4VFDn8fkk/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/mnsMAAADbAAAADwAAAAAAAAAAAAAAAACYAgAAZHJzL2Rv&#10;d25yZXYueG1sUEsFBgAAAAAEAAQA9QAAAIgDAAAAAA==&#10;" filled="f" strokeweight="3pt">
              <v:stroke dashstyle="1 1" endcap="round"/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新細明體" w:hAnsi="新細明體"/>
                        <w:lang w:eastAsia="zh-CN"/>
                      </w:rPr>
                    </w:pPr>
                    <w:r w:rsidRPr="00A80583">
                      <w:rPr>
                        <w:rFonts w:ascii="新細明體" w:hAnsi="新細明體" w:hint="eastAsia"/>
                        <w:lang w:eastAsia="zh-CN"/>
                      </w:rPr>
                      <w:t>4如是語</w:t>
                    </w:r>
                  </w:p>
                </w:txbxContent>
              </v:textbox>
            </v:shape>
            <v:shape id="文字方塊 2" o:spid="_x0000_s1425" type="#_x0000_t202" style="position:absolute;left:2800;top:6969;width:360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DjvsQA&#10;AADbAAAADwAAAGRycy9kb3ducmV2LnhtbESPT2sCMRTE70K/Q3gFL6JZ9yBlNUqpiL3Y4h88Pzev&#10;ydLNy7JJd9dv3wiFHoeZ+Q2z2gyuFh21ofKsYD7LQBCXXldsFFzOu+kLiBCRNdaeScGdAmzWT6MV&#10;Ftr3fKTuFI1IEA4FKrAxNoWUobTkMMx8Q5y8L986jEm2RuoW+wR3tcyzbCEdVpwWLDb0Zqn8Pv04&#10;BR/1530vb5Puqs32eDDU2+xmlBo/D69LEJGG+B/+a79rBXkOj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A477EAAAA2wAAAA8AAAAAAAAAAAAAAAAAmAIAAGRycy9k&#10;b3ducmV2LnhtbFBLBQYAAAAABAAEAPUAAACJAwAAAAA=&#10;" filled="f" strokeweight="3pt">
              <v:stroke dashstyle="longDash"/>
              <o:lock v:ext="edit" aspectratio="t"/>
              <v:textbox>
                <w:txbxContent>
                  <w:p w:rsidR="00847F15" w:rsidRPr="00A80583" w:rsidRDefault="00847F15" w:rsidP="009E7F11">
                    <w:pPr>
                      <w:snapToGrid w:val="0"/>
                      <w:rPr>
                        <w:rFonts w:ascii="Times New Roman" w:eastAsia="SimSun" w:hAnsi="Times New Roman"/>
                        <w:lang w:eastAsia="zh-CN"/>
                      </w:rPr>
                    </w:pPr>
                    <w:r w:rsidRPr="00A80583">
                      <w:rPr>
                        <w:rFonts w:ascii="Times New Roman" w:eastAsia="SimSun" w:hAnsi="Times New Roman"/>
                        <w:lang w:eastAsia="zh-CN"/>
                      </w:rPr>
                      <w:t>1</w:t>
                    </w:r>
                    <w:r w:rsidRPr="00A80583">
                      <w:rPr>
                        <w:rFonts w:ascii="Times New Roman" w:eastAsia="SimSun" w:hAnsi="Times New Roman"/>
                        <w:lang w:eastAsia="zh-CN"/>
                      </w:rPr>
                      <w:t>法句</w:t>
                    </w:r>
                  </w:p>
                </w:txbxContent>
              </v:textbox>
            </v:shape>
            <v:shape id="文字方塊 2" o:spid="_x0000_s1426" type="#_x0000_t202" style="position:absolute;left:5871;top:7010;width:361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xGJcQA&#10;AADbAAAADwAAAGRycy9kb3ducmV2LnhtbESPQWsCMRSE70L/Q3iFXqRmtSCyNUpRxF6quC09Pzev&#10;ydLNy7KJu+u/N4WCx2FmvmGW68HVoqM2VJ4VTCcZCOLS64qNgq/P3fMCRIjIGmvPpOBKAdarh9ES&#10;c+17PlFXRCMShEOOCmyMTS5lKC05DBPfECfvx7cOY5KtkbrFPsFdLWdZNpcOK04LFhvaWCp/i4tT&#10;cKiP1708j7tvbbanD0O9zc5GqafH4e0VRKQh3sP/7XetYPYCf1/S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MRiXEAAAA2wAAAA8AAAAAAAAAAAAAAAAAmAIAAGRycy9k&#10;b3ducmV2LnhtbFBLBQYAAAAABAAEAPUAAACJAwAAAAA=&#10;" filled="f" strokeweight="3pt">
              <v:stroke dashstyle="longDash"/>
              <o:lock v:ext="edit" aspectratio="t"/>
              <v:textbox>
                <w:txbxContent>
                  <w:p w:rsidR="00847F15" w:rsidRPr="00A80583" w:rsidRDefault="00847F15" w:rsidP="009E7F11">
                    <w:pPr>
                      <w:snapToGrid w:val="0"/>
                      <w:rPr>
                        <w:rFonts w:ascii="Times New Roman" w:eastAsia="SimSun" w:hAnsi="Times New Roman"/>
                        <w:lang w:eastAsia="zh-CN"/>
                      </w:rPr>
                    </w:pPr>
                    <w:r w:rsidRPr="00A80583">
                      <w:rPr>
                        <w:rFonts w:ascii="Times New Roman" w:eastAsia="SimSun" w:hAnsi="Times New Roman"/>
                        <w:lang w:eastAsia="zh-CN"/>
                      </w:rPr>
                      <w:t>2</w:t>
                    </w:r>
                    <w:r w:rsidRPr="00A80583">
                      <w:rPr>
                        <w:rFonts w:ascii="Times New Roman" w:eastAsia="SimSun" w:hAnsi="Times New Roman"/>
                        <w:lang w:eastAsia="zh-CN"/>
                      </w:rPr>
                      <w:t>法句</w:t>
                    </w:r>
                  </w:p>
                </w:txbxContent>
              </v:textbox>
            </v:shape>
            <v:shape id="文字方塊 2" o:spid="_x0000_s1427" type="#_x0000_t202" style="position:absolute;left:7687;top:7092;width:360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XeUcQA&#10;AADbAAAADwAAAGRycy9kb3ducmV2LnhtbESPQWsCMRSE70L/Q3iFXqRmlSKyNUpRxF6quC09Pzev&#10;ydLNy7KJu+u/N4WCx2FmvmGW68HVoqM2VJ4VTCcZCOLS64qNgq/P3fMCRIjIGmvPpOBKAdarh9ES&#10;c+17PlFXRCMShEOOCmyMTS5lKC05DBPfECfvx7cOY5KtkbrFPsFdLWdZNpcOK04LFhvaWCp/i4tT&#10;cKiP1708j7tvbbanD0O9zc5GqafH4e0VRKQh3sP/7XetYPYCf1/S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l3lHEAAAA2wAAAA8AAAAAAAAAAAAAAAAAmAIAAGRycy9k&#10;b3ducmV2LnhtbFBLBQYAAAAABAAEAPUAAACJAwAAAAA=&#10;" filled="f" strokeweight="3pt">
              <v:stroke dashstyle="longDash"/>
              <o:lock v:ext="edit" aspectratio="t"/>
              <v:textbox>
                <w:txbxContent>
                  <w:p w:rsidR="00847F15" w:rsidRPr="00A80583" w:rsidRDefault="00847F15" w:rsidP="009E7F11">
                    <w:pPr>
                      <w:snapToGrid w:val="0"/>
                      <w:rPr>
                        <w:rFonts w:ascii="Times New Roman" w:eastAsia="SimSun" w:hAnsi="Times New Roman"/>
                        <w:lang w:eastAsia="zh-CN"/>
                      </w:rPr>
                    </w:pPr>
                    <w:r w:rsidRPr="00A80583">
                      <w:rPr>
                        <w:rFonts w:ascii="Times New Roman" w:eastAsia="SimSun" w:hAnsi="Times New Roman"/>
                        <w:lang w:eastAsia="zh-CN"/>
                      </w:rPr>
                      <w:t>3</w:t>
                    </w:r>
                    <w:r w:rsidRPr="00A80583">
                      <w:rPr>
                        <w:rFonts w:ascii="Times New Roman" w:eastAsia="SimSun" w:hAnsi="Times New Roman"/>
                        <w:lang w:eastAsia="zh-CN"/>
                      </w:rPr>
                      <w:t>法句</w:t>
                    </w:r>
                  </w:p>
                </w:txbxContent>
              </v:textbox>
            </v:shape>
            <v:shape id="文字方塊 2" o:spid="_x0000_s1428" type="#_x0000_t202" style="position:absolute;left:7509;top:7842;width:1235;height:9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TgncMA&#10;AADbAAAADwAAAGRycy9kb3ducmV2LnhtbESPQWsCMRSE74X+h/AK3mrWRYtujSIWoT26etDbY/Pc&#10;bN28hE26bv99Iwg9DjPzDbNcD7YVPXWhcaxgMs5AEFdON1wrOB52r3MQISJrbB2Tgl8KsF49Py2x&#10;0O7Ge+rLWIsE4VCgAhOjL6QMlSGLYew8cfIurrMYk+xqqTu8JbhtZZ5lb9Jiw2nBoKetoepa/lgF&#10;dXPsF7n58H73fSmnw+mLJtezUqOXYfMOItIQ/8OP9qdWkM/g/iX9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TgncMAAADbAAAADwAAAAAAAAAAAAAAAACYAgAAZHJzL2Rv&#10;d25yZXYueG1sUEsFBgAAAAAEAAQA9QAAAIgDAAAAAA==&#10;" filled="f" strokeweight="3pt">
              <v:stroke dashstyle="1 1" endcap="round"/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新細明體" w:hAnsi="新細明體"/>
                        <w:lang w:eastAsia="zh-CN"/>
                      </w:rPr>
                    </w:pPr>
                    <w:r w:rsidRPr="00A80583">
                      <w:rPr>
                        <w:rFonts w:ascii="新細明體" w:hAnsi="新細明體" w:hint="eastAsia"/>
                        <w:lang w:eastAsia="zh-CN"/>
                      </w:rPr>
                      <w:t>8長老偈</w:t>
                    </w:r>
                  </w:p>
                  <w:p w:rsidR="00847F15" w:rsidRPr="00A80583" w:rsidRDefault="00847F15" w:rsidP="00FA6D23">
                    <w:pPr>
                      <w:rPr>
                        <w:rFonts w:ascii="新細明體" w:hAnsi="新細明體"/>
                        <w:lang w:eastAsia="zh-CN"/>
                      </w:rPr>
                    </w:pPr>
                    <w:r w:rsidRPr="00A80583">
                      <w:rPr>
                        <w:rFonts w:ascii="新細明體" w:hAnsi="新細明體" w:hint="eastAsia"/>
                        <w:lang w:eastAsia="zh-CN"/>
                      </w:rPr>
                      <w:t>9長老尼偈</w:t>
                    </w:r>
                  </w:p>
                </w:txbxContent>
              </v:textbox>
            </v:shape>
            <v:shape id="文字方塊 2" o:spid="_x0000_s1429" type="#_x0000_t202" style="position:absolute;left:7509;top:6505;width:1235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et3MYA&#10;AADbAAAADwAAAGRycy9kb3ducmV2LnhtbESPT2vCQBTE7wW/w/KE3pqNFkRiVkmEaqmXVj14fGSf&#10;+WP2bZrdxvTbdwuFHoeZ+Q2TbkbTioF6V1tWMItiEMSF1TWXCs6nl6clCOeRNbaWScE3OdisJw8p&#10;Jtre+YOGoy9FgLBLUEHlfZdI6YqKDLrIdsTBu9reoA+yL6Xu8R7gppXzOF5IgzWHhQo72lZU3I5f&#10;RsFwmDXvlyZb7vP8ud7h4dS9fTZKPU7HbAXC0+j/w3/tV61gvoDfL+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et3MYAAADbAAAADwAAAAAAAAAAAAAAAACYAgAAZHJz&#10;L2Rvd25yZXYueG1sUEsFBgAAAAAEAAQA9QAAAIsDAAAAAA==&#10;" filled="f" stroked="f" strokeweight="3pt">
              <v:stroke dashstyle="1 1" endcap="round"/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Times New Roman" w:eastAsia="SimSun" w:hAnsi="Times New Roman"/>
                        <w:b/>
                        <w:lang w:eastAsia="zh-CN"/>
                      </w:rPr>
                    </w:pPr>
                    <w:r w:rsidRPr="00A80583">
                      <w:rPr>
                        <w:rFonts w:ascii="Times New Roman" w:eastAsia="SimSun" w:hAnsi="Times New Roman"/>
                        <w:b/>
                        <w:lang w:eastAsia="zh-CN"/>
                      </w:rPr>
                      <w:t>B.C 300</w:t>
                    </w:r>
                  </w:p>
                </w:txbxContent>
              </v:textbox>
            </v:shape>
            <v:shape id="文字方塊 2" o:spid="_x0000_s1430" type="#_x0000_t202" style="position:absolute;left:9489;top:7092;width:360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dAJsQA&#10;AADbAAAADwAAAGRycy9kb3ducmV2LnhtbESPQWsCMRSE70L/Q3iFXqRm9VBla5SiiL1UcVt6fm5e&#10;k6Wbl2UTd9d/bwoFj8PMfMMs14OrRUdtqDwrmE4yEMSl1xUbBV+fu+cFiBCRNdaeScGVAqxXD6Ml&#10;5tr3fKKuiEYkCIccFdgYm1zKUFpyGCa+IU7ej28dxiRbI3WLfYK7Ws6y7EU6rDgtWGxoY6n8LS5O&#10;waE+XvfyPO6+tdmePgz1NjsbpZ4eh7dXEJGGeA//t9+1gtkc/r6k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3QCbEAAAA2wAAAA8AAAAAAAAAAAAAAAAAmAIAAGRycy9k&#10;b3ducmV2LnhtbFBLBQYAAAAABAAEAPUAAACJAwAAAAA=&#10;" filled="f" strokeweight="3pt">
              <v:stroke dashstyle="longDash"/>
              <o:lock v:ext="edit" aspectratio="t"/>
              <v:textbox>
                <w:txbxContent>
                  <w:p w:rsidR="00847F15" w:rsidRPr="00A80583" w:rsidRDefault="00847F15" w:rsidP="009E7F11">
                    <w:pPr>
                      <w:snapToGrid w:val="0"/>
                      <w:rPr>
                        <w:rFonts w:ascii="Times New Roman" w:eastAsia="SimSun" w:hAnsi="Times New Roman"/>
                        <w:lang w:eastAsia="zh-CN"/>
                      </w:rPr>
                    </w:pPr>
                    <w:r w:rsidRPr="00A80583">
                      <w:rPr>
                        <w:rFonts w:ascii="Times New Roman" w:eastAsia="SimSun" w:hAnsi="Times New Roman"/>
                        <w:lang w:eastAsia="zh-CN"/>
                      </w:rPr>
                      <w:t>4</w:t>
                    </w:r>
                    <w:r w:rsidRPr="00A80583">
                      <w:rPr>
                        <w:rFonts w:ascii="Times New Roman" w:eastAsia="SimSun" w:hAnsi="Times New Roman"/>
                        <w:lang w:eastAsia="zh-CN"/>
                      </w:rPr>
                      <w:t>法句</w:t>
                    </w:r>
                  </w:p>
                </w:txbxContent>
              </v:textbox>
            </v:shape>
            <v:shape id="文字方塊 2" o:spid="_x0000_s1431" type="#_x0000_t202" style="position:absolute;left:8874;top:7720;width:1485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ScNcEA&#10;AADbAAAADwAAAGRycy9kb3ducmV2LnhtbERPy4rCMBTdC/5DuAOz01QHRKpRVFAH3Wh1MctLc6eP&#10;aW5qk6n1781CcHk47/myM5VoqXGFZQWjYQSCOLW64EzB9bIdTEE4j6yxskwKHuRguej35hhre+cz&#10;tYnPRAhhF6OC3Ps6ltKlORl0Q1sTB+7XNgZ9gE0mdYP3EG4qOY6iiTRYcGjIsaZNTulf8m8UtMdR&#10;efopV9P9ev1V7PB4qQ+3UqnPj241A+Gp82/xy/2tFYzD2PAl/A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0nDXBAAAA2wAAAA8AAAAAAAAAAAAAAAAAmAIAAGRycy9kb3du&#10;cmV2LnhtbFBLBQYAAAAABAAEAPUAAACGAwAAAAA=&#10;" filled="f" stroked="f" strokeweight="3pt">
              <v:stroke dashstyle="1 1" endcap="round"/>
              <o:lock v:ext="edit" aspectratio="t"/>
              <v:textbox>
                <w:txbxContent>
                  <w:p w:rsidR="00847F15" w:rsidRPr="009E7F11" w:rsidRDefault="00847F15" w:rsidP="00FA6D23">
                    <w:pPr>
                      <w:rPr>
                        <w:rFonts w:ascii="新細明體" w:hAnsi="新細明體"/>
                        <w:sz w:val="20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sz w:val="20"/>
                        <w:lang w:eastAsia="zh-CN"/>
                      </w:rPr>
                      <w:t>（本生偈頌）</w:t>
                    </w:r>
                  </w:p>
                </w:txbxContent>
              </v:textbox>
            </v:shape>
            <v:shape id="文字方塊 2" o:spid="_x0000_s1432" type="#_x0000_t202" style="position:absolute;left:10895;top:6982;width:532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Rxz8QA&#10;AADbAAAADwAAAGRycy9kb3ducmV2LnhtbESPQWsCMRSE70L/Q3iFXqRm9VB0a5SiiL1UcVt6fm5e&#10;k6Wbl2UTd9d/bwoFj8PMfMMs14OrRUdtqDwrmE4yEMSl1xUbBV+fu+c5iBCRNdaeScGVAqxXD6Ml&#10;5tr3fKKuiEYkCIccFdgYm1zKUFpyGCa+IU7ej28dxiRbI3WLfYK7Ws6y7EU6rDgtWGxoY6n8LS5O&#10;waE+XvfyPO6+tdmePgz1NjsbpZ4eh7dXEJGGeA//t9+1gtkC/r6k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kcc/EAAAA2wAAAA8AAAAAAAAAAAAAAAAAmAIAAGRycy9k&#10;b3ducmV2LnhtbFBLBQYAAAAABAAEAPUAAACJAwAAAAA=&#10;" filled="f" strokeweight="3pt">
              <v:stroke dashstyle="longDash"/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Times New Roman" w:eastAsia="SimSun" w:hAnsi="Times New Roman"/>
                        <w:lang w:eastAsia="zh-CN"/>
                      </w:rPr>
                    </w:pPr>
                    <w:r w:rsidRPr="00A80583">
                      <w:rPr>
                        <w:rFonts w:ascii="Times New Roman" w:eastAsia="SimSun" w:hAnsi="Times New Roman"/>
                        <w:lang w:eastAsia="zh-CN"/>
                      </w:rPr>
                      <w:t>5A</w:t>
                    </w:r>
                  </w:p>
                </w:txbxContent>
              </v:textbox>
            </v:shape>
            <v:shape id="文字方塊 2" o:spid="_x0000_s1433" type="#_x0000_t202" style="position:absolute;left:10526;top:7829;width:1346;height:2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rV2MAA&#10;AADbAAAADwAAAGRycy9kb3ducmV2LnhtbERPz2vCMBS+C/sfwht401QnQ6tRxoagR6sHvT2aZ9PZ&#10;vIQmq/W/Nwdhx4/v92rT20Z01IbasYLJOANBXDpdc6XgdNyO5iBCRNbYOCYFDwqwWb8NVphrd+cD&#10;dUWsRArhkKMCE6PPpQylIYth7Dxx4q6utRgTbCupW7yncNvIaZZ9Sos1pwaDnr4Nlbfizyqo6lO3&#10;mJof77e/12LWn/c0uV2UGr73X0sQkfr4L365d1rBR1qfvqQf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XrV2MAAAADbAAAADwAAAAAAAAAAAAAAAACYAgAAZHJzL2Rvd25y&#10;ZXYueG1sUEsFBgAAAAAEAAQA9QAAAIUDAAAAAA==&#10;" filled="f" strokeweight="3pt">
              <v:stroke dashstyle="1 1" endcap="round"/>
              <o:lock v:ext="edit" aspectratio="t"/>
              <v:textbox>
                <w:txbxContent>
                  <w:p w:rsidR="00847F15" w:rsidRPr="009E7F11" w:rsidRDefault="00847F15" w:rsidP="009E7F11">
                    <w:pPr>
                      <w:snapToGrid w:val="0"/>
                      <w:rPr>
                        <w:rFonts w:ascii="新細明體" w:hAnsi="新細明體"/>
                        <w:sz w:val="20"/>
                      </w:rPr>
                    </w:pPr>
                    <w:r w:rsidRPr="009E7F11">
                      <w:rPr>
                        <w:rFonts w:ascii="新細明體" w:hAnsi="新細明體" w:hint="eastAsia"/>
                        <w:sz w:val="20"/>
                      </w:rPr>
                      <w:t>10本生</w:t>
                    </w:r>
                  </w:p>
                  <w:p w:rsidR="00847F15" w:rsidRPr="009E7F11" w:rsidRDefault="00847F15" w:rsidP="009E7F11">
                    <w:pPr>
                      <w:snapToGrid w:val="0"/>
                      <w:rPr>
                        <w:rFonts w:ascii="新細明體" w:hAnsi="新細明體"/>
                        <w:sz w:val="20"/>
                      </w:rPr>
                    </w:pPr>
                    <w:r w:rsidRPr="009E7F11">
                      <w:rPr>
                        <w:rFonts w:ascii="新細明體" w:hAnsi="新細明體" w:hint="eastAsia"/>
                        <w:sz w:val="20"/>
                      </w:rPr>
                      <w:t>3優陀那</w:t>
                    </w:r>
                  </w:p>
                  <w:p w:rsidR="00847F15" w:rsidRPr="009E7F11" w:rsidRDefault="00847F15" w:rsidP="009E7F11">
                    <w:pPr>
                      <w:snapToGrid w:val="0"/>
                      <w:rPr>
                        <w:rFonts w:ascii="新細明體" w:hAnsi="新細明體"/>
                        <w:sz w:val="20"/>
                      </w:rPr>
                    </w:pPr>
                    <w:r w:rsidRPr="009E7F11">
                      <w:rPr>
                        <w:rFonts w:ascii="新細明體" w:hAnsi="新細明體" w:hint="eastAsia"/>
                        <w:sz w:val="20"/>
                      </w:rPr>
                      <w:t>5經集集成</w:t>
                    </w:r>
                  </w:p>
                  <w:p w:rsidR="00847F15" w:rsidRPr="009E7F11" w:rsidRDefault="00847F15" w:rsidP="009E7F11">
                    <w:pPr>
                      <w:snapToGrid w:val="0"/>
                      <w:rPr>
                        <w:rFonts w:ascii="新細明體" w:hAnsi="新細明體"/>
                        <w:sz w:val="20"/>
                      </w:rPr>
                    </w:pPr>
                    <w:r w:rsidRPr="009E7F11">
                      <w:rPr>
                        <w:rFonts w:ascii="新細明體" w:hAnsi="新細明體" w:hint="eastAsia"/>
                        <w:sz w:val="20"/>
                      </w:rPr>
                      <w:t>11義釋</w:t>
                    </w:r>
                  </w:p>
                  <w:p w:rsidR="00847F15" w:rsidRPr="009E7F11" w:rsidRDefault="00847F15" w:rsidP="009E7F11">
                    <w:pPr>
                      <w:snapToGrid w:val="0"/>
                      <w:rPr>
                        <w:rFonts w:ascii="新細明體" w:hAnsi="新細明體"/>
                        <w:sz w:val="20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sz w:val="20"/>
                        <w:lang w:eastAsia="zh-CN"/>
                      </w:rPr>
                      <w:t>12無礙解道</w:t>
                    </w:r>
                  </w:p>
                  <w:p w:rsidR="00847F15" w:rsidRPr="009E7F11" w:rsidRDefault="00847F15" w:rsidP="009E7F11">
                    <w:pPr>
                      <w:snapToGrid w:val="0"/>
                      <w:rPr>
                        <w:rFonts w:ascii="新細明體" w:hAnsi="新細明體"/>
                        <w:sz w:val="20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sz w:val="20"/>
                        <w:lang w:eastAsia="zh-CN"/>
                      </w:rPr>
                      <w:t>7餓鬼事</w:t>
                    </w:r>
                  </w:p>
                  <w:p w:rsidR="00847F15" w:rsidRPr="009E7F11" w:rsidRDefault="00847F15" w:rsidP="009E7F11">
                    <w:pPr>
                      <w:snapToGrid w:val="0"/>
                      <w:rPr>
                        <w:rFonts w:ascii="新細明體" w:hAnsi="新細明體"/>
                        <w:sz w:val="20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sz w:val="20"/>
                        <w:lang w:eastAsia="zh-CN"/>
                      </w:rPr>
                      <w:t>6天宮事</w:t>
                    </w:r>
                  </w:p>
                </w:txbxContent>
              </v:textbox>
            </v:shape>
            <v:shape id="文字方塊 2" o:spid="_x0000_s1434" type="#_x0000_t202" style="position:absolute;left:12273;top:6982;width:533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vrFMQA&#10;AADbAAAADwAAAGRycy9kb3ducmV2LnhtbESPQWsCMRSE7wX/Q3hCL0WztlBkNYoopb20xVU8PzfP&#10;ZHHzsmzS3fXfN4WCx2FmvmGW68HVoqM2VJ4VzKYZCOLS64qNguPhbTIHESKyxtozKbhRgPVq9LDE&#10;XPue99QV0YgE4ZCjAhtjk0sZSksOw9Q3xMm7+NZhTLI1UrfYJ7ir5XOWvUqHFacFiw1tLZXX4scp&#10;+Kq/b+/y/NSdtNntPw31NjsbpR7Hw2YBItIQ7+H/9odW8DKDvy/p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L6xTEAAAA2wAAAA8AAAAAAAAAAAAAAAAAmAIAAGRycy9k&#10;b3ducmV2LnhtbFBLBQYAAAAABAAEAPUAAACJAwAAAAA=&#10;" filled="f" strokeweight="3pt">
              <v:stroke dashstyle="longDash"/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Times New Roman" w:eastAsia="SimSun" w:hAnsi="Times New Roman"/>
                        <w:lang w:eastAsia="zh-CN"/>
                      </w:rPr>
                    </w:pPr>
                    <w:r w:rsidRPr="00A80583">
                      <w:rPr>
                        <w:rFonts w:ascii="Times New Roman" w:eastAsia="SimSun" w:hAnsi="Times New Roman"/>
                        <w:lang w:eastAsia="zh-CN"/>
                      </w:rPr>
                      <w:t>5B</w:t>
                    </w:r>
                  </w:p>
                </w:txbxContent>
              </v:textbox>
            </v:shape>
            <v:shape id="文字方塊 2" o:spid="_x0000_s1435" type="#_x0000_t202" style="position:absolute;left:12069;top:7829;width:1252;height:1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QBBMQA&#10;AADcAAAADwAAAGRycy9kb3ducmV2LnhtbESPQWsCMRSE7wX/Q3iCt5p1EdtujSItgj269dDeHpvn&#10;ZnXzEjZxXf+9KQg9DjPzDbNcD7YVPXWhcaxgNs1AEFdON1wrOHxvn19BhIissXVMCm4UYL0aPS2x&#10;0O7Ke+rLWIsE4VCgAhOjL6QMlSGLYeo8cfKOrrMYk+xqqTu8JrhtZZ5lC2mx4bRg0NOHoepcXqyC&#10;ujn0b7n59H57Opbz4eeLZudfpSbjYfMOItIQ/8OP9k4rWLzk8HcmHQG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EAQTEAAAA3AAAAA8AAAAAAAAAAAAAAAAAmAIAAGRycy9k&#10;b3ducmV2LnhtbFBLBQYAAAAABAAEAPUAAACJAwAAAAA=&#10;" filled="f" strokeweight="3pt">
              <v:stroke dashstyle="1 1" endcap="round"/>
              <o:lock v:ext="edit" aspectratio="t"/>
              <v:textbox>
                <w:txbxContent>
                  <w:p w:rsidR="00847F15" w:rsidRPr="009E7F11" w:rsidRDefault="00847F15" w:rsidP="009E7F11">
                    <w:pPr>
                      <w:snapToGrid w:val="0"/>
                      <w:rPr>
                        <w:rFonts w:ascii="新細明體" w:hAnsi="新細明體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lang w:eastAsia="zh-CN"/>
                      </w:rPr>
                      <w:t>13譬喻</w:t>
                    </w:r>
                  </w:p>
                  <w:p w:rsidR="00847F15" w:rsidRPr="009E7F11" w:rsidRDefault="00847F15" w:rsidP="009E7F11">
                    <w:pPr>
                      <w:snapToGrid w:val="0"/>
                      <w:rPr>
                        <w:rFonts w:ascii="新細明體" w:hAnsi="新細明體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lang w:eastAsia="zh-CN"/>
                      </w:rPr>
                      <w:t>9佛種姓</w:t>
                    </w:r>
                  </w:p>
                  <w:p w:rsidR="00847F15" w:rsidRPr="009E7F11" w:rsidRDefault="00847F15" w:rsidP="009E7F11">
                    <w:pPr>
                      <w:snapToGrid w:val="0"/>
                      <w:rPr>
                        <w:rFonts w:ascii="新細明體" w:hAnsi="新細明體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lang w:eastAsia="zh-CN"/>
                      </w:rPr>
                      <w:t>15所行藏</w:t>
                    </w:r>
                  </w:p>
                </w:txbxContent>
              </v:textbox>
            </v:shape>
            <v:shape id="文字方塊 2" o:spid="_x0000_s1436" type="#_x0000_t202" style="position:absolute;left:13502;top:6969;width:532;height: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f31MQA&#10;AADcAAAADwAAAGRycy9kb3ducmV2LnhtbESPQWsCMRSE74L/ITyhF6nZtmDL1ijSUtqLilY8Pzev&#10;yeLmZdmku+u/N4LgcZiZb5jZoneVaKkJpWcFT5MMBHHhdclGwf736/ENRIjIGivPpOBMARbz4WCG&#10;ufYdb6ndRSMShEOOCmyMdS5lKCw5DBNfEyfvzzcOY5KNkbrBLsFdJZ+zbCodlpwWLNb0Yak47f6d&#10;gnW1OX/L47g9aPO5XRnqbHY0Sj2M+uU7iEh9vIdv7R+tYPr6Atcz6Qj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H99TEAAAA3AAAAA8AAAAAAAAAAAAAAAAAmAIAAGRycy9k&#10;b3ducmV2LnhtbFBLBQYAAAAABAAEAPUAAACJAwAAAAA=&#10;" filled="f" strokeweight="3pt">
              <v:stroke dashstyle="longDash"/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Times New Roman" w:eastAsia="SimSun" w:hAnsi="Times New Roman"/>
                        <w:lang w:eastAsia="zh-CN"/>
                      </w:rPr>
                    </w:pPr>
                    <w:r w:rsidRPr="00A80583">
                      <w:rPr>
                        <w:rFonts w:ascii="Times New Roman" w:eastAsia="SimSun" w:hAnsi="Times New Roman"/>
                        <w:lang w:eastAsia="zh-CN"/>
                      </w:rPr>
                      <w:t>5C</w:t>
                    </w:r>
                  </w:p>
                </w:txbxContent>
              </v:textbox>
            </v:shape>
            <v:shape id="文字方塊 2" o:spid="_x0000_s1437" type="#_x0000_t202" style="position:absolute;left:14526;top:6955;width:532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5voMQA&#10;AADcAAAADwAAAGRycy9kb3ducmV2LnhtbESPQWsCMRSE74L/ITyhF6nZlmLL1ijSUtqLilY8Pzev&#10;yeLmZdmku+u/N4LgcZiZb5jZoneVaKkJpWcFT5MMBHHhdclGwf736/ENRIjIGivPpOBMARbz4WCG&#10;ufYdb6ndRSMShEOOCmyMdS5lKCw5DBNfEyfvzzcOY5KNkbrBLsFdJZ+zbCodlpwWLNb0Yak47f6d&#10;gnW1OX/L47g9aPO5XRnqbHY0Sj2M+uU7iEh9vIdv7R+tYPr6Atcz6Qj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ub6DEAAAA3AAAAA8AAAAAAAAAAAAAAAAAmAIAAGRycy9k&#10;b3ducmV2LnhtbFBLBQYAAAAABAAEAPUAAACJAwAAAAA=&#10;" filled="f" strokeweight="3pt">
              <v:stroke dashstyle="longDash"/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Times New Roman" w:eastAsia="SimSun" w:hAnsi="Times New Roman"/>
                        <w:lang w:eastAsia="zh-CN"/>
                      </w:rPr>
                    </w:pPr>
                    <w:r w:rsidRPr="00A80583">
                      <w:rPr>
                        <w:rFonts w:ascii="Times New Roman" w:eastAsia="SimSun" w:hAnsi="Times New Roman"/>
                        <w:lang w:eastAsia="zh-CN"/>
                      </w:rPr>
                      <w:t>5D</w:t>
                    </w:r>
                  </w:p>
                </w:txbxContent>
              </v:textbox>
            </v:shape>
            <v:shape id="文字方塊 2" o:spid="_x0000_s1438" type="#_x0000_t202" style="position:absolute;left:13447;top:7829;width:736;height:9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2ZcMQA&#10;AADcAAAADwAAAGRycy9kb3ducmV2LnhtbESPQWsCMRSE74L/ITzBm2YVa9utUcQi1KNbD+3tsXlu&#10;tm5ewiZdt/++EQSPw8x8w6w2vW1ER22oHSuYTTMQxKXTNVcKTp/7yQuIEJE1No5JwR8F2KyHgxXm&#10;2l35SF0RK5EgHHJUYGL0uZShNGQxTJ0nTt7ZtRZjkm0ldYvXBLeNnGfZUlqsOS0Y9LQzVF6KX6ug&#10;qk/d69y8e7//OReL/utAs8u3UuNRv30DEamPj/C9/aEVLJ+f4HYmHQ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tmXDEAAAA3AAAAA8AAAAAAAAAAAAAAAAAmAIAAGRycy9k&#10;b3ducmV2LnhtbFBLBQYAAAAABAAEAPUAAACJAwAAAAA=&#10;" filled="f" strokeweight="3pt">
              <v:stroke dashstyle="1 1" endcap="round"/>
              <o:lock v:ext="edit" aspectratio="t"/>
              <v:textbox>
                <w:txbxContent>
                  <w:p w:rsidR="00847F15" w:rsidRPr="009E7F11" w:rsidRDefault="00847F15" w:rsidP="009E7F11">
                    <w:pPr>
                      <w:snapToGrid w:val="0"/>
                      <w:rPr>
                        <w:rFonts w:ascii="新細明體" w:hAnsi="新細明體"/>
                        <w:sz w:val="18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sz w:val="18"/>
                        <w:lang w:eastAsia="zh-CN"/>
                      </w:rPr>
                      <w:t>初分</w:t>
                    </w:r>
                  </w:p>
                  <w:p w:rsidR="00847F15" w:rsidRPr="009E7F11" w:rsidRDefault="00847F15" w:rsidP="009E7F11">
                    <w:pPr>
                      <w:rPr>
                        <w:rFonts w:ascii="新細明體" w:hAnsi="新細明體"/>
                        <w:sz w:val="18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sz w:val="18"/>
                        <w:lang w:eastAsia="zh-CN"/>
                      </w:rPr>
                      <w:t>初品</w:t>
                    </w:r>
                    <w:r w:rsidR="001E6E9E">
                      <w:rPr>
                        <w:rFonts w:ascii="新細明體" w:hAnsi="新細明體"/>
                        <w:noProof/>
                        <w:sz w:val="18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圖片 680" o:spid="_x0000_i1025" type="#_x0000_t75" style="width:33.65pt;height:.65pt;visibility:visible;mso-wrap-style:square">
                          <v:imagedata r:id="rId39" o:title=""/>
                        </v:shape>
                      </w:pict>
                    </w:r>
                  </w:p>
                </w:txbxContent>
              </v:textbox>
            </v:shape>
            <v:line id="直線接點 676" o:spid="_x0000_s1439" style="position:absolute;visibility:visible;mso-wrap-style:square" from="13012,8074" to="13575,8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gDE8cAAADcAAAADwAAAGRycy9kb3ducmV2LnhtbESP3WrCQBSE7wu+w3IK3tVNFVKJriKt&#10;Qimt+AteHrLHJCZ7Nma3mvbpuwXBy2FmvmHG09ZU4kKNKywreO5FIIhTqwvOFOy2i6chCOeRNVaW&#10;ScEPOZhOOg9jTLS98pouG5+JAGGXoILc+zqR0qU5GXQ9WxMH72gbgz7IJpO6wWuAm0r2oyiWBgsO&#10;CznW9JpTWm6+jYKvud0vS3/4tYNi1T9/fJ7KePGmVPexnY1AeGr9PXxrv2sF8UsM/2fCEZC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OAMTxwAAANwAAAAPAAAAAAAA&#10;AAAAAAAAAKECAABkcnMvZG93bnJldi54bWxQSwUGAAAAAAQABAD5AAAAlQMAAAAA&#10;" strokeweight="1.5pt">
              <v:stroke dashstyle="3 1"/>
              <o:lock v:ext="edit" aspectratio="t"/>
            </v:line>
            <v:line id="直線接點 681" o:spid="_x0000_s1440" style="position:absolute;visibility:visible;mso-wrap-style:square" from="13040,8388" to="13603,8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TrQMcAAADcAAAADwAAAGRycy9kb3ducmV2LnhtbESP3WrCQBSE7wu+w3KE3jUbLQRJXUX8&#10;gVK0qFXo5SF7msRkz8bsVtM+fbcgeDnMzDfMeNqZWlyodaVlBYMoBkGcWV1yruDwsXoagXAeWWNt&#10;mRT8kIPppPcwxlTbK+/osve5CBB2KSoovG9SKV1WkEEX2YY4eF+2NeiDbHOpW7wGuKnlMI4TabDk&#10;sFBgQ/OCsmr/bRRslvb4XvnPX/tcbofnt/WpSlYLpR773ewFhKfO38O39qtWkIwG8H8mHAE5+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BOtAxwAAANwAAAAPAAAAAAAA&#10;AAAAAAAAAKECAABkcnMvZG93bnJldi54bWxQSwUGAAAAAAQABAD5AAAAlQMAAAAA&#10;" strokeweight="1.5pt">
              <v:stroke dashstyle="3 1"/>
              <o:lock v:ext="edit" aspectratio="t"/>
            </v:line>
            <v:shape id="文字方塊 2" o:spid="_x0000_s1441" type="#_x0000_t202" style="position:absolute;left:14307;top:7815;width:839;height: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FxI8QA&#10;AADcAAAADwAAAGRycy9kb3ducmV2LnhtbESPQWsCMRSE7wX/Q3iCt5p1EbGrUUQR6rFbD/X22Dw3&#10;q5uXsEnX9d83hUKPw8x8w6y3g21FT11oHCuYTTMQxJXTDdcKzp/H1yWIEJE1to5JwZMCbDejlzUW&#10;2j34g/oy1iJBOBSowMToCylDZchimDpPnLyr6yzGJLta6g4fCW5bmWfZQlpsOC0Y9LQ3VN3Lb6ug&#10;bs79W24O3h9v13I+fJ1odr8oNRkPuxWISEP8D/+137WCxTKH3zPp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RcSPEAAAA3AAAAA8AAAAAAAAAAAAAAAAAmAIAAGRycy9k&#10;b3ducmV2LnhtbFBLBQYAAAAABAAEAPUAAACJAwAAAAA=&#10;" filled="f" strokeweight="3pt">
              <v:stroke dashstyle="1 1" endcap="round"/>
              <o:lock v:ext="edit" aspectratio="t"/>
              <v:textbox>
                <w:txbxContent>
                  <w:p w:rsidR="00847F15" w:rsidRPr="009E7F11" w:rsidRDefault="00847F15" w:rsidP="00FA6D23">
                    <w:pPr>
                      <w:rPr>
                        <w:rFonts w:ascii="新細明體" w:hAnsi="新細明體"/>
                        <w:sz w:val="18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sz w:val="18"/>
                        <w:lang w:eastAsia="zh-CN"/>
                      </w:rPr>
                      <w:t>1小誦</w:t>
                    </w:r>
                    <w:r w:rsidR="001E6E9E">
                      <w:rPr>
                        <w:rFonts w:ascii="新細明體" w:hAnsi="新細明體"/>
                        <w:noProof/>
                        <w:sz w:val="18"/>
                      </w:rPr>
                      <w:pict>
                        <v:shape id="圖片 683" o:spid="_x0000_i1026" type="#_x0000_t75" style="width:33.65pt;height:.65pt;visibility:visible;mso-wrap-style:square">
                          <v:imagedata r:id="rId39" o:title=""/>
                        </v:shape>
                      </w:pict>
                    </w:r>
                  </w:p>
                </w:txbxContent>
              </v:textbox>
            </v:shape>
            <v:shape id="文字方塊 2" o:spid="_x0000_s1442" type="#_x0000_t202" style="position:absolute;left:9188;top:6505;width:1033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sSlMYA&#10;AADcAAAADwAAAGRycy9kb3ducmV2LnhtbESPT2vCQBTE70K/w/IKvenGWiREN0EL2lIvVnvw+Mg+&#10;88fs25jdxvTbdwsFj8PM/IZZZoNpRE+dqywrmE4iEMS51RUXCr6Om3EMwnlkjY1lUvBDDrL0YbTE&#10;RNsbf1J/8IUIEHYJKii9bxMpXV6SQTexLXHwzrYz6IPsCqk7vAW4aeRzFM2lwYrDQoktvZaUXw7f&#10;RkG/m9b7U72K39brWbXF3bH9uNZKPT0OqwUIT4O/h//b71rBPH6BvzPhCMj0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sSlMYAAADcAAAADwAAAAAAAAAAAAAAAACYAgAAZHJz&#10;L2Rvd25yZXYueG1sUEsFBgAAAAAEAAQA9QAAAIsDAAAAAA==&#10;" filled="f" stroked="f" strokeweight="3pt">
              <v:stroke dashstyle="1 1" endcap="round"/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Times New Roman" w:eastAsia="SimSun" w:hAnsi="Times New Roman"/>
                        <w:b/>
                        <w:lang w:eastAsia="zh-CN"/>
                      </w:rPr>
                    </w:pPr>
                    <w:r w:rsidRPr="00A80583">
                      <w:rPr>
                        <w:rFonts w:ascii="Times New Roman" w:eastAsia="SimSun" w:hAnsi="Times New Roman"/>
                        <w:b/>
                        <w:lang w:eastAsia="zh-CN"/>
                      </w:rPr>
                      <w:t>B.C 250</w:t>
                    </w:r>
                  </w:p>
                </w:txbxContent>
              </v:textbox>
            </v:shape>
            <v:shape id="文字方塊 2" o:spid="_x0000_s1443" type="#_x0000_t202" style="position:absolute;left:10649;top:6477;width:1234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e3D8YA&#10;AADcAAAADwAAAGRycy9kb3ducmV2LnhtbESPT2vCQBTE70K/w/IKvenGSiVEN0EL2lIvVnvw+Mg+&#10;88fs25jdxvTbdwsFj8PM/IZZZoNpRE+dqywrmE4iEMS51RUXCr6Om3EMwnlkjY1lUvBDDrL0YbTE&#10;RNsbf1J/8IUIEHYJKii9bxMpXV6SQTexLXHwzrYz6IPsCqk7vAW4aeRzFM2lwYrDQoktvZaUXw7f&#10;RkG/m9b7U72K39brWbXF3bH9uNZKPT0OqwUIT4O/h//b71rBPH6BvzPhCMj0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Oe3D8YAAADcAAAADwAAAAAAAAAAAAAAAACYAgAAZHJz&#10;L2Rvd25yZXYueG1sUEsFBgAAAAAEAAQA9QAAAIsDAAAAAA==&#10;" filled="f" stroked="f" strokeweight="3pt">
              <v:stroke dashstyle="1 1" endcap="round"/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Times New Roman" w:eastAsia="SimSun" w:hAnsi="Times New Roman"/>
                        <w:b/>
                        <w:lang w:eastAsia="zh-CN"/>
                      </w:rPr>
                    </w:pPr>
                    <w:r w:rsidRPr="00A80583">
                      <w:rPr>
                        <w:rFonts w:ascii="Times New Roman" w:eastAsia="SimSun" w:hAnsi="Times New Roman"/>
                        <w:b/>
                        <w:lang w:eastAsia="zh-CN"/>
                      </w:rPr>
                      <w:t>B.C 200</w:t>
                    </w:r>
                  </w:p>
                </w:txbxContent>
              </v:textbox>
            </v:shape>
            <v:shape id="文字方塊 2" o:spid="_x0000_s1444" type="#_x0000_t202" style="position:absolute;left:11891;top:6491;width:1235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UpeMYA&#10;AADcAAAADwAAAGRycy9kb3ducmV2LnhtbESPS2vCQBSF9wX/w3CF7urEFkKIjqKCD+qmPhYuL5lr&#10;HmbupJkxpv++Uyi4PJxzvsOZzntTi45aV1pWMB5FIIgzq0vOFZxP67cEhPPIGmvLpOCHHMxng5cp&#10;pto++EDd0eciQNilqKDwvkmldFlBBt3INsTBu9rWoA+yzaVu8RHgppbvURRLgyWHhQIbWhWU3Y53&#10;o6Dbj6uvS7VItsvlR7nB/an5/K6Ueh32iwkIT71/hv/bO60gTmL4OxOO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UpeMYAAADcAAAADwAAAAAAAAAAAAAAAACYAgAAZHJz&#10;L2Rvd25yZXYueG1sUEsFBgAAAAAEAAQA9QAAAIsDAAAAAA==&#10;" filled="f" stroked="f" strokeweight="3pt">
              <v:stroke dashstyle="1 1" endcap="round"/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Times New Roman" w:eastAsia="SimSun" w:hAnsi="Times New Roman"/>
                        <w:b/>
                        <w:lang w:eastAsia="zh-CN"/>
                      </w:rPr>
                    </w:pPr>
                    <w:r w:rsidRPr="00A80583">
                      <w:rPr>
                        <w:rFonts w:ascii="Times New Roman" w:eastAsia="SimSun" w:hAnsi="Times New Roman"/>
                        <w:b/>
                        <w:lang w:eastAsia="zh-CN"/>
                      </w:rPr>
                      <w:t>B.C 29</w:t>
                    </w:r>
                    <w:r w:rsidRPr="00A80583">
                      <w:rPr>
                        <w:rFonts w:ascii="Times New Roman" w:eastAsia="SimSun" w:hAnsi="Times New Roman"/>
                        <w:b/>
                        <w:lang w:eastAsia="zh-CN"/>
                      </w:rPr>
                      <w:t>～</w:t>
                    </w:r>
                    <w:r w:rsidRPr="00A80583">
                      <w:rPr>
                        <w:rFonts w:ascii="Times New Roman" w:eastAsia="SimSun" w:hAnsi="Times New Roman"/>
                        <w:b/>
                        <w:lang w:eastAsia="zh-CN"/>
                      </w:rPr>
                      <w:t>17</w:t>
                    </w:r>
                  </w:p>
                </w:txbxContent>
              </v:textbox>
            </v:shape>
            <v:shape id="文字方塊 2" o:spid="_x0000_s1445" type="#_x0000_t202" style="position:absolute;left:14294;top:6450;width:1234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mM48cA&#10;AADcAAAADwAAAGRycy9kb3ducmV2LnhtbESPS2vDMBCE74X+B7GF3Bo5CaTGjWySQB40l+Zx6HGx&#10;tn7UWjmW4rj/vioUehxm5htmkQ2mET11rrKsYDKOQBDnVldcKLicN88xCOeRNTaWScE3OcjSx4cF&#10;Jtre+Uj9yRciQNglqKD0vk2kdHlJBt3YtsTB+7SdQR9kV0jd4T3ATSOnUTSXBisOCyW2tC4p/zrd&#10;jIL+MKnfP+plvFutZtUWD+f27VorNXoalq8gPA3+P/zX3msF8/gFfs+EIyD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5jOPHAAAA3AAAAA8AAAAAAAAAAAAAAAAAmAIAAGRy&#10;cy9kb3ducmV2LnhtbFBLBQYAAAAABAAEAPUAAACMAwAAAAA=&#10;" filled="f" stroked="f" strokeweight="3pt">
              <v:stroke dashstyle="1 1" endcap="round"/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Times New Roman" w:eastAsia="SimSun" w:hAnsi="Times New Roman"/>
                        <w:b/>
                        <w:lang w:eastAsia="zh-CN"/>
                      </w:rPr>
                    </w:pPr>
                    <w:r w:rsidRPr="00A80583">
                      <w:rPr>
                        <w:rFonts w:ascii="Times New Roman" w:eastAsia="SimSun" w:hAnsi="Times New Roman"/>
                        <w:b/>
                        <w:lang w:eastAsia="zh-CN"/>
                      </w:rPr>
                      <w:t>A.C 500</w:t>
                    </w:r>
                  </w:p>
                </w:txbxContent>
              </v:textbox>
            </v:shape>
            <v:shape id="文字方塊 2" o:spid="_x0000_s1446" type="#_x0000_t202" style="position:absolute;left:13584;top:6477;width:1234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YkcIA&#10;AADcAAAADwAAAGRycy9kb3ducmV2LnhtbERPy4rCMBTdC/MP4Q6401QFKR2j6IAPdONjFi4vzbWP&#10;aW5qE2vn7ycLweXhvGeLzlSipcYVlhWMhhEI4tTqgjMFP5f1IAbhPLLGyjIp+CMHi/lHb4aJtk8+&#10;UXv2mQgh7BJUkHtfJ1K6NCeDbmhr4sDdbGPQB9hkUjf4DOGmkuMomkqDBYeGHGv6zin9PT+MgvYw&#10;Ko/XchlvV6tJscHDpd7fS6X6n93yC4Snzr/FL/dOK5jGYW04E46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5hiRwgAAANwAAAAPAAAAAAAAAAAAAAAAAJgCAABkcnMvZG93&#10;bnJldi54bWxQSwUGAAAAAAQABAD1AAAAhwMAAAAA&#10;" filled="f" stroked="f" strokeweight="3pt">
              <v:stroke dashstyle="1 1" endcap="round"/>
              <o:lock v:ext="edit" aspectratio="t"/>
              <v:textbox>
                <w:txbxContent>
                  <w:p w:rsidR="00847F15" w:rsidRPr="00A80583" w:rsidRDefault="00847F15" w:rsidP="00FA6D23">
                    <w:pPr>
                      <w:rPr>
                        <w:rFonts w:ascii="Times New Roman" w:eastAsia="SimSun" w:hAnsi="Times New Roman"/>
                        <w:b/>
                        <w:lang w:eastAsia="zh-CN"/>
                      </w:rPr>
                    </w:pPr>
                    <w:r w:rsidRPr="00A80583">
                      <w:rPr>
                        <w:rFonts w:ascii="Times New Roman" w:eastAsia="SimSun" w:hAnsi="Times New Roman"/>
                        <w:b/>
                        <w:lang w:eastAsia="zh-CN"/>
                      </w:rPr>
                      <w:t>0</w:t>
                    </w:r>
                  </w:p>
                </w:txbxContent>
              </v:textbox>
            </v:shape>
            <v:shape id="文字方塊 2" o:spid="_x0000_s1447" type="#_x0000_t202" style="position:absolute;left:10649;top:4580;width:2471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A+x8UA&#10;AADcAAAADwAAAGRycy9kb3ducmV2LnhtbESPTW/CMAyG75P2HyJP4jbSgQSjENA0hsRx6/i4msa0&#10;FY1TNQEKv34+TOJovX4fP54tOlerC7Wh8mzgrZ+AIs69rbgwsPldvb6DChHZYu2ZDNwowGL+/DTD&#10;1Por/9Ali4USCIcUDZQxNqnWIS/JYej7hliyo28dRhnbQtsWrwJ3tR4kyUg7rFgulNjQZ0n5KTs7&#10;0RjsN8Pld0bjMR6Gy6/7dnLc1cb0XrqPKahIXXws/7fX1sBoIvryjBBA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4D7HxQAAANwAAAAPAAAAAAAAAAAAAAAAAJgCAABkcnMv&#10;ZG93bnJldi54bWxQSwUGAAAAAAQABAD1AAAAigMAAAAA&#10;" filled="f">
              <o:lock v:ext="edit" aspectratio="t"/>
              <v:textbox>
                <w:txbxContent>
                  <w:p w:rsidR="00847F15" w:rsidRPr="009E7F11" w:rsidRDefault="00847F15" w:rsidP="00FA6D23">
                    <w:pPr>
                      <w:rPr>
                        <w:rFonts w:ascii="新細明體" w:hAnsi="新細明體"/>
                        <w:sz w:val="20"/>
                      </w:rPr>
                    </w:pPr>
                    <w:r w:rsidRPr="009E7F11">
                      <w:rPr>
                        <w:rFonts w:ascii="新細明體" w:hAnsi="新細明體" w:hint="eastAsia"/>
                        <w:sz w:val="20"/>
                      </w:rPr>
                      <w:t>編入律部《雜事》、《藥事》</w:t>
                    </w:r>
                  </w:p>
                </w:txbxContent>
              </v:textbox>
            </v:shape>
            <v:shape id="文字方塊 693" o:spid="_x0000_s1448" type="#_x0000_t202" style="position:absolute;left:9475;top:4716;width:1138;height:924;rotation:-264917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V7dsUA&#10;AADcAAAADwAAAGRycy9kb3ducmV2LnhtbESPT2vCQBTE74LfYXkFb7qpgjSpqxSL4sGD/2g9PrKv&#10;SWj2bdjdxuind4WCx2FmfsPMFp2pRUvOV5YVvI4SEMS51RUXCk7H1fANhA/IGmvLpOBKHhbzfm+G&#10;mbYX3lN7CIWIEPYZKihDaDIpfV6SQT+yDXH0fqwzGKJ0hdQOLxFuajlOkqk0WHFcKLGhZUn57+HP&#10;KPjs0u+dS2u92p7pJtdf7fi8lUoNXrqPdxCBuvAM/7c3WsE0ncDjTD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9Xt2xQAAANwAAAAPAAAAAAAAAAAAAAAAAJgCAABkcnMv&#10;ZG93bnJldi54bWxQSwUGAAAAAAQABAD1AAAAigMAAAAA&#10;" filled="f" stroked="f" strokeweight=".5pt">
              <o:lock v:ext="edit" aspectratio="t"/>
              <v:textbox style="mso-next-textbox:#文字方塊 693">
                <w:txbxContent>
                  <w:p w:rsidR="00847F15" w:rsidRPr="00FA6D23" w:rsidRDefault="00847F15" w:rsidP="00FA6D23">
                    <w:pPr>
                      <w:rPr>
                        <w:rFonts w:ascii="新細明體" w:hAnsi="新細明體"/>
                        <w:sz w:val="28"/>
                        <w:lang w:eastAsia="zh-CN"/>
                      </w:rPr>
                    </w:pPr>
                    <w:r w:rsidRPr="00FA6D23">
                      <w:rPr>
                        <w:rFonts w:ascii="新細明體" w:hAnsi="新細明體" w:hint="eastAsia"/>
                        <w:sz w:val="28"/>
                        <w:lang w:eastAsia="zh-CN"/>
                      </w:rPr>
                      <w:t>有部</w:t>
                    </w:r>
                  </w:p>
                </w:txbxContent>
              </v:textbox>
            </v:shape>
            <v:shape id="AutoShape 19" o:spid="_x0000_s1449" type="#_x0000_t32" style="position:absolute;left:9639;top:6027;width:1252;height:16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e0dcQAAADcAAAADwAAAGRycy9kb3ducmV2LnhtbESP0WoCMRRE3wv9h3ALfatZpUhdjSJi&#10;wX2xdfUDrpvrZnFzsyZR179vCoU+DjNzhpktetuKG/nQOFYwHGQgiCunG64VHPafbx8gQkTW2Dom&#10;BQ8KsJg/P80w1+7OO7qVsRYJwiFHBSbGLpcyVIYshoHriJN3ct5iTNLXUnu8J7ht5SjLxtJiw2nB&#10;YEcrQ9W5vFoFtH0U61OVlabY+q9i+Y3H6+ai1OtLv5yCiNTH//Bfe6MVjCfv8HsmHQE5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x7R1xAAAANwAAAAPAAAAAAAAAAAA&#10;AAAAAKECAABkcnMvZG93bnJldi54bWxQSwUGAAAAAAQABAD5AAAAkgMAAAAA&#10;" strokeweight="1.5pt">
              <v:stroke dashstyle="1 1" endarrow="block"/>
              <o:lock v:ext="edit" aspectratio="t"/>
            </v:shape>
            <v:shape id="AutoShape 19" o:spid="_x0000_s1450" type="#_x0000_t32" style="position:absolute;left:9653;top:5877;width:2520;height:21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sR7sQAAADcAAAADwAAAGRycy9kb3ducmV2LnhtbESP0WoCMRRE3wv9h3ALfatZhUpdjSJi&#10;wX2xdfUDrpvrZnFzsyZR179vCoU+DjNzhpktetuKG/nQOFYwHGQgiCunG64VHPafbx8gQkTW2Dom&#10;BQ8KsJg/P80w1+7OO7qVsRYJwiFHBSbGLpcyVIYshoHriJN3ct5iTNLXUnu8J7ht5SjLxtJiw2nB&#10;YEcrQ9W5vFoFtH0U61OVlabY+q9i+Y3H6+ai1OtLv5yCiNTH//Bfe6MVjCfv8HsmHQE5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ixHuxAAAANwAAAAPAAAAAAAAAAAA&#10;AAAAAKECAABkcnMvZG93bnJldi54bWxQSwUGAAAAAAQABAD5AAAAkgMAAAAA&#10;" strokeweight="1.5pt">
              <v:stroke dashstyle="1 1" endarrow="block"/>
              <o:lock v:ext="edit" aspectratio="t"/>
            </v:shape>
            <v:shape id="文字方塊 696" o:spid="_x0000_s1451" type="#_x0000_t202" style="position:absolute;left:9516;top:5890;width:1663;height:923;rotation:301241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EpsUA&#10;AADcAAAADwAAAGRycy9kb3ducmV2LnhtbESPQWvCQBSE7wX/w/IEb3Wjh6DRVTSgFA+VakW8PbLP&#10;JJh9G3a3Gv99Vyj0OMzMN8x82ZlG3Mn52rKC0TABQVxYXXOp4Pu4eZ+A8AFZY2OZFDzJw3LRe5tj&#10;pu2Dv+h+CKWIEPYZKqhCaDMpfVGRQT+0LXH0rtYZDFG6UmqHjwg3jRwnSSoN1hwXKmwpr6i4HX6M&#10;gunxPJrkPl3Xl5PbPdef122+3Ss16HerGYhAXfgP/7U/tIJ0msLrTD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zQSmxQAAANwAAAAPAAAAAAAAAAAAAAAAAJgCAABkcnMv&#10;ZG93bnJldi54bWxQSwUGAAAAAAQABAD1AAAAigMAAAAA&#10;" filled="f" stroked="f" strokeweight=".5pt">
              <o:lock v:ext="edit" aspectratio="t"/>
              <v:textbox style="mso-next-textbox:#文字方塊 696">
                <w:txbxContent>
                  <w:p w:rsidR="00847F15" w:rsidRPr="009E7F11" w:rsidRDefault="00847F15" w:rsidP="00FA6D23">
                    <w:pPr>
                      <w:rPr>
                        <w:rFonts w:ascii="新細明體" w:hAnsi="新細明體"/>
                        <w:sz w:val="18"/>
                        <w:lang w:eastAsia="zh-CN"/>
                      </w:rPr>
                    </w:pPr>
                    <w:r w:rsidRPr="009E7F11">
                      <w:rPr>
                        <w:rFonts w:ascii="新細明體" w:hAnsi="新細明體" w:hint="eastAsia"/>
                        <w:sz w:val="18"/>
                        <w:lang w:eastAsia="zh-CN"/>
                      </w:rPr>
                      <w:t>分別說部</w:t>
                    </w:r>
                  </w:p>
                </w:txbxContent>
              </v:textbox>
            </v:shape>
            <v:shape id="弧形 703" o:spid="_x0000_s1452" style="position:absolute;left:3128;top:1017;width:3718;height:8021;rotation:-9396698fd;visibility:visible;mso-wrap-style:square;v-text-anchor:middle" coordsize="2896293,62472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kw18MA&#10;AADcAAAADwAAAGRycy9kb3ducmV2LnhtbESPQYvCMBSE78L+h/AWvIimKrhSjbIKouBJXe+P5m1b&#10;bF5qEtv6783CgsdhZr5hluvOVKIh50vLCsajBARxZnXJuYKfy244B+EDssbKMil4kof16qO3xFTb&#10;lk/UnEMuIoR9igqKEOpUSp8VZNCPbE0cvV/rDIYoXS61wzbCTSUnSTKTBkuOCwXWtC0ou50fRkFz&#10;G2Sb+thO9tfdfUvT2VO7Y6lU/7P7XoAI1IV3+L990Aq+kin8nYlH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kw18MAAADcAAAADwAAAAAAAAAAAAAAAACYAgAAZHJzL2Rv&#10;d25yZXYueG1sUEsFBgAAAAAEAAQA9QAAAIgDAAAAAA==&#10;" adj="0,,0" path="m1448146,nsc2247936,,2896293,1398490,2896293,3123615r-1448146,c1448147,2082410,1448146,1041205,1448146,xem1448146,nfc2247936,,2896293,1398490,2896293,3123615e" filled="f" strokeweight="1.5pt">
              <v:stroke dashstyle="1 1" joinstyle="round"/>
              <v:formulas/>
              <v:path arrowok="t" o:connecttype="custom" o:connectlocs="1448146,0;2896293,3123615" o:connectangles="0,0"/>
              <o:lock v:ext="edit" aspectratio="t"/>
            </v:shape>
            <v:line id="直線接點 288" o:spid="_x0000_s1453" style="position:absolute;visibility:visible;mso-wrap-style:square" from="3906,4252" to="4250,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vkgcAAAADcAAAADwAAAGRycy9kb3ducmV2LnhtbERPTYvCMBC9C/sfwizsTdPtYdGuUVQU&#10;9CBolT0PzdjWbSYlibb+e3MQPD7e93Tem0bcyfnasoLvUQKCuLC65lLB+bQZjkH4gKyxsUwKHuRh&#10;PvsYTDHTtuMj3fNQihjCPkMFVQhtJqUvKjLoR7YljtzFOoMhQldK7bCL4aaRaZL8SIM1x4YKW1pV&#10;VPznN6NA7tfXs+0e9SH12u2Wk9Xyb5Er9fXZL35BBOrDW/xyb7WCdBzXxjPxCMjZ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q75IHAAAAA3AAAAA8AAAAAAAAAAAAAAAAA&#10;oQIAAGRycy9kb3ducmV2LnhtbFBLBQYAAAAABAAEAPkAAACOAwAAAAA=&#10;" strokeweight="1.5pt">
              <v:stroke dashstyle="1 1"/>
              <o:lock v:ext="edit" aspectratio="t"/>
            </v:line>
            <v:line id="直線接點 289" o:spid="_x0000_s1454" style="position:absolute;visibility:visible;mso-wrap-style:square" from="8165,2341" to="8165,66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dBGsQAAADcAAAADwAAAGRycy9kb3ducmV2LnhtbESPQWvCQBSE7wX/w/IEb3VjDqLRVVRa&#10;0EOhjeL5kX0m0ezbsLua+O/dQqHHYWa+YZbr3jTiQc7XlhVMxgkI4sLqmksFp+Pn+wyED8gaG8uk&#10;4Eke1qvB2xIzbTv+oUceShEh7DNUUIXQZlL6oiKDfmxb4uhdrDMYonSl1A67CDeNTJNkKg3WHBcq&#10;bGlXUXHL70aB/Pq4nmz3rL9Tr91hO99tz5tcqdGw3yxABOrDf/ivvdcK0tkcfs/EIyB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90EaxAAAANwAAAAPAAAAAAAAAAAA&#10;AAAAAKECAABkcnMvZG93bnJldi54bWxQSwUGAAAAAAQABAD5AAAAkgMAAAAA&#10;" strokeweight="1.5pt">
              <v:stroke dashstyle="1 1"/>
              <o:lock v:ext="edit" aspectratio="t"/>
            </v:line>
            <v:line id="直線接點 290" o:spid="_x0000_s1455" style="position:absolute;visibility:visible;mso-wrap-style:square" from="9571,2232" to="9618,6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R+WsAAAADcAAAADwAAAGRycy9kb3ducmV2LnhtbERPTYvCMBC9C/sfwizsTdPtYdGuUVQU&#10;9CBolT0PzdjWbSYlibb+e3MQPD7e93Tem0bcyfnasoLvUQKCuLC65lLB+bQZjkH4gKyxsUwKHuRh&#10;PvsYTDHTtuMj3fNQihjCPkMFVQhtJqUvKjLoR7YljtzFOoMhQldK7bCL4aaRaZL8SIM1x4YKW1pV&#10;VPznN6NA7tfXs+0e9SH12u2Wk9Xyb5Er9fXZL35BBOrDW/xyb7WCdBLnxzPxCMjZ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EUflrAAAAA3AAAAA8AAAAAAAAAAAAAAAAA&#10;oQIAAGRycy9kb3ducmV2LnhtbFBLBQYAAAAABAAEAPkAAACOAwAAAAA=&#10;" strokeweight="1.5pt">
              <v:stroke dashstyle="1 1"/>
              <o:lock v:ext="edit" aspectratio="t"/>
            </v:line>
            <v:shape id="文字方塊 2" o:spid="_x0000_s1456" type="#_x0000_t202" style="position:absolute;left:2745;top:9808;width:361;height: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qG28UA&#10;AADcAAAADwAAAGRycy9kb3ducmV2LnhtbESPT2sCMRTE7wW/Q3hCL0Wzeih1NYpYir20xT94fm6e&#10;yeLmZdnE3fXbN4WCx2FmfsMsVr2rREtNKD0rmIwzEMSF1yUbBcfDx+gNRIjIGivPpOBOAVbLwdMC&#10;c+073lG7j0YkCIccFdgY61zKUFhyGMa+Jk7exTcOY5KNkbrBLsFdJadZ9iodlpwWLNa0sVRc9zen&#10;4Lv6uW/l+aU9afO++zLU2exslHoe9us5iEh9fIT/259awXQ2g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obbxQAAANwAAAAPAAAAAAAAAAAAAAAAAJgCAABkcnMv&#10;ZG93bnJldi54bWxQSwUGAAAAAAQABAD1AAAAigMAAAAA&#10;" filled="f" strokeweight="3pt">
              <v:stroke dashstyle="longDash"/>
              <o:lock v:ext="edit" aspectratio="t"/>
              <v:textbox>
                <w:txbxContent>
                  <w:p w:rsidR="00847F15" w:rsidRPr="00FA6D23" w:rsidRDefault="00847F15" w:rsidP="00FA6D23">
                    <w:pPr>
                      <w:rPr>
                        <w:rFonts w:ascii="新細明體" w:eastAsia="SimSun" w:hAnsi="新細明體"/>
                        <w:lang w:eastAsia="zh-CN"/>
                      </w:rPr>
                    </w:pPr>
                  </w:p>
                </w:txbxContent>
              </v:textbox>
            </v:shape>
            <v:shape id="文字方塊 2" o:spid="_x0000_s1457" type="#_x0000_t202" style="position:absolute;left:2199;top:9808;width:751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gVv8YA&#10;AADcAAAADwAAAGRycy9kb3ducmV2LnhtbESPT2vCQBTE70K/w/IK3nRjCsWmriEWWkUvVnvo8ZF9&#10;zZ9m36bZNabf3hUEj8PM/IZZpINpRE+dqywrmE0jEMS51RUXCr6O75M5COeRNTaWScE/OUiXD6MF&#10;Jtqe+ZP6gy9EgLBLUEHpfZtI6fKSDLqpbYmD92M7gz7IrpC6w3OAm0bGUfQsDVYcFkps6a2k/Pdw&#10;Mgr63azef9fZfL1aPVUfuDu2279aqfHjkL2C8DT4e/jW3mgF8UsM1zPhCM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gVv8YAAADcAAAADwAAAAAAAAAAAAAAAACYAgAAZHJz&#10;L2Rvd25yZXYueG1sUEsFBgAAAAAEAAQA9QAAAIsDAAAAAA==&#10;" filled="f" stroked="f" strokeweight="3pt">
              <v:stroke dashstyle="1 1" endcap="round"/>
              <o:lock v:ext="edit" aspectratio="t"/>
              <v:textbox>
                <w:txbxContent>
                  <w:p w:rsidR="00847F15" w:rsidRPr="00FA6D23" w:rsidRDefault="00847F15" w:rsidP="00FA6D23">
                    <w:pPr>
                      <w:rPr>
                        <w:rFonts w:ascii="新細明體" w:eastAsia="SimSun" w:hAnsi="新細明體"/>
                        <w:sz w:val="44"/>
                        <w:szCs w:val="44"/>
                        <w:lang w:eastAsia="zh-CN"/>
                      </w:rPr>
                    </w:pPr>
                    <w:r w:rsidRPr="00EB0EC5">
                      <w:rPr>
                        <w:rFonts w:ascii="Times New Roman" w:hAnsi="Times New Roman" w:hint="eastAsia"/>
                      </w:rPr>
                      <w:t>※</w:t>
                    </w:r>
                  </w:p>
                </w:txbxContent>
              </v:textbox>
            </v:shape>
            <v:shape id="文字方塊 2" o:spid="_x0000_s1458" type="#_x0000_t202" style="position:absolute;left:3114;top:9808;width:3206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SwJMcA&#10;AADcAAAADwAAAGRycy9kb3ducmV2LnhtbESPzWvCQBTE74X+D8sr9NZsVBCbuooWtMVc/Oihx0f2&#10;mQ+zb9PsNsb/3hUEj8PM/IaZzntTi45aV1pWMIhiEMSZ1SXnCn4Oq7cJCOeRNdaWScGFHMxnz09T&#10;TLQ98466vc9FgLBLUEHhfZNI6bKCDLrINsTBO9rWoA+yzaVu8RzgppbDOB5LgyWHhQIb+iwoO+3/&#10;jYIuHVTb32ox+VouR+Ua00Oz+auUen3pFx8gPPX+Eb63v7WC4fsIbmfC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UsCTHAAAA3AAAAA8AAAAAAAAAAAAAAAAAmAIAAGRy&#10;cy9kb3ducmV2LnhtbFBLBQYAAAAABAAEAPUAAACMAwAAAAA=&#10;" filled="f" stroked="f" strokeweight="3pt">
              <v:stroke dashstyle="1 1" endcap="round"/>
              <o:lock v:ext="edit" aspectratio="t"/>
              <v:textbox>
                <w:txbxContent>
                  <w:p w:rsidR="00847F15" w:rsidRPr="00FA6D23" w:rsidRDefault="00847F15" w:rsidP="00FA6D23">
                    <w:pPr>
                      <w:rPr>
                        <w:rFonts w:ascii="新細明體" w:hAnsi="新細明體"/>
                      </w:rPr>
                    </w:pPr>
                    <w:r w:rsidRPr="00FA6D23">
                      <w:rPr>
                        <w:rFonts w:ascii="新細明體" w:hAnsi="新細明體" w:hint="eastAsia"/>
                      </w:rPr>
                      <w:t>框內序號，</w:t>
                    </w:r>
                    <w:r w:rsidRPr="00A80583">
                      <w:rPr>
                        <w:rFonts w:ascii="新細明體" w:hAnsi="新細明體" w:hint="eastAsia"/>
                      </w:rPr>
                      <w:t>為</w:t>
                    </w:r>
                    <w:proofErr w:type="gramStart"/>
                    <w:r w:rsidRPr="00FA6D23">
                      <w:rPr>
                        <w:rFonts w:ascii="新細明體" w:hAnsi="新細明體" w:hint="eastAsia"/>
                      </w:rPr>
                      <w:t>講義科判序列</w:t>
                    </w:r>
                    <w:proofErr w:type="gramEnd"/>
                    <w:r w:rsidRPr="00FA6D23">
                      <w:rPr>
                        <w:rFonts w:ascii="新細明體" w:hAnsi="新細明體" w:hint="eastAsia"/>
                      </w:rPr>
                      <w:t>。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461" type="#_x0000_t32" style="position:absolute;margin-left:421.55pt;margin-top:188.55pt;width:33.85pt;height:34.4pt;flip:y;z-index:23" o:connectortype="straight" strokeweight="1pt">
            <v:stroke endarrow="block"/>
          </v:shape>
        </w:pict>
      </w:r>
      <w:r>
        <w:rPr>
          <w:noProof/>
        </w:rPr>
        <w:pict>
          <v:shape id="_x0000_s1460" type="#_x0000_t32" style="position:absolute;margin-left:2.45pt;margin-top:258.75pt;width:688.1pt;height:0;z-index:22" o:connectortype="straight"/>
        </w:pict>
      </w:r>
    </w:p>
    <w:sectPr w:rsidR="001C7BF2" w:rsidRPr="001C7BF2" w:rsidSect="00FA6D23">
      <w:pgSz w:w="16838" w:h="11906" w:orient="landscape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E9E" w:rsidRDefault="001E6E9E" w:rsidP="005565EA">
      <w:r>
        <w:separator/>
      </w:r>
    </w:p>
  </w:endnote>
  <w:endnote w:type="continuationSeparator" w:id="0">
    <w:p w:rsidR="001E6E9E" w:rsidRDefault="001E6E9E" w:rsidP="0055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書">
    <w:panose1 w:val="00000000000000000000"/>
    <w:charset w:val="88"/>
    <w:family w:val="script"/>
    <w:notTrueType/>
    <w:pitch w:val="fixed"/>
    <w:sig w:usb0="00000001" w:usb1="08080000" w:usb2="00000010" w:usb3="00000000" w:csb0="00100000" w:csb1="00000000"/>
  </w:font>
  <w:font w:name="華康儷金黑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Roman Unicode">
    <w:panose1 w:val="02000600000000000000"/>
    <w:charset w:val="88"/>
    <w:family w:val="auto"/>
    <w:pitch w:val="variable"/>
    <w:sig w:usb0="F7FFAFFF" w:usb1="FBDFFFFF" w:usb2="FFFFFFFF" w:usb3="00000000" w:csb0="803F01FF" w:csb1="00000000"/>
  </w:font>
  <w:font w:name="Gandhari Unicode">
    <w:panose1 w:val="02000400000000000000"/>
    <w:charset w:val="00"/>
    <w:family w:val="auto"/>
    <w:pitch w:val="variable"/>
    <w:sig w:usb0="A10000FF" w:usb1="1001C0EB" w:usb2="00000000" w:usb3="00000000" w:csb0="800101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Pr="00CB2068" w:rsidRDefault="00847F15" w:rsidP="00CB2068">
    <w:pPr>
      <w:pStyle w:val="a6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Pr="00CB2068" w:rsidRDefault="00847F15" w:rsidP="00CB2068">
    <w:pPr>
      <w:pStyle w:val="a6"/>
      <w:jc w:val="center"/>
      <w:rPr>
        <w:rFonts w:ascii="Times New Roman" w:hAnsi="Times New Roman"/>
      </w:rPr>
    </w:pPr>
    <w:r w:rsidRPr="00CB2068">
      <w:rPr>
        <w:rFonts w:ascii="Times New Roman" w:hAnsi="Times New Roman"/>
      </w:rPr>
      <w:fldChar w:fldCharType="begin"/>
    </w:r>
    <w:r w:rsidRPr="00CB2068">
      <w:rPr>
        <w:rFonts w:ascii="Times New Roman" w:hAnsi="Times New Roman"/>
      </w:rPr>
      <w:instrText>PAGE   \* MERGEFORMAT</w:instrText>
    </w:r>
    <w:r w:rsidRPr="00CB2068">
      <w:rPr>
        <w:rFonts w:ascii="Times New Roman" w:hAnsi="Times New Roman"/>
      </w:rPr>
      <w:fldChar w:fldCharType="separate"/>
    </w:r>
    <w:r w:rsidR="00CD7640" w:rsidRPr="00CD7640">
      <w:rPr>
        <w:rFonts w:ascii="Times New Roman" w:hAnsi="Times New Roman"/>
        <w:noProof/>
        <w:lang w:val="zh-TW"/>
      </w:rPr>
      <w:t>20</w:t>
    </w:r>
    <w:r w:rsidRPr="00CB2068">
      <w:rPr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Pr="00CB2068" w:rsidRDefault="00847F15" w:rsidP="00CB2068">
    <w:pPr>
      <w:pStyle w:val="a6"/>
      <w:jc w:val="center"/>
      <w:rPr>
        <w:rFonts w:ascii="Times New Roman" w:hAnsi="Times New Roman"/>
      </w:rPr>
    </w:pPr>
    <w:r w:rsidRPr="00CB2068">
      <w:rPr>
        <w:rFonts w:ascii="Times New Roman" w:hAnsi="Times New Roman"/>
      </w:rPr>
      <w:fldChar w:fldCharType="begin"/>
    </w:r>
    <w:r w:rsidRPr="00CB2068">
      <w:rPr>
        <w:rFonts w:ascii="Times New Roman" w:hAnsi="Times New Roman"/>
      </w:rPr>
      <w:instrText>PAGE   \* MERGEFORMAT</w:instrText>
    </w:r>
    <w:r w:rsidRPr="00CB2068">
      <w:rPr>
        <w:rFonts w:ascii="Times New Roman" w:hAnsi="Times New Roman"/>
      </w:rPr>
      <w:fldChar w:fldCharType="separate"/>
    </w:r>
    <w:r w:rsidR="00CD7640" w:rsidRPr="00CD7640">
      <w:rPr>
        <w:rFonts w:ascii="Times New Roman" w:hAnsi="Times New Roman"/>
        <w:noProof/>
        <w:lang w:val="zh-TW"/>
      </w:rPr>
      <w:t>19</w:t>
    </w:r>
    <w:r w:rsidRPr="00CB2068">
      <w:rPr>
        <w:rFonts w:ascii="Times New Roman" w:hAnsi="Times New Roman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Pr="00B77F3C" w:rsidRDefault="00847F15" w:rsidP="00B77F3C">
    <w:pPr>
      <w:pStyle w:val="a6"/>
      <w:jc w:val="center"/>
      <w:rPr>
        <w:rFonts w:ascii="Times New Roman" w:hAnsi="Times New Roman"/>
      </w:rPr>
    </w:pPr>
    <w:r w:rsidRPr="008F3AC7">
      <w:rPr>
        <w:rFonts w:ascii="Times New Roman" w:hAnsi="Times New Roman"/>
      </w:rPr>
      <w:fldChar w:fldCharType="begin"/>
    </w:r>
    <w:r w:rsidRPr="008F3AC7">
      <w:rPr>
        <w:rFonts w:ascii="Times New Roman" w:hAnsi="Times New Roman"/>
      </w:rPr>
      <w:instrText xml:space="preserve"> PAGE   \* MERGEFORMAT </w:instrText>
    </w:r>
    <w:r w:rsidRPr="008F3AC7">
      <w:rPr>
        <w:rFonts w:ascii="Times New Roman" w:hAnsi="Times New Roman"/>
      </w:rPr>
      <w:fldChar w:fldCharType="separate"/>
    </w:r>
    <w:r w:rsidR="00CD7640">
      <w:rPr>
        <w:rFonts w:ascii="Times New Roman" w:hAnsi="Times New Roman"/>
        <w:noProof/>
      </w:rPr>
      <w:t>21</w:t>
    </w:r>
    <w:r w:rsidRPr="008F3AC7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E9E" w:rsidRDefault="001E6E9E" w:rsidP="005565EA">
      <w:r>
        <w:separator/>
      </w:r>
    </w:p>
  </w:footnote>
  <w:footnote w:type="continuationSeparator" w:id="0">
    <w:p w:rsidR="001E6E9E" w:rsidRDefault="001E6E9E" w:rsidP="005565EA">
      <w:r>
        <w:continuationSeparator/>
      </w:r>
    </w:p>
  </w:footnote>
  <w:footnote w:id="1">
    <w:p w:rsidR="00847F15" w:rsidRPr="00752E71" w:rsidRDefault="00847F15" w:rsidP="003B2BFB">
      <w:pPr>
        <w:pStyle w:val="aa"/>
        <w:adjustRightInd w:val="0"/>
        <w:ind w:left="623" w:hangingChars="283" w:hanging="623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p.65-66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CB2068">
      <w:pPr>
        <w:pStyle w:val="aa"/>
        <w:adjustRightInd w:val="0"/>
        <w:ind w:leftChars="280" w:left="616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代表原始佛教的聖典，分為三大類：一、「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經藏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」，二、「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律藏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」，三、「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雜藏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」。「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經藏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</w:t>
      </w:r>
      <w:r w:rsidRPr="00752E71">
        <w:rPr>
          <w:rFonts w:ascii="Times New Roman" w:eastAsia="標楷體" w:hAnsi="Times New Roman"/>
          <w:sz w:val="22"/>
          <w:szCs w:val="22"/>
        </w:rPr>
        <w:t>S</w:t>
      </w:r>
      <w:r w:rsidRPr="00752E71">
        <w:rPr>
          <w:rFonts w:ascii="Times New Roman" w:hAnsi="Times New Roman"/>
          <w:sz w:val="22"/>
          <w:szCs w:val="22"/>
        </w:rPr>
        <w:t>ū</w:t>
      </w:r>
      <w:r w:rsidRPr="00752E71">
        <w:rPr>
          <w:rFonts w:ascii="Times New Roman" w:eastAsia="標楷體" w:hAnsi="Times New Roman"/>
          <w:sz w:val="22"/>
          <w:szCs w:val="22"/>
        </w:rPr>
        <w:t>tra-piṭaka</w:t>
      </w:r>
      <w:r w:rsidRPr="00752E71">
        <w:rPr>
          <w:rFonts w:ascii="Times New Roman" w:eastAsia="標楷體" w:hAnsi="Times New Roman"/>
          <w:sz w:val="22"/>
          <w:szCs w:val="22"/>
        </w:rPr>
        <w:t>，就是「四阿含」，或「四部」</w:t>
      </w:r>
      <w:r w:rsidRPr="00752E71">
        <w:rPr>
          <w:rFonts w:ascii="Times New Roman" w:eastAsia="標楷體" w:hAnsi="Times New Roman"/>
          <w:sz w:val="22"/>
          <w:szCs w:val="22"/>
          <w:vertAlign w:val="superscript"/>
        </w:rPr>
        <w:t>＊＊</w:t>
      </w:r>
      <w:r w:rsidRPr="00752E71">
        <w:rPr>
          <w:rFonts w:ascii="標楷體" w:eastAsia="標楷體" w:hAnsi="標楷體"/>
          <w:sz w:val="22"/>
          <w:szCs w:val="22"/>
        </w:rPr>
        <w:t>……</w:t>
      </w:r>
      <w:r w:rsidRPr="00752E71">
        <w:rPr>
          <w:rFonts w:ascii="Times New Roman" w:eastAsia="標楷體" w:hAnsi="Times New Roman"/>
          <w:sz w:val="22"/>
          <w:szCs w:val="22"/>
        </w:rPr>
        <w:t>「雜藏」</w:t>
      </w:r>
      <w:r w:rsidRPr="00752E71">
        <w:rPr>
          <w:rFonts w:ascii="Times New Roman" w:eastAsia="標楷體" w:hAnsi="Times New Roman"/>
          <w:sz w:val="22"/>
          <w:szCs w:val="22"/>
        </w:rPr>
        <w:t>Khuddaka-piṭaka</w:t>
      </w:r>
      <w:r w:rsidRPr="00752E71">
        <w:rPr>
          <w:rFonts w:ascii="Times New Roman" w:eastAsia="標楷體" w:hAnsi="Times New Roman"/>
          <w:sz w:val="22"/>
          <w:szCs w:val="22"/>
        </w:rPr>
        <w:t>，就是巴利聖典的「小部」</w:t>
      </w:r>
      <w:r w:rsidRPr="00752E71">
        <w:rPr>
          <w:rFonts w:ascii="Times New Roman" w:eastAsia="標楷體" w:hAnsi="Times New Roman"/>
          <w:sz w:val="22"/>
          <w:szCs w:val="22"/>
        </w:rPr>
        <w:t>Khuddaka-nik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ya</w:t>
      </w:r>
      <w:r w:rsidRPr="00752E71">
        <w:rPr>
          <w:rFonts w:ascii="Times New Roman" w:eastAsia="標楷體" w:hAnsi="Times New Roman"/>
          <w:sz w:val="22"/>
          <w:szCs w:val="22"/>
        </w:rPr>
        <w:t>。</w:t>
      </w:r>
    </w:p>
    <w:p w:rsidR="00847F15" w:rsidRPr="00752E71" w:rsidRDefault="00847F15" w:rsidP="00CB2068">
      <w:pPr>
        <w:pStyle w:val="aa"/>
        <w:adjustRightInd w:val="0"/>
        <w:ind w:leftChars="280" w:left="616"/>
        <w:rPr>
          <w:rFonts w:ascii="Times New Roman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  <w:vertAlign w:val="superscript"/>
        </w:rPr>
        <w:t>＊＊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eastAsia="標楷體" w:hAnsi="Times New Roman"/>
          <w:sz w:val="22"/>
          <w:szCs w:val="22"/>
        </w:rPr>
        <w:t>p.65,n.1]</w:t>
      </w:r>
      <w:r w:rsidRPr="00752E71">
        <w:rPr>
          <w:rFonts w:ascii="Times New Roman" w:hAnsi="Times New Roman"/>
          <w:sz w:val="22"/>
          <w:szCs w:val="22"/>
        </w:rPr>
        <w:t>銅</w:t>
      </w:r>
      <w:proofErr w:type="gramStart"/>
      <w:r w:rsidRPr="00752E71">
        <w:rPr>
          <w:rFonts w:ascii="Times New Roman" w:hAnsi="Times New Roman"/>
          <w:sz w:val="22"/>
          <w:szCs w:val="22"/>
        </w:rPr>
        <w:t>鍱</w:t>
      </w:r>
      <w:proofErr w:type="gramEnd"/>
      <w:r w:rsidRPr="00752E71">
        <w:rPr>
          <w:rFonts w:ascii="Times New Roman" w:hAnsi="Times New Roman"/>
          <w:sz w:val="22"/>
          <w:szCs w:val="22"/>
        </w:rPr>
        <w:t>部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Tāmraśāṭīya</w:t>
      </w:r>
      <w:r w:rsidRPr="00752E71">
        <w:rPr>
          <w:rFonts w:ascii="Times New Roman" w:hAnsi="Times New Roman"/>
          <w:sz w:val="22"/>
          <w:szCs w:val="22"/>
        </w:rPr>
        <w:t>）的「經藏」，加《小部》，共為五部。</w:t>
      </w:r>
    </w:p>
    <w:p w:rsidR="00847F15" w:rsidRPr="00752E71" w:rsidRDefault="00847F15" w:rsidP="003B2BFB">
      <w:pPr>
        <w:pStyle w:val="aa"/>
        <w:adjustRightInd w:val="0"/>
        <w:ind w:leftChars="20" w:left="44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p.100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CB2068">
      <w:pPr>
        <w:pStyle w:val="aa"/>
        <w:adjustRightInd w:val="0"/>
        <w:ind w:leftChars="280" w:left="616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「小部」，起初是屬於「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經藏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」的一分，所以合稱「五部」、「五阿含」。但佛教界的一般趨勢，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是別立為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雜藏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」的；性質也與「阿含」不同，所以作為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別部來說明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鍱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部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T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mra</w:t>
      </w:r>
      <w:r w:rsidRPr="00752E71">
        <w:rPr>
          <w:rFonts w:ascii="Times New Roman" w:eastAsia="MS Mincho" w:hAnsi="Times New Roman"/>
          <w:sz w:val="22"/>
          <w:szCs w:val="22"/>
        </w:rPr>
        <w:t>ś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ṭ</w:t>
      </w:r>
      <w:r w:rsidRPr="00752E71">
        <w:rPr>
          <w:rFonts w:ascii="Times New Roman" w:hAnsi="Times New Roman"/>
          <w:sz w:val="22"/>
          <w:szCs w:val="22"/>
        </w:rPr>
        <w:t>ī</w:t>
      </w:r>
      <w:r w:rsidRPr="00752E71">
        <w:rPr>
          <w:rFonts w:ascii="Times New Roman" w:eastAsia="標楷體" w:hAnsi="Times New Roman"/>
          <w:sz w:val="22"/>
          <w:szCs w:val="22"/>
        </w:rPr>
        <w:t>ya</w:t>
      </w:r>
      <w:r w:rsidRPr="00752E71">
        <w:rPr>
          <w:rFonts w:ascii="Times New Roman" w:eastAsia="標楷體" w:hAnsi="Times New Roman"/>
          <w:sz w:val="22"/>
          <w:szCs w:val="22"/>
        </w:rPr>
        <w:t>）所傳，有很完整的「小部」。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漢譯的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部分不多，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所以漢譯部分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，就附列在「小部」下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p.793</w:t>
      </w:r>
      <w:r w:rsidRPr="00752E71">
        <w:rPr>
          <w:rFonts w:ascii="Times New Roman" w:eastAsia="SimSun" w:hAnsi="Times New Roman"/>
          <w:sz w:val="22"/>
          <w:szCs w:val="22"/>
        </w:rPr>
        <w:t>,n.1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《善見律毘婆沙》卷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675b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">
    <w:p w:rsidR="00847F15" w:rsidRPr="00752E71" w:rsidRDefault="00847F15" w:rsidP="003B2BFB">
      <w:pPr>
        <w:pStyle w:val="aa"/>
        <w:adjustRightInd w:val="0"/>
        <w:ind w:left="176" w:hangingChars="80" w:hanging="176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p.793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2]</w:t>
      </w:r>
      <w:r w:rsidRPr="00752E71">
        <w:rPr>
          <w:rFonts w:ascii="Times New Roman" w:hAnsi="Times New Roman"/>
          <w:sz w:val="22"/>
          <w:szCs w:val="22"/>
        </w:rPr>
        <w:t>《彌沙塞部和醯五分律》卷</w:t>
      </w:r>
      <w:r w:rsidRPr="00752E71">
        <w:rPr>
          <w:rFonts w:ascii="Times New Roman" w:hAnsi="Times New Roman"/>
          <w:sz w:val="22"/>
          <w:szCs w:val="22"/>
        </w:rPr>
        <w:t>30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191a</w:t>
      </w:r>
      <w:r w:rsidRPr="00752E71">
        <w:rPr>
          <w:rFonts w:ascii="Times New Roman" w:hAnsi="Times New Roman"/>
          <w:sz w:val="22"/>
          <w:szCs w:val="22"/>
        </w:rPr>
        <w:t>）。《四分律》卷</w:t>
      </w:r>
      <w:r>
        <w:rPr>
          <w:rFonts w:ascii="Times New Roman" w:hAnsi="Times New Roman" w:hint="eastAsia"/>
          <w:sz w:val="22"/>
          <w:szCs w:val="22"/>
        </w:rPr>
        <w:t>54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968b</w:t>
      </w:r>
      <w:r w:rsidRPr="00752E71">
        <w:rPr>
          <w:rFonts w:ascii="Times New Roman" w:hAnsi="Times New Roman"/>
          <w:sz w:val="22"/>
          <w:szCs w:val="22"/>
        </w:rPr>
        <w:t>）。《摩訶僧祇律》卷</w:t>
      </w:r>
      <w:r w:rsidRPr="00752E71">
        <w:rPr>
          <w:rFonts w:ascii="Times New Roman" w:hAnsi="Times New Roman"/>
          <w:sz w:val="22"/>
          <w:szCs w:val="22"/>
        </w:rPr>
        <w:t>32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491c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4">
    <w:p w:rsidR="00847F15" w:rsidRPr="00752E71" w:rsidRDefault="00847F15" w:rsidP="003B2BFB">
      <w:pPr>
        <w:adjustRightInd w:val="0"/>
        <w:snapToGrid w:val="0"/>
        <w:rPr>
          <w:rFonts w:ascii="Times New Roman" w:hAnsi="Times New Roman"/>
        </w:rPr>
      </w:pPr>
      <w:r w:rsidRPr="00752E71">
        <w:rPr>
          <w:rStyle w:val="a3"/>
        </w:rPr>
        <w:footnoteRef/>
      </w:r>
      <w:r w:rsidRPr="00752E71">
        <w:rPr>
          <w:rFonts w:ascii="Times New Roman" w:hAnsi="Times New Roman" w:hint="eastAsia"/>
        </w:rPr>
        <w:t>《順正理論》卷</w:t>
      </w:r>
      <w:r w:rsidRPr="00752E71">
        <w:rPr>
          <w:rFonts w:ascii="Times New Roman" w:hAnsi="Times New Roman" w:hint="eastAsia"/>
        </w:rPr>
        <w:t>1</w:t>
      </w:r>
      <w:r w:rsidRPr="00752E71">
        <w:rPr>
          <w:rFonts w:ascii="Times New Roman" w:hAnsi="Times New Roman" w:hint="eastAsia"/>
        </w:rPr>
        <w:t>（大正</w:t>
      </w:r>
      <w:r w:rsidRPr="00752E71">
        <w:rPr>
          <w:rFonts w:ascii="Times New Roman" w:hAnsi="Times New Roman" w:hint="eastAsia"/>
        </w:rPr>
        <w:t>29</w:t>
      </w:r>
      <w:r w:rsidRPr="00752E71">
        <w:rPr>
          <w:rFonts w:ascii="Times New Roman" w:hAnsi="Times New Roman" w:hint="eastAsia"/>
        </w:rPr>
        <w:t>，</w:t>
      </w:r>
      <w:r w:rsidRPr="00752E71">
        <w:rPr>
          <w:rFonts w:ascii="Times New Roman" w:hAnsi="Times New Roman" w:hint="eastAsia"/>
        </w:rPr>
        <w:t>330b6-12</w:t>
      </w:r>
      <w:r w:rsidRPr="00752E71">
        <w:rPr>
          <w:rFonts w:ascii="Times New Roman" w:hAnsi="Times New Roman" w:hint="eastAsia"/>
        </w:rPr>
        <w:t>）：</w:t>
      </w:r>
    </w:p>
    <w:p w:rsidR="00847F15" w:rsidRPr="00752E71" w:rsidRDefault="00847F15" w:rsidP="003B2BFB">
      <w:pPr>
        <w:pStyle w:val="aa"/>
        <w:adjustRightInd w:val="0"/>
        <w:ind w:leftChars="70" w:left="154"/>
        <w:rPr>
          <w:sz w:val="22"/>
          <w:szCs w:val="22"/>
        </w:rPr>
      </w:pPr>
      <w:r w:rsidRPr="00752E71">
        <w:rPr>
          <w:rFonts w:ascii="標楷體" w:eastAsia="標楷體" w:hAnsi="標楷體" w:hint="eastAsia"/>
          <w:sz w:val="22"/>
          <w:szCs w:val="22"/>
        </w:rPr>
        <w:t>由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佛攝受三藏教故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，如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世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尊說：「老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耄出家</w:t>
      </w:r>
      <w:r w:rsidRPr="00752E71">
        <w:rPr>
          <w:rFonts w:ascii="標楷體" w:eastAsia="標楷體" w:hAnsi="標楷體" w:hint="eastAsia"/>
          <w:b/>
          <w:sz w:val="22"/>
          <w:szCs w:val="22"/>
        </w:rPr>
        <w:t>持吾三藏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甚為難得。」若謂此言依《雜藏》說，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理必不然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。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以彼即是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經差別故，曾無處說，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別持彼故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，唯有處說，持素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怛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纜及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毘柰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耶、摩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怛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理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迦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，而無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別處言持《雜藏》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，亦不可說《雜藏》即是摩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怛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理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迦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5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p.793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3]</w:t>
      </w:r>
      <w:r w:rsidRPr="00752E71">
        <w:rPr>
          <w:rFonts w:ascii="Times New Roman" w:hAnsi="Times New Roman"/>
          <w:sz w:val="22"/>
          <w:szCs w:val="22"/>
        </w:rPr>
        <w:t>《阿毘達磨順正理論》卷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28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330b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6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Samanta-pāsādikā</w:t>
      </w:r>
      <w:r w:rsidRPr="00752E71">
        <w:rPr>
          <w:rFonts w:ascii="Times New Roman" w:hAnsi="Times New Roman"/>
          <w:sz w:val="22"/>
          <w:szCs w:val="22"/>
        </w:rPr>
        <w:t>：《善見律毘婆沙》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《佛教漢梵大辭典》，</w:t>
      </w:r>
      <w:r w:rsidRPr="00752E71">
        <w:rPr>
          <w:rFonts w:ascii="Times New Roman" w:hAnsi="Times New Roman"/>
          <w:sz w:val="22"/>
          <w:szCs w:val="22"/>
        </w:rPr>
        <w:t>p.261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7">
    <w:p w:rsidR="00847F15" w:rsidRPr="00752E71" w:rsidRDefault="00847F15" w:rsidP="003B2BFB">
      <w:pPr>
        <w:adjustRightInd w:val="0"/>
        <w:snapToGrid w:val="0"/>
        <w:jc w:val="both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 xml:space="preserve"> 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p.793</w:t>
      </w:r>
      <w:r w:rsidRPr="00752E71">
        <w:rPr>
          <w:rFonts w:ascii="Times New Roman" w:eastAsia="SimSun" w:hAnsi="Times New Roman"/>
        </w:rPr>
        <w:t>,n.</w:t>
      </w:r>
      <w:r w:rsidRPr="00752E71">
        <w:rPr>
          <w:rFonts w:ascii="Times New Roman" w:hAnsi="Times New Roman"/>
        </w:rPr>
        <w:t>4] Buddhaghoṣa</w:t>
      </w:r>
      <w:r w:rsidRPr="00752E71">
        <w:rPr>
          <w:rFonts w:ascii="Times New Roman" w:hAnsi="Times New Roman"/>
        </w:rPr>
        <w:t>所作</w:t>
      </w:r>
      <w:r w:rsidRPr="00752E71">
        <w:rPr>
          <w:rFonts w:ascii="Times New Roman" w:hAnsi="Times New Roman"/>
        </w:rPr>
        <w:t>Samantapāsādikā</w:t>
      </w:r>
      <w:r w:rsidRPr="00752E71">
        <w:rPr>
          <w:rFonts w:ascii="Times New Roman" w:hAnsi="Times New Roman"/>
        </w:rPr>
        <w:t>（律藏注）（</w:t>
      </w:r>
      <w:r w:rsidRPr="00752E71">
        <w:rPr>
          <w:rFonts w:ascii="Times New Roman" w:hAnsi="Times New Roman"/>
        </w:rPr>
        <w:t>3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5</w:t>
      </w:r>
      <w:r w:rsidRPr="00752E71">
        <w:rPr>
          <w:rFonts w:ascii="Times New Roman" w:hAnsi="Times New Roman"/>
        </w:rPr>
        <w:t>）。</w:t>
      </w:r>
      <w:r w:rsidRPr="00752E71">
        <w:rPr>
          <w:rFonts w:ascii="Times New Roman" w:hAnsi="Times New Roman"/>
        </w:rPr>
        <w:t xml:space="preserve"> </w:t>
      </w:r>
    </w:p>
  </w:footnote>
  <w:footnote w:id="8">
    <w:p w:rsidR="00847F15" w:rsidRPr="00752E71" w:rsidRDefault="00847F15" w:rsidP="003B2BFB">
      <w:pPr>
        <w:adjustRightInd w:val="0"/>
        <w:snapToGrid w:val="0"/>
        <w:jc w:val="both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 xml:space="preserve"> 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p.794</w:t>
      </w:r>
      <w:r w:rsidRPr="00752E71">
        <w:rPr>
          <w:rFonts w:ascii="Times New Roman" w:eastAsia="SimSun" w:hAnsi="Times New Roman"/>
        </w:rPr>
        <w:t>,n.</w:t>
      </w:r>
      <w:r w:rsidRPr="00752E71">
        <w:rPr>
          <w:rFonts w:ascii="Times New Roman" w:hAnsi="Times New Roman"/>
        </w:rPr>
        <w:t>5] Buddhaghoṣa</w:t>
      </w:r>
      <w:r w:rsidRPr="00752E71">
        <w:rPr>
          <w:rFonts w:ascii="Times New Roman" w:hAnsi="Times New Roman"/>
        </w:rPr>
        <w:t>所作</w:t>
      </w:r>
      <w:r w:rsidRPr="00752E71">
        <w:rPr>
          <w:rFonts w:ascii="Times New Roman" w:hAnsi="Times New Roman"/>
        </w:rPr>
        <w:t>Sumaṅgalavilāsinī</w:t>
      </w:r>
      <w:r w:rsidRPr="00752E71">
        <w:rPr>
          <w:rFonts w:ascii="Times New Roman" w:hAnsi="Times New Roman"/>
        </w:rPr>
        <w:t>（長部注）（</w:t>
      </w:r>
      <w:r w:rsidRPr="00752E71">
        <w:rPr>
          <w:rFonts w:ascii="Times New Roman" w:hAnsi="Times New Roman"/>
        </w:rPr>
        <w:t>1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2</w:t>
      </w:r>
      <w:r w:rsidRPr="00752E71">
        <w:rPr>
          <w:rFonts w:ascii="Times New Roman" w:hAnsi="Times New Roman"/>
        </w:rPr>
        <w:t>）。</w:t>
      </w:r>
      <w:r w:rsidRPr="00752E71">
        <w:rPr>
          <w:rFonts w:ascii="Times New Roman" w:hAnsi="Times New Roman"/>
        </w:rPr>
        <w:t xml:space="preserve"> </w:t>
      </w:r>
    </w:p>
  </w:footnote>
  <w:footnote w:id="9">
    <w:p w:rsidR="00847F15" w:rsidRPr="00752E71" w:rsidRDefault="00847F15" w:rsidP="003B2BFB">
      <w:pPr>
        <w:pStyle w:val="aa"/>
        <w:adjustRightInd w:val="0"/>
        <w:ind w:left="198" w:hangingChars="90" w:hanging="198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，《原始佛教聖典之集成》，</w:t>
      </w:r>
      <w:r w:rsidRPr="00752E71">
        <w:rPr>
          <w:rFonts w:ascii="Times New Roman" w:hAnsi="Times New Roman"/>
          <w:sz w:val="22"/>
          <w:szCs w:val="22"/>
        </w:rPr>
        <w:t>p.719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3B2BFB">
      <w:pPr>
        <w:pStyle w:val="aa"/>
        <w:adjustRightInd w:val="0"/>
        <w:ind w:leftChars="70" w:left="154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南傳的《長部》，共三四經，分為三品：一、「戒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蘊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品</w:t>
      </w:r>
      <w:r w:rsidRPr="00752E71">
        <w:rPr>
          <w:rFonts w:ascii="Times New Roman" w:eastAsia="標楷體" w:hAnsi="Times New Roman"/>
          <w:sz w:val="22"/>
          <w:szCs w:val="22"/>
        </w:rPr>
        <w:t>」，一三經；二、「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大</w:t>
      </w:r>
      <w:r w:rsidRPr="00752E71">
        <w:rPr>
          <w:rFonts w:ascii="Times New Roman" w:eastAsia="標楷體" w:hAnsi="Times New Roman"/>
          <w:b/>
          <w:sz w:val="22"/>
          <w:szCs w:val="22"/>
        </w:rPr>
        <w:t>品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」，一０經；三、「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波梨</w:t>
      </w:r>
      <w:r w:rsidRPr="00752E71">
        <w:rPr>
          <w:rFonts w:ascii="Times New Roman" w:eastAsia="標楷體" w:hAnsi="Times New Roman"/>
          <w:b/>
          <w:sz w:val="22"/>
          <w:szCs w:val="22"/>
        </w:rPr>
        <w:t>品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一經。」</w:t>
      </w:r>
    </w:p>
  </w:footnote>
  <w:footnote w:id="10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，《原始佛教聖典之集成》，</w:t>
      </w:r>
      <w:r w:rsidRPr="00752E71">
        <w:rPr>
          <w:rFonts w:ascii="Times New Roman" w:hAnsi="Times New Roman" w:hint="eastAsia"/>
          <w:sz w:val="22"/>
          <w:szCs w:val="22"/>
        </w:rPr>
        <w:t>第</w:t>
      </w:r>
      <w:r w:rsidRPr="00752E71">
        <w:rPr>
          <w:rFonts w:ascii="Times New Roman" w:hAnsi="Times New Roman" w:hint="eastAsia"/>
          <w:sz w:val="22"/>
          <w:szCs w:val="22"/>
        </w:rPr>
        <w:t>10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p.703-p.704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8809F2">
      <w:pPr>
        <w:pStyle w:val="aa"/>
        <w:adjustRightInd w:val="0"/>
        <w:ind w:leftChars="100" w:left="22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南傳的《中部》，與《中阿含經》相當，是銅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鍱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部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T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mra</w:t>
      </w:r>
      <w:r w:rsidRPr="00752E71">
        <w:rPr>
          <w:rFonts w:ascii="Times New Roman" w:eastAsia="MS Mincho" w:hAnsi="Times New Roman"/>
          <w:sz w:val="22"/>
          <w:szCs w:val="22"/>
        </w:rPr>
        <w:t>ś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ṭ</w:t>
      </w:r>
      <w:r w:rsidRPr="00752E71">
        <w:rPr>
          <w:rFonts w:ascii="Times New Roman" w:hAnsi="Times New Roman"/>
          <w:sz w:val="22"/>
          <w:szCs w:val="22"/>
        </w:rPr>
        <w:t>ī</w:t>
      </w:r>
      <w:r w:rsidRPr="00752E71">
        <w:rPr>
          <w:rFonts w:ascii="Times New Roman" w:eastAsia="標楷體" w:hAnsi="Times New Roman"/>
          <w:sz w:val="22"/>
          <w:szCs w:val="22"/>
        </w:rPr>
        <w:t>ya</w:t>
      </w:r>
      <w:r w:rsidRPr="00752E71">
        <w:rPr>
          <w:rFonts w:ascii="Times New Roman" w:eastAsia="標楷體" w:hAnsi="Times New Roman"/>
          <w:sz w:val="22"/>
          <w:szCs w:val="22"/>
        </w:rPr>
        <w:t>）的誦本。全部分一五品，一五二經；分為「根本</w:t>
      </w:r>
      <w:r w:rsidRPr="00752E71">
        <w:rPr>
          <w:rFonts w:ascii="Times New Roman" w:eastAsia="標楷體" w:hAnsi="Times New Roman"/>
          <w:b/>
          <w:sz w:val="22"/>
          <w:szCs w:val="22"/>
        </w:rPr>
        <w:t>五十</w:t>
      </w:r>
      <w:r w:rsidRPr="00752E71">
        <w:rPr>
          <w:rFonts w:ascii="Times New Roman" w:eastAsia="標楷體" w:hAnsi="Times New Roman"/>
          <w:sz w:val="22"/>
          <w:szCs w:val="22"/>
        </w:rPr>
        <w:t>」、「中</w:t>
      </w:r>
      <w:r w:rsidRPr="00752E71">
        <w:rPr>
          <w:rFonts w:ascii="Times New Roman" w:eastAsia="標楷體" w:hAnsi="Times New Roman"/>
          <w:b/>
          <w:sz w:val="22"/>
          <w:szCs w:val="22"/>
        </w:rPr>
        <w:t>五十</w:t>
      </w:r>
      <w:r w:rsidRPr="00752E71">
        <w:rPr>
          <w:rFonts w:ascii="Times New Roman" w:eastAsia="標楷體" w:hAnsi="Times New Roman"/>
          <w:sz w:val="22"/>
          <w:szCs w:val="22"/>
        </w:rPr>
        <w:t>」、「後</w:t>
      </w:r>
      <w:r w:rsidRPr="00752E71">
        <w:rPr>
          <w:rFonts w:ascii="Times New Roman" w:eastAsia="標楷體" w:hAnsi="Times New Roman"/>
          <w:b/>
          <w:sz w:val="22"/>
          <w:szCs w:val="22"/>
        </w:rPr>
        <w:t>五十</w:t>
      </w:r>
      <w:r w:rsidRPr="00752E71">
        <w:rPr>
          <w:rFonts w:ascii="Times New Roman" w:eastAsia="標楷體" w:hAnsi="Times New Roman"/>
          <w:sz w:val="22"/>
          <w:szCs w:val="22"/>
        </w:rPr>
        <w:t>」三部分，這應該就是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漢譯所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傳的「分」或「誦」了。</w:t>
      </w:r>
    </w:p>
  </w:footnote>
  <w:footnote w:id="11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10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p.760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8809F2">
      <w:pPr>
        <w:pStyle w:val="aa"/>
        <w:adjustRightInd w:val="0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鍱部所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傳的《增支部》，分十一</w:t>
      </w:r>
      <w:r w:rsidRPr="00752E71">
        <w:rPr>
          <w:rFonts w:ascii="Times New Roman" w:eastAsia="標楷體" w:hAnsi="Times New Roman"/>
          <w:b/>
          <w:sz w:val="22"/>
          <w:szCs w:val="22"/>
        </w:rPr>
        <w:t>集</w:t>
      </w:r>
      <w:r w:rsidRPr="00752E71">
        <w:rPr>
          <w:rFonts w:ascii="Times New Roman" w:eastAsia="標楷體" w:hAnsi="Times New Roman"/>
          <w:sz w:val="22"/>
          <w:szCs w:val="22"/>
        </w:rPr>
        <w:t>，從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法增到十一法。</w:t>
      </w:r>
    </w:p>
    <w:p w:rsidR="00847F15" w:rsidRPr="00752E71" w:rsidRDefault="00847F15" w:rsidP="003B2BFB">
      <w:pPr>
        <w:pStyle w:val="aa"/>
        <w:adjustRightInd w:val="0"/>
        <w:ind w:leftChars="30" w:left="66" w:firstLineChars="34" w:firstLine="75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10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p.765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8809F2">
      <w:pPr>
        <w:pStyle w:val="aa"/>
        <w:adjustRightInd w:val="0"/>
        <w:ind w:leftChars="300" w:left="66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《增壹阿含》的主體</w:t>
      </w:r>
      <w:proofErr w:type="gramStart"/>
      <w:r w:rsidRPr="00752E71">
        <w:rPr>
          <w:rFonts w:ascii="新細明體" w:hAnsi="新細明體"/>
          <w:sz w:val="22"/>
          <w:szCs w:val="22"/>
        </w:rPr>
        <w:t>──</w:t>
      </w:r>
      <w:r w:rsidRPr="00752E71">
        <w:rPr>
          <w:rFonts w:ascii="Times New Roman" w:eastAsia="標楷體" w:hAnsi="Times New Roman"/>
          <w:sz w:val="22"/>
          <w:szCs w:val="22"/>
        </w:rPr>
        <w:t>法數的</w:t>
      </w:r>
      <w:r w:rsidRPr="00752E71">
        <w:rPr>
          <w:rFonts w:ascii="Times New Roman" w:eastAsia="標楷體" w:hAnsi="Times New Roman"/>
          <w:b/>
          <w:sz w:val="22"/>
          <w:szCs w:val="22"/>
        </w:rPr>
        <w:t>類集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</w:p>
  </w:footnote>
  <w:footnote w:id="12">
    <w:p w:rsidR="00847F15" w:rsidRPr="00752E71" w:rsidRDefault="00847F15" w:rsidP="003B2BFB">
      <w:pPr>
        <w:adjustRightInd w:val="0"/>
        <w:snapToGrid w:val="0"/>
        <w:jc w:val="both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>（</w:t>
      </w:r>
      <w:r w:rsidRPr="00752E71">
        <w:rPr>
          <w:rFonts w:ascii="Times New Roman" w:hAnsi="Times New Roman"/>
        </w:rPr>
        <w:t>1</w:t>
      </w:r>
      <w:r w:rsidRPr="00752E71">
        <w:rPr>
          <w:rFonts w:ascii="Times New Roman" w:hAnsi="Times New Roman"/>
        </w:rPr>
        <w:t>）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p.794</w:t>
      </w:r>
      <w:r w:rsidRPr="00752E71">
        <w:rPr>
          <w:rFonts w:ascii="Times New Roman" w:eastAsia="SimSun" w:hAnsi="Times New Roman"/>
        </w:rPr>
        <w:t>,n.</w:t>
      </w:r>
      <w:r w:rsidRPr="00752E71">
        <w:rPr>
          <w:rFonts w:ascii="Times New Roman" w:hAnsi="Times New Roman"/>
        </w:rPr>
        <w:t>6]</w:t>
      </w:r>
      <w:r w:rsidRPr="00752E71">
        <w:rPr>
          <w:rFonts w:ascii="Times New Roman" w:hAnsi="Times New Roman"/>
        </w:rPr>
        <w:t>《島史》（南傳</w:t>
      </w:r>
      <w:r w:rsidRPr="00752E71">
        <w:rPr>
          <w:rFonts w:ascii="Times New Roman" w:hAnsi="Times New Roman"/>
        </w:rPr>
        <w:t>60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26</w:t>
      </w:r>
      <w:r w:rsidRPr="00752E71">
        <w:rPr>
          <w:rFonts w:ascii="Times New Roman" w:hAnsi="Times New Roman"/>
        </w:rPr>
        <w:t>）。</w:t>
      </w:r>
      <w:r w:rsidRPr="00752E71">
        <w:rPr>
          <w:rFonts w:ascii="Times New Roman" w:hAnsi="Times New Roman"/>
        </w:rPr>
        <w:t xml:space="preserve"> </w:t>
      </w:r>
    </w:p>
    <w:p w:rsidR="00847F15" w:rsidRPr="00752E71" w:rsidRDefault="00847F15" w:rsidP="003B2BFB">
      <w:pPr>
        <w:adjustRightInd w:val="0"/>
        <w:snapToGrid w:val="0"/>
        <w:ind w:leftChars="65" w:left="649" w:hangingChars="230" w:hanging="506"/>
        <w:jc w:val="both"/>
        <w:rPr>
          <w:rFonts w:ascii="Times New Roman" w:hAnsi="Times New Roman"/>
        </w:rPr>
      </w:pPr>
      <w:r w:rsidRPr="00752E71">
        <w:rPr>
          <w:rFonts w:ascii="Times New Roman" w:hAnsi="Times New Roman"/>
        </w:rPr>
        <w:t>（</w:t>
      </w:r>
      <w:r w:rsidRPr="00752E71">
        <w:rPr>
          <w:rFonts w:ascii="Times New Roman" w:hAnsi="Times New Roman"/>
        </w:rPr>
        <w:t>2</w:t>
      </w:r>
      <w:r w:rsidRPr="00752E71">
        <w:rPr>
          <w:rFonts w:ascii="Times New Roman" w:hAnsi="Times New Roman"/>
        </w:rPr>
        <w:t>）印順</w:t>
      </w:r>
      <w:proofErr w:type="gramStart"/>
      <w:r w:rsidRPr="00752E71">
        <w:rPr>
          <w:rFonts w:ascii="Times New Roman" w:hAnsi="Times New Roman"/>
        </w:rPr>
        <w:t>導師著</w:t>
      </w:r>
      <w:proofErr w:type="gramEnd"/>
      <w:r w:rsidRPr="00752E71">
        <w:rPr>
          <w:rFonts w:ascii="Times New Roman" w:hAnsi="Times New Roman"/>
        </w:rPr>
        <w:t>，《原始佛教聖典之集成》</w:t>
      </w:r>
      <w:r w:rsidRPr="00752E71">
        <w:rPr>
          <w:rFonts w:ascii="Times New Roman" w:hAnsi="Times New Roman" w:hint="eastAsia"/>
        </w:rPr>
        <w:t>，第</w:t>
      </w:r>
      <w:r w:rsidRPr="00752E71">
        <w:rPr>
          <w:rFonts w:ascii="Times New Roman" w:hAnsi="Times New Roman" w:hint="eastAsia"/>
        </w:rPr>
        <w:t>7</w:t>
      </w:r>
      <w:r w:rsidRPr="00752E71">
        <w:rPr>
          <w:rFonts w:ascii="Times New Roman" w:hAnsi="Times New Roman" w:hint="eastAsia"/>
        </w:rPr>
        <w:t>章，第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hAnsi="Times New Roman" w:hint="eastAsia"/>
        </w:rPr>
        <w:t>節，</w:t>
      </w:r>
      <w:r w:rsidRPr="00752E71">
        <w:rPr>
          <w:rFonts w:ascii="Times New Roman" w:hAnsi="Times New Roman"/>
        </w:rPr>
        <w:t>p.476-p.477</w:t>
      </w:r>
      <w:r w:rsidRPr="00752E71">
        <w:rPr>
          <w:rFonts w:ascii="Times New Roman" w:hAnsi="Times New Roman"/>
        </w:rPr>
        <w:t>：</w:t>
      </w:r>
    </w:p>
    <w:p w:rsidR="00847F15" w:rsidRPr="00752E71" w:rsidRDefault="00847F15" w:rsidP="008809F2">
      <w:pPr>
        <w:adjustRightInd w:val="0"/>
        <w:snapToGrid w:val="0"/>
        <w:ind w:leftChars="300" w:left="660"/>
        <w:jc w:val="both"/>
        <w:rPr>
          <w:rFonts w:ascii="Times New Roman" w:hAnsi="Times New Roman"/>
        </w:rPr>
      </w:pPr>
      <w:r w:rsidRPr="00752E71">
        <w:rPr>
          <w:rFonts w:ascii="Times New Roman" w:eastAsia="標楷體" w:hAnsi="Times New Roman"/>
        </w:rPr>
        <w:t>五百長老，住七</w:t>
      </w:r>
      <w:proofErr w:type="gramStart"/>
      <w:r w:rsidRPr="00752E71">
        <w:rPr>
          <w:rFonts w:ascii="Times New Roman" w:eastAsia="標楷體" w:hAnsi="Times New Roman"/>
        </w:rPr>
        <w:t>葉窟</w:t>
      </w:r>
      <w:proofErr w:type="gramEnd"/>
      <w:r w:rsidRPr="00752E71">
        <w:rPr>
          <w:rFonts w:ascii="Times New Roman" w:eastAsia="標楷體" w:hAnsi="Times New Roman"/>
        </w:rPr>
        <w:t>，分別師之九分教。師之九分教：修多、</w:t>
      </w:r>
      <w:proofErr w:type="gramStart"/>
      <w:r w:rsidRPr="00752E71">
        <w:rPr>
          <w:rFonts w:ascii="Times New Roman" w:eastAsia="標楷體" w:hAnsi="Times New Roman"/>
        </w:rPr>
        <w:t>祇</w:t>
      </w:r>
      <w:proofErr w:type="gramEnd"/>
      <w:r w:rsidRPr="00752E71">
        <w:rPr>
          <w:rFonts w:ascii="Times New Roman" w:eastAsia="標楷體" w:hAnsi="Times New Roman"/>
        </w:rPr>
        <w:t>夜、和</w:t>
      </w:r>
      <w:proofErr w:type="gramStart"/>
      <w:r w:rsidRPr="00752E71">
        <w:rPr>
          <w:rFonts w:ascii="Times New Roman" w:eastAsia="標楷體" w:hAnsi="Times New Roman"/>
        </w:rPr>
        <w:t>伽羅</w:t>
      </w:r>
      <w:proofErr w:type="gramEnd"/>
      <w:r w:rsidRPr="00752E71">
        <w:rPr>
          <w:rFonts w:ascii="Times New Roman" w:eastAsia="標楷體" w:hAnsi="Times New Roman"/>
        </w:rPr>
        <w:t>那、伽</w:t>
      </w:r>
      <w:proofErr w:type="gramStart"/>
      <w:r w:rsidRPr="00752E71">
        <w:rPr>
          <w:rFonts w:ascii="Times New Roman" w:eastAsia="標楷體" w:hAnsi="Times New Roman"/>
        </w:rPr>
        <w:t>陀</w:t>
      </w:r>
      <w:proofErr w:type="gramEnd"/>
      <w:r w:rsidRPr="00752E71">
        <w:rPr>
          <w:rFonts w:ascii="Times New Roman" w:eastAsia="標楷體" w:hAnsi="Times New Roman"/>
        </w:rPr>
        <w:t>、優</w:t>
      </w:r>
      <w:proofErr w:type="gramStart"/>
      <w:r w:rsidRPr="00752E71">
        <w:rPr>
          <w:rFonts w:ascii="Times New Roman" w:eastAsia="標楷體" w:hAnsi="Times New Roman"/>
        </w:rPr>
        <w:t>陀</w:t>
      </w:r>
      <w:proofErr w:type="gramEnd"/>
      <w:r w:rsidRPr="00752E71">
        <w:rPr>
          <w:rFonts w:ascii="Times New Roman" w:eastAsia="標楷體" w:hAnsi="Times New Roman"/>
        </w:rPr>
        <w:t>那、伊</w:t>
      </w:r>
      <w:proofErr w:type="gramStart"/>
      <w:r w:rsidRPr="00752E71">
        <w:rPr>
          <w:rFonts w:ascii="Times New Roman" w:eastAsia="標楷體" w:hAnsi="Times New Roman"/>
        </w:rPr>
        <w:t>帝目多伽、闍</w:t>
      </w:r>
      <w:proofErr w:type="gramEnd"/>
      <w:r w:rsidRPr="00752E71">
        <w:rPr>
          <w:rFonts w:ascii="Times New Roman" w:eastAsia="標楷體" w:hAnsi="Times New Roman"/>
        </w:rPr>
        <w:t>多伽、</w:t>
      </w:r>
      <w:proofErr w:type="gramStart"/>
      <w:r w:rsidRPr="00752E71">
        <w:rPr>
          <w:rFonts w:ascii="Times New Roman" w:eastAsia="標楷體" w:hAnsi="Times New Roman"/>
        </w:rPr>
        <w:t>阿浮多</w:t>
      </w:r>
      <w:proofErr w:type="gramEnd"/>
      <w:r w:rsidRPr="00752E71">
        <w:rPr>
          <w:rFonts w:ascii="Times New Roman" w:eastAsia="標楷體" w:hAnsi="Times New Roman"/>
        </w:rPr>
        <w:t>、</w:t>
      </w:r>
      <w:proofErr w:type="gramStart"/>
      <w:r w:rsidRPr="00752E71">
        <w:rPr>
          <w:rFonts w:ascii="Times New Roman" w:eastAsia="標楷體" w:hAnsi="Times New Roman"/>
        </w:rPr>
        <w:t>毘陀羅</w:t>
      </w:r>
      <w:proofErr w:type="gramEnd"/>
      <w:r w:rsidRPr="00752E71">
        <w:rPr>
          <w:rFonts w:ascii="Times New Roman" w:eastAsia="標楷體" w:hAnsi="Times New Roman"/>
        </w:rPr>
        <w:t>；以此不滅之正法，分類名為「品」、「五十集」、「相應」、「集」，為阿含藏經典之集成</w:t>
      </w:r>
      <w:r w:rsidRPr="00752E71">
        <w:rPr>
          <w:rFonts w:ascii="Times New Roman" w:hAnsi="Times New Roman"/>
        </w:rPr>
        <w:t>。</w:t>
      </w:r>
    </w:p>
    <w:p w:rsidR="00847F15" w:rsidRPr="00752E71" w:rsidRDefault="00847F15" w:rsidP="003B2BFB">
      <w:pPr>
        <w:adjustRightInd w:val="0"/>
        <w:snapToGrid w:val="0"/>
        <w:ind w:leftChars="70" w:left="154"/>
        <w:jc w:val="both"/>
        <w:rPr>
          <w:rFonts w:ascii="Times New Roman" w:hAnsi="Times New Roman"/>
        </w:rPr>
      </w:pPr>
      <w:r w:rsidRPr="00752E71">
        <w:rPr>
          <w:rFonts w:ascii="Times New Roman" w:hAnsi="Times New Roman"/>
        </w:rPr>
        <w:t>（</w:t>
      </w:r>
      <w:r w:rsidRPr="00752E71">
        <w:rPr>
          <w:rFonts w:ascii="Times New Roman" w:hAnsi="Times New Roman"/>
        </w:rPr>
        <w:t>3</w:t>
      </w:r>
      <w:r w:rsidRPr="00752E71">
        <w:rPr>
          <w:rFonts w:ascii="Times New Roman" w:hAnsi="Times New Roman"/>
        </w:rPr>
        <w:t>）印順</w:t>
      </w:r>
      <w:proofErr w:type="gramStart"/>
      <w:r w:rsidRPr="00752E71">
        <w:rPr>
          <w:rFonts w:ascii="Times New Roman" w:hAnsi="Times New Roman"/>
        </w:rPr>
        <w:t>導師著</w:t>
      </w:r>
      <w:proofErr w:type="gramEnd"/>
      <w:r w:rsidRPr="00752E71">
        <w:rPr>
          <w:rFonts w:ascii="Times New Roman" w:hAnsi="Times New Roman"/>
        </w:rPr>
        <w:t>，《原始佛教聖典之集成》</w:t>
      </w:r>
      <w:r w:rsidRPr="00752E71">
        <w:rPr>
          <w:rFonts w:ascii="Times New Roman" w:hAnsi="Times New Roman" w:hint="eastAsia"/>
        </w:rPr>
        <w:t>，第</w:t>
      </w:r>
      <w:r w:rsidRPr="00752E71">
        <w:rPr>
          <w:rFonts w:ascii="Times New Roman" w:hAnsi="Times New Roman" w:hint="eastAsia"/>
        </w:rPr>
        <w:t>7</w:t>
      </w:r>
      <w:r w:rsidRPr="00752E71">
        <w:rPr>
          <w:rFonts w:ascii="Times New Roman" w:hAnsi="Times New Roman" w:hint="eastAsia"/>
        </w:rPr>
        <w:t>章，第</w:t>
      </w:r>
      <w:r w:rsidRPr="00752E71">
        <w:rPr>
          <w:rFonts w:ascii="Times New Roman" w:hAnsi="Times New Roman" w:hint="eastAsia"/>
        </w:rPr>
        <w:t>3</w:t>
      </w:r>
      <w:r w:rsidRPr="00752E71">
        <w:rPr>
          <w:rFonts w:ascii="Times New Roman" w:hAnsi="Times New Roman" w:hint="eastAsia"/>
        </w:rPr>
        <w:t>節，</w:t>
      </w:r>
      <w:r w:rsidRPr="00752E71">
        <w:rPr>
          <w:rFonts w:ascii="Times New Roman" w:hAnsi="Times New Roman"/>
        </w:rPr>
        <w:t>p.488-p.489</w:t>
      </w:r>
      <w:r w:rsidRPr="00752E71">
        <w:rPr>
          <w:rFonts w:ascii="Times New Roman" w:hAnsi="Times New Roman"/>
        </w:rPr>
        <w:t>：</w:t>
      </w:r>
    </w:p>
    <w:p w:rsidR="00847F15" w:rsidRPr="00752E71" w:rsidRDefault="00847F15" w:rsidP="008809F2">
      <w:pPr>
        <w:adjustRightInd w:val="0"/>
        <w:snapToGrid w:val="0"/>
        <w:ind w:leftChars="300" w:left="660"/>
        <w:jc w:val="both"/>
        <w:rPr>
          <w:rFonts w:ascii="Times New Roman" w:eastAsia="標楷體" w:hAnsi="Times New Roman"/>
        </w:rPr>
      </w:pPr>
      <w:r w:rsidRPr="00752E71">
        <w:rPr>
          <w:rFonts w:ascii="Times New Roman" w:eastAsia="標楷體" w:hAnsi="Times New Roman"/>
        </w:rPr>
        <w:t>「四阿含」，無論是先後成立，或者是同時形成的，總之是有了四部阿含的存在。錫蘭佛教，是傳說「五部」或「五阿含」的，但以第一結集的「阿含藏」，分為四部：「品、五十集、相應、集」</w:t>
      </w:r>
      <w:proofErr w:type="gramStart"/>
      <w:r w:rsidRPr="00752E71">
        <w:rPr>
          <w:rFonts w:ascii="新細明體" w:hAnsi="新細明體"/>
        </w:rPr>
        <w:t>──</w:t>
      </w:r>
      <w:proofErr w:type="gramEnd"/>
      <w:r w:rsidRPr="00752E71">
        <w:rPr>
          <w:rFonts w:ascii="Times New Roman" w:eastAsia="標楷體" w:hAnsi="Times New Roman"/>
        </w:rPr>
        <w:t>四阿含，也是《島史》（西元四五紀間作）所說。四部的地位，顯然不是《小部》所可及的。</w:t>
      </w:r>
    </w:p>
    <w:p w:rsidR="00847F15" w:rsidRPr="00752E71" w:rsidRDefault="00847F15" w:rsidP="003B2BFB">
      <w:pPr>
        <w:adjustRightInd w:val="0"/>
        <w:snapToGrid w:val="0"/>
        <w:ind w:leftChars="300" w:left="660"/>
        <w:jc w:val="both"/>
        <w:rPr>
          <w:rFonts w:ascii="Times New Roman" w:hAnsi="Times New Roman"/>
        </w:rPr>
      </w:pPr>
      <w:r w:rsidRPr="00752E71">
        <w:rPr>
          <w:rFonts w:ascii="Times New Roman" w:hAnsi="Times New Roman"/>
        </w:rPr>
        <w:t>案：品＝《長阿含經》；五十集＝《中阿含經》；相應＝《雜阿含經》；集＝《增壹阿含經》。</w:t>
      </w:r>
    </w:p>
  </w:footnote>
  <w:footnote w:id="13">
    <w:p w:rsidR="00847F15" w:rsidRPr="00752E71" w:rsidRDefault="00847F15" w:rsidP="003B2BFB">
      <w:pPr>
        <w:pStyle w:val="aa"/>
        <w:adjustRightInd w:val="0"/>
        <w:ind w:left="284" w:hangingChars="129" w:hanging="284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銘文：刻寫在金石等物上的文辭。具有稱頌、警戒等性質，多用韻語。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《漢語大詞典》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十一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p.1271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。</w:t>
      </w:r>
    </w:p>
  </w:footnote>
  <w:footnote w:id="14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鄧殿臣譯</w:t>
      </w:r>
      <w:r w:rsidRPr="00752E71">
        <w:rPr>
          <w:rFonts w:ascii="Times New Roman" w:hAnsi="Times New Roman"/>
          <w:sz w:val="22"/>
          <w:szCs w:val="22"/>
        </w:rPr>
        <w:t>《小誦》卷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（藏外佛教文獻</w:t>
      </w:r>
      <w:r w:rsidRPr="00752E71">
        <w:rPr>
          <w:rFonts w:ascii="Times New Roman" w:hAnsi="Times New Roman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35a5-18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8809F2">
      <w:pPr>
        <w:pStyle w:val="aa"/>
        <w:adjustRightInd w:val="0"/>
        <w:ind w:leftChars="100" w:left="22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《小誦》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是巴利三藏中經藏《小部尼伽耶》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的第一經，其中包括四文五經。四文即四種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短小誦文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：《三皈文》、《十戒文》、《三十二身份》和《問沙彌文》，五經即五部短小經典，《吉祥經》、《寶經》、《戶外經》、《伏藏經》和《慈悲經》。所有這些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誦文短經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原來散在長部、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大品、經集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等其它三藏經典中，把它們摘選出來合編為一部，是為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方便初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出家或初習佛法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者習誦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之用。《小誦》中包含了佛法最基本教義，意在指明沙彌修習佛法的主要內容。由於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此經既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包含了基本教義，又言簡意賅、朗朗上口，因而在廣大信眾中也廣為傳習，在南傳上座部佛教國家中，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於普請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、慶典、喪葬等儀式中都要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誦讀此經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。五世紀的著名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僧人佛音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，曾認為《小部》之名的由來得之於第一經《小誦》之名，但後來的學者多反對此說，因為從《小誦》的性質可斷定它是較晚近的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纂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集，而《小部》的其它經典的形成遠遠早於此經。本譯本依據斯里蘭卡國家佛教部監製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出版之僧伽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羅文巴利三藏翻譯。</w:t>
      </w:r>
    </w:p>
  </w:footnote>
  <w:footnote w:id="15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p.100-p.102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6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p.794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7]</w:t>
      </w:r>
      <w:r w:rsidRPr="00752E71">
        <w:rPr>
          <w:rFonts w:ascii="Times New Roman" w:hAnsi="Times New Roman"/>
          <w:sz w:val="22"/>
          <w:szCs w:val="22"/>
        </w:rPr>
        <w:t>《四分律》卷五四（大正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968b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17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p.795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8]</w:t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hAnsi="Times New Roman"/>
          <w:sz w:val="22"/>
          <w:szCs w:val="22"/>
        </w:rPr>
        <w:t>13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337a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18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p.795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9]</w:t>
      </w:r>
      <w:r w:rsidRPr="00752E71">
        <w:rPr>
          <w:rFonts w:ascii="Times New Roman" w:hAnsi="Times New Roman"/>
          <w:sz w:val="22"/>
          <w:szCs w:val="22"/>
        </w:rPr>
        <w:t>《惟曰雜難經》，卷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17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605a-609b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19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《四分律》卷</w:t>
      </w:r>
      <w:r w:rsidRPr="00752E71">
        <w:rPr>
          <w:rFonts w:ascii="Times New Roman" w:hAnsi="Times New Roman"/>
          <w:sz w:val="22"/>
          <w:szCs w:val="22"/>
        </w:rPr>
        <w:t>54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968b15-26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8809F2">
      <w:pPr>
        <w:pStyle w:val="aa"/>
        <w:adjustRightInd w:val="0"/>
        <w:ind w:leftChars="100" w:left="22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《</w:t>
      </w:r>
      <w:r w:rsidRPr="00752E71">
        <w:rPr>
          <w:rFonts w:ascii="Times New Roman" w:eastAsia="標楷體" w:hAnsi="Times New Roman"/>
          <w:sz w:val="22"/>
          <w:szCs w:val="22"/>
        </w:rPr>
        <w:t>梵動經</w:t>
      </w:r>
      <w:r w:rsidRPr="00752E71">
        <w:rPr>
          <w:rFonts w:ascii="Times New Roman" w:hAnsi="Times New Roman"/>
          <w:sz w:val="22"/>
          <w:szCs w:val="22"/>
        </w:rPr>
        <w:t>》</w:t>
      </w:r>
      <w:r w:rsidRPr="00752E71">
        <w:rPr>
          <w:rFonts w:ascii="Times New Roman" w:eastAsia="標楷體" w:hAnsi="Times New Roman"/>
          <w:sz w:val="22"/>
          <w:szCs w:val="22"/>
        </w:rPr>
        <w:t>在何處說？</w:t>
      </w:r>
      <w:r w:rsidRPr="00752E71">
        <w:rPr>
          <w:rFonts w:ascii="Times New Roman" w:hAnsi="Times New Roman"/>
          <w:sz w:val="22"/>
          <w:szCs w:val="22"/>
        </w:rPr>
        <w:t>《</w:t>
      </w:r>
      <w:r w:rsidRPr="00752E71">
        <w:rPr>
          <w:rFonts w:ascii="Times New Roman" w:eastAsia="標楷體" w:hAnsi="Times New Roman"/>
          <w:sz w:val="22"/>
          <w:szCs w:val="22"/>
        </w:rPr>
        <w:t>增一</w:t>
      </w:r>
      <w:r w:rsidRPr="00752E71">
        <w:rPr>
          <w:rFonts w:ascii="Times New Roman" w:hAnsi="Times New Roman"/>
          <w:sz w:val="22"/>
          <w:szCs w:val="22"/>
        </w:rPr>
        <w:t>》</w:t>
      </w:r>
      <w:r w:rsidRPr="00752E71">
        <w:rPr>
          <w:rFonts w:ascii="Times New Roman" w:eastAsia="標楷體" w:hAnsi="Times New Roman"/>
          <w:sz w:val="22"/>
          <w:szCs w:val="22"/>
        </w:rPr>
        <w:t>在何處說？</w:t>
      </w:r>
      <w:r w:rsidRPr="00752E71">
        <w:rPr>
          <w:rFonts w:ascii="Times New Roman" w:hAnsi="Times New Roman"/>
          <w:sz w:val="22"/>
          <w:szCs w:val="22"/>
        </w:rPr>
        <w:t>《</w:t>
      </w:r>
      <w:r w:rsidRPr="00752E71">
        <w:rPr>
          <w:rFonts w:ascii="Times New Roman" w:eastAsia="標楷體" w:hAnsi="Times New Roman"/>
          <w:sz w:val="22"/>
          <w:szCs w:val="22"/>
        </w:rPr>
        <w:t>增十</w:t>
      </w:r>
      <w:r w:rsidRPr="00752E71">
        <w:rPr>
          <w:rFonts w:ascii="Times New Roman" w:hAnsi="Times New Roman"/>
          <w:sz w:val="22"/>
          <w:szCs w:val="22"/>
        </w:rPr>
        <w:t>》</w:t>
      </w:r>
      <w:r w:rsidRPr="00752E71">
        <w:rPr>
          <w:rFonts w:ascii="Times New Roman" w:eastAsia="標楷體" w:hAnsi="Times New Roman"/>
          <w:sz w:val="22"/>
          <w:szCs w:val="22"/>
        </w:rPr>
        <w:t>在何處說？</w:t>
      </w:r>
      <w:r w:rsidRPr="00752E71">
        <w:rPr>
          <w:rFonts w:ascii="Times New Roman" w:hAnsi="Times New Roman"/>
          <w:sz w:val="22"/>
          <w:szCs w:val="22"/>
        </w:rPr>
        <w:t>《</w:t>
      </w:r>
      <w:r w:rsidRPr="00752E71">
        <w:rPr>
          <w:rFonts w:ascii="Times New Roman" w:eastAsia="標楷體" w:hAnsi="Times New Roman"/>
          <w:sz w:val="22"/>
          <w:szCs w:val="22"/>
        </w:rPr>
        <w:t>世界成敗經</w:t>
      </w:r>
      <w:r w:rsidRPr="00752E71">
        <w:rPr>
          <w:rFonts w:ascii="Times New Roman" w:hAnsi="Times New Roman"/>
          <w:sz w:val="22"/>
          <w:szCs w:val="22"/>
        </w:rPr>
        <w:t>》</w:t>
      </w:r>
      <w:r w:rsidRPr="00752E71">
        <w:rPr>
          <w:rFonts w:ascii="Times New Roman" w:eastAsia="標楷體" w:hAnsi="Times New Roman"/>
          <w:sz w:val="22"/>
          <w:szCs w:val="22"/>
        </w:rPr>
        <w:t>在何處說？</w:t>
      </w:r>
      <w:r w:rsidRPr="00752E71">
        <w:rPr>
          <w:rFonts w:ascii="Times New Roman" w:hAnsi="Times New Roman"/>
          <w:sz w:val="22"/>
          <w:szCs w:val="22"/>
        </w:rPr>
        <w:t>《</w:t>
      </w:r>
      <w:r w:rsidRPr="00752E71">
        <w:rPr>
          <w:rFonts w:ascii="Times New Roman" w:eastAsia="標楷體" w:hAnsi="Times New Roman"/>
          <w:sz w:val="22"/>
          <w:szCs w:val="22"/>
        </w:rPr>
        <w:t>僧祇陀經</w:t>
      </w:r>
      <w:r w:rsidRPr="00752E71">
        <w:rPr>
          <w:rFonts w:ascii="Times New Roman" w:hAnsi="Times New Roman"/>
          <w:sz w:val="22"/>
          <w:szCs w:val="22"/>
        </w:rPr>
        <w:t>》</w:t>
      </w:r>
      <w:r w:rsidRPr="00752E71">
        <w:rPr>
          <w:rFonts w:ascii="Times New Roman" w:eastAsia="標楷體" w:hAnsi="Times New Roman"/>
          <w:sz w:val="22"/>
          <w:szCs w:val="22"/>
        </w:rPr>
        <w:t>在何處說？</w:t>
      </w:r>
      <w:r w:rsidRPr="00752E71">
        <w:rPr>
          <w:rFonts w:ascii="Times New Roman" w:hAnsi="Times New Roman"/>
          <w:sz w:val="22"/>
          <w:szCs w:val="22"/>
        </w:rPr>
        <w:t>《</w:t>
      </w:r>
      <w:r w:rsidRPr="00752E71">
        <w:rPr>
          <w:rFonts w:ascii="Times New Roman" w:eastAsia="標楷體" w:hAnsi="Times New Roman"/>
          <w:sz w:val="22"/>
          <w:szCs w:val="22"/>
        </w:rPr>
        <w:t>大因緣經</w:t>
      </w:r>
      <w:r w:rsidRPr="00752E71">
        <w:rPr>
          <w:rFonts w:ascii="Times New Roman" w:hAnsi="Times New Roman"/>
          <w:sz w:val="22"/>
          <w:szCs w:val="22"/>
        </w:rPr>
        <w:t>》</w:t>
      </w:r>
      <w:r w:rsidRPr="00752E71">
        <w:rPr>
          <w:rFonts w:ascii="Times New Roman" w:eastAsia="標楷體" w:hAnsi="Times New Roman"/>
          <w:sz w:val="22"/>
          <w:szCs w:val="22"/>
        </w:rPr>
        <w:t>在何處說？</w:t>
      </w:r>
      <w:r w:rsidRPr="00752E71">
        <w:rPr>
          <w:rFonts w:ascii="Times New Roman" w:hAnsi="Times New Roman"/>
          <w:sz w:val="22"/>
          <w:szCs w:val="22"/>
        </w:rPr>
        <w:t>《</w:t>
      </w:r>
      <w:r w:rsidRPr="00752E71">
        <w:rPr>
          <w:rFonts w:ascii="Times New Roman" w:eastAsia="標楷體" w:hAnsi="Times New Roman"/>
          <w:sz w:val="22"/>
          <w:szCs w:val="22"/>
        </w:rPr>
        <w:t>天帝釋問經</w:t>
      </w:r>
      <w:r w:rsidRPr="00752E71">
        <w:rPr>
          <w:rFonts w:ascii="Times New Roman" w:hAnsi="Times New Roman"/>
          <w:sz w:val="22"/>
          <w:szCs w:val="22"/>
        </w:rPr>
        <w:t>》</w:t>
      </w:r>
      <w:r w:rsidRPr="00752E71">
        <w:rPr>
          <w:rFonts w:ascii="Times New Roman" w:eastAsia="標楷體" w:hAnsi="Times New Roman"/>
          <w:sz w:val="22"/>
          <w:szCs w:val="22"/>
        </w:rPr>
        <w:t>在何處說？阿難皆答：如長阿含說。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彼即集一切長經為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長阿含；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切中經為中阿含；從一事至十事，從十事至十一事，為增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（阿含）；雜比丘、比丘尼、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優婆塞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優婆私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、諸天、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雜帝釋、雜魔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、雜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梵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王，集為雜阿含。如是生經、本經、善因緣經、方等經、未曾有經、譬喻經、優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婆提舍經、句義經、法句經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、波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羅延經、雜難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經、聖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經，如是集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為雜藏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0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擬：</w:t>
      </w:r>
      <w:r w:rsidRPr="00752E71">
        <w:rPr>
          <w:rFonts w:ascii="Times New Roman" w:hAnsi="Times New Roman"/>
          <w:sz w:val="22"/>
          <w:szCs w:val="22"/>
        </w:rPr>
        <w:t>1.</w:t>
      </w:r>
      <w:r w:rsidRPr="00752E71">
        <w:rPr>
          <w:rFonts w:ascii="Times New Roman" w:hAnsi="Times New Roman"/>
          <w:sz w:val="22"/>
          <w:szCs w:val="22"/>
        </w:rPr>
        <w:t>揣度，推測。</w:t>
      </w:r>
      <w:r w:rsidRPr="00752E71">
        <w:rPr>
          <w:rFonts w:ascii="Times New Roman" w:hAnsi="Times New Roman"/>
          <w:sz w:val="22"/>
          <w:szCs w:val="22"/>
        </w:rPr>
        <w:t>2.</w:t>
      </w:r>
      <w:r w:rsidRPr="00752E71">
        <w:rPr>
          <w:rFonts w:ascii="Times New Roman" w:hAnsi="Times New Roman"/>
          <w:sz w:val="22"/>
          <w:szCs w:val="22"/>
        </w:rPr>
        <w:t>比擬；類似。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《漢語大詞典》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六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p.936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1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p.795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10]</w:t>
      </w:r>
      <w:proofErr w:type="gramStart"/>
      <w:r w:rsidRPr="00752E71">
        <w:rPr>
          <w:rFonts w:ascii="Times New Roman" w:hAnsi="Times New Roman"/>
          <w:sz w:val="22"/>
          <w:szCs w:val="22"/>
        </w:rPr>
        <w:t>宇井伯壽</w:t>
      </w:r>
      <w:proofErr w:type="gramEnd"/>
      <w:r w:rsidRPr="00752E71">
        <w:rPr>
          <w:rFonts w:ascii="Times New Roman" w:hAnsi="Times New Roman"/>
          <w:sz w:val="22"/>
          <w:szCs w:val="22"/>
        </w:rPr>
        <w:t>《印度哲學研究》卷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152-154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2">
    <w:p w:rsidR="00847F15" w:rsidRPr="00752E71" w:rsidRDefault="00847F15" w:rsidP="003B2BFB">
      <w:pPr>
        <w:adjustRightInd w:val="0"/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>《五分律》卷</w:t>
      </w:r>
      <w:r w:rsidRPr="00752E71">
        <w:rPr>
          <w:rFonts w:ascii="Times New Roman" w:hAnsi="Times New Roman"/>
        </w:rPr>
        <w:t>30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22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191a23-29</w:t>
      </w:r>
      <w:r w:rsidRPr="00752E71">
        <w:rPr>
          <w:rFonts w:ascii="Times New Roman" w:hAnsi="Times New Roman"/>
        </w:rPr>
        <w:t>）：</w:t>
      </w:r>
    </w:p>
    <w:p w:rsidR="00847F15" w:rsidRPr="00752E71" w:rsidRDefault="00847F15" w:rsidP="003B2BFB">
      <w:pPr>
        <w:adjustRightInd w:val="0"/>
        <w:snapToGrid w:val="0"/>
        <w:ind w:leftChars="100" w:left="220"/>
        <w:rPr>
          <w:rFonts w:ascii="Times New Roman" w:eastAsia="標楷體" w:hAnsi="Times New Roman"/>
        </w:rPr>
      </w:pPr>
      <w:proofErr w:type="gramStart"/>
      <w:r w:rsidRPr="00752E71">
        <w:rPr>
          <w:rFonts w:ascii="Times New Roman" w:eastAsia="標楷體" w:hAnsi="Times New Roman"/>
        </w:rPr>
        <w:t>迦</w:t>
      </w:r>
      <w:proofErr w:type="gramEnd"/>
      <w:r w:rsidRPr="00752E71">
        <w:rPr>
          <w:rFonts w:ascii="Times New Roman" w:eastAsia="標楷體" w:hAnsi="Times New Roman"/>
        </w:rPr>
        <w:t>葉如是問一切修多羅已，</w:t>
      </w:r>
      <w:proofErr w:type="gramStart"/>
      <w:r w:rsidRPr="00752E71">
        <w:rPr>
          <w:rFonts w:ascii="Times New Roman" w:eastAsia="標楷體" w:hAnsi="Times New Roman"/>
        </w:rPr>
        <w:t>僧中唱言</w:t>
      </w:r>
      <w:proofErr w:type="gramEnd"/>
      <w:r w:rsidRPr="00752E71">
        <w:rPr>
          <w:rFonts w:ascii="Times New Roman" w:eastAsia="標楷體" w:hAnsi="Times New Roman"/>
        </w:rPr>
        <w:t>：「此是</w:t>
      </w:r>
      <w:proofErr w:type="gramStart"/>
      <w:r w:rsidRPr="00752E71">
        <w:rPr>
          <w:rFonts w:ascii="Times New Roman" w:eastAsia="標楷體" w:hAnsi="Times New Roman"/>
        </w:rPr>
        <w:t>長經，今集</w:t>
      </w:r>
      <w:proofErr w:type="gramEnd"/>
      <w:r w:rsidRPr="00752E71">
        <w:rPr>
          <w:rFonts w:ascii="Times New Roman" w:eastAsia="標楷體" w:hAnsi="Times New Roman"/>
        </w:rPr>
        <w:t>為一部，</w:t>
      </w:r>
      <w:proofErr w:type="gramStart"/>
      <w:r w:rsidRPr="00752E71">
        <w:rPr>
          <w:rFonts w:ascii="Times New Roman" w:eastAsia="標楷體" w:hAnsi="Times New Roman"/>
        </w:rPr>
        <w:t>名長阿含</w:t>
      </w:r>
      <w:proofErr w:type="gramEnd"/>
      <w:r w:rsidRPr="00752E71">
        <w:rPr>
          <w:rFonts w:ascii="Times New Roman" w:eastAsia="標楷體" w:hAnsi="Times New Roman"/>
        </w:rPr>
        <w:t>；此是不長、不短，</w:t>
      </w:r>
      <w:proofErr w:type="gramStart"/>
      <w:r w:rsidRPr="00752E71">
        <w:rPr>
          <w:rFonts w:ascii="Times New Roman" w:eastAsia="標楷體" w:hAnsi="Times New Roman"/>
        </w:rPr>
        <w:t>今集為</w:t>
      </w:r>
      <w:proofErr w:type="gramEnd"/>
      <w:r w:rsidRPr="00752E71">
        <w:rPr>
          <w:rFonts w:ascii="Times New Roman" w:eastAsia="標楷體" w:hAnsi="Times New Roman"/>
        </w:rPr>
        <w:t>一部，名為中阿含；此是雜說，為比丘、比丘尼、</w:t>
      </w:r>
      <w:proofErr w:type="gramStart"/>
      <w:r w:rsidRPr="00752E71">
        <w:rPr>
          <w:rFonts w:ascii="Times New Roman" w:eastAsia="標楷體" w:hAnsi="Times New Roman"/>
        </w:rPr>
        <w:t>優婆塞</w:t>
      </w:r>
      <w:proofErr w:type="gramEnd"/>
      <w:r w:rsidRPr="00752E71">
        <w:rPr>
          <w:rFonts w:ascii="Times New Roman" w:eastAsia="標楷體" w:hAnsi="Times New Roman"/>
        </w:rPr>
        <w:t>、優</w:t>
      </w:r>
      <w:proofErr w:type="gramStart"/>
      <w:r w:rsidRPr="00752E71">
        <w:rPr>
          <w:rFonts w:ascii="Times New Roman" w:eastAsia="標楷體" w:hAnsi="Times New Roman"/>
        </w:rPr>
        <w:t>婆夷、</w:t>
      </w:r>
      <w:proofErr w:type="gramEnd"/>
      <w:r w:rsidRPr="00752E71">
        <w:rPr>
          <w:rFonts w:ascii="Times New Roman" w:eastAsia="標楷體" w:hAnsi="Times New Roman"/>
        </w:rPr>
        <w:t>天子、天女說，</w:t>
      </w:r>
      <w:proofErr w:type="gramStart"/>
      <w:r w:rsidRPr="00752E71">
        <w:rPr>
          <w:rFonts w:ascii="Times New Roman" w:eastAsia="標楷體" w:hAnsi="Times New Roman"/>
        </w:rPr>
        <w:t>今集為</w:t>
      </w:r>
      <w:proofErr w:type="gramEnd"/>
      <w:r w:rsidRPr="00752E71">
        <w:rPr>
          <w:rFonts w:ascii="Times New Roman" w:eastAsia="標楷體" w:hAnsi="Times New Roman"/>
        </w:rPr>
        <w:t>一部，</w:t>
      </w:r>
      <w:proofErr w:type="gramStart"/>
      <w:r w:rsidRPr="00752E71">
        <w:rPr>
          <w:rFonts w:ascii="Times New Roman" w:eastAsia="標楷體" w:hAnsi="Times New Roman"/>
        </w:rPr>
        <w:t>名雜阿含</w:t>
      </w:r>
      <w:proofErr w:type="gramEnd"/>
      <w:r w:rsidRPr="00752E71">
        <w:rPr>
          <w:rFonts w:ascii="Times New Roman" w:eastAsia="標楷體" w:hAnsi="Times New Roman"/>
        </w:rPr>
        <w:t>；此是從</w:t>
      </w:r>
      <w:proofErr w:type="gramStart"/>
      <w:r w:rsidRPr="00752E71">
        <w:rPr>
          <w:rFonts w:ascii="Times New Roman" w:eastAsia="標楷體" w:hAnsi="Times New Roman"/>
        </w:rPr>
        <w:t>一</w:t>
      </w:r>
      <w:proofErr w:type="gramEnd"/>
      <w:r w:rsidRPr="00752E71">
        <w:rPr>
          <w:rFonts w:ascii="Times New Roman" w:eastAsia="標楷體" w:hAnsi="Times New Roman"/>
        </w:rPr>
        <w:t>法，增至十一法，</w:t>
      </w:r>
      <w:proofErr w:type="gramStart"/>
      <w:r w:rsidRPr="00752E71">
        <w:rPr>
          <w:rFonts w:ascii="Times New Roman" w:eastAsia="標楷體" w:hAnsi="Times New Roman"/>
        </w:rPr>
        <w:t>今集為</w:t>
      </w:r>
      <w:proofErr w:type="gramEnd"/>
      <w:r w:rsidRPr="00752E71">
        <w:rPr>
          <w:rFonts w:ascii="Times New Roman" w:eastAsia="標楷體" w:hAnsi="Times New Roman"/>
        </w:rPr>
        <w:t>一部，名增</w:t>
      </w:r>
      <w:proofErr w:type="gramStart"/>
      <w:r w:rsidRPr="00752E71">
        <w:rPr>
          <w:rFonts w:ascii="Times New Roman" w:eastAsia="標楷體" w:hAnsi="Times New Roman"/>
        </w:rPr>
        <w:t>一</w:t>
      </w:r>
      <w:proofErr w:type="gramEnd"/>
      <w:r w:rsidRPr="00752E71">
        <w:rPr>
          <w:rFonts w:ascii="Times New Roman" w:eastAsia="標楷體" w:hAnsi="Times New Roman"/>
        </w:rPr>
        <w:t>阿含；</w:t>
      </w:r>
      <w:r w:rsidRPr="00752E71">
        <w:rPr>
          <w:rFonts w:ascii="Times New Roman" w:eastAsia="標楷體" w:hAnsi="Times New Roman"/>
          <w:b/>
        </w:rPr>
        <w:t>自餘</w:t>
      </w:r>
      <w:proofErr w:type="gramStart"/>
      <w:r w:rsidRPr="00752E71">
        <w:rPr>
          <w:rFonts w:ascii="Times New Roman" w:eastAsia="標楷體" w:hAnsi="Times New Roman"/>
          <w:b/>
          <w:vertAlign w:val="superscript"/>
        </w:rPr>
        <w:t>＊</w:t>
      </w:r>
      <w:proofErr w:type="gramEnd"/>
      <w:r w:rsidRPr="00752E71">
        <w:rPr>
          <w:rFonts w:ascii="Times New Roman" w:eastAsia="標楷體" w:hAnsi="Times New Roman"/>
          <w:b/>
        </w:rPr>
        <w:t>雜說，</w:t>
      </w:r>
      <w:proofErr w:type="gramStart"/>
      <w:r w:rsidRPr="00752E71">
        <w:rPr>
          <w:rFonts w:ascii="Times New Roman" w:eastAsia="標楷體" w:hAnsi="Times New Roman"/>
          <w:b/>
        </w:rPr>
        <w:t>今集為</w:t>
      </w:r>
      <w:proofErr w:type="gramEnd"/>
      <w:r w:rsidRPr="00752E71">
        <w:rPr>
          <w:rFonts w:ascii="Times New Roman" w:eastAsia="標楷體" w:hAnsi="Times New Roman"/>
          <w:b/>
        </w:rPr>
        <w:t>一部，名為</w:t>
      </w:r>
      <w:proofErr w:type="gramStart"/>
      <w:r w:rsidRPr="00752E71">
        <w:rPr>
          <w:rFonts w:ascii="Times New Roman" w:eastAsia="標楷體" w:hAnsi="Times New Roman"/>
          <w:b/>
        </w:rPr>
        <w:t>雜藏</w:t>
      </w:r>
      <w:r w:rsidRPr="00752E71">
        <w:rPr>
          <w:rFonts w:ascii="Times New Roman" w:eastAsia="標楷體" w:hAnsi="Times New Roman"/>
        </w:rPr>
        <w:t>，合名</w:t>
      </w:r>
      <w:proofErr w:type="gramEnd"/>
      <w:r w:rsidRPr="00752E71">
        <w:rPr>
          <w:rFonts w:ascii="Times New Roman" w:eastAsia="標楷體" w:hAnsi="Times New Roman"/>
        </w:rPr>
        <w:t>為修</w:t>
      </w:r>
      <w:proofErr w:type="gramStart"/>
      <w:r w:rsidRPr="00752E71">
        <w:rPr>
          <w:rFonts w:ascii="Times New Roman" w:eastAsia="標楷體" w:hAnsi="Times New Roman"/>
        </w:rPr>
        <w:t>多羅藏</w:t>
      </w:r>
      <w:proofErr w:type="gramEnd"/>
      <w:r w:rsidRPr="00752E71">
        <w:rPr>
          <w:rFonts w:ascii="Times New Roman" w:eastAsia="標楷體" w:hAnsi="Times New Roman"/>
        </w:rPr>
        <w:t>。</w:t>
      </w:r>
    </w:p>
    <w:p w:rsidR="00847F15" w:rsidRPr="00752E71" w:rsidRDefault="00847F15" w:rsidP="003B2BFB">
      <w:pPr>
        <w:adjustRightInd w:val="0"/>
        <w:snapToGrid w:val="0"/>
        <w:ind w:leftChars="100" w:left="220"/>
        <w:rPr>
          <w:rFonts w:ascii="Times New Roman" w:hAnsi="Times New Roman"/>
        </w:rPr>
      </w:pPr>
      <w:proofErr w:type="gramStart"/>
      <w:r w:rsidRPr="00752E71">
        <w:rPr>
          <w:rFonts w:ascii="Times New Roman" w:hAnsi="Times New Roman"/>
          <w:vertAlign w:val="superscript"/>
        </w:rPr>
        <w:t>＊</w:t>
      </w:r>
      <w:proofErr w:type="gramEnd"/>
      <w:r w:rsidRPr="00752E71">
        <w:rPr>
          <w:rFonts w:ascii="Times New Roman" w:hAnsi="Times New Roman"/>
        </w:rPr>
        <w:t>自餘：猶其餘；以外；此外。</w:t>
      </w:r>
      <w:proofErr w:type="gramStart"/>
      <w:r w:rsidRPr="00752E71">
        <w:rPr>
          <w:rFonts w:ascii="Times New Roman" w:hAnsi="Times New Roman"/>
        </w:rPr>
        <w:t>（</w:t>
      </w:r>
      <w:proofErr w:type="gramEnd"/>
      <w:r w:rsidRPr="00752E71">
        <w:rPr>
          <w:rFonts w:ascii="Times New Roman" w:hAnsi="Times New Roman"/>
        </w:rPr>
        <w:t>《漢語大詞典》</w:t>
      </w:r>
      <w:proofErr w:type="gramStart"/>
      <w:r w:rsidRPr="00752E71">
        <w:rPr>
          <w:rFonts w:ascii="Times New Roman" w:hAnsi="Times New Roman"/>
        </w:rPr>
        <w:t>（</w:t>
      </w:r>
      <w:proofErr w:type="gramEnd"/>
      <w:r w:rsidRPr="00752E71">
        <w:rPr>
          <w:rFonts w:ascii="Times New Roman" w:hAnsi="Times New Roman"/>
        </w:rPr>
        <w:t>八</w:t>
      </w:r>
      <w:proofErr w:type="gramStart"/>
      <w:r w:rsidRPr="00752E71">
        <w:rPr>
          <w:rFonts w:ascii="Times New Roman" w:hAnsi="Times New Roman"/>
        </w:rPr>
        <w:t>）</w:t>
      </w:r>
      <w:proofErr w:type="gramEnd"/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p.1335</w:t>
      </w:r>
      <w:proofErr w:type="gramStart"/>
      <w:r w:rsidRPr="00752E71">
        <w:rPr>
          <w:rFonts w:ascii="Times New Roman" w:hAnsi="Times New Roman"/>
        </w:rPr>
        <w:t>）</w:t>
      </w:r>
      <w:proofErr w:type="gramEnd"/>
    </w:p>
  </w:footnote>
  <w:footnote w:id="23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p.795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11]</w:t>
      </w:r>
      <w:r w:rsidRPr="00752E71">
        <w:rPr>
          <w:rFonts w:ascii="Times New Roman" w:hAnsi="Times New Roman"/>
          <w:sz w:val="22"/>
          <w:szCs w:val="22"/>
        </w:rPr>
        <w:t>《彌沙塞部和醯五分律》卷</w:t>
      </w:r>
      <w:r w:rsidRPr="00752E71">
        <w:rPr>
          <w:rFonts w:ascii="Times New Roman" w:hAnsi="Times New Roman"/>
          <w:sz w:val="22"/>
          <w:szCs w:val="22"/>
        </w:rPr>
        <w:t>21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144b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3B2BFB">
      <w:pPr>
        <w:adjustRightInd w:val="0"/>
        <w:snapToGrid w:val="0"/>
        <w:ind w:leftChars="64" w:left="284" w:hangingChars="65" w:hanging="143"/>
      </w:pPr>
      <w:r w:rsidRPr="00752E71">
        <w:rPr>
          <w:rFonts w:hint="eastAsia"/>
        </w:rPr>
        <w:t>《五分律》卷</w:t>
      </w:r>
      <w:r w:rsidRPr="00752E71">
        <w:rPr>
          <w:rFonts w:ascii="Times New Roman" w:hAnsi="Times New Roman"/>
        </w:rPr>
        <w:t>21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22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144b15-17</w:t>
      </w:r>
      <w:r w:rsidRPr="00752E71">
        <w:rPr>
          <w:rFonts w:ascii="Times New Roman" w:hAnsi="Times New Roman"/>
        </w:rPr>
        <w:t>）</w:t>
      </w:r>
      <w:r w:rsidRPr="00752E71">
        <w:rPr>
          <w:rFonts w:hint="eastAsia"/>
        </w:rPr>
        <w:t>：</w:t>
      </w:r>
    </w:p>
    <w:p w:rsidR="00847F15" w:rsidRPr="00752E71" w:rsidRDefault="00847F15" w:rsidP="00BC3015">
      <w:pPr>
        <w:adjustRightInd w:val="0"/>
        <w:snapToGrid w:val="0"/>
        <w:ind w:leftChars="100" w:left="220"/>
        <w:rPr>
          <w:rFonts w:ascii="Times New Roman" w:hAnsi="Times New Roman"/>
        </w:rPr>
      </w:pPr>
      <w:r w:rsidRPr="00752E71">
        <w:rPr>
          <w:rFonts w:ascii="標楷體" w:eastAsia="標楷體" w:hAnsi="標楷體" w:hint="eastAsia"/>
        </w:rPr>
        <w:t>佛作是念：「</w:t>
      </w:r>
      <w:proofErr w:type="gramStart"/>
      <w:r w:rsidRPr="00752E71">
        <w:rPr>
          <w:rFonts w:ascii="標楷體" w:eastAsia="標楷體" w:hAnsi="標楷體" w:hint="eastAsia"/>
        </w:rPr>
        <w:t>此族姓子威儀調伏，</w:t>
      </w:r>
      <w:proofErr w:type="gramEnd"/>
      <w:r w:rsidRPr="00752E71">
        <w:rPr>
          <w:rFonts w:ascii="標楷體" w:eastAsia="標楷體" w:hAnsi="標楷體" w:hint="eastAsia"/>
        </w:rPr>
        <w:t>當令說法。」便語言：「</w:t>
      </w:r>
      <w:proofErr w:type="gramStart"/>
      <w:r w:rsidRPr="00752E71">
        <w:rPr>
          <w:rFonts w:ascii="標楷體" w:eastAsia="標楷體" w:hAnsi="標楷體" w:hint="eastAsia"/>
        </w:rPr>
        <w:t>汝可說法</w:t>
      </w:r>
      <w:proofErr w:type="gramEnd"/>
      <w:r w:rsidRPr="00752E71">
        <w:rPr>
          <w:rFonts w:ascii="標楷體" w:eastAsia="標楷體" w:hAnsi="標楷體" w:hint="eastAsia"/>
        </w:rPr>
        <w:t>。」</w:t>
      </w:r>
      <w:proofErr w:type="gramStart"/>
      <w:r w:rsidRPr="00752E71">
        <w:rPr>
          <w:rFonts w:ascii="標楷體" w:eastAsia="標楷體" w:hAnsi="標楷體" w:hint="eastAsia"/>
        </w:rPr>
        <w:t>億耳受</w:t>
      </w:r>
      <w:proofErr w:type="gramEnd"/>
      <w:r w:rsidRPr="00752E71">
        <w:rPr>
          <w:rFonts w:ascii="標楷體" w:eastAsia="標楷體" w:hAnsi="標楷體" w:hint="eastAsia"/>
        </w:rPr>
        <w:t>教，即說《</w:t>
      </w:r>
      <w:r w:rsidRPr="00752E71">
        <w:rPr>
          <w:rFonts w:ascii="標楷體" w:eastAsia="標楷體" w:hAnsi="標楷體" w:hint="eastAsia"/>
          <w:b/>
        </w:rPr>
        <w:t>十六義品</w:t>
      </w:r>
      <w:r w:rsidRPr="00752E71">
        <w:rPr>
          <w:rFonts w:ascii="標楷體" w:eastAsia="標楷體" w:hAnsi="標楷體" w:hint="eastAsia"/>
        </w:rPr>
        <w:t>經》，</w:t>
      </w:r>
      <w:proofErr w:type="gramStart"/>
      <w:r w:rsidRPr="00752E71">
        <w:rPr>
          <w:rFonts w:ascii="標楷體" w:eastAsia="標楷體" w:hAnsi="標楷體" w:hint="eastAsia"/>
        </w:rPr>
        <w:t>說已默然</w:t>
      </w:r>
      <w:proofErr w:type="gramEnd"/>
      <w:r w:rsidRPr="00752E71">
        <w:rPr>
          <w:rFonts w:ascii="標楷體" w:eastAsia="標楷體" w:hAnsi="標楷體" w:hint="eastAsia"/>
        </w:rPr>
        <w:t>而住。</w:t>
      </w:r>
    </w:p>
  </w:footnote>
  <w:footnote w:id="24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p.796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12]</w:t>
      </w:r>
      <w:r w:rsidRPr="00752E71">
        <w:rPr>
          <w:rFonts w:ascii="Times New Roman" w:hAnsi="Times New Roman"/>
          <w:sz w:val="22"/>
          <w:szCs w:val="22"/>
        </w:rPr>
        <w:t>《毘尼母經》卷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818a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3B2BFB">
      <w:pPr>
        <w:pStyle w:val="aa"/>
        <w:adjustRightInd w:val="0"/>
        <w:ind w:leftChars="60" w:left="638" w:hangingChars="230" w:hanging="506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）《毘尼母經》卷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818a25-28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BC3015">
      <w:pPr>
        <w:pStyle w:val="aa"/>
        <w:adjustRightInd w:val="0"/>
        <w:ind w:leftChars="300" w:left="66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若《法句》、若《說義》、若《波羅延》，如來所說，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從修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妬路乃至優波提舍，如是諸經與《雜藏》相應者，總為《雜藏》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5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p.796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13]</w:t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hAnsi="Times New Roman"/>
          <w:sz w:val="22"/>
          <w:szCs w:val="22"/>
        </w:rPr>
        <w:t>32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491c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6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p.796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14]</w:t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hAnsi="Times New Roman"/>
          <w:sz w:val="22"/>
          <w:szCs w:val="22"/>
        </w:rPr>
        <w:t>13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337a</w:t>
      </w:r>
      <w:r w:rsidRPr="00752E71">
        <w:rPr>
          <w:rFonts w:ascii="Times New Roman" w:hAnsi="Times New Roman"/>
          <w:sz w:val="22"/>
          <w:szCs w:val="22"/>
        </w:rPr>
        <w:t>）。。</w:t>
      </w:r>
    </w:p>
  </w:footnote>
  <w:footnote w:id="27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p.796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15]</w:t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hAnsi="Times New Roman"/>
          <w:sz w:val="22"/>
          <w:szCs w:val="22"/>
        </w:rPr>
        <w:t>27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447c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8">
    <w:p w:rsidR="00847F15" w:rsidRPr="00752E71" w:rsidRDefault="00847F15" w:rsidP="003B2BFB">
      <w:pPr>
        <w:pStyle w:val="aa"/>
        <w:adjustRightInd w:val="0"/>
        <w:ind w:left="264" w:hangingChars="120" w:hanging="264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p.796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16]</w:t>
      </w:r>
      <w:r w:rsidRPr="00752E71">
        <w:rPr>
          <w:rFonts w:ascii="Times New Roman" w:hAnsi="Times New Roman"/>
          <w:sz w:val="22"/>
          <w:szCs w:val="22"/>
        </w:rPr>
        <w:t>《佛五百弟子自說本起經》（大正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190a</w:t>
      </w:r>
      <w:r w:rsidRPr="00752E71">
        <w:rPr>
          <w:rFonts w:ascii="Times New Roman" w:hAnsi="Times New Roman"/>
          <w:sz w:val="22"/>
          <w:szCs w:val="22"/>
        </w:rPr>
        <w:t>）。《根本說一切有部毘奈耶藥事》卷</w:t>
      </w:r>
      <w:r w:rsidRPr="00752E71">
        <w:rPr>
          <w:rFonts w:ascii="Times New Roman" w:hAnsi="Times New Roman"/>
          <w:sz w:val="22"/>
          <w:szCs w:val="22"/>
        </w:rPr>
        <w:t>16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76c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9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p.796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17]</w:t>
      </w:r>
      <w:r w:rsidRPr="00752E71">
        <w:rPr>
          <w:rFonts w:ascii="Times New Roman" w:hAnsi="Times New Roman"/>
          <w:sz w:val="22"/>
          <w:szCs w:val="22"/>
        </w:rPr>
        <w:t>《分別功德論》卷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25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32b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0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p.796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18]</w:t>
      </w:r>
      <w:r w:rsidRPr="00752E71">
        <w:rPr>
          <w:rFonts w:ascii="Times New Roman" w:hAnsi="Times New Roman"/>
          <w:sz w:val="22"/>
          <w:szCs w:val="22"/>
        </w:rPr>
        <w:t>如本書第</w:t>
      </w:r>
      <w:r w:rsidRPr="00752E71">
        <w:rPr>
          <w:rFonts w:ascii="Times New Roman" w:hAnsi="Times New Roman" w:hint="eastAsia"/>
          <w:sz w:val="22"/>
          <w:szCs w:val="22"/>
        </w:rPr>
        <w:t>7</w:t>
      </w:r>
      <w:r w:rsidRPr="00752E71">
        <w:rPr>
          <w:rFonts w:ascii="Times New Roman" w:hAnsi="Times New Roman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節</w:t>
      </w:r>
      <w:r w:rsidRPr="00752E71">
        <w:rPr>
          <w:rFonts w:ascii="新細明體" w:hAnsi="新細明體" w:cs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項所列。</w:t>
      </w:r>
    </w:p>
  </w:footnote>
  <w:footnote w:id="31">
    <w:p w:rsidR="00847F15" w:rsidRPr="00752E71" w:rsidRDefault="00847F15" w:rsidP="003B2BFB">
      <w:pPr>
        <w:adjustRightInd w:val="0"/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>《十誦律》卷</w:t>
      </w:r>
      <w:r w:rsidRPr="00752E71">
        <w:rPr>
          <w:rFonts w:ascii="Times New Roman" w:hAnsi="Times New Roman"/>
        </w:rPr>
        <w:t>24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23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174b17-c3</w:t>
      </w:r>
      <w:r w:rsidRPr="00752E71">
        <w:rPr>
          <w:rFonts w:ascii="Times New Roman" w:hAnsi="Times New Roman"/>
        </w:rPr>
        <w:t>）：</w:t>
      </w:r>
    </w:p>
    <w:p w:rsidR="00847F15" w:rsidRPr="00752E71" w:rsidRDefault="00847F15" w:rsidP="00BC3015">
      <w:pPr>
        <w:adjustRightInd w:val="0"/>
        <w:snapToGrid w:val="0"/>
        <w:ind w:leftChars="100" w:left="220"/>
      </w:pPr>
      <w:r w:rsidRPr="00752E71">
        <w:rPr>
          <w:rFonts w:ascii="標楷體" w:eastAsia="標楷體" w:hAnsi="標楷體"/>
        </w:rPr>
        <w:t>如</w:t>
      </w:r>
      <w:proofErr w:type="gramStart"/>
      <w:r w:rsidRPr="00752E71">
        <w:rPr>
          <w:rFonts w:ascii="標楷體" w:eastAsia="標楷體" w:hAnsi="標楷體"/>
        </w:rPr>
        <w:t>優婆夷為</w:t>
      </w:r>
      <w:proofErr w:type="gramEnd"/>
      <w:r w:rsidRPr="00752E71">
        <w:rPr>
          <w:rFonts w:ascii="標楷體" w:eastAsia="標楷體" w:hAnsi="標楷體"/>
        </w:rPr>
        <w:t>是</w:t>
      </w:r>
      <w:proofErr w:type="gramStart"/>
      <w:r w:rsidRPr="00752E71">
        <w:rPr>
          <w:rFonts w:ascii="標楷體" w:eastAsia="標楷體" w:hAnsi="標楷體"/>
        </w:rPr>
        <w:t>多識多知諸大經</w:t>
      </w:r>
      <w:proofErr w:type="gramEnd"/>
      <w:r w:rsidRPr="00752E71">
        <w:rPr>
          <w:rFonts w:ascii="標楷體" w:eastAsia="標楷體" w:hAnsi="標楷體"/>
        </w:rPr>
        <w:t>，有</w:t>
      </w:r>
      <w:r w:rsidRPr="00752E71">
        <w:rPr>
          <w:rFonts w:ascii="新細明體" w:hAnsi="新細明體"/>
          <w:vertAlign w:val="superscript"/>
        </w:rPr>
        <w:t>（1）</w:t>
      </w:r>
      <w:proofErr w:type="gramStart"/>
      <w:r w:rsidRPr="00752E71">
        <w:rPr>
          <w:rFonts w:ascii="標楷體" w:eastAsia="標楷體" w:hAnsi="標楷體"/>
        </w:rPr>
        <w:t>《</w:t>
      </w:r>
      <w:proofErr w:type="gramEnd"/>
      <w:r w:rsidRPr="00752E71">
        <w:rPr>
          <w:rFonts w:ascii="標楷體" w:eastAsia="標楷體" w:hAnsi="標楷體"/>
        </w:rPr>
        <w:t>波羅</w:t>
      </w:r>
      <w:r w:rsidRPr="00752E71">
        <w:rPr>
          <w:rFonts w:ascii="新細明體-ExtB" w:eastAsia="新細明體-ExtB" w:hAnsi="新細明體-ExtB" w:cs="新細明體-ExtB" w:hint="eastAsia"/>
        </w:rPr>
        <w:t>𦀟</w:t>
      </w:r>
      <w:r w:rsidRPr="00752E71">
        <w:rPr>
          <w:rFonts w:ascii="標楷體" w:eastAsia="標楷體" w:hAnsi="標楷體"/>
        </w:rPr>
        <w:t>提伽》（晉言《清淨經》）、</w:t>
      </w:r>
      <w:r w:rsidRPr="00752E71">
        <w:rPr>
          <w:rFonts w:ascii="新細明體" w:hAnsi="新細明體"/>
          <w:vertAlign w:val="superscript"/>
        </w:rPr>
        <w:t>（2）</w:t>
      </w:r>
      <w:r w:rsidRPr="00752E71">
        <w:rPr>
          <w:rFonts w:ascii="標楷體" w:eastAsia="標楷體" w:hAnsi="標楷體"/>
        </w:rPr>
        <w:t>《波羅</w:t>
      </w:r>
      <w:r w:rsidRPr="00752E71">
        <w:rPr>
          <w:rFonts w:ascii="新細明體-ExtB" w:eastAsia="新細明體-ExtB" w:hAnsi="新細明體-ExtB" w:cs="新細明體-ExtB" w:hint="eastAsia"/>
        </w:rPr>
        <w:t>𦀟</w:t>
      </w:r>
      <w:r w:rsidRPr="00752E71">
        <w:rPr>
          <w:rFonts w:ascii="標楷體" w:eastAsia="標楷體" w:hAnsi="標楷體"/>
        </w:rPr>
        <w:t>大尼》、（晉言《一淨經》）、</w:t>
      </w:r>
      <w:r w:rsidRPr="00752E71">
        <w:rPr>
          <w:rFonts w:ascii="新細明體" w:hAnsi="新細明體"/>
          <w:vertAlign w:val="superscript"/>
        </w:rPr>
        <w:t>（3）</w:t>
      </w:r>
      <w:r w:rsidRPr="00752E71">
        <w:rPr>
          <w:rFonts w:ascii="標楷體" w:eastAsia="標楷體" w:hAnsi="標楷體"/>
        </w:rPr>
        <w:t>《般闍提利劍》（晉言《三昧經》）、</w:t>
      </w:r>
      <w:r w:rsidRPr="00752E71">
        <w:rPr>
          <w:rFonts w:ascii="新細明體" w:hAnsi="新細明體"/>
          <w:vertAlign w:val="superscript"/>
        </w:rPr>
        <w:t>（4）</w:t>
      </w:r>
      <w:r w:rsidRPr="00752E71">
        <w:rPr>
          <w:rFonts w:ascii="標楷體" w:eastAsia="標楷體" w:hAnsi="標楷體"/>
        </w:rPr>
        <w:t>《摩那闍藍》（晉言：《化經》）、</w:t>
      </w:r>
      <w:r w:rsidRPr="00752E71">
        <w:rPr>
          <w:rFonts w:ascii="新細明體" w:hAnsi="新細明體"/>
          <w:vertAlign w:val="superscript"/>
        </w:rPr>
        <w:t>（5）</w:t>
      </w:r>
      <w:r w:rsidRPr="00752E71">
        <w:rPr>
          <w:rFonts w:ascii="標楷體" w:eastAsia="標楷體" w:hAnsi="標楷體"/>
        </w:rPr>
        <w:t>《波羅小闍藍》（晉言《梵經》）、</w:t>
      </w:r>
      <w:r w:rsidRPr="00752E71">
        <w:rPr>
          <w:rFonts w:ascii="新細明體" w:hAnsi="新細明體"/>
          <w:vertAlign w:val="superscript"/>
        </w:rPr>
        <w:t>（6）</w:t>
      </w:r>
      <w:r w:rsidRPr="00752E71">
        <w:rPr>
          <w:rFonts w:ascii="標楷體" w:eastAsia="標楷體" w:hAnsi="標楷體"/>
        </w:rPr>
        <w:t>《阿吒那劍》（晉言《鬼神成經》）、</w:t>
      </w:r>
      <w:r w:rsidRPr="00752E71">
        <w:rPr>
          <w:rFonts w:ascii="新細明體" w:hAnsi="新細明體"/>
          <w:vertAlign w:val="superscript"/>
        </w:rPr>
        <w:t>（7）</w:t>
      </w:r>
      <w:proofErr w:type="gramStart"/>
      <w:r w:rsidRPr="00752E71">
        <w:rPr>
          <w:rFonts w:ascii="標楷體" w:eastAsia="標楷體" w:hAnsi="標楷體"/>
        </w:rPr>
        <w:t>《</w:t>
      </w:r>
      <w:proofErr w:type="gramEnd"/>
      <w:r w:rsidRPr="00752E71">
        <w:rPr>
          <w:rFonts w:ascii="標楷體" w:eastAsia="標楷體" w:hAnsi="標楷體"/>
        </w:rPr>
        <w:t>摩</w:t>
      </w:r>
      <w:proofErr w:type="gramStart"/>
      <w:r w:rsidRPr="00752E71">
        <w:rPr>
          <w:rFonts w:ascii="標楷體" w:eastAsia="標楷體" w:hAnsi="標楷體"/>
        </w:rPr>
        <w:t>訶</w:t>
      </w:r>
      <w:proofErr w:type="gramEnd"/>
      <w:r w:rsidRPr="00752E71">
        <w:rPr>
          <w:rFonts w:ascii="新細明體-ExtB" w:eastAsia="新細明體-ExtB" w:hAnsi="新細明體-ExtB" w:cs="新細明體-ExtB" w:hint="eastAsia"/>
        </w:rPr>
        <w:t>𦀟</w:t>
      </w:r>
      <w:r w:rsidRPr="00752E71">
        <w:rPr>
          <w:rFonts w:ascii="標楷體" w:eastAsia="標楷體" w:hAnsi="標楷體"/>
        </w:rPr>
        <w:t>摩耆劍》（晉言《大會經》）、</w:t>
      </w:r>
      <w:r w:rsidRPr="00752E71">
        <w:rPr>
          <w:rFonts w:ascii="新細明體" w:hAnsi="新細明體"/>
          <w:vertAlign w:val="superscript"/>
        </w:rPr>
        <w:t>（8）</w:t>
      </w:r>
      <w:r w:rsidRPr="00752E71">
        <w:rPr>
          <w:rFonts w:ascii="標楷體" w:eastAsia="標楷體" w:hAnsi="標楷體"/>
        </w:rPr>
        <w:t>《阿羅伽度波摩》（晉言《蛇譬經》）、</w:t>
      </w:r>
      <w:r w:rsidRPr="00752E71">
        <w:rPr>
          <w:rFonts w:ascii="新細明體" w:hAnsi="新細明體"/>
          <w:vertAlign w:val="superscript"/>
        </w:rPr>
        <w:t>（9）</w:t>
      </w:r>
      <w:r w:rsidRPr="00752E71">
        <w:rPr>
          <w:rFonts w:ascii="標楷體" w:eastAsia="標楷體" w:hAnsi="標楷體"/>
        </w:rPr>
        <w:t>《室唳咆那都叉耶時月提》（晉言《索滅解脫經》）、</w:t>
      </w:r>
      <w:r w:rsidRPr="00752E71">
        <w:rPr>
          <w:rFonts w:ascii="新細明體" w:hAnsi="新細明體"/>
          <w:vertAlign w:val="superscript"/>
        </w:rPr>
        <w:t>（10）</w:t>
      </w:r>
      <w:r w:rsidRPr="00752E71">
        <w:rPr>
          <w:rFonts w:ascii="標楷體" w:eastAsia="標楷體" w:hAnsi="標楷體"/>
        </w:rPr>
        <w:t>《釋伽羅波羅念奈》（晉言《釋問經》也）、</w:t>
      </w:r>
      <w:r w:rsidRPr="00752E71">
        <w:rPr>
          <w:rFonts w:ascii="新細明體" w:hAnsi="新細明體"/>
          <w:vertAlign w:val="superscript"/>
        </w:rPr>
        <w:t>（11）</w:t>
      </w:r>
      <w:r w:rsidRPr="00752E71">
        <w:rPr>
          <w:rFonts w:ascii="標楷體" w:eastAsia="標楷體" w:hAnsi="標楷體"/>
        </w:rPr>
        <w:t>《摩呵尼陀那波梨耶夜》（晉言《大因緣經》）、</w:t>
      </w:r>
      <w:r w:rsidRPr="00752E71">
        <w:rPr>
          <w:rFonts w:ascii="新細明體" w:hAnsi="新細明體"/>
          <w:vertAlign w:val="superscript"/>
        </w:rPr>
        <w:t>（12）</w:t>
      </w:r>
      <w:r w:rsidRPr="00752E71">
        <w:rPr>
          <w:rFonts w:ascii="標楷體" w:eastAsia="標楷體" w:hAnsi="標楷體"/>
        </w:rPr>
        <w:t>《頻波</w:t>
      </w:r>
      <w:r w:rsidRPr="00752E71">
        <w:rPr>
          <w:rFonts w:ascii="新細明體-ExtB" w:eastAsia="新細明體-ExtB" w:hAnsi="新細明體-ExtB" w:cs="新細明體-ExtB" w:hint="eastAsia"/>
        </w:rPr>
        <w:t>𦀟</w:t>
      </w:r>
      <w:r w:rsidRPr="00752E71">
        <w:rPr>
          <w:rFonts w:ascii="標楷體" w:eastAsia="標楷體" w:hAnsi="標楷體"/>
        </w:rPr>
        <w:t>羅波羅時伽摩南》（晉言《洴沙迎經》）、</w:t>
      </w:r>
      <w:r w:rsidRPr="00752E71">
        <w:rPr>
          <w:rFonts w:ascii="新細明體" w:hAnsi="新細明體"/>
          <w:vertAlign w:val="superscript"/>
        </w:rPr>
        <w:t>（13）</w:t>
      </w:r>
      <w:r w:rsidRPr="00752E71">
        <w:rPr>
          <w:rFonts w:ascii="標楷體" w:eastAsia="標楷體" w:hAnsi="標楷體"/>
        </w:rPr>
        <w:t>《般闍優波陀那肝提伽》（晉言《五受陰却經》）、</w:t>
      </w:r>
      <w:r w:rsidRPr="00752E71">
        <w:rPr>
          <w:rFonts w:ascii="新細明體" w:hAnsi="新細明體"/>
          <w:vertAlign w:val="superscript"/>
        </w:rPr>
        <w:t>（14）</w:t>
      </w:r>
      <w:r w:rsidRPr="00752E71">
        <w:rPr>
          <w:rFonts w:ascii="標楷體" w:eastAsia="標楷體" w:hAnsi="標楷體"/>
        </w:rPr>
        <w:t>《沙陀耶多尼》（晉言《六情部經》）、</w:t>
      </w:r>
      <w:r w:rsidRPr="00752E71">
        <w:rPr>
          <w:rFonts w:ascii="新細明體" w:hAnsi="新細明體"/>
          <w:vertAlign w:val="superscript"/>
        </w:rPr>
        <w:t>（15）</w:t>
      </w:r>
      <w:r w:rsidRPr="00752E71">
        <w:rPr>
          <w:rFonts w:ascii="標楷體" w:eastAsia="標楷體" w:hAnsi="標楷體"/>
        </w:rPr>
        <w:t>《尼陀那散猶乞多》（晉言《同界部經》）、</w:t>
      </w:r>
      <w:r w:rsidRPr="00752E71">
        <w:rPr>
          <w:rFonts w:ascii="新細明體" w:hAnsi="新細明體"/>
          <w:vertAlign w:val="superscript"/>
        </w:rPr>
        <w:t>（16）</w:t>
      </w:r>
      <w:r w:rsidRPr="00752E71">
        <w:rPr>
          <w:rFonts w:ascii="標楷體" w:eastAsia="標楷體" w:hAnsi="標楷體"/>
          <w:b/>
        </w:rPr>
        <w:t>《波羅延》</w:t>
      </w:r>
      <w:r w:rsidRPr="00752E71">
        <w:rPr>
          <w:rFonts w:ascii="標楷體" w:eastAsia="標楷體" w:hAnsi="標楷體"/>
        </w:rPr>
        <w:t>（晉言《過道經》）、</w:t>
      </w:r>
      <w:r w:rsidRPr="00752E71">
        <w:rPr>
          <w:rFonts w:ascii="新細明體" w:hAnsi="新細明體"/>
          <w:vertAlign w:val="superscript"/>
        </w:rPr>
        <w:t>（17）</w:t>
      </w:r>
      <w:r w:rsidRPr="00752E71">
        <w:rPr>
          <w:rFonts w:ascii="標楷體" w:eastAsia="標楷體" w:hAnsi="標楷體"/>
          <w:b/>
        </w:rPr>
        <w:t>《阿陀波耆耶修妬路》（晉言《眾德經》）</w:t>
      </w:r>
      <w:r w:rsidRPr="00752E71">
        <w:rPr>
          <w:rFonts w:ascii="標楷體" w:eastAsia="標楷體" w:hAnsi="標楷體"/>
        </w:rPr>
        <w:t>、</w:t>
      </w:r>
      <w:r w:rsidRPr="00752E71">
        <w:rPr>
          <w:rFonts w:ascii="新細明體" w:hAnsi="新細明體"/>
          <w:vertAlign w:val="superscript"/>
        </w:rPr>
        <w:t>（18）</w:t>
      </w:r>
      <w:r w:rsidRPr="00752E71">
        <w:rPr>
          <w:rFonts w:ascii="標楷體" w:eastAsia="標楷體" w:hAnsi="標楷體"/>
          <w:b/>
        </w:rPr>
        <w:t>《薩耆陀舍修妬路》（晉言《諦見經》也）</w:t>
      </w:r>
      <w:r w:rsidRPr="00752E71">
        <w:rPr>
          <w:rFonts w:ascii="標楷體" w:eastAsia="標楷體" w:hAnsi="標楷體"/>
        </w:rPr>
        <w:t>，若未學欲學、若先學忘欲誦，遣使詣比丘所白言：『大德！是</w:t>
      </w:r>
      <w:proofErr w:type="gramStart"/>
      <w:r w:rsidRPr="00752E71">
        <w:rPr>
          <w:rFonts w:ascii="標楷體" w:eastAsia="標楷體" w:hAnsi="標楷體"/>
        </w:rPr>
        <w:t>多識多知諸大經</w:t>
      </w:r>
      <w:proofErr w:type="gramEnd"/>
      <w:r w:rsidRPr="00752E71">
        <w:rPr>
          <w:rFonts w:ascii="標楷體" w:eastAsia="標楷體" w:hAnsi="標楷體"/>
        </w:rPr>
        <w:t>，</w:t>
      </w:r>
      <w:proofErr w:type="gramStart"/>
      <w:r w:rsidRPr="00752E71">
        <w:rPr>
          <w:rFonts w:ascii="標楷體" w:eastAsia="標楷體" w:hAnsi="標楷體"/>
        </w:rPr>
        <w:t>《</w:t>
      </w:r>
      <w:proofErr w:type="gramEnd"/>
      <w:r w:rsidRPr="00752E71">
        <w:rPr>
          <w:rFonts w:ascii="標楷體" w:eastAsia="標楷體" w:hAnsi="標楷體"/>
        </w:rPr>
        <w:t>波羅</w:t>
      </w:r>
      <w:r w:rsidRPr="00752E71">
        <w:rPr>
          <w:rFonts w:ascii="新細明體-ExtB" w:eastAsia="新細明體-ExtB" w:hAnsi="新細明體-ExtB" w:cs="新細明體-ExtB" w:hint="eastAsia"/>
        </w:rPr>
        <w:t>𦀟</w:t>
      </w:r>
      <w:r w:rsidRPr="00752E71">
        <w:rPr>
          <w:rFonts w:ascii="標楷體" w:eastAsia="標楷體" w:hAnsi="標楷體"/>
        </w:rPr>
        <w:t>》乃至《薩耆陀舍修妬路》。若未</w:t>
      </w:r>
      <w:proofErr w:type="gramStart"/>
      <w:r w:rsidRPr="00752E71">
        <w:rPr>
          <w:rFonts w:ascii="標楷體" w:eastAsia="標楷體" w:hAnsi="標楷體"/>
        </w:rPr>
        <w:t>學欲學</w:t>
      </w:r>
      <w:proofErr w:type="gramEnd"/>
      <w:r w:rsidRPr="00752E71">
        <w:rPr>
          <w:rFonts w:ascii="標楷體" w:eastAsia="標楷體" w:hAnsi="標楷體"/>
        </w:rPr>
        <w:t>、若先</w:t>
      </w:r>
      <w:proofErr w:type="gramStart"/>
      <w:r w:rsidRPr="00752E71">
        <w:rPr>
          <w:rFonts w:ascii="標楷體" w:eastAsia="標楷體" w:hAnsi="標楷體"/>
        </w:rPr>
        <w:t>學忘欲誦</w:t>
      </w:r>
      <w:proofErr w:type="gramEnd"/>
      <w:r w:rsidRPr="00752E71">
        <w:rPr>
          <w:rFonts w:ascii="標楷體" w:eastAsia="標楷體" w:hAnsi="標楷體"/>
        </w:rPr>
        <w:t>，大德來，教我</w:t>
      </w:r>
      <w:proofErr w:type="gramStart"/>
      <w:r w:rsidRPr="00752E71">
        <w:rPr>
          <w:rFonts w:ascii="標楷體" w:eastAsia="標楷體" w:hAnsi="標楷體"/>
        </w:rPr>
        <w:t>受學讀誦問義</w:t>
      </w:r>
      <w:proofErr w:type="gramEnd"/>
      <w:r w:rsidRPr="00752E71">
        <w:rPr>
          <w:rFonts w:ascii="標楷體" w:eastAsia="標楷體" w:hAnsi="標楷體"/>
        </w:rPr>
        <w:t>。』有如是事聽去七夜。如為優</w:t>
      </w:r>
      <w:proofErr w:type="gramStart"/>
      <w:r w:rsidRPr="00752E71">
        <w:rPr>
          <w:rFonts w:ascii="標楷體" w:eastAsia="標楷體" w:hAnsi="標楷體"/>
        </w:rPr>
        <w:t>婆夷應</w:t>
      </w:r>
      <w:proofErr w:type="gramEnd"/>
      <w:r w:rsidRPr="00752E71">
        <w:rPr>
          <w:rFonts w:ascii="標楷體" w:eastAsia="標楷體" w:hAnsi="標楷體"/>
        </w:rPr>
        <w:t>去，優</w:t>
      </w:r>
      <w:proofErr w:type="gramStart"/>
      <w:r w:rsidRPr="00752E71">
        <w:rPr>
          <w:rFonts w:ascii="標楷體" w:eastAsia="標楷體" w:hAnsi="標楷體"/>
        </w:rPr>
        <w:t>婆塞亦</w:t>
      </w:r>
      <w:proofErr w:type="gramEnd"/>
      <w:r w:rsidRPr="00752E71">
        <w:rPr>
          <w:rFonts w:ascii="標楷體" w:eastAsia="標楷體" w:hAnsi="標楷體"/>
        </w:rPr>
        <w:t>如是。</w:t>
      </w:r>
    </w:p>
  </w:footnote>
  <w:footnote w:id="32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p.796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19]</w:t>
      </w:r>
      <w:r w:rsidRPr="00752E71">
        <w:rPr>
          <w:rFonts w:ascii="Times New Roman" w:hAnsi="Times New Roman"/>
          <w:sz w:val="22"/>
          <w:szCs w:val="22"/>
        </w:rPr>
        <w:t>《十誦律》卷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23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174b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3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p.797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20]</w:t>
      </w:r>
      <w:r w:rsidRPr="00752E71">
        <w:rPr>
          <w:rFonts w:ascii="Times New Roman" w:hAnsi="Times New Roman"/>
          <w:sz w:val="22"/>
          <w:szCs w:val="22"/>
        </w:rPr>
        <w:t>《根本說一切有部毘奈耶藥事》卷</w:t>
      </w:r>
      <w:r w:rsidRPr="00752E71">
        <w:rPr>
          <w:rFonts w:ascii="Times New Roman" w:hAnsi="Times New Roman"/>
          <w:sz w:val="22"/>
          <w:szCs w:val="22"/>
        </w:rPr>
        <w:t>15-18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73c-94a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4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Dhamma-pada</w:t>
      </w:r>
      <w:proofErr w:type="gramStart"/>
      <w:r w:rsidRPr="00752E71">
        <w:rPr>
          <w:rFonts w:ascii="Times New Roman" w:hAnsi="Times New Roman"/>
          <w:sz w:val="22"/>
          <w:szCs w:val="22"/>
        </w:rPr>
        <w:t>法句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proofErr w:type="gramStart"/>
      <w:r w:rsidRPr="00752E71">
        <w:rPr>
          <w:rFonts w:ascii="Times New Roman" w:hAnsi="Times New Roman"/>
          <w:sz w:val="22"/>
          <w:szCs w:val="22"/>
        </w:rPr>
        <w:t>一</w:t>
      </w:r>
      <w:proofErr w:type="gramEnd"/>
      <w:r w:rsidRPr="00752E71">
        <w:rPr>
          <w:rFonts w:ascii="Times New Roman" w:hAnsi="Times New Roman"/>
          <w:sz w:val="22"/>
          <w:szCs w:val="22"/>
        </w:rPr>
        <w:t>句法，法印</w:t>
      </w:r>
      <w:r w:rsidRPr="00752E71">
        <w:rPr>
          <w:rFonts w:ascii="Times New Roman" w:hAnsi="Times New Roman" w:hint="eastAsia"/>
          <w:sz w:val="22"/>
          <w:szCs w:val="22"/>
        </w:rPr>
        <w:t>。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荻原雲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來等著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《梵和大辭典》，</w:t>
      </w:r>
      <w:r w:rsidRPr="00752E71">
        <w:rPr>
          <w:rFonts w:ascii="Times New Roman" w:hAnsi="Times New Roman"/>
          <w:sz w:val="22"/>
          <w:szCs w:val="22"/>
        </w:rPr>
        <w:t>p.634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  <w:p w:rsidR="00847F15" w:rsidRPr="00752E71" w:rsidRDefault="00847F15" w:rsidP="003B2BFB">
      <w:pPr>
        <w:pStyle w:val="aa"/>
        <w:adjustRightInd w:val="0"/>
        <w:ind w:firstLineChars="64" w:firstLine="141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</w:t>
      </w:r>
      <w:proofErr w:type="gramStart"/>
      <w:r w:rsidRPr="00752E71">
        <w:rPr>
          <w:rFonts w:ascii="Times New Roman" w:hAnsi="Times New Roman"/>
          <w:sz w:val="22"/>
          <w:szCs w:val="22"/>
        </w:rPr>
        <w:t>法句經</w:t>
      </w:r>
      <w:proofErr w:type="gramEnd"/>
      <w:r w:rsidRPr="00752E71">
        <w:rPr>
          <w:rFonts w:ascii="Times New Roman" w:hAnsi="Times New Roman"/>
          <w:sz w:val="22"/>
          <w:szCs w:val="22"/>
        </w:rPr>
        <w:t>dharma-pada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udāna-varga</w:t>
      </w:r>
      <w:r w:rsidRPr="00752E71">
        <w:rPr>
          <w:rFonts w:ascii="Times New Roman" w:hAnsi="Times New Roman"/>
          <w:sz w:val="22"/>
          <w:szCs w:val="22"/>
        </w:rPr>
        <w:t>（《佛教漢梵大辭典》，</w:t>
      </w:r>
      <w:r w:rsidRPr="00752E71">
        <w:rPr>
          <w:rFonts w:ascii="Times New Roman" w:hAnsi="Times New Roman"/>
          <w:sz w:val="22"/>
          <w:szCs w:val="22"/>
        </w:rPr>
        <w:t>p.713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35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udāna</w:t>
      </w:r>
      <w:r w:rsidRPr="00752E71">
        <w:rPr>
          <w:rFonts w:ascii="Times New Roman" w:hAnsi="Times New Roman"/>
          <w:sz w:val="22"/>
          <w:szCs w:val="22"/>
        </w:rPr>
        <w:t>自說，無問自說，讚嘆經，嗢拕南頌，鄔柁南頌，優陀那（《梵和大辭典》，</w:t>
      </w:r>
      <w:r w:rsidRPr="00752E71">
        <w:rPr>
          <w:rFonts w:ascii="Times New Roman" w:hAnsi="Times New Roman"/>
          <w:sz w:val="22"/>
          <w:szCs w:val="22"/>
        </w:rPr>
        <w:t>p.254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  <w:p w:rsidR="00847F15" w:rsidRPr="00752E71" w:rsidRDefault="00847F15" w:rsidP="003B2BFB">
      <w:pPr>
        <w:pStyle w:val="aa"/>
        <w:adjustRightInd w:val="0"/>
        <w:ind w:firstLineChars="64" w:firstLine="141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）優</w:t>
      </w:r>
      <w:proofErr w:type="gramStart"/>
      <w:r w:rsidRPr="00752E71">
        <w:rPr>
          <w:rFonts w:ascii="Times New Roman" w:hAnsi="Times New Roman"/>
          <w:sz w:val="22"/>
          <w:szCs w:val="22"/>
        </w:rPr>
        <w:t>陀</w:t>
      </w:r>
      <w:proofErr w:type="gramEnd"/>
      <w:r w:rsidRPr="00752E71">
        <w:rPr>
          <w:rFonts w:ascii="Times New Roman" w:hAnsi="Times New Roman"/>
          <w:sz w:val="22"/>
          <w:szCs w:val="22"/>
        </w:rPr>
        <w:t>那，優</w:t>
      </w:r>
      <w:proofErr w:type="gramStart"/>
      <w:r w:rsidRPr="00752E71">
        <w:rPr>
          <w:rFonts w:ascii="Times New Roman" w:hAnsi="Times New Roman"/>
          <w:sz w:val="22"/>
          <w:szCs w:val="22"/>
        </w:rPr>
        <w:t>陀</w:t>
      </w:r>
      <w:proofErr w:type="gramEnd"/>
      <w:r w:rsidRPr="00752E71">
        <w:rPr>
          <w:rFonts w:ascii="Times New Roman" w:hAnsi="Times New Roman"/>
          <w:sz w:val="22"/>
          <w:szCs w:val="22"/>
        </w:rPr>
        <w:t>那伽他，</w:t>
      </w:r>
      <w:r w:rsidRPr="00752E71">
        <w:rPr>
          <w:rFonts w:ascii="Times New Roman" w:hAnsi="Times New Roman"/>
          <w:sz w:val="22"/>
          <w:szCs w:val="22"/>
        </w:rPr>
        <w:t>udāna</w:t>
      </w:r>
      <w:r w:rsidRPr="00752E71">
        <w:rPr>
          <w:rFonts w:ascii="Times New Roman" w:hAnsi="Times New Roman"/>
          <w:sz w:val="22"/>
          <w:szCs w:val="22"/>
        </w:rPr>
        <w:t>（《佛教漢梵大辭典》，</w:t>
      </w:r>
      <w:r w:rsidRPr="00752E71">
        <w:rPr>
          <w:rFonts w:ascii="Times New Roman" w:hAnsi="Times New Roman"/>
          <w:sz w:val="22"/>
          <w:szCs w:val="22"/>
        </w:rPr>
        <w:t>p.151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  <w:p w:rsidR="00847F15" w:rsidRPr="00752E71" w:rsidRDefault="00847F15" w:rsidP="003B2BFB">
      <w:pPr>
        <w:pStyle w:val="aa"/>
        <w:adjustRightInd w:val="0"/>
        <w:ind w:firstLineChars="64" w:firstLine="141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）自說：</w:t>
      </w:r>
      <w:r w:rsidRPr="00752E71">
        <w:rPr>
          <w:rFonts w:ascii="Times New Roman" w:hAnsi="Times New Roman"/>
          <w:sz w:val="22"/>
          <w:szCs w:val="22"/>
        </w:rPr>
        <w:t>udāna</w:t>
      </w:r>
      <w:r w:rsidRPr="00752E71">
        <w:rPr>
          <w:rFonts w:ascii="Times New Roman" w:hAnsi="Times New Roman"/>
          <w:sz w:val="22"/>
          <w:szCs w:val="22"/>
        </w:rPr>
        <w:t>（《佛教漢梵大辭典》，</w:t>
      </w:r>
      <w:r w:rsidRPr="00752E71">
        <w:rPr>
          <w:rFonts w:ascii="Times New Roman" w:hAnsi="Times New Roman"/>
          <w:sz w:val="22"/>
          <w:szCs w:val="22"/>
        </w:rPr>
        <w:t>p.992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36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p.54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37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p.55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38">
    <w:p w:rsidR="00847F15" w:rsidRPr="00752E71" w:rsidRDefault="00847F15" w:rsidP="003B2BFB">
      <w:pPr>
        <w:pStyle w:val="aa"/>
        <w:adjustRightInd w:val="0"/>
        <w:ind w:left="312" w:hangingChars="142" w:hanging="312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p.55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BC3015">
      <w:pPr>
        <w:pStyle w:val="aa"/>
        <w:adjustRightInd w:val="0"/>
        <w:ind w:leftChars="100" w:left="22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分別說部</w:t>
      </w:r>
      <w:proofErr w:type="gramStart"/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Vibhajyav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din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舊義的銅鍱部，對《義品》與《波羅延》有特殊的愛好，留下兩部偈的詳細解釋</w:t>
      </w:r>
      <w:r w:rsidRPr="00752E71">
        <w:rPr>
          <w:rFonts w:ascii="新細明體" w:hAnsi="新細明體"/>
          <w:sz w:val="22"/>
          <w:szCs w:val="22"/>
        </w:rPr>
        <w:t>──</w:t>
      </w:r>
      <w:r w:rsidRPr="00752E71">
        <w:rPr>
          <w:rFonts w:ascii="Times New Roman" w:eastAsia="標楷體" w:hAnsi="Times New Roman"/>
          <w:sz w:val="22"/>
          <w:szCs w:val="22"/>
        </w:rPr>
        <w:t>《義釋》</w:t>
      </w:r>
      <w:r w:rsidRPr="00752E71">
        <w:rPr>
          <w:rFonts w:ascii="Times New Roman" w:eastAsia="標楷體" w:hAnsi="Times New Roman"/>
          <w:sz w:val="22"/>
          <w:szCs w:val="22"/>
        </w:rPr>
        <w:t>Niddesa</w:t>
      </w:r>
      <w:r w:rsidRPr="00752E71">
        <w:rPr>
          <w:rFonts w:ascii="Times New Roman" w:eastAsia="標楷體" w:hAnsi="Times New Roman"/>
          <w:sz w:val="22"/>
          <w:szCs w:val="22"/>
        </w:rPr>
        <w:t>。</w:t>
      </w:r>
    </w:p>
  </w:footnote>
  <w:footnote w:id="39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p.800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1]</w:t>
      </w:r>
      <w:r w:rsidRPr="00752E71">
        <w:rPr>
          <w:rFonts w:ascii="Times New Roman" w:hAnsi="Times New Roman"/>
          <w:sz w:val="22"/>
          <w:szCs w:val="22"/>
        </w:rPr>
        <w:t>「誦」，「</w:t>
      </w:r>
      <w:proofErr w:type="gramStart"/>
      <w:r w:rsidRPr="00752E71">
        <w:rPr>
          <w:rFonts w:ascii="Times New Roman" w:hAnsi="Times New Roman"/>
          <w:sz w:val="22"/>
          <w:szCs w:val="22"/>
        </w:rPr>
        <w:t>聖語本</w:t>
      </w:r>
      <w:proofErr w:type="gramEnd"/>
      <w:r w:rsidRPr="00752E71">
        <w:rPr>
          <w:rFonts w:ascii="Times New Roman" w:hAnsi="Times New Roman"/>
          <w:sz w:val="22"/>
          <w:szCs w:val="22"/>
        </w:rPr>
        <w:t>」作「頌」，見</w:t>
      </w:r>
      <w:proofErr w:type="gramStart"/>
      <w:r w:rsidRPr="00752E71">
        <w:rPr>
          <w:rFonts w:ascii="Times New Roman" w:hAnsi="Times New Roman"/>
          <w:sz w:val="22"/>
          <w:szCs w:val="22"/>
        </w:rPr>
        <w:t>大正藏校刊</w:t>
      </w:r>
      <w:proofErr w:type="gramEnd"/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491</w:t>
      </w:r>
      <w:r w:rsidRPr="00752E71">
        <w:rPr>
          <w:rFonts w:ascii="Times New Roman" w:hAnsi="Times New Roman"/>
          <w:sz w:val="22"/>
          <w:szCs w:val="22"/>
        </w:rPr>
        <w:t>注）。</w:t>
      </w:r>
    </w:p>
  </w:footnote>
  <w:footnote w:id="40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，《以佛法研究佛法》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p.235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BC3015">
      <w:pPr>
        <w:adjustRightInd w:val="0"/>
        <w:snapToGrid w:val="0"/>
        <w:ind w:leftChars="300" w:left="660"/>
        <w:rPr>
          <w:rFonts w:ascii="Times New Roman" w:eastAsia="標楷體" w:hAnsi="Times New Roman"/>
        </w:rPr>
      </w:pPr>
      <w:r w:rsidRPr="00752E71">
        <w:rPr>
          <w:rFonts w:ascii="Times New Roman" w:eastAsia="標楷體" w:hAnsi="Times New Roman"/>
        </w:rPr>
        <w:t>錫蘭的佛教，是</w:t>
      </w:r>
      <w:r w:rsidRPr="00752E71">
        <w:rPr>
          <w:rFonts w:ascii="Times New Roman" w:eastAsia="標楷體" w:hAnsi="Times New Roman"/>
          <w:b/>
        </w:rPr>
        <w:t>阿育王時代</w:t>
      </w:r>
      <w:r w:rsidRPr="00752E71">
        <w:rPr>
          <w:rFonts w:ascii="Times New Roman" w:eastAsia="標楷體" w:hAnsi="Times New Roman"/>
        </w:rPr>
        <w:t>傳去的，為</w:t>
      </w:r>
      <w:proofErr w:type="gramStart"/>
      <w:r w:rsidRPr="00752E71">
        <w:rPr>
          <w:rFonts w:ascii="Times New Roman" w:eastAsia="標楷體" w:hAnsi="Times New Roman"/>
        </w:rPr>
        <w:t>大寺派的赤銅鍱</w:t>
      </w:r>
      <w:proofErr w:type="gramEnd"/>
      <w:r w:rsidRPr="00752E71">
        <w:rPr>
          <w:rFonts w:ascii="Times New Roman" w:eastAsia="標楷體" w:hAnsi="Times New Roman"/>
        </w:rPr>
        <w:t>部。不久，又有佛教傳入，住無畏山寺，成為無畏</w:t>
      </w:r>
      <w:proofErr w:type="gramStart"/>
      <w:r w:rsidRPr="00752E71">
        <w:rPr>
          <w:rFonts w:ascii="Times New Roman" w:eastAsia="標楷體" w:hAnsi="Times New Roman"/>
        </w:rPr>
        <w:t>山寺派</w:t>
      </w:r>
      <w:proofErr w:type="gramEnd"/>
      <w:r w:rsidRPr="00752E71">
        <w:rPr>
          <w:rFonts w:ascii="Times New Roman" w:eastAsia="標楷體" w:hAnsi="Times New Roman"/>
        </w:rPr>
        <w:t>，兼學大乘，與</w:t>
      </w:r>
      <w:proofErr w:type="gramStart"/>
      <w:r w:rsidRPr="00752E71">
        <w:rPr>
          <w:rFonts w:ascii="Times New Roman" w:eastAsia="標楷體" w:hAnsi="Times New Roman"/>
        </w:rPr>
        <w:t>大寺派</w:t>
      </w:r>
      <w:proofErr w:type="gramEnd"/>
      <w:r w:rsidRPr="00752E71">
        <w:rPr>
          <w:rFonts w:ascii="Times New Roman" w:eastAsia="標楷體" w:hAnsi="Times New Roman"/>
        </w:rPr>
        <w:t>的爭執很熱烈。</w:t>
      </w:r>
    </w:p>
    <w:p w:rsidR="00847F15" w:rsidRPr="00752E71" w:rsidRDefault="00847F15" w:rsidP="003B2BFB">
      <w:pPr>
        <w:adjustRightInd w:val="0"/>
        <w:snapToGrid w:val="0"/>
        <w:ind w:leftChars="50" w:left="110"/>
        <w:rPr>
          <w:rFonts w:ascii="Times New Roman" w:eastAsia="標楷體" w:hAnsi="Times New Roman"/>
        </w:rPr>
      </w:pPr>
      <w:r w:rsidRPr="00752E71">
        <w:rPr>
          <w:rFonts w:ascii="Times New Roman" w:hAnsi="Times New Roman"/>
        </w:rPr>
        <w:t>（</w:t>
      </w:r>
      <w:r w:rsidRPr="00752E71">
        <w:rPr>
          <w:rFonts w:ascii="Times New Roman" w:hAnsi="Times New Roman"/>
        </w:rPr>
        <w:t>2</w:t>
      </w:r>
      <w:r w:rsidRPr="00752E71">
        <w:rPr>
          <w:rFonts w:ascii="Times New Roman" w:hAnsi="Times New Roman"/>
        </w:rPr>
        <w:t>）印順</w:t>
      </w:r>
      <w:proofErr w:type="gramStart"/>
      <w:r w:rsidRPr="00752E71">
        <w:rPr>
          <w:rFonts w:ascii="Times New Roman" w:hAnsi="Times New Roman"/>
        </w:rPr>
        <w:t>導師著</w:t>
      </w:r>
      <w:proofErr w:type="gramEnd"/>
      <w:r w:rsidRPr="00752E71">
        <w:rPr>
          <w:rFonts w:ascii="Times New Roman" w:hAnsi="Times New Roman"/>
        </w:rPr>
        <w:t>，</w:t>
      </w:r>
      <w:r w:rsidRPr="00752E71">
        <w:rPr>
          <w:rFonts w:ascii="Times New Roman" w:eastAsia="標楷體" w:hAnsi="Times New Roman"/>
        </w:rPr>
        <w:t>《印度佛教思想史》</w:t>
      </w:r>
      <w:r w:rsidRPr="00752E71">
        <w:rPr>
          <w:rFonts w:ascii="Times New Roman" w:eastAsia="標楷體" w:hAnsi="Times New Roman" w:hint="eastAsia"/>
        </w:rPr>
        <w:t>，</w:t>
      </w:r>
      <w:r w:rsidRPr="00752E71">
        <w:rPr>
          <w:rFonts w:ascii="Times New Roman" w:eastAsia="標楷體" w:hAnsi="Times New Roman"/>
        </w:rPr>
        <w:t>p.211</w:t>
      </w:r>
      <w:r w:rsidRPr="00752E71">
        <w:rPr>
          <w:rFonts w:ascii="Times New Roman" w:eastAsia="標楷體" w:hAnsi="Times New Roman"/>
        </w:rPr>
        <w:t>：</w:t>
      </w:r>
    </w:p>
    <w:p w:rsidR="00847F15" w:rsidRPr="00752E71" w:rsidRDefault="00847F15" w:rsidP="00BC3015">
      <w:pPr>
        <w:pStyle w:val="aa"/>
        <w:adjustRightInd w:val="0"/>
        <w:ind w:leftChars="300" w:left="66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分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別說部傳入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錫蘭的一支，是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赤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鍱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部。</w:t>
      </w:r>
      <w:r w:rsidRPr="00752E71">
        <w:rPr>
          <w:rFonts w:ascii="Times New Roman" w:eastAsia="標楷體" w:hAnsi="Times New Roman"/>
          <w:b/>
          <w:sz w:val="22"/>
          <w:szCs w:val="22"/>
        </w:rPr>
        <w:t>西元前</w:t>
      </w:r>
      <w:r w:rsidRPr="00752E71">
        <w:rPr>
          <w:rFonts w:ascii="Times New Roman" w:eastAsia="標楷體" w:hAnsi="Times New Roman" w:hint="eastAsia"/>
          <w:b/>
          <w:sz w:val="22"/>
          <w:szCs w:val="22"/>
        </w:rPr>
        <w:t>43</w:t>
      </w:r>
      <w:proofErr w:type="gramStart"/>
      <w:r w:rsidRPr="00752E71">
        <w:rPr>
          <w:rFonts w:ascii="新細明體" w:hAnsi="新細明體"/>
          <w:b/>
          <w:sz w:val="22"/>
          <w:szCs w:val="22"/>
        </w:rPr>
        <w:t>─</w:t>
      </w:r>
      <w:proofErr w:type="gramEnd"/>
      <w:r w:rsidRPr="00752E71">
        <w:rPr>
          <w:rFonts w:ascii="Times New Roman" w:eastAsia="標楷體" w:hAnsi="Times New Roman" w:hint="eastAsia"/>
          <w:b/>
          <w:sz w:val="22"/>
          <w:szCs w:val="22"/>
        </w:rPr>
        <w:t>17</w:t>
      </w:r>
      <w:r w:rsidRPr="00752E71">
        <w:rPr>
          <w:rFonts w:ascii="Times New Roman" w:eastAsia="標楷體" w:hAnsi="Times New Roman"/>
          <w:sz w:val="22"/>
          <w:szCs w:val="22"/>
        </w:rPr>
        <w:t>年間，因戰亂而發起書寫三藏，一向為佛教中心的大寺</w:t>
      </w:r>
      <w:proofErr w:type="gramStart"/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Mah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vih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ra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，就嚴守這一次所集成記錄的。戰亂平復，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毘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多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摩尼王</w:t>
      </w:r>
      <w:proofErr w:type="gramStart"/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Vaṭṭag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maṇi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，建無畏山寺</w:t>
      </w:r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Abhayagirivih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ra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，盛大供養，引起大寺與無畏山寺的不和。不久，跋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耆子派</w:t>
      </w:r>
      <w:proofErr w:type="gramEnd"/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Vajjiputta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proofErr w:type="gramStart"/>
      <w:r w:rsidRPr="00752E71">
        <w:rPr>
          <w:rFonts w:ascii="新細明體" w:hAnsi="新細明體"/>
          <w:sz w:val="22"/>
          <w:szCs w:val="22"/>
        </w:rPr>
        <w:t>──</w:t>
      </w:r>
      <w:r w:rsidRPr="00752E71">
        <w:rPr>
          <w:rFonts w:ascii="Times New Roman" w:eastAsia="標楷體" w:hAnsi="Times New Roman"/>
          <w:sz w:val="22"/>
          <w:szCs w:val="22"/>
        </w:rPr>
        <w:t>犢子部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比丘法喜</w:t>
      </w:r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Dhammaruci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，與弟子們來錫蘭，受到無畏山寺僧的禮遇共住，無畏山寺也就稱為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法喜派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</w:p>
  </w:footnote>
  <w:footnote w:id="41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，《永光集》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p.133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BC3015">
      <w:pPr>
        <w:pStyle w:val="aa"/>
        <w:adjustRightInd w:val="0"/>
        <w:ind w:leftChars="100" w:left="22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《解脫道論》屬於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赤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鍱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部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T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mra</w:t>
      </w:r>
      <w:r w:rsidRPr="00752E71">
        <w:rPr>
          <w:rFonts w:ascii="Times New Roman" w:eastAsia="MS Mincho" w:hAnsi="Times New Roman"/>
          <w:sz w:val="22"/>
          <w:szCs w:val="22"/>
        </w:rPr>
        <w:t>ś</w:t>
      </w:r>
      <w:r w:rsidRPr="00752E71">
        <w:rPr>
          <w:rFonts w:ascii="Times New Roman" w:eastAsia="標楷體" w:hAnsi="Times New Roman"/>
          <w:sz w:val="22"/>
          <w:szCs w:val="22"/>
        </w:rPr>
        <w:t>aṭ</w:t>
      </w:r>
      <w:r w:rsidRPr="00752E71">
        <w:rPr>
          <w:rFonts w:ascii="Times New Roman" w:hAnsi="Times New Roman"/>
          <w:sz w:val="22"/>
          <w:szCs w:val="22"/>
        </w:rPr>
        <w:t>ī</w:t>
      </w:r>
      <w:r w:rsidRPr="00752E71">
        <w:rPr>
          <w:rFonts w:ascii="Times New Roman" w:eastAsia="標楷體" w:hAnsi="Times New Roman"/>
          <w:sz w:val="22"/>
          <w:szCs w:val="22"/>
        </w:rPr>
        <w:t>ya</w:t>
      </w:r>
      <w:r w:rsidRPr="00752E71">
        <w:rPr>
          <w:rFonts w:ascii="Times New Roman" w:eastAsia="標楷體" w:hAnsi="Times New Roman"/>
          <w:sz w:val="22"/>
          <w:szCs w:val="22"/>
        </w:rPr>
        <w:t>），即一般所說的南傳佛教。《解脫道論》，約為</w:t>
      </w:r>
      <w:r w:rsidRPr="00752E71">
        <w:rPr>
          <w:rFonts w:ascii="Times New Roman" w:eastAsia="標楷體" w:hAnsi="Times New Roman"/>
          <w:b/>
          <w:sz w:val="22"/>
          <w:szCs w:val="22"/>
        </w:rPr>
        <w:t>西元一世紀</w:t>
      </w:r>
      <w:r w:rsidRPr="00752E71">
        <w:rPr>
          <w:rFonts w:ascii="Times New Roman" w:eastAsia="標楷體" w:hAnsi="Times New Roman"/>
          <w:sz w:val="22"/>
          <w:szCs w:val="22"/>
        </w:rPr>
        <w:t>時，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優波底沙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Upatissa</w:t>
      </w:r>
      <w:r w:rsidRPr="00752E71">
        <w:rPr>
          <w:rFonts w:ascii="Times New Roman" w:eastAsia="標楷體" w:hAnsi="Times New Roman"/>
          <w:sz w:val="22"/>
          <w:szCs w:val="22"/>
        </w:rPr>
        <w:t>）所造。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全論分</w:t>
      </w:r>
      <w:proofErr w:type="gramEnd"/>
      <w:r w:rsidRPr="00752E71">
        <w:rPr>
          <w:rFonts w:ascii="Times New Roman" w:eastAsia="標楷體" w:hAnsi="Times New Roman" w:hint="eastAsia"/>
          <w:sz w:val="22"/>
          <w:szCs w:val="22"/>
        </w:rPr>
        <w:t>12</w:t>
      </w:r>
      <w:r w:rsidRPr="00752E71">
        <w:rPr>
          <w:rFonts w:ascii="Times New Roman" w:eastAsia="標楷體" w:hAnsi="Times New Roman"/>
          <w:sz w:val="22"/>
          <w:szCs w:val="22"/>
        </w:rPr>
        <w:t>品，以戒、定、慧次第，論述解脫的正道。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這部論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可說是西元五世紀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，覺音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Buddhaghoṣa</w:t>
      </w:r>
      <w:r w:rsidRPr="00752E71">
        <w:rPr>
          <w:rFonts w:ascii="Times New Roman" w:eastAsia="標楷體" w:hAnsi="Times New Roman"/>
          <w:sz w:val="22"/>
          <w:szCs w:val="22"/>
        </w:rPr>
        <w:t>）所造《清淨道論》的藍本，覺音是加以補充、抉擇，使清淨解脫道的敘述，更為正確充實！</w:t>
      </w:r>
    </w:p>
  </w:footnote>
  <w:footnote w:id="42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p.801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2]</w:t>
      </w:r>
      <w:r w:rsidRPr="00752E71">
        <w:rPr>
          <w:rFonts w:ascii="Times New Roman" w:hAnsi="Times New Roman"/>
          <w:sz w:val="22"/>
          <w:szCs w:val="22"/>
        </w:rPr>
        <w:t>水</w:t>
      </w:r>
      <w:proofErr w:type="gramStart"/>
      <w:r w:rsidRPr="00752E71">
        <w:rPr>
          <w:rFonts w:ascii="Times New Roman" w:hAnsi="Times New Roman"/>
          <w:sz w:val="22"/>
          <w:szCs w:val="22"/>
        </w:rPr>
        <w:t>野弘元譯</w:t>
      </w:r>
      <w:proofErr w:type="gramEnd"/>
      <w:r w:rsidRPr="00752E71">
        <w:rPr>
          <w:rFonts w:ascii="Times New Roman" w:hAnsi="Times New Roman"/>
          <w:sz w:val="22"/>
          <w:szCs w:val="22"/>
        </w:rPr>
        <w:t>《大義釋》，文</w:t>
      </w:r>
      <w:proofErr w:type="gramStart"/>
      <w:r w:rsidRPr="00752E71">
        <w:rPr>
          <w:rFonts w:ascii="Times New Roman" w:hAnsi="Times New Roman"/>
          <w:sz w:val="22"/>
          <w:szCs w:val="22"/>
        </w:rPr>
        <w:t>前略敘所說</w:t>
      </w:r>
      <w:proofErr w:type="gramEnd"/>
      <w:r w:rsidRPr="00752E71">
        <w:rPr>
          <w:rFonts w:ascii="Times New Roman" w:hAnsi="Times New Roman"/>
          <w:sz w:val="22"/>
          <w:szCs w:val="22"/>
        </w:rPr>
        <w:t>（南傳</w:t>
      </w:r>
      <w:r w:rsidRPr="00752E71">
        <w:rPr>
          <w:rFonts w:ascii="Times New Roman" w:hAnsi="Times New Roman"/>
          <w:sz w:val="22"/>
          <w:szCs w:val="22"/>
        </w:rPr>
        <w:t>42</w:t>
      </w:r>
      <w:r w:rsidRPr="00752E71">
        <w:rPr>
          <w:rFonts w:ascii="Times New Roman" w:hAnsi="Times New Roman"/>
          <w:sz w:val="22"/>
          <w:szCs w:val="22"/>
        </w:rPr>
        <w:t>，目次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43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p.801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3]</w:t>
      </w:r>
      <w:r w:rsidRPr="00752E71">
        <w:rPr>
          <w:rFonts w:ascii="Times New Roman" w:hAnsi="Times New Roman"/>
          <w:sz w:val="22"/>
          <w:szCs w:val="22"/>
        </w:rPr>
        <w:t>前田惠學《原始佛教聖典之成立史研究》所引述（</w:t>
      </w:r>
      <w:r w:rsidRPr="00752E71">
        <w:rPr>
          <w:rFonts w:ascii="Times New Roman" w:hAnsi="Times New Roman"/>
          <w:sz w:val="22"/>
          <w:szCs w:val="22"/>
        </w:rPr>
        <w:t>737-738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44">
    <w:p w:rsidR="00847F15" w:rsidRPr="00752E71" w:rsidRDefault="00847F15" w:rsidP="003B2BFB">
      <w:pPr>
        <w:pStyle w:val="aa"/>
        <w:adjustRightInd w:val="0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752E71">
        <w:rPr>
          <w:rFonts w:ascii="Times New Roman" w:hAnsi="Times New Roman"/>
          <w:sz w:val="22"/>
          <w:szCs w:val="22"/>
        </w:rPr>
        <w:t>一倡</w:t>
      </w:r>
      <w:proofErr w:type="gramEnd"/>
      <w:r w:rsidRPr="00752E71">
        <w:rPr>
          <w:rFonts w:ascii="Times New Roman" w:hAnsi="Times New Roman"/>
          <w:sz w:val="22"/>
          <w:szCs w:val="22"/>
        </w:rPr>
        <w:t>三</w:t>
      </w:r>
      <w:proofErr w:type="gramStart"/>
      <w:r w:rsidRPr="00752E71">
        <w:rPr>
          <w:rFonts w:ascii="Times New Roman" w:hAnsi="Times New Roman"/>
          <w:sz w:val="22"/>
          <w:szCs w:val="22"/>
        </w:rPr>
        <w:t>歎</w:t>
      </w:r>
      <w:proofErr w:type="gramEnd"/>
      <w:r w:rsidRPr="00752E71">
        <w:rPr>
          <w:rFonts w:ascii="Times New Roman" w:hAnsi="Times New Roman"/>
          <w:sz w:val="22"/>
          <w:szCs w:val="22"/>
        </w:rPr>
        <w:t>：《荀子</w:t>
      </w:r>
      <w:r w:rsidRPr="00752E71">
        <w:rPr>
          <w:rFonts w:ascii="新細明體" w:hAnsi="新細明體" w:cs="新細明體" w:hint="eastAsia"/>
          <w:sz w:val="22"/>
          <w:szCs w:val="22"/>
        </w:rPr>
        <w:t>‧</w:t>
      </w:r>
      <w:r w:rsidRPr="00752E71">
        <w:rPr>
          <w:rFonts w:ascii="Times New Roman" w:hAnsi="Times New Roman"/>
          <w:sz w:val="22"/>
          <w:szCs w:val="22"/>
        </w:rPr>
        <w:t>禮論》：</w:t>
      </w:r>
      <w:r w:rsidRPr="00752E71">
        <w:rPr>
          <w:rFonts w:ascii="Times New Roman" w:hAnsi="Times New Roman"/>
          <w:sz w:val="22"/>
          <w:szCs w:val="22"/>
        </w:rPr>
        <w:t>“</w:t>
      </w:r>
      <w:r w:rsidRPr="00752E71">
        <w:rPr>
          <w:rFonts w:ascii="Times New Roman" w:hAnsi="Times New Roman"/>
          <w:sz w:val="22"/>
          <w:szCs w:val="22"/>
        </w:rPr>
        <w:t>清廟之歌，</w:t>
      </w:r>
      <w:proofErr w:type="gramStart"/>
      <w:r w:rsidRPr="00752E71">
        <w:rPr>
          <w:rFonts w:ascii="Times New Roman" w:hAnsi="Times New Roman"/>
          <w:sz w:val="22"/>
          <w:szCs w:val="22"/>
        </w:rPr>
        <w:t>一倡</w:t>
      </w:r>
      <w:proofErr w:type="gramEnd"/>
      <w:r w:rsidRPr="00752E71">
        <w:rPr>
          <w:rFonts w:ascii="Times New Roman" w:hAnsi="Times New Roman"/>
          <w:sz w:val="22"/>
          <w:szCs w:val="22"/>
        </w:rPr>
        <w:t>而三</w:t>
      </w:r>
      <w:proofErr w:type="gramStart"/>
      <w:r w:rsidRPr="00752E71">
        <w:rPr>
          <w:rFonts w:ascii="Times New Roman" w:hAnsi="Times New Roman"/>
          <w:sz w:val="22"/>
          <w:szCs w:val="22"/>
        </w:rPr>
        <w:t>歎</w:t>
      </w:r>
      <w:proofErr w:type="gramEnd"/>
      <w:r w:rsidRPr="00752E71">
        <w:rPr>
          <w:rFonts w:ascii="Times New Roman" w:hAnsi="Times New Roman"/>
          <w:sz w:val="22"/>
          <w:szCs w:val="22"/>
        </w:rPr>
        <w:t>也。</w:t>
      </w:r>
      <w:r w:rsidRPr="00752E71">
        <w:rPr>
          <w:rFonts w:ascii="Times New Roman" w:hAnsi="Times New Roman"/>
          <w:sz w:val="22"/>
          <w:szCs w:val="22"/>
        </w:rPr>
        <w:t>”</w:t>
      </w:r>
      <w:r w:rsidRPr="00752E71">
        <w:rPr>
          <w:rFonts w:ascii="Times New Roman" w:hAnsi="Times New Roman"/>
          <w:sz w:val="22"/>
          <w:szCs w:val="22"/>
        </w:rPr>
        <w:t>謂一人歌唱，三人相和。後多用以形容音樂、詩文優美，富有餘味，令人贊賞</w:t>
      </w:r>
      <w:proofErr w:type="gramStart"/>
      <w:r w:rsidRPr="00752E71">
        <w:rPr>
          <w:rFonts w:ascii="Times New Roman" w:hAnsi="Times New Roman"/>
          <w:sz w:val="22"/>
          <w:szCs w:val="22"/>
        </w:rPr>
        <w:t>不</w:t>
      </w:r>
      <w:proofErr w:type="gramEnd"/>
      <w:r w:rsidRPr="00752E71">
        <w:rPr>
          <w:rFonts w:ascii="Times New Roman" w:hAnsi="Times New Roman"/>
          <w:sz w:val="22"/>
          <w:szCs w:val="22"/>
        </w:rPr>
        <w:t>己。</w:t>
      </w:r>
      <w:proofErr w:type="gramStart"/>
      <w:r w:rsidRPr="00752E71">
        <w:rPr>
          <w:rFonts w:ascii="Times New Roman" w:hAnsi="Times New Roman"/>
          <w:sz w:val="22"/>
          <w:szCs w:val="22"/>
        </w:rPr>
        <w:t>倡</w:t>
      </w:r>
      <w:proofErr w:type="gramEnd"/>
      <w:r w:rsidRPr="00752E71">
        <w:rPr>
          <w:rFonts w:ascii="Times New Roman" w:hAnsi="Times New Roman"/>
          <w:sz w:val="22"/>
          <w:szCs w:val="22"/>
        </w:rPr>
        <w:t>，亦作</w:t>
      </w:r>
      <w:r w:rsidRPr="00752E71">
        <w:rPr>
          <w:rFonts w:ascii="Times New Roman" w:hAnsi="Times New Roman"/>
          <w:sz w:val="22"/>
          <w:szCs w:val="22"/>
        </w:rPr>
        <w:t>“</w:t>
      </w:r>
      <w:r w:rsidRPr="00752E71">
        <w:rPr>
          <w:rFonts w:ascii="Times New Roman" w:hAnsi="Times New Roman"/>
          <w:sz w:val="22"/>
          <w:szCs w:val="22"/>
        </w:rPr>
        <w:t>唱</w:t>
      </w:r>
      <w:r w:rsidRPr="00752E71">
        <w:rPr>
          <w:rFonts w:ascii="Times New Roman" w:hAnsi="Times New Roman"/>
          <w:sz w:val="22"/>
          <w:szCs w:val="22"/>
        </w:rPr>
        <w:t>”</w:t>
      </w:r>
      <w:r w:rsidRPr="00752E71">
        <w:rPr>
          <w:rFonts w:ascii="Times New Roman" w:hAnsi="Times New Roman"/>
          <w:sz w:val="22"/>
          <w:szCs w:val="22"/>
        </w:rPr>
        <w:t>。</w:t>
      </w:r>
      <w:proofErr w:type="gramStart"/>
      <w:r w:rsidRPr="00752E71">
        <w:rPr>
          <w:rFonts w:ascii="Times New Roman" w:hAnsi="Times New Roman"/>
          <w:sz w:val="22"/>
          <w:szCs w:val="22"/>
        </w:rPr>
        <w:t>晉陸機</w:t>
      </w:r>
      <w:proofErr w:type="gramEnd"/>
      <w:r w:rsidRPr="00752E71">
        <w:rPr>
          <w:rFonts w:ascii="Times New Roman" w:hAnsi="Times New Roman"/>
          <w:sz w:val="22"/>
          <w:szCs w:val="22"/>
        </w:rPr>
        <w:t>《文賦》：</w:t>
      </w:r>
      <w:r w:rsidRPr="00752E71">
        <w:rPr>
          <w:rFonts w:ascii="Times New Roman" w:hAnsi="Times New Roman"/>
          <w:sz w:val="22"/>
          <w:szCs w:val="22"/>
        </w:rPr>
        <w:t>“</w:t>
      </w:r>
      <w:r w:rsidRPr="00752E71">
        <w:rPr>
          <w:rFonts w:ascii="Times New Roman" w:hAnsi="Times New Roman"/>
          <w:sz w:val="22"/>
          <w:szCs w:val="22"/>
        </w:rPr>
        <w:t>雖一唱而三</w:t>
      </w:r>
      <w:proofErr w:type="gramStart"/>
      <w:r w:rsidRPr="00752E71">
        <w:rPr>
          <w:rFonts w:ascii="Times New Roman" w:hAnsi="Times New Roman"/>
          <w:sz w:val="22"/>
          <w:szCs w:val="22"/>
        </w:rPr>
        <w:t>歎</w:t>
      </w:r>
      <w:proofErr w:type="gramEnd"/>
      <w:r w:rsidRPr="00752E71">
        <w:rPr>
          <w:rFonts w:ascii="Times New Roman" w:hAnsi="Times New Roman"/>
          <w:sz w:val="22"/>
          <w:szCs w:val="22"/>
        </w:rPr>
        <w:t>，固既雅而不豔。</w:t>
      </w:r>
      <w:r w:rsidRPr="00752E71">
        <w:rPr>
          <w:rFonts w:ascii="Times New Roman" w:hAnsi="Times New Roman"/>
          <w:sz w:val="22"/>
          <w:szCs w:val="22"/>
        </w:rPr>
        <w:t>”</w:t>
      </w:r>
      <w:r w:rsidRPr="00752E71">
        <w:rPr>
          <w:rFonts w:ascii="Times New Roman" w:hAnsi="Times New Roman"/>
          <w:sz w:val="22"/>
          <w:szCs w:val="22"/>
        </w:rPr>
        <w:t>（《漢語大詞典》（一），</w:t>
      </w:r>
      <w:r w:rsidRPr="00752E71">
        <w:rPr>
          <w:rFonts w:ascii="Times New Roman" w:hAnsi="Times New Roman"/>
          <w:sz w:val="22"/>
          <w:szCs w:val="22"/>
        </w:rPr>
        <w:t>p.66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45">
    <w:p w:rsidR="00847F15" w:rsidRPr="00752E71" w:rsidRDefault="00847F15" w:rsidP="003B2BFB">
      <w:pPr>
        <w:pStyle w:val="aa"/>
        <w:adjustRightInd w:val="0"/>
        <w:ind w:left="284" w:hangingChars="129" w:hanging="284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p.801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4]</w:t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hAnsi="Times New Roman"/>
          <w:sz w:val="22"/>
          <w:szCs w:val="22"/>
        </w:rPr>
        <w:t>23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416a</w:t>
      </w:r>
      <w:r w:rsidRPr="00752E71">
        <w:rPr>
          <w:rFonts w:ascii="Times New Roman" w:hAnsi="Times New Roman"/>
          <w:sz w:val="22"/>
          <w:szCs w:val="22"/>
        </w:rPr>
        <w:t>）。《銅鍱律》「</w:t>
      </w:r>
      <w:proofErr w:type="gramStart"/>
      <w:r w:rsidRPr="00752E71">
        <w:rPr>
          <w:rFonts w:ascii="Times New Roman" w:hAnsi="Times New Roman"/>
          <w:sz w:val="22"/>
          <w:szCs w:val="22"/>
        </w:rPr>
        <w:t>大品</w:t>
      </w:r>
      <w:proofErr w:type="gramEnd"/>
      <w:r w:rsidRPr="00752E71">
        <w:rPr>
          <w:rFonts w:ascii="Times New Roman" w:hAnsi="Times New Roman"/>
          <w:sz w:val="22"/>
          <w:szCs w:val="22"/>
        </w:rPr>
        <w:t>」（南傳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347</w:t>
      </w:r>
      <w:r w:rsidRPr="00752E71">
        <w:rPr>
          <w:rFonts w:ascii="Times New Roman" w:hAnsi="Times New Roman"/>
          <w:sz w:val="22"/>
          <w:szCs w:val="22"/>
        </w:rPr>
        <w:t>）。《彌沙塞部和醯五分律》卷</w:t>
      </w:r>
      <w:r w:rsidRPr="00752E71">
        <w:rPr>
          <w:rFonts w:ascii="Times New Roman" w:hAnsi="Times New Roman"/>
          <w:sz w:val="22"/>
          <w:szCs w:val="22"/>
        </w:rPr>
        <w:t>21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144b</w:t>
      </w:r>
      <w:r w:rsidRPr="00752E71">
        <w:rPr>
          <w:rFonts w:ascii="Times New Roman" w:hAnsi="Times New Roman"/>
          <w:sz w:val="22"/>
          <w:szCs w:val="22"/>
        </w:rPr>
        <w:t>）。《四分律》卷</w:t>
      </w:r>
      <w:r w:rsidRPr="00752E71">
        <w:rPr>
          <w:rFonts w:ascii="Times New Roman" w:hAnsi="Times New Roman"/>
          <w:sz w:val="22"/>
          <w:szCs w:val="22"/>
        </w:rPr>
        <w:t>39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845c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46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p.802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5]</w:t>
      </w:r>
      <w:r w:rsidRPr="00752E71">
        <w:rPr>
          <w:rFonts w:ascii="Times New Roman" w:hAnsi="Times New Roman"/>
          <w:sz w:val="22"/>
          <w:szCs w:val="22"/>
        </w:rPr>
        <w:t>《十誦律》卷</w:t>
      </w:r>
      <w:r w:rsidRPr="00752E71">
        <w:rPr>
          <w:rFonts w:ascii="Times New Roman" w:hAnsi="Times New Roman"/>
          <w:sz w:val="22"/>
          <w:szCs w:val="22"/>
        </w:rPr>
        <w:t>25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23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181b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3B2BFB">
      <w:pPr>
        <w:pStyle w:val="aa"/>
        <w:adjustRightInd w:val="0"/>
        <w:ind w:leftChars="64" w:left="709" w:hangingChars="258" w:hanging="568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7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p.472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8C13F0">
      <w:pPr>
        <w:pStyle w:val="aa"/>
        <w:adjustRightInd w:val="0"/>
        <w:ind w:leftChars="300" w:left="66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《薩耆陀舍》與《雜阿含經》的《見真諦》相當。</w:t>
      </w:r>
    </w:p>
  </w:footnote>
  <w:footnote w:id="47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p.802</w:t>
      </w:r>
      <w:proofErr w:type="gramStart"/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6</w:t>
      </w:r>
      <w:proofErr w:type="gramEnd"/>
      <w:r w:rsidRPr="00752E71">
        <w:rPr>
          <w:rFonts w:ascii="Times New Roman" w:hAnsi="Times New Roman"/>
          <w:sz w:val="22"/>
          <w:szCs w:val="22"/>
        </w:rPr>
        <w:t xml:space="preserve">] N. Dutt : Gilgit manuscripts </w:t>
      </w:r>
      <w:r w:rsidRPr="00752E71">
        <w:rPr>
          <w:rFonts w:ascii="新細明體" w:hAnsi="新細明體" w:cs="新細明體" w:hint="eastAsia"/>
          <w:sz w:val="22"/>
          <w:szCs w:val="22"/>
        </w:rPr>
        <w:t>Ⅲ</w:t>
      </w:r>
      <w:r w:rsidRPr="00752E71">
        <w:rPr>
          <w:rFonts w:ascii="Times New Roman" w:hAnsi="Times New Roman"/>
          <w:sz w:val="22"/>
          <w:szCs w:val="22"/>
        </w:rPr>
        <w:t xml:space="preserve"> part 4, P.188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48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p.802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7]</w:t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hAnsi="Times New Roman"/>
          <w:sz w:val="22"/>
          <w:szCs w:val="22"/>
        </w:rPr>
        <w:t>27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447c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49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p.802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8]</w:t>
      </w:r>
      <w:r w:rsidRPr="00752E71">
        <w:rPr>
          <w:rFonts w:ascii="Times New Roman" w:hAnsi="Times New Roman"/>
          <w:sz w:val="22"/>
          <w:szCs w:val="22"/>
        </w:rPr>
        <w:t>《根本說一切有部毘奈耶藥事》卷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11b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3B2BFB">
      <w:pPr>
        <w:pStyle w:val="aa"/>
        <w:adjustRightInd w:val="0"/>
        <w:ind w:firstLineChars="64" w:firstLine="141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7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p.471-472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3B2BFB">
      <w:pPr>
        <w:pStyle w:val="aa"/>
        <w:adjustRightInd w:val="0"/>
        <w:ind w:firstLineChars="257" w:firstLine="565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《嗢陀南頌》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──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《優陀那》</w:t>
      </w:r>
    </w:p>
    <w:p w:rsidR="00847F15" w:rsidRPr="00752E71" w:rsidRDefault="00847F15" w:rsidP="003B2BFB">
      <w:pPr>
        <w:pStyle w:val="aa"/>
        <w:adjustRightInd w:val="0"/>
        <w:ind w:firstLineChars="257" w:firstLine="565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《諸上座頌》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──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《諸上座所說偈》</w:t>
      </w:r>
    </w:p>
    <w:p w:rsidR="00847F15" w:rsidRPr="00752E71" w:rsidRDefault="00847F15" w:rsidP="003B2BFB">
      <w:pPr>
        <w:pStyle w:val="aa"/>
        <w:adjustRightInd w:val="0"/>
        <w:ind w:firstLineChars="257" w:firstLine="565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《世羅尼頌》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──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《尸路偈》</w:t>
      </w:r>
    </w:p>
    <w:p w:rsidR="00847F15" w:rsidRPr="00752E71" w:rsidRDefault="00847F15" w:rsidP="003B2BFB">
      <w:pPr>
        <w:pStyle w:val="aa"/>
        <w:adjustRightInd w:val="0"/>
        <w:ind w:firstLineChars="257" w:firstLine="565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《眾義經》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──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《義品》</w:t>
      </w:r>
    </w:p>
  </w:footnote>
  <w:footnote w:id="50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p.802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9]</w:t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hAnsi="Times New Roman"/>
          <w:sz w:val="22"/>
          <w:szCs w:val="22"/>
        </w:rPr>
        <w:t>13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337a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51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p.802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10]</w:t>
      </w:r>
      <w:r w:rsidRPr="00752E71">
        <w:rPr>
          <w:rFonts w:ascii="Times New Roman" w:hAnsi="Times New Roman"/>
          <w:sz w:val="22"/>
          <w:szCs w:val="22"/>
        </w:rPr>
        <w:t>《相應部》「夜叉相應」（南傳</w:t>
      </w:r>
      <w:r w:rsidRPr="00752E71">
        <w:rPr>
          <w:rFonts w:ascii="Times New Roman" w:hAnsi="Times New Roman"/>
          <w:sz w:val="22"/>
          <w:szCs w:val="22"/>
        </w:rPr>
        <w:t>12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365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52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p.802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11]</w:t>
      </w:r>
      <w:r w:rsidRPr="00752E71">
        <w:rPr>
          <w:rFonts w:ascii="Times New Roman" w:hAnsi="Times New Roman"/>
          <w:sz w:val="22"/>
          <w:szCs w:val="22"/>
        </w:rPr>
        <w:t>《別譯雜阿含經》卷</w:t>
      </w:r>
      <w:r w:rsidRPr="00752E71">
        <w:rPr>
          <w:rFonts w:ascii="Times New Roman" w:hAnsi="Times New Roman"/>
          <w:sz w:val="22"/>
          <w:szCs w:val="22"/>
        </w:rPr>
        <w:t>15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480c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53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p.802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12]</w:t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49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362c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54">
    <w:p w:rsidR="00847F15" w:rsidRPr="00752E71" w:rsidRDefault="00847F15" w:rsidP="003B2BFB">
      <w:pPr>
        <w:adjustRightInd w:val="0"/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 xml:space="preserve"> </w:t>
      </w:r>
      <w:r w:rsidRPr="00752E71">
        <w:rPr>
          <w:rFonts w:ascii="Times New Roman" w:hAnsi="Times New Roman"/>
        </w:rPr>
        <w:t>印順</w:t>
      </w:r>
      <w:proofErr w:type="gramStart"/>
      <w:r w:rsidRPr="00752E71">
        <w:rPr>
          <w:rFonts w:ascii="Times New Roman" w:hAnsi="Times New Roman"/>
        </w:rPr>
        <w:t>導師著</w:t>
      </w:r>
      <w:proofErr w:type="gramEnd"/>
      <w:r w:rsidRPr="00752E71">
        <w:rPr>
          <w:rFonts w:ascii="Times New Roman" w:hAnsi="Times New Roman"/>
        </w:rPr>
        <w:t>，《永光集》，</w:t>
      </w:r>
      <w:r w:rsidRPr="00752E71">
        <w:rPr>
          <w:rFonts w:ascii="Times New Roman" w:hAnsi="Times New Roman"/>
        </w:rPr>
        <w:t>p.71</w:t>
      </w:r>
      <w:r w:rsidRPr="00752E71">
        <w:rPr>
          <w:rFonts w:ascii="Times New Roman" w:hAnsi="Times New Roman" w:hint="eastAsia"/>
        </w:rPr>
        <w:t>：</w:t>
      </w:r>
    </w:p>
    <w:p w:rsidR="00847F15" w:rsidRPr="00752E71" w:rsidRDefault="00847F15" w:rsidP="008C13F0">
      <w:pPr>
        <w:adjustRightInd w:val="0"/>
        <w:snapToGrid w:val="0"/>
        <w:ind w:leftChars="100" w:left="220"/>
        <w:rPr>
          <w:rFonts w:ascii="Times New Roman" w:eastAsia="標楷體" w:hAnsi="Times New Roman"/>
        </w:rPr>
      </w:pPr>
      <w:r w:rsidRPr="00752E71">
        <w:rPr>
          <w:rFonts w:ascii="Times New Roman" w:eastAsia="標楷體" w:hAnsi="Times New Roman"/>
        </w:rPr>
        <w:t>法義</w:t>
      </w:r>
      <w:proofErr w:type="gramStart"/>
      <w:r w:rsidRPr="00752E71">
        <w:rPr>
          <w:rFonts w:ascii="Times New Roman" w:eastAsia="標楷體" w:hAnsi="Times New Roman"/>
        </w:rPr>
        <w:t>偈頌類</w:t>
      </w:r>
      <w:proofErr w:type="gramEnd"/>
      <w:r w:rsidRPr="00752E71">
        <w:rPr>
          <w:rFonts w:ascii="Times New Roman" w:eastAsia="標楷體" w:hAnsi="Times New Roman"/>
        </w:rPr>
        <w:t>：如</w:t>
      </w:r>
      <w:proofErr w:type="gramStart"/>
      <w:r w:rsidRPr="00752E71">
        <w:rPr>
          <w:rFonts w:ascii="Times New Roman" w:eastAsia="標楷體" w:hAnsi="Times New Roman"/>
        </w:rPr>
        <w:t>有部傳本</w:t>
      </w:r>
      <w:proofErr w:type="gramEnd"/>
      <w:r w:rsidRPr="00752E71">
        <w:rPr>
          <w:rFonts w:ascii="Times New Roman" w:eastAsia="標楷體" w:hAnsi="Times New Roman"/>
        </w:rPr>
        <w:t>的《雜阿含經》卷</w:t>
      </w:r>
      <w:r w:rsidRPr="00752E71">
        <w:rPr>
          <w:rFonts w:ascii="Times New Roman" w:eastAsia="標楷體" w:hAnsi="Times New Roman" w:hint="eastAsia"/>
        </w:rPr>
        <w:t>49</w:t>
      </w:r>
      <w:r w:rsidRPr="00752E71">
        <w:rPr>
          <w:rFonts w:ascii="Times New Roman" w:eastAsia="標楷體" w:hAnsi="Times New Roman"/>
        </w:rPr>
        <w:t>（大正</w:t>
      </w:r>
      <w:r w:rsidRPr="00752E71">
        <w:rPr>
          <w:rFonts w:ascii="Times New Roman" w:eastAsia="標楷體" w:hAnsi="Times New Roman"/>
        </w:rPr>
        <w:t>2</w:t>
      </w:r>
      <w:r w:rsidRPr="00752E71">
        <w:rPr>
          <w:rFonts w:ascii="Times New Roman" w:eastAsia="標楷體" w:hAnsi="Times New Roman"/>
        </w:rPr>
        <w:t>，</w:t>
      </w:r>
      <w:r w:rsidRPr="00752E71">
        <w:rPr>
          <w:rFonts w:ascii="Times New Roman" w:eastAsia="標楷體" w:hAnsi="Times New Roman"/>
        </w:rPr>
        <w:t>362c</w:t>
      </w:r>
      <w:r w:rsidRPr="00752E71">
        <w:rPr>
          <w:rFonts w:ascii="Times New Roman" w:eastAsia="標楷體" w:hAnsi="Times New Roman"/>
        </w:rPr>
        <w:t>）說：「優</w:t>
      </w:r>
      <w:proofErr w:type="gramStart"/>
      <w:r w:rsidRPr="00752E71">
        <w:rPr>
          <w:rFonts w:ascii="Times New Roman" w:eastAsia="標楷體" w:hAnsi="Times New Roman"/>
        </w:rPr>
        <w:t>陀</w:t>
      </w:r>
      <w:proofErr w:type="gramEnd"/>
      <w:r w:rsidRPr="00752E71">
        <w:rPr>
          <w:rFonts w:ascii="Times New Roman" w:eastAsia="標楷體" w:hAnsi="Times New Roman"/>
        </w:rPr>
        <w:t>那（即「法句」），波</w:t>
      </w:r>
      <w:proofErr w:type="gramStart"/>
      <w:r w:rsidRPr="00752E71">
        <w:rPr>
          <w:rFonts w:ascii="Times New Roman" w:eastAsia="標楷體" w:hAnsi="Times New Roman"/>
        </w:rPr>
        <w:t>羅延那</w:t>
      </w:r>
      <w:proofErr w:type="gramEnd"/>
      <w:r w:rsidRPr="00752E71">
        <w:rPr>
          <w:rFonts w:ascii="Times New Roman" w:eastAsia="標楷體" w:hAnsi="Times New Roman"/>
        </w:rPr>
        <w:t>，見真諦，諸上座所說，比丘尼所說</w:t>
      </w:r>
      <w:proofErr w:type="gramStart"/>
      <w:r w:rsidRPr="00752E71">
        <w:rPr>
          <w:rFonts w:ascii="Times New Roman" w:eastAsia="標楷體" w:hAnsi="Times New Roman"/>
        </w:rPr>
        <w:t>偈</w:t>
      </w:r>
      <w:proofErr w:type="gramEnd"/>
      <w:r w:rsidRPr="00752E71">
        <w:rPr>
          <w:rFonts w:ascii="Times New Roman" w:eastAsia="標楷體" w:hAnsi="Times New Roman"/>
        </w:rPr>
        <w:t>，</w:t>
      </w:r>
      <w:proofErr w:type="gramStart"/>
      <w:r w:rsidRPr="00752E71">
        <w:rPr>
          <w:rFonts w:ascii="Times New Roman" w:eastAsia="標楷體" w:hAnsi="Times New Roman"/>
        </w:rPr>
        <w:t>尸</w:t>
      </w:r>
      <w:proofErr w:type="gramEnd"/>
      <w:r w:rsidRPr="00752E71">
        <w:rPr>
          <w:rFonts w:ascii="Times New Roman" w:eastAsia="標楷體" w:hAnsi="Times New Roman"/>
        </w:rPr>
        <w:t>路</w:t>
      </w:r>
      <w:proofErr w:type="gramStart"/>
      <w:r w:rsidRPr="00752E71">
        <w:rPr>
          <w:rFonts w:ascii="Times New Roman" w:eastAsia="標楷體" w:hAnsi="Times New Roman"/>
        </w:rPr>
        <w:t>偈</w:t>
      </w:r>
      <w:proofErr w:type="gramEnd"/>
      <w:r w:rsidRPr="00752E71">
        <w:rPr>
          <w:rFonts w:ascii="Times New Roman" w:eastAsia="標楷體" w:hAnsi="Times New Roman"/>
        </w:rPr>
        <w:t>，</w:t>
      </w:r>
      <w:proofErr w:type="gramStart"/>
      <w:r w:rsidRPr="00752E71">
        <w:rPr>
          <w:rFonts w:ascii="Times New Roman" w:eastAsia="標楷體" w:hAnsi="Times New Roman"/>
        </w:rPr>
        <w:t>義品</w:t>
      </w:r>
      <w:proofErr w:type="gramEnd"/>
      <w:r w:rsidRPr="00752E71">
        <w:rPr>
          <w:rFonts w:ascii="Times New Roman" w:eastAsia="標楷體" w:hAnsi="Times New Roman"/>
        </w:rPr>
        <w:t>，牟尼</w:t>
      </w:r>
      <w:proofErr w:type="gramStart"/>
      <w:r w:rsidRPr="00752E71">
        <w:rPr>
          <w:rFonts w:ascii="Times New Roman" w:eastAsia="標楷體" w:hAnsi="Times New Roman"/>
        </w:rPr>
        <w:t>偈</w:t>
      </w:r>
      <w:proofErr w:type="gramEnd"/>
      <w:r w:rsidRPr="00752E71">
        <w:rPr>
          <w:rFonts w:ascii="Times New Roman" w:eastAsia="標楷體" w:hAnsi="Times New Roman"/>
        </w:rPr>
        <w:t>修多羅。」</w:t>
      </w:r>
      <w:proofErr w:type="gramStart"/>
      <w:r w:rsidRPr="00752E71">
        <w:rPr>
          <w:rFonts w:ascii="Times New Roman" w:eastAsia="標楷體" w:hAnsi="Times New Roman"/>
        </w:rPr>
        <w:t>（</w:t>
      </w:r>
      <w:proofErr w:type="gramEnd"/>
      <w:r w:rsidRPr="00752E71">
        <w:rPr>
          <w:rFonts w:ascii="Times New Roman" w:eastAsia="標楷體" w:hAnsi="Times New Roman"/>
        </w:rPr>
        <w:t>「修多羅」是通稱。）</w:t>
      </w:r>
    </w:p>
  </w:footnote>
  <w:footnote w:id="55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p.802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13]</w:t>
      </w:r>
      <w:r w:rsidRPr="00752E71">
        <w:rPr>
          <w:rFonts w:ascii="Times New Roman" w:hAnsi="Times New Roman"/>
          <w:sz w:val="22"/>
          <w:szCs w:val="22"/>
        </w:rPr>
        <w:t>《阿毘達磨大毘婆沙論》（大正</w:t>
      </w:r>
      <w:r w:rsidRPr="00752E71">
        <w:rPr>
          <w:rFonts w:ascii="Times New Roman" w:hAnsi="Times New Roman"/>
          <w:sz w:val="22"/>
          <w:szCs w:val="22"/>
        </w:rPr>
        <w:t>27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660a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56">
    <w:p w:rsidR="00847F15" w:rsidRPr="00752E71" w:rsidRDefault="00847F15" w:rsidP="003B2BFB">
      <w:pPr>
        <w:pStyle w:val="aa"/>
        <w:adjustRightInd w:val="0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，《原始佛教聖典之集成》，</w:t>
      </w:r>
      <w:r w:rsidRPr="00752E71">
        <w:rPr>
          <w:rFonts w:ascii="Times New Roman" w:hAnsi="Times New Roman"/>
          <w:sz w:val="22"/>
          <w:szCs w:val="22"/>
        </w:rPr>
        <w:t>p.601</w:t>
      </w:r>
      <w:r w:rsidRPr="00752E71">
        <w:rPr>
          <w:rFonts w:ascii="Times New Roman" w:hAnsi="Times New Roman"/>
          <w:sz w:val="22"/>
          <w:szCs w:val="22"/>
        </w:rPr>
        <w:t>：「</w:t>
      </w:r>
      <w:r w:rsidRPr="00752E71">
        <w:rPr>
          <w:rFonts w:ascii="Times New Roman" w:eastAsia="標楷體" w:hAnsi="Times New Roman"/>
          <w:sz w:val="22"/>
          <w:szCs w:val="22"/>
        </w:rPr>
        <w:t>大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涅槃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譬喻」，《雜事》有佛入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涅槃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的記述。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從佛在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王舍城為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行雨說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七法、六法起，經波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吒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離子、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毘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舍離，而向波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波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，末了到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拘尸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那入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涅槃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。佛入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涅槃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事，與《長阿含經》的《遊行經》，《長部》的《大般涅槃經》相當。以入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涅槃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的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部分佛傳為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「譬喻」，與現存的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梵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本《譬喻集》相合。「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持律者說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」，這是說一切有部律師的傳說。</w:t>
      </w:r>
      <w:r w:rsidRPr="00752E71">
        <w:rPr>
          <w:rFonts w:ascii="Times New Roman" w:hAnsi="Times New Roman"/>
          <w:sz w:val="22"/>
          <w:szCs w:val="22"/>
        </w:rPr>
        <w:t>」</w:t>
      </w:r>
    </w:p>
  </w:footnote>
  <w:footnote w:id="57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p.803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14]</w:t>
      </w:r>
      <w:r w:rsidRPr="00752E71">
        <w:rPr>
          <w:rFonts w:ascii="Times New Roman" w:hAnsi="Times New Roman"/>
          <w:sz w:val="22"/>
          <w:szCs w:val="22"/>
        </w:rPr>
        <w:t>《根本說一切有部毘奈耶破僧事》卷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107b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58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p.803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15]</w:t>
      </w:r>
      <w:r w:rsidRPr="00752E71">
        <w:rPr>
          <w:rFonts w:ascii="Times New Roman" w:hAnsi="Times New Roman"/>
          <w:sz w:val="22"/>
          <w:szCs w:val="22"/>
        </w:rPr>
        <w:t>《根本說一切有部毘奈耶破僧事》卷</w:t>
      </w:r>
      <w:r w:rsidRPr="00752E71">
        <w:rPr>
          <w:rFonts w:ascii="Times New Roman" w:hAnsi="Times New Roman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124c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59">
    <w:p w:rsidR="00847F15" w:rsidRPr="00752E71" w:rsidRDefault="00847F15" w:rsidP="003B2BFB">
      <w:pPr>
        <w:pStyle w:val="aa"/>
        <w:adjustRightInd w:val="0"/>
        <w:ind w:left="220" w:hangingChars="100" w:hanging="220"/>
        <w:rPr>
          <w:rFonts w:ascii="Times New Roman" w:eastAsia="標楷體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，《初期大乘佛教之起源與開展》，</w:t>
      </w:r>
      <w:r w:rsidRPr="00752E71">
        <w:rPr>
          <w:rFonts w:ascii="Times New Roman" w:hAnsi="Times New Roman" w:hint="eastAsia"/>
          <w:sz w:val="22"/>
          <w:szCs w:val="22"/>
        </w:rPr>
        <w:t>第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p.109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8C13F0">
      <w:pPr>
        <w:pStyle w:val="aa"/>
        <w:adjustRightInd w:val="0"/>
        <w:ind w:leftChars="100" w:left="22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四《阿含》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以外，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別有《雜藏》。銅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鍱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部分五部，在與四《阿含》相當的《相應部》、《中部》、《長部》、《增支部》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以外，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還有《小部》。</w:t>
      </w:r>
      <w:r w:rsidRPr="00752E71">
        <w:rPr>
          <w:rFonts w:ascii="Times New Roman" w:eastAsia="標楷體" w:hAnsi="Times New Roman"/>
          <w:b/>
          <w:sz w:val="22"/>
          <w:szCs w:val="22"/>
        </w:rPr>
        <w:t>Khuddaka</w:t>
      </w:r>
      <w:r w:rsidRPr="00752E71">
        <w:rPr>
          <w:rFonts w:ascii="Times New Roman" w:eastAsia="標楷體" w:hAnsi="Times New Roman"/>
          <w:b/>
          <w:sz w:val="22"/>
          <w:szCs w:val="22"/>
        </w:rPr>
        <w:t>是小、雜碎的意義</w:t>
      </w:r>
      <w:r w:rsidRPr="00752E71">
        <w:rPr>
          <w:rFonts w:ascii="Times New Roman" w:eastAsia="標楷體" w:hAnsi="Times New Roman"/>
          <w:sz w:val="22"/>
          <w:szCs w:val="22"/>
        </w:rPr>
        <w:t>，與說一切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有部的《雜藏》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相當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60">
    <w:p w:rsidR="00847F15" w:rsidRPr="00752E71" w:rsidRDefault="00847F15" w:rsidP="003B2BFB">
      <w:pPr>
        <w:pStyle w:val="aa"/>
        <w:adjustRightInd w:val="0"/>
        <w:ind w:left="708" w:hangingChars="322" w:hanging="708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）《瑜伽師地論》卷</w:t>
      </w:r>
      <w:r w:rsidRPr="00752E71">
        <w:rPr>
          <w:rFonts w:ascii="Times New Roman" w:hAnsi="Times New Roman" w:hint="eastAsia"/>
          <w:sz w:val="22"/>
          <w:szCs w:val="22"/>
        </w:rPr>
        <w:t>85</w:t>
      </w:r>
      <w:r w:rsidRPr="00752E71">
        <w:rPr>
          <w:rFonts w:ascii="Times New Roman" w:hAnsi="Times New Roman" w:hint="eastAsia"/>
          <w:sz w:val="22"/>
          <w:szCs w:val="22"/>
        </w:rPr>
        <w:t>（大正</w:t>
      </w:r>
      <w:r w:rsidRPr="00752E71">
        <w:rPr>
          <w:rFonts w:ascii="Times New Roman" w:hAnsi="Times New Roman" w:hint="eastAsia"/>
          <w:sz w:val="22"/>
          <w:szCs w:val="22"/>
        </w:rPr>
        <w:t>30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 w:hint="eastAsia"/>
          <w:sz w:val="22"/>
          <w:szCs w:val="22"/>
        </w:rPr>
        <w:t>772c23-24</w:t>
      </w:r>
      <w:r w:rsidRPr="00752E71">
        <w:rPr>
          <w:rFonts w:ascii="Times New Roman" w:hAnsi="Times New Roman" w:hint="eastAsia"/>
          <w:sz w:val="22"/>
          <w:szCs w:val="22"/>
        </w:rPr>
        <w:t>）：</w:t>
      </w:r>
    </w:p>
    <w:p w:rsidR="00847F15" w:rsidRPr="00752E71" w:rsidRDefault="00847F15" w:rsidP="008C13F0">
      <w:pPr>
        <w:pStyle w:val="aa"/>
        <w:adjustRightInd w:val="0"/>
        <w:ind w:leftChars="300" w:left="660"/>
        <w:rPr>
          <w:rFonts w:ascii="Times New Roman" w:hAnsi="Times New Roman"/>
          <w:sz w:val="22"/>
          <w:szCs w:val="22"/>
        </w:rPr>
      </w:pP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彼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一切事相應教間廁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鳩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集，是故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說名雜阿笈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摩</w:t>
      </w:r>
      <w:r w:rsidRPr="00752E71">
        <w:rPr>
          <w:rFonts w:ascii="Times New Roman" w:hAnsi="Times New Roman" w:hint="eastAsia"/>
          <w:sz w:val="22"/>
          <w:szCs w:val="22"/>
        </w:rPr>
        <w:t>。</w:t>
      </w:r>
    </w:p>
    <w:p w:rsidR="00847F15" w:rsidRPr="00752E71" w:rsidRDefault="00847F15" w:rsidP="003B2BFB">
      <w:pPr>
        <w:pStyle w:val="aa"/>
        <w:adjustRightInd w:val="0"/>
        <w:ind w:firstLineChars="64" w:firstLine="141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，《印度之佛教》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p.73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8C13F0">
      <w:pPr>
        <w:pStyle w:val="aa"/>
        <w:adjustRightInd w:val="0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《雜含》之雜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，即相應義，與「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毘奈耶」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「雜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跋渠」之雜正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同。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隨義類而鳩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集成編，固原始結集之舊制，若嫌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其文段之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無倫次，陋矣！</w:t>
      </w:r>
    </w:p>
    <w:p w:rsidR="00847F15" w:rsidRPr="00752E71" w:rsidRDefault="00847F15" w:rsidP="003B2BFB">
      <w:pPr>
        <w:pStyle w:val="aa"/>
        <w:adjustRightInd w:val="0"/>
        <w:ind w:firstLineChars="64" w:firstLine="141"/>
        <w:rPr>
          <w:sz w:val="22"/>
          <w:szCs w:val="22"/>
        </w:rPr>
      </w:pP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hint="eastAsia"/>
          <w:sz w:val="22"/>
          <w:szCs w:val="22"/>
        </w:rPr>
        <w:t>《雜阿含經論會編（上）》，</w:t>
      </w:r>
      <w:r w:rsidRPr="00752E71">
        <w:rPr>
          <w:rFonts w:ascii="Times New Roman" w:hAnsi="Times New Roman"/>
          <w:sz w:val="22"/>
          <w:szCs w:val="22"/>
        </w:rPr>
        <w:t>p.b6-p.b7</w:t>
      </w:r>
      <w:r w:rsidRPr="00752E71">
        <w:rPr>
          <w:rFonts w:hint="eastAsia"/>
          <w:sz w:val="22"/>
          <w:szCs w:val="22"/>
        </w:rPr>
        <w:t>：</w:t>
      </w:r>
    </w:p>
    <w:p w:rsidR="00847F15" w:rsidRPr="00752E71" w:rsidRDefault="00847F15" w:rsidP="008C13F0">
      <w:pPr>
        <w:pStyle w:val="aa"/>
        <w:adjustRightInd w:val="0"/>
        <w:ind w:leftChars="300" w:left="660"/>
        <w:jc w:val="both"/>
        <w:rPr>
          <w:rFonts w:ascii="標楷體" w:eastAsia="標楷體" w:hAnsi="標楷體"/>
          <w:sz w:val="22"/>
          <w:szCs w:val="22"/>
        </w:rPr>
      </w:pP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雜與相應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，同是</w:t>
      </w:r>
      <w:r w:rsidRPr="00752E71">
        <w:rPr>
          <w:rFonts w:ascii="Times New Roman" w:eastAsia="標楷體" w:hAnsi="Times New Roman"/>
          <w:sz w:val="22"/>
          <w:szCs w:val="22"/>
        </w:rPr>
        <w:t>Saṁyukta</w:t>
      </w:r>
      <w:r w:rsidRPr="00752E71">
        <w:rPr>
          <w:rFonts w:ascii="Times New Roman" w:eastAsia="標楷體" w:hAnsi="Times New Roman"/>
          <w:sz w:val="22"/>
          <w:szCs w:val="22"/>
        </w:rPr>
        <w:t>，</w:t>
      </w:r>
      <w:r w:rsidRPr="00752E71">
        <w:rPr>
          <w:rFonts w:ascii="Times New Roman" w:eastAsia="標楷體" w:hAnsi="Times New Roman"/>
          <w:sz w:val="22"/>
          <w:szCs w:val="22"/>
        </w:rPr>
        <w:t>Saṁyutta</w:t>
      </w:r>
      <w:r w:rsidRPr="00752E71">
        <w:rPr>
          <w:rFonts w:ascii="標楷體" w:eastAsia="標楷體" w:hAnsi="標楷體" w:hint="eastAsia"/>
          <w:sz w:val="22"/>
          <w:szCs w:val="22"/>
        </w:rPr>
        <w:t>的對譯，只是譯語的不同。在中國文字中，「雜」不一定是雜亂，「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間廁」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正是次第相間雜的意義。相應修多羅的結集，如《瑜伽論》所說：「結集如來正法藏者，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攝聚如是種種聖語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，為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令聖教久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住世故，以諸美妙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名句文身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，如其所應，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次第安布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，次第結集」</w:t>
      </w:r>
      <w:proofErr w:type="gramStart"/>
      <w:r w:rsidRPr="00752E71">
        <w:rPr>
          <w:rFonts w:ascii="標楷體" w:eastAsia="標楷體" w:hAnsi="標楷體" w:hint="eastAsia"/>
          <w:sz w:val="22"/>
          <w:szCs w:val="22"/>
          <w:vertAlign w:val="superscript"/>
        </w:rPr>
        <w:t>＊＊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。原始的結集是：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隨義類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相同的，分為不同部類，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次第安布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，集成種種相應。相應修多羅，不只是相應，又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有相次相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間雜的意義，所以古人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多數譯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為《雜阿含經》。</w:t>
      </w:r>
    </w:p>
    <w:p w:rsidR="00847F15" w:rsidRPr="00752E71" w:rsidRDefault="00847F15" w:rsidP="008C13F0">
      <w:pPr>
        <w:pStyle w:val="aa"/>
        <w:adjustRightInd w:val="0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  <w:vertAlign w:val="superscript"/>
        </w:rPr>
        <w:t>＊＊</w:t>
      </w:r>
      <w:proofErr w:type="gramEnd"/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p.b6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3]</w:t>
      </w:r>
      <w:r w:rsidRPr="00752E71">
        <w:rPr>
          <w:rFonts w:ascii="Times New Roman" w:hAnsi="Times New Roman"/>
          <w:sz w:val="22"/>
          <w:szCs w:val="22"/>
        </w:rPr>
        <w:t>《瑜伽師地論》卷</w:t>
      </w:r>
      <w:r w:rsidRPr="00752E71">
        <w:rPr>
          <w:rFonts w:ascii="Times New Roman" w:hAnsi="Times New Roman"/>
          <w:sz w:val="22"/>
          <w:szCs w:val="22"/>
        </w:rPr>
        <w:t>25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30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418c</w:t>
      </w:r>
      <w:r w:rsidRPr="00752E71">
        <w:rPr>
          <w:rFonts w:ascii="Times New Roman" w:hAnsi="Times New Roman"/>
          <w:sz w:val="22"/>
          <w:szCs w:val="22"/>
        </w:rPr>
        <w:t>）；《顯揚聖教論》卷</w:t>
      </w:r>
      <w:r w:rsidRPr="00752E71">
        <w:rPr>
          <w:rFonts w:ascii="Times New Roman" w:hAnsi="Times New Roman"/>
          <w:sz w:val="22"/>
          <w:szCs w:val="22"/>
        </w:rPr>
        <w:t>6</w:t>
      </w:r>
      <w:r w:rsidRPr="00752E71">
        <w:rPr>
          <w:rFonts w:ascii="Times New Roman" w:hAnsi="Times New Roman"/>
          <w:sz w:val="22"/>
          <w:szCs w:val="22"/>
        </w:rPr>
        <w:t>相同（大正</w:t>
      </w:r>
      <w:r w:rsidRPr="00752E71">
        <w:rPr>
          <w:rFonts w:ascii="Times New Roman" w:hAnsi="Times New Roman"/>
          <w:sz w:val="22"/>
          <w:szCs w:val="22"/>
        </w:rPr>
        <w:t>31</w:t>
      </w:r>
      <w:r w:rsidRPr="00752E71">
        <w:rPr>
          <w:rFonts w:ascii="Times New Roman" w:eastAsia="細明體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508c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61">
    <w:p w:rsidR="00847F15" w:rsidRPr="00752E71" w:rsidRDefault="00847F15" w:rsidP="00BF6683">
      <w:pPr>
        <w:adjustRightInd w:val="0"/>
        <w:snapToGrid w:val="0"/>
        <w:rPr>
          <w:rFonts w:ascii="Times New Roman" w:eastAsia="Arial Unicode MS" w:hAnsi="Times New Roman"/>
          <w:color w:val="000000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 xml:space="preserve"> </w:t>
      </w:r>
      <w:r w:rsidRPr="00752E71">
        <w:rPr>
          <w:rFonts w:ascii="Times New Roman" w:eastAsia="Arial Unicode MS" w:hAnsi="Times New Roman"/>
          <w:color w:val="000000"/>
        </w:rPr>
        <w:t>kṣudrake ’pi câgame daridrabrāhmaṇam adhikṛtyôktam</w:t>
      </w:r>
    </w:p>
    <w:p w:rsidR="00847F15" w:rsidRPr="00752E71" w:rsidRDefault="00847F15" w:rsidP="00BF6683">
      <w:pPr>
        <w:adjustRightInd w:val="0"/>
        <w:snapToGrid w:val="0"/>
        <w:ind w:firstLineChars="64" w:firstLine="141"/>
        <w:rPr>
          <w:rFonts w:ascii="新細明體" w:hAnsi="新細明體" w:cs="Times Ext Roman"/>
          <w:color w:val="000000"/>
        </w:rPr>
      </w:pPr>
      <w:r w:rsidRPr="00752E71">
        <w:rPr>
          <w:rFonts w:ascii="新細明體" w:hAnsi="新細明體" w:cs="Times Ext Roman"/>
          <w:color w:val="000000"/>
        </w:rPr>
        <w:t>【真】</w:t>
      </w:r>
      <w:proofErr w:type="gramStart"/>
      <w:r w:rsidRPr="00752E71">
        <w:rPr>
          <w:rFonts w:ascii="新細明體" w:hAnsi="新細明體" w:cs="Times Ext Roman"/>
          <w:color w:val="000000"/>
        </w:rPr>
        <w:t>於少分</w:t>
      </w:r>
      <w:proofErr w:type="gramEnd"/>
      <w:r w:rsidRPr="00752E71">
        <w:rPr>
          <w:rFonts w:ascii="新細明體" w:hAnsi="新細明體" w:cs="Times Ext Roman"/>
          <w:color w:val="000000"/>
        </w:rPr>
        <w:t>阿含中</w:t>
      </w:r>
      <w:r w:rsidRPr="00752E71">
        <w:rPr>
          <w:rFonts w:ascii="新細明體" w:hAnsi="新細明體" w:cs="Times Ext Roman" w:hint="eastAsia"/>
          <w:color w:val="000000"/>
        </w:rPr>
        <w:t>，</w:t>
      </w:r>
      <w:r w:rsidRPr="00752E71">
        <w:rPr>
          <w:rFonts w:ascii="新細明體" w:hAnsi="新細明體" w:cs="Times Ext Roman"/>
          <w:color w:val="000000"/>
        </w:rPr>
        <w:t>為</w:t>
      </w:r>
      <w:proofErr w:type="gramStart"/>
      <w:r w:rsidRPr="00752E71">
        <w:rPr>
          <w:rFonts w:ascii="新細明體" w:hAnsi="新細明體" w:cs="Times Ext Roman"/>
          <w:color w:val="000000"/>
        </w:rPr>
        <w:t>波遮利</w:t>
      </w:r>
      <w:proofErr w:type="gramEnd"/>
      <w:r w:rsidRPr="00752E71">
        <w:rPr>
          <w:rFonts w:ascii="新細明體" w:hAnsi="新細明體" w:cs="Times Ext Roman"/>
          <w:color w:val="000000"/>
        </w:rPr>
        <w:t>婆羅門</w:t>
      </w:r>
      <w:r w:rsidRPr="00752E71">
        <w:rPr>
          <w:rFonts w:ascii="新細明體" w:hAnsi="新細明體" w:cs="Times Ext Roman" w:hint="eastAsia"/>
          <w:color w:val="000000"/>
        </w:rPr>
        <w:t>，</w:t>
      </w:r>
      <w:r w:rsidRPr="00752E71">
        <w:rPr>
          <w:rFonts w:ascii="新細明體" w:hAnsi="新細明體" w:cs="Times Ext Roman"/>
          <w:color w:val="000000"/>
        </w:rPr>
        <w:t>說此</w:t>
      </w:r>
      <w:proofErr w:type="gramStart"/>
      <w:r w:rsidRPr="00752E71">
        <w:rPr>
          <w:rFonts w:ascii="新細明體" w:hAnsi="新細明體" w:cs="Times Ext Roman"/>
          <w:color w:val="000000"/>
        </w:rPr>
        <w:t>偈</w:t>
      </w:r>
      <w:proofErr w:type="gramEnd"/>
      <w:r w:rsidRPr="00752E71">
        <w:rPr>
          <w:rFonts w:ascii="新細明體" w:hAnsi="新細明體" w:cs="Times Ext Roman"/>
          <w:color w:val="000000"/>
        </w:rPr>
        <w:t>言</w:t>
      </w:r>
    </w:p>
    <w:p w:rsidR="00847F15" w:rsidRPr="00752E71" w:rsidRDefault="00847F15" w:rsidP="00BF6683">
      <w:pPr>
        <w:adjustRightInd w:val="0"/>
        <w:snapToGrid w:val="0"/>
        <w:ind w:firstLineChars="64" w:firstLine="141"/>
        <w:rPr>
          <w:rFonts w:ascii="新細明體" w:eastAsia="SimSun" w:hAnsi="新細明體" w:cs="Times Ext Roman"/>
          <w:color w:val="000000"/>
        </w:rPr>
      </w:pPr>
      <w:r w:rsidRPr="00752E71">
        <w:rPr>
          <w:rFonts w:ascii="新細明體" w:hAnsi="新細明體" w:cs="Times Ext Roman"/>
          <w:color w:val="000000"/>
        </w:rPr>
        <w:t>【玄】</w:t>
      </w:r>
      <w:proofErr w:type="gramStart"/>
      <w:r w:rsidRPr="00752E71">
        <w:rPr>
          <w:rFonts w:ascii="新細明體" w:hAnsi="新細明體" w:cs="Times Ext Roman"/>
          <w:color w:val="000000"/>
        </w:rPr>
        <w:t>世尊於雜阿笈</w:t>
      </w:r>
      <w:proofErr w:type="gramEnd"/>
      <w:r w:rsidRPr="00752E71">
        <w:rPr>
          <w:rFonts w:ascii="新細明體" w:hAnsi="新細明體" w:cs="Times Ext Roman"/>
          <w:color w:val="000000"/>
        </w:rPr>
        <w:t>摩中為婆羅門婆拕梨說</w:t>
      </w:r>
    </w:p>
    <w:p w:rsidR="00847F15" w:rsidRPr="00752E71" w:rsidRDefault="00847F15" w:rsidP="00BF6683">
      <w:pPr>
        <w:pStyle w:val="aa"/>
        <w:ind w:leftChars="64" w:left="141" w:firstLineChars="65" w:firstLine="143"/>
        <w:rPr>
          <w:rFonts w:ascii="Times New Roman" w:hAnsi="Times New Roman"/>
          <w:sz w:val="22"/>
          <w:szCs w:val="22"/>
        </w:rPr>
      </w:pPr>
      <w:proofErr w:type="gramStart"/>
      <w:r w:rsidRPr="00752E71">
        <w:rPr>
          <w:rFonts w:hint="eastAsia"/>
          <w:sz w:val="22"/>
          <w:szCs w:val="22"/>
        </w:rPr>
        <w:t>梵</w:t>
      </w:r>
      <w:proofErr w:type="gramEnd"/>
      <w:r w:rsidRPr="00752E71">
        <w:rPr>
          <w:rFonts w:hint="eastAsia"/>
          <w:sz w:val="22"/>
          <w:szCs w:val="22"/>
        </w:rPr>
        <w:t>漢對照是依張雪杉《俱舍論》</w:t>
      </w:r>
      <w:r w:rsidRPr="00752E71">
        <w:rPr>
          <w:sz w:val="22"/>
          <w:szCs w:val="22"/>
        </w:rPr>
        <w:t>梵文</w:t>
      </w:r>
      <w:r w:rsidRPr="00752E71">
        <w:rPr>
          <w:rFonts w:hint="eastAsia"/>
          <w:sz w:val="22"/>
          <w:szCs w:val="22"/>
        </w:rPr>
        <w:t>對照真諦譯及玄奘譯電子檔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http://www.mldc.cn/sanskritweb/resour/etext/abhk9.html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62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p.804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16]</w:t>
      </w:r>
      <w:r w:rsidRPr="00752E71">
        <w:rPr>
          <w:rFonts w:ascii="Times New Roman" w:hAnsi="Times New Roman"/>
          <w:sz w:val="22"/>
          <w:szCs w:val="22"/>
        </w:rPr>
        <w:t>《阿毘達磨俱舍釋論》卷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306a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3B2BFB">
      <w:pPr>
        <w:adjustRightInd w:val="0"/>
        <w:snapToGrid w:val="0"/>
        <w:ind w:leftChars="60" w:left="132"/>
        <w:rPr>
          <w:rFonts w:ascii="Times New Roman" w:hAnsi="Times New Roman"/>
        </w:rPr>
      </w:pPr>
      <w:r w:rsidRPr="00752E71">
        <w:rPr>
          <w:rFonts w:ascii="Times New Roman" w:hAnsi="Times New Roman"/>
        </w:rPr>
        <w:t>（</w:t>
      </w:r>
      <w:r w:rsidRPr="00752E71">
        <w:rPr>
          <w:rFonts w:ascii="Times New Roman" w:hAnsi="Times New Roman"/>
        </w:rPr>
        <w:t>2</w:t>
      </w:r>
      <w:r w:rsidRPr="00752E71">
        <w:rPr>
          <w:rFonts w:ascii="Times New Roman" w:hAnsi="Times New Roman"/>
        </w:rPr>
        <w:t>）《俱舍釋論》卷</w:t>
      </w:r>
      <w:r w:rsidRPr="00752E71">
        <w:rPr>
          <w:rFonts w:ascii="Times New Roman" w:hAnsi="Times New Roman"/>
        </w:rPr>
        <w:t>22</w:t>
      </w:r>
      <w:r w:rsidRPr="00752E71">
        <w:rPr>
          <w:rFonts w:ascii="Times New Roman" w:hAnsi="Times New Roman"/>
        </w:rPr>
        <w:t>〈</w:t>
      </w:r>
      <w:r w:rsidRPr="00752E71">
        <w:rPr>
          <w:rFonts w:ascii="Times New Roman" w:hAnsi="Times New Roman"/>
        </w:rPr>
        <w:t xml:space="preserve">9 </w:t>
      </w:r>
      <w:r w:rsidRPr="00752E71">
        <w:rPr>
          <w:rFonts w:ascii="Times New Roman" w:hAnsi="Times New Roman"/>
        </w:rPr>
        <w:t>破說我品〉（大正</w:t>
      </w:r>
      <w:r w:rsidRPr="00752E71">
        <w:rPr>
          <w:rFonts w:ascii="Times New Roman" w:hAnsi="Times New Roman"/>
        </w:rPr>
        <w:t>29</w:t>
      </w:r>
      <w:r w:rsidRPr="00752E71">
        <w:rPr>
          <w:rFonts w:ascii="Times New Roman" w:hAnsi="Times New Roman" w:hint="eastAsia"/>
        </w:rPr>
        <w:t>，</w:t>
      </w:r>
      <w:r w:rsidRPr="00752E71">
        <w:rPr>
          <w:rFonts w:ascii="Times New Roman" w:hAnsi="Times New Roman"/>
        </w:rPr>
        <w:t>306a7-15</w:t>
      </w:r>
      <w:r w:rsidRPr="00752E71">
        <w:rPr>
          <w:rFonts w:ascii="Times New Roman" w:hAnsi="Times New Roman"/>
        </w:rPr>
        <w:t>）：</w:t>
      </w:r>
    </w:p>
    <w:p w:rsidR="00847F15" w:rsidRPr="00752E71" w:rsidRDefault="00847F15" w:rsidP="008C13F0">
      <w:pPr>
        <w:adjustRightInd w:val="0"/>
        <w:snapToGrid w:val="0"/>
        <w:ind w:leftChars="300" w:left="660"/>
        <w:rPr>
          <w:rFonts w:ascii="Times New Roman" w:hAnsi="Times New Roman"/>
        </w:rPr>
      </w:pPr>
      <w:r w:rsidRPr="00752E71">
        <w:rPr>
          <w:rFonts w:ascii="Times New Roman" w:eastAsia="標楷體" w:hAnsi="Times New Roman"/>
        </w:rPr>
        <w:t>於「</w:t>
      </w:r>
      <w:proofErr w:type="gramStart"/>
      <w:r w:rsidRPr="00752E71">
        <w:rPr>
          <w:rFonts w:ascii="Times New Roman" w:eastAsia="標楷體" w:hAnsi="Times New Roman"/>
          <w:b/>
        </w:rPr>
        <w:t>少分阿含</w:t>
      </w:r>
      <w:proofErr w:type="gramEnd"/>
      <w:r w:rsidRPr="00752E71">
        <w:rPr>
          <w:rFonts w:ascii="Times New Roman" w:eastAsia="標楷體" w:hAnsi="Times New Roman"/>
        </w:rPr>
        <w:t>」中，為</w:t>
      </w:r>
      <w:proofErr w:type="gramStart"/>
      <w:r w:rsidRPr="00752E71">
        <w:rPr>
          <w:rFonts w:ascii="Times New Roman" w:eastAsia="標楷體" w:hAnsi="Times New Roman"/>
        </w:rPr>
        <w:t>波遮利</w:t>
      </w:r>
      <w:proofErr w:type="gramEnd"/>
      <w:r w:rsidRPr="00752E71">
        <w:rPr>
          <w:rFonts w:ascii="Times New Roman" w:eastAsia="標楷體" w:hAnsi="Times New Roman"/>
        </w:rPr>
        <w:t>婆羅門說此</w:t>
      </w:r>
      <w:proofErr w:type="gramStart"/>
      <w:r w:rsidRPr="00752E71">
        <w:rPr>
          <w:rFonts w:ascii="Times New Roman" w:eastAsia="標楷體" w:hAnsi="Times New Roman"/>
        </w:rPr>
        <w:t>偈</w:t>
      </w:r>
      <w:proofErr w:type="gramEnd"/>
      <w:r w:rsidRPr="00752E71">
        <w:rPr>
          <w:rFonts w:ascii="Times New Roman" w:eastAsia="標楷體" w:hAnsi="Times New Roman"/>
        </w:rPr>
        <w:t>言：「</w:t>
      </w:r>
      <w:proofErr w:type="gramStart"/>
      <w:r w:rsidRPr="00752E71">
        <w:rPr>
          <w:rFonts w:ascii="Times New Roman" w:eastAsia="標楷體" w:hAnsi="Times New Roman"/>
        </w:rPr>
        <w:t>波遮利汝聽</w:t>
      </w:r>
      <w:proofErr w:type="gramEnd"/>
      <w:r w:rsidRPr="00752E71">
        <w:rPr>
          <w:rFonts w:ascii="Times New Roman" w:eastAsia="標楷體" w:hAnsi="Times New Roman"/>
        </w:rPr>
        <w:t>，能</w:t>
      </w:r>
      <w:proofErr w:type="gramStart"/>
      <w:r w:rsidRPr="00752E71">
        <w:rPr>
          <w:rFonts w:ascii="Times New Roman" w:eastAsia="標楷體" w:hAnsi="Times New Roman"/>
        </w:rPr>
        <w:t>解諸結法</w:t>
      </w:r>
      <w:proofErr w:type="gramEnd"/>
      <w:r w:rsidRPr="00752E71">
        <w:rPr>
          <w:rFonts w:ascii="Times New Roman" w:eastAsia="標楷體" w:hAnsi="Times New Roman"/>
        </w:rPr>
        <w:t>，由此心有染，復</w:t>
      </w:r>
      <w:proofErr w:type="gramStart"/>
      <w:r w:rsidRPr="00752E71">
        <w:rPr>
          <w:rFonts w:ascii="Times New Roman" w:eastAsia="標楷體" w:hAnsi="Times New Roman"/>
        </w:rPr>
        <w:t>由此心淨</w:t>
      </w:r>
      <w:proofErr w:type="gramEnd"/>
      <w:r w:rsidRPr="00752E71">
        <w:rPr>
          <w:rFonts w:ascii="Times New Roman" w:eastAsia="標楷體" w:hAnsi="Times New Roman"/>
        </w:rPr>
        <w:t>。我者無我體，顛倒故分別，無我無眾生，</w:t>
      </w:r>
      <w:proofErr w:type="gramStart"/>
      <w:r w:rsidRPr="00752E71">
        <w:rPr>
          <w:rFonts w:ascii="Times New Roman" w:eastAsia="標楷體" w:hAnsi="Times New Roman"/>
        </w:rPr>
        <w:t>唯法謂</w:t>
      </w:r>
      <w:proofErr w:type="gramEnd"/>
      <w:r w:rsidRPr="00752E71">
        <w:rPr>
          <w:rFonts w:ascii="Times New Roman" w:eastAsia="標楷體" w:hAnsi="Times New Roman"/>
        </w:rPr>
        <w:t>因果。</w:t>
      </w:r>
      <w:proofErr w:type="gramStart"/>
      <w:r w:rsidRPr="00752E71">
        <w:rPr>
          <w:rFonts w:ascii="Times New Roman" w:eastAsia="標楷體" w:hAnsi="Times New Roman"/>
        </w:rPr>
        <w:t>有分唯十二</w:t>
      </w:r>
      <w:proofErr w:type="gramEnd"/>
      <w:r w:rsidRPr="00752E71">
        <w:rPr>
          <w:rFonts w:ascii="Times New Roman" w:eastAsia="標楷體" w:hAnsi="Times New Roman"/>
        </w:rPr>
        <w:t>，</w:t>
      </w:r>
      <w:proofErr w:type="gramStart"/>
      <w:r w:rsidRPr="00752E71">
        <w:rPr>
          <w:rFonts w:ascii="Times New Roman" w:eastAsia="標楷體" w:hAnsi="Times New Roman"/>
        </w:rPr>
        <w:t>唯有陰入界</w:t>
      </w:r>
      <w:proofErr w:type="gramEnd"/>
      <w:r w:rsidRPr="00752E71">
        <w:rPr>
          <w:rFonts w:ascii="Times New Roman" w:eastAsia="標楷體" w:hAnsi="Times New Roman"/>
        </w:rPr>
        <w:t>，</w:t>
      </w:r>
      <w:proofErr w:type="gramStart"/>
      <w:r w:rsidRPr="00752E71">
        <w:rPr>
          <w:rFonts w:ascii="Times New Roman" w:eastAsia="標楷體" w:hAnsi="Times New Roman"/>
        </w:rPr>
        <w:t>熟思尋</w:t>
      </w:r>
      <w:proofErr w:type="gramEnd"/>
      <w:r w:rsidRPr="00752E71">
        <w:rPr>
          <w:rFonts w:ascii="Times New Roman" w:eastAsia="標楷體" w:hAnsi="Times New Roman"/>
        </w:rPr>
        <w:t>此法，人實不可得。</w:t>
      </w:r>
      <w:proofErr w:type="gramStart"/>
      <w:r w:rsidRPr="00752E71">
        <w:rPr>
          <w:rFonts w:ascii="Times New Roman" w:eastAsia="標楷體" w:hAnsi="Times New Roman"/>
        </w:rPr>
        <w:t>如觀內</w:t>
      </w:r>
      <w:proofErr w:type="gramEnd"/>
      <w:r w:rsidRPr="00752E71">
        <w:rPr>
          <w:rFonts w:ascii="Times New Roman" w:eastAsia="標楷體" w:hAnsi="Times New Roman"/>
        </w:rPr>
        <w:t>是空，</w:t>
      </w:r>
      <w:proofErr w:type="gramStart"/>
      <w:r w:rsidRPr="00752E71">
        <w:rPr>
          <w:rFonts w:ascii="Times New Roman" w:eastAsia="標楷體" w:hAnsi="Times New Roman"/>
        </w:rPr>
        <w:t>觀外亦</w:t>
      </w:r>
      <w:proofErr w:type="gramEnd"/>
      <w:r w:rsidRPr="00752E71">
        <w:rPr>
          <w:rFonts w:ascii="Times New Roman" w:eastAsia="標楷體" w:hAnsi="Times New Roman"/>
        </w:rPr>
        <w:t>如是，此二不可得，能修</w:t>
      </w:r>
      <w:proofErr w:type="gramStart"/>
      <w:r w:rsidRPr="00752E71">
        <w:rPr>
          <w:rFonts w:ascii="Times New Roman" w:eastAsia="標楷體" w:hAnsi="Times New Roman"/>
        </w:rPr>
        <w:t>及空義</w:t>
      </w:r>
      <w:proofErr w:type="gramEnd"/>
      <w:r w:rsidRPr="00752E71">
        <w:rPr>
          <w:rFonts w:ascii="Times New Roman" w:eastAsia="標楷體" w:hAnsi="Times New Roman"/>
        </w:rPr>
        <w:t>。」</w:t>
      </w:r>
    </w:p>
  </w:footnote>
  <w:footnote w:id="63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p.804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17]</w:t>
      </w:r>
      <w:r w:rsidRPr="00752E71">
        <w:rPr>
          <w:rFonts w:ascii="Times New Roman" w:hAnsi="Times New Roman"/>
          <w:sz w:val="22"/>
          <w:szCs w:val="22"/>
        </w:rPr>
        <w:t>《別譯雜阿含經》卷</w:t>
      </w:r>
      <w:r w:rsidRPr="00752E71">
        <w:rPr>
          <w:rFonts w:ascii="Times New Roman" w:hAnsi="Times New Roman"/>
          <w:sz w:val="22"/>
          <w:szCs w:val="22"/>
        </w:rPr>
        <w:t>8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431a</w:t>
      </w:r>
      <w:r w:rsidRPr="00752E71">
        <w:rPr>
          <w:rFonts w:ascii="Times New Roman" w:hAnsi="Times New Roman"/>
          <w:sz w:val="22"/>
          <w:szCs w:val="22"/>
        </w:rPr>
        <w:t>）。</w:t>
      </w:r>
      <w:r w:rsidRPr="00752E71">
        <w:rPr>
          <w:rFonts w:ascii="Times New Roman" w:hAnsi="Times New Roman"/>
          <w:sz w:val="22"/>
          <w:szCs w:val="22"/>
        </w:rPr>
        <w:t xml:space="preserve"> </w:t>
      </w:r>
    </w:p>
    <w:p w:rsidR="00847F15" w:rsidRPr="00752E71" w:rsidRDefault="00847F15" w:rsidP="008C13F0">
      <w:pPr>
        <w:pStyle w:val="aa"/>
        <w:adjustRightInd w:val="0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佛為跋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利說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，出於有名的《化迦旃延經》。文分二段：初，佛為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詵陀迦旃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延</w:t>
      </w:r>
      <w:r w:rsidRPr="00752E71">
        <w:rPr>
          <w:rFonts w:ascii="Times New Roman" w:eastAsia="標楷體" w:hAnsi="Times New Roman"/>
          <w:sz w:val="22"/>
          <w:szCs w:val="22"/>
        </w:rPr>
        <w:t>Sandha-k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ty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yana-gotra</w:t>
      </w:r>
      <w:r w:rsidRPr="00752E71">
        <w:rPr>
          <w:rFonts w:ascii="Times New Roman" w:eastAsia="標楷體" w:hAnsi="Times New Roman"/>
          <w:sz w:val="22"/>
          <w:szCs w:val="22"/>
        </w:rPr>
        <w:t>說；次，為跋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利說。《雜阿含經》卷</w:t>
      </w:r>
      <w:r w:rsidRPr="00752E71">
        <w:rPr>
          <w:rFonts w:ascii="Times New Roman" w:eastAsia="標楷體" w:hAnsi="Times New Roman"/>
          <w:sz w:val="22"/>
          <w:szCs w:val="22"/>
        </w:rPr>
        <w:t>33</w:t>
      </w:r>
      <w:r w:rsidRPr="00752E71">
        <w:rPr>
          <w:rFonts w:ascii="Times New Roman" w:eastAsia="標楷體" w:hAnsi="Times New Roman"/>
          <w:sz w:val="22"/>
          <w:szCs w:val="22"/>
        </w:rPr>
        <w:t>，也有此二段，但為跋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利說，文義簡略，與《俱舍論》所引不合（大正</w:t>
      </w:r>
      <w:r w:rsidRPr="00752E71">
        <w:rPr>
          <w:rFonts w:ascii="Times New Roman" w:eastAsia="標楷體" w:hAnsi="Times New Roman"/>
          <w:sz w:val="22"/>
          <w:szCs w:val="22"/>
        </w:rPr>
        <w:t>2</w:t>
      </w:r>
      <w:r w:rsidRPr="00752E71">
        <w:rPr>
          <w:rFonts w:ascii="Times New Roman" w:eastAsia="標楷體" w:hAnsi="Times New Roman"/>
          <w:sz w:val="22"/>
          <w:szCs w:val="22"/>
        </w:rPr>
        <w:t>，</w:t>
      </w:r>
      <w:r w:rsidRPr="00752E71">
        <w:rPr>
          <w:rFonts w:ascii="Times New Roman" w:eastAsia="標楷體" w:hAnsi="Times New Roman"/>
          <w:sz w:val="22"/>
          <w:szCs w:val="22"/>
        </w:rPr>
        <w:t>236a</w:t>
      </w:r>
      <w:r w:rsidRPr="00752E71">
        <w:rPr>
          <w:rFonts w:ascii="Times New Roman" w:eastAsia="標楷體" w:hAnsi="Times New Roman"/>
          <w:sz w:val="22"/>
          <w:szCs w:val="22"/>
        </w:rPr>
        <w:t>）。據《俱舍論》，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犢子部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V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ts</w:t>
      </w:r>
      <w:r w:rsidRPr="00752E71">
        <w:rPr>
          <w:rFonts w:ascii="Times New Roman" w:hAnsi="Times New Roman"/>
          <w:sz w:val="22"/>
          <w:szCs w:val="22"/>
        </w:rPr>
        <w:t>ī</w:t>
      </w:r>
      <w:r w:rsidRPr="00752E71">
        <w:rPr>
          <w:rFonts w:ascii="Times New Roman" w:eastAsia="標楷體" w:hAnsi="Times New Roman"/>
          <w:sz w:val="22"/>
          <w:szCs w:val="22"/>
        </w:rPr>
        <w:t>putr</w:t>
      </w:r>
      <w:r w:rsidRPr="00752E71">
        <w:rPr>
          <w:rFonts w:ascii="Times New Roman" w:hAnsi="Times New Roman"/>
          <w:sz w:val="22"/>
          <w:szCs w:val="22"/>
        </w:rPr>
        <w:t>ī</w:t>
      </w:r>
      <w:r w:rsidRPr="00752E71">
        <w:rPr>
          <w:rFonts w:ascii="Times New Roman" w:eastAsia="標楷體" w:hAnsi="Times New Roman"/>
          <w:sz w:val="22"/>
          <w:szCs w:val="22"/>
        </w:rPr>
        <w:t>ya</w:t>
      </w:r>
      <w:r w:rsidRPr="00752E71">
        <w:rPr>
          <w:rFonts w:ascii="Times New Roman" w:eastAsia="標楷體" w:hAnsi="Times New Roman"/>
          <w:sz w:val="22"/>
          <w:szCs w:val="22"/>
        </w:rPr>
        <w:t>是沒有這部經的（大正</w:t>
      </w:r>
      <w:r w:rsidRPr="00752E71">
        <w:rPr>
          <w:rFonts w:ascii="Times New Roman" w:eastAsia="標楷體" w:hAnsi="Times New Roman"/>
          <w:sz w:val="22"/>
          <w:szCs w:val="22"/>
        </w:rPr>
        <w:t>29</w:t>
      </w:r>
      <w:r w:rsidRPr="00752E71">
        <w:rPr>
          <w:rFonts w:ascii="Times New Roman" w:eastAsia="標楷體" w:hAnsi="Times New Roman"/>
          <w:sz w:val="22"/>
          <w:szCs w:val="22"/>
        </w:rPr>
        <w:t>，</w:t>
      </w:r>
      <w:r w:rsidRPr="00752E71">
        <w:rPr>
          <w:rFonts w:ascii="Times New Roman" w:eastAsia="標楷體" w:hAnsi="Times New Roman"/>
          <w:sz w:val="22"/>
          <w:szCs w:val="22"/>
        </w:rPr>
        <w:t>154c</w:t>
      </w:r>
      <w:r w:rsidRPr="00752E71">
        <w:rPr>
          <w:rFonts w:ascii="Times New Roman" w:eastAsia="標楷體" w:hAnsi="Times New Roman"/>
          <w:sz w:val="22"/>
          <w:szCs w:val="22"/>
        </w:rPr>
        <w:t>）。銅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鍱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部《增支部》「</w:t>
      </w:r>
      <w:r w:rsidRPr="00752E71">
        <w:rPr>
          <w:rFonts w:ascii="Times New Roman" w:eastAsia="標楷體" w:hAnsi="Times New Roman"/>
          <w:sz w:val="22"/>
          <w:szCs w:val="22"/>
        </w:rPr>
        <w:t>11</w:t>
      </w:r>
      <w:r w:rsidRPr="00752E71">
        <w:rPr>
          <w:rFonts w:ascii="Times New Roman" w:eastAsia="標楷體" w:hAnsi="Times New Roman"/>
          <w:sz w:val="22"/>
          <w:szCs w:val="22"/>
        </w:rPr>
        <w:t>集」，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與此經相當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，但沒有為跋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利說一段（南傳</w:t>
      </w:r>
      <w:r w:rsidRPr="00752E71">
        <w:rPr>
          <w:rFonts w:ascii="Times New Roman" w:eastAsia="標楷體" w:hAnsi="Times New Roman"/>
          <w:sz w:val="22"/>
          <w:szCs w:val="22"/>
        </w:rPr>
        <w:t>22c</w:t>
      </w:r>
      <w:r w:rsidRPr="00752E71">
        <w:rPr>
          <w:rFonts w:ascii="Times New Roman" w:eastAsia="標楷體" w:hAnsi="Times New Roman"/>
          <w:sz w:val="22"/>
          <w:szCs w:val="22"/>
        </w:rPr>
        <w:t>，</w:t>
      </w:r>
      <w:r w:rsidRPr="00752E71">
        <w:rPr>
          <w:rFonts w:ascii="Times New Roman" w:eastAsia="標楷體" w:hAnsi="Times New Roman"/>
          <w:sz w:val="22"/>
          <w:szCs w:val="22"/>
        </w:rPr>
        <w:t>294-298</w:t>
      </w:r>
      <w:r w:rsidRPr="00752E71">
        <w:rPr>
          <w:rFonts w:ascii="Times New Roman" w:eastAsia="標楷體" w:hAnsi="Times New Roman"/>
          <w:sz w:val="22"/>
          <w:szCs w:val="22"/>
        </w:rPr>
        <w:t>）。《瑜伽師地論》卷</w:t>
      </w:r>
      <w:r w:rsidRPr="00752E71">
        <w:rPr>
          <w:rFonts w:ascii="Times New Roman" w:eastAsia="標楷體" w:hAnsi="Times New Roman"/>
          <w:sz w:val="22"/>
          <w:szCs w:val="22"/>
        </w:rPr>
        <w:t>16</w:t>
      </w:r>
      <w:r w:rsidRPr="00752E71">
        <w:rPr>
          <w:rFonts w:ascii="Times New Roman" w:eastAsia="標楷體" w:hAnsi="Times New Roman"/>
          <w:sz w:val="22"/>
          <w:szCs w:val="22"/>
        </w:rPr>
        <w:t>，「勝義伽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」的前四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，與此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相合（大正</w:t>
      </w:r>
      <w:r w:rsidRPr="00752E71">
        <w:rPr>
          <w:rFonts w:ascii="Times New Roman" w:eastAsia="標楷體" w:hAnsi="Times New Roman"/>
          <w:sz w:val="22"/>
          <w:szCs w:val="22"/>
        </w:rPr>
        <w:t>30</w:t>
      </w:r>
      <w:r w:rsidRPr="00752E71">
        <w:rPr>
          <w:rFonts w:ascii="Times New Roman" w:eastAsia="標楷體" w:hAnsi="Times New Roman"/>
          <w:sz w:val="22"/>
          <w:szCs w:val="22"/>
        </w:rPr>
        <w:t>，</w:t>
      </w:r>
      <w:r w:rsidRPr="00752E71">
        <w:rPr>
          <w:rFonts w:ascii="Times New Roman" w:eastAsia="標楷體" w:hAnsi="Times New Roman"/>
          <w:sz w:val="22"/>
          <w:szCs w:val="22"/>
        </w:rPr>
        <w:t>363c</w:t>
      </w:r>
      <w:r w:rsidRPr="00752E71">
        <w:rPr>
          <w:rFonts w:ascii="Times New Roman" w:eastAsia="標楷體" w:hAnsi="Times New Roman"/>
          <w:sz w:val="22"/>
          <w:szCs w:val="22"/>
        </w:rPr>
        <w:t>）。可見這「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少分阿含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」，近於《別譯雜阿含經》，不是說一切有部，而近於說一切有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部的部派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所傳。</w:t>
      </w:r>
    </w:p>
    <w:p w:rsidR="00847F15" w:rsidRPr="00752E71" w:rsidRDefault="00847F15" w:rsidP="003B2BFB">
      <w:pPr>
        <w:pStyle w:val="aa"/>
        <w:adjustRightInd w:val="0"/>
        <w:ind w:leftChars="50" w:left="11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）《雜阿含經》卷</w:t>
      </w:r>
      <w:r w:rsidRPr="00752E71">
        <w:rPr>
          <w:rFonts w:ascii="Times New Roman" w:hAnsi="Times New Roman"/>
          <w:sz w:val="22"/>
          <w:szCs w:val="22"/>
        </w:rPr>
        <w:t>33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926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236a27-b10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3B2BFB">
      <w:pPr>
        <w:pStyle w:val="aa"/>
        <w:adjustRightInd w:val="0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佛告跋迦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利：「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比丘於地想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能伏地想，於水、火、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風想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、無量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空入處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想、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識入處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想、無所有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入處、非想非非想入處想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。此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世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他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世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，日、月、見、聞、覺、識，若得若求，若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覺若觀，悉伏彼想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利！比丘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如是禪者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，不依地、水、火、風，乃至不依覺、觀而修禪。跋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利！比丘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如是禪者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，諸天主、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伊濕波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羅、波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闍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波提恭敬合掌，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稽首作禮而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說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言：「南無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大士夫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，南無士之上，以我不能知，何所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依而禪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？」</w:t>
      </w:r>
    </w:p>
    <w:p w:rsidR="00847F15" w:rsidRPr="00752E71" w:rsidRDefault="00847F15" w:rsidP="003B2BFB">
      <w:pPr>
        <w:pStyle w:val="aa"/>
        <w:adjustRightInd w:val="0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佛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說此經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時，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詵陀迦旃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延比丘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遠塵離垢，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得法眼淨。跋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利比丘不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起諸漏，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心得解脫。」</w:t>
      </w:r>
    </w:p>
    <w:p w:rsidR="00847F15" w:rsidRPr="00752E71" w:rsidRDefault="00847F15" w:rsidP="003B2BFB">
      <w:pPr>
        <w:pStyle w:val="aa"/>
        <w:adjustRightInd w:val="0"/>
        <w:ind w:leftChars="50" w:left="11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）《增支部經典</w:t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12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12</w:t>
      </w:r>
      <w:r w:rsidRPr="00752E71">
        <w:rPr>
          <w:rFonts w:ascii="Times New Roman" w:hAnsi="Times New Roman" w:hint="eastAsia"/>
          <w:sz w:val="22"/>
          <w:szCs w:val="22"/>
        </w:rPr>
        <w:t>（漢譯南傳</w:t>
      </w:r>
      <w:r w:rsidRPr="00752E71">
        <w:rPr>
          <w:rFonts w:ascii="Times New Roman" w:hAnsi="Times New Roman"/>
          <w:sz w:val="22"/>
          <w:szCs w:val="22"/>
        </w:rPr>
        <w:t>25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265a7-269a6</w:t>
      </w:r>
      <w:r w:rsidRPr="00752E71">
        <w:rPr>
          <w:rFonts w:ascii="Times New Roman" w:hAnsi="Times New Roman" w:hint="eastAsia"/>
          <w:sz w:val="22"/>
          <w:szCs w:val="22"/>
        </w:rPr>
        <w:t>）。</w:t>
      </w:r>
    </w:p>
    <w:p w:rsidR="00847F15" w:rsidRPr="00752E71" w:rsidRDefault="00847F15" w:rsidP="003B2BFB">
      <w:pPr>
        <w:pStyle w:val="aa"/>
        <w:adjustRightInd w:val="0"/>
        <w:ind w:leftChars="50" w:left="11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）《別譯雜阿含經》卷</w:t>
      </w:r>
      <w:r w:rsidRPr="00752E71">
        <w:rPr>
          <w:rFonts w:ascii="Times New Roman" w:hAnsi="Times New Roman"/>
          <w:sz w:val="22"/>
          <w:szCs w:val="22"/>
        </w:rPr>
        <w:t>8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151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431a13-29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8C13F0">
      <w:pPr>
        <w:pStyle w:val="aa"/>
        <w:adjustRightInd w:val="0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佛告薄迦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梨：「若有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比丘深修禪定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觀彼大地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悉皆虛偽，都不見有真實地想，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水火風種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，及四無色，此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世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、他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世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、日月星辰、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識知見聞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推求覺觀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、心意境界，及以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於彼智不及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處，亦復如是，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皆悉虛偽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，無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有實法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，但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以假號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，因緣和合，有種種名，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觀斯空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寂，不見有法，及以非法。」</w:t>
      </w:r>
    </w:p>
    <w:p w:rsidR="00847F15" w:rsidRPr="00752E71" w:rsidRDefault="00847F15" w:rsidP="003B2BFB">
      <w:pPr>
        <w:pStyle w:val="aa"/>
        <w:adjustRightInd w:val="0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爾時，世尊即說偈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言：「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汝今薄迦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梨，應當如是知，習於坐禪法，觀察無所有。天主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憍尸迦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，及三十三天，世界根本主，大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梵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天王等，合掌恭敬禮，稽首人中尊，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咸皆稱斯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言：『南無善丈夫！我等不知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汝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，依憑何法則，而得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是深定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，諸人所不了。』」</w:t>
      </w:r>
    </w:p>
    <w:p w:rsidR="00847F15" w:rsidRPr="00752E71" w:rsidRDefault="00847F15" w:rsidP="003B2BFB">
      <w:pPr>
        <w:pStyle w:val="aa"/>
        <w:adjustRightInd w:val="0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說斯法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時，大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迦旃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延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遠塵離垢，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得法眼淨。薄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梨比丘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煩惱永滅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，不受後生，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盡諸有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結。</w:t>
      </w:r>
    </w:p>
    <w:p w:rsidR="00847F15" w:rsidRPr="00752E71" w:rsidRDefault="00847F15" w:rsidP="003B2BFB">
      <w:pPr>
        <w:adjustRightInd w:val="0"/>
        <w:snapToGrid w:val="0"/>
        <w:ind w:leftChars="-1" w:left="-2" w:firstLine="1"/>
        <w:rPr>
          <w:rFonts w:ascii="Times New Roman" w:hAnsi="Times New Roman"/>
        </w:rPr>
      </w:pPr>
      <w:r w:rsidRPr="00752E71">
        <w:rPr>
          <w:rFonts w:ascii="Times New Roman" w:hAnsi="Times New Roman"/>
        </w:rPr>
        <w:t>（</w:t>
      </w:r>
      <w:r w:rsidRPr="00752E71">
        <w:rPr>
          <w:rFonts w:ascii="Times New Roman" w:hAnsi="Times New Roman" w:hint="eastAsia"/>
        </w:rPr>
        <w:t>5</w:t>
      </w:r>
      <w:r w:rsidRPr="00752E71">
        <w:rPr>
          <w:rFonts w:ascii="Times New Roman" w:hAnsi="Times New Roman"/>
        </w:rPr>
        <w:t>）《瑜伽師地論》卷</w:t>
      </w:r>
      <w:r w:rsidRPr="00752E71">
        <w:rPr>
          <w:rFonts w:ascii="Times New Roman" w:hAnsi="Times New Roman"/>
        </w:rPr>
        <w:t>16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30</w:t>
      </w:r>
      <w:r w:rsidRPr="00752E71">
        <w:rPr>
          <w:rFonts w:ascii="Times New Roman" w:hAnsi="Times New Roman" w:hint="eastAsia"/>
        </w:rPr>
        <w:t>，</w:t>
      </w:r>
      <w:r w:rsidRPr="00752E71">
        <w:rPr>
          <w:rFonts w:ascii="Times New Roman" w:hAnsi="Times New Roman"/>
        </w:rPr>
        <w:t>363a15-25</w:t>
      </w:r>
      <w:r w:rsidRPr="00752E71">
        <w:rPr>
          <w:rFonts w:ascii="Times New Roman" w:hAnsi="Times New Roman"/>
        </w:rPr>
        <w:t>）：</w:t>
      </w:r>
    </w:p>
    <w:p w:rsidR="00847F15" w:rsidRPr="00752E71" w:rsidRDefault="00847F15" w:rsidP="003B2BFB">
      <w:pPr>
        <w:adjustRightInd w:val="0"/>
        <w:snapToGrid w:val="0"/>
        <w:ind w:leftChars="64" w:left="141" w:firstLine="397"/>
        <w:rPr>
          <w:rFonts w:ascii="Times New Roman" w:eastAsia="標楷體" w:hAnsi="Times New Roman"/>
        </w:rPr>
      </w:pPr>
      <w:r w:rsidRPr="00752E71">
        <w:rPr>
          <w:rFonts w:ascii="Times New Roman" w:eastAsia="標楷體" w:hAnsi="Times New Roman"/>
        </w:rPr>
        <w:t>建立勝義伽他者，</w:t>
      </w:r>
      <w:proofErr w:type="gramStart"/>
      <w:r w:rsidRPr="00752E71">
        <w:rPr>
          <w:rFonts w:ascii="Times New Roman" w:eastAsia="標楷體" w:hAnsi="Times New Roman"/>
        </w:rPr>
        <w:t>如經言</w:t>
      </w:r>
      <w:proofErr w:type="gramEnd"/>
      <w:r w:rsidRPr="00752E71">
        <w:rPr>
          <w:rFonts w:ascii="Times New Roman" w:eastAsia="標楷體" w:hAnsi="Times New Roman"/>
        </w:rPr>
        <w:t>：</w:t>
      </w:r>
      <w:r w:rsidRPr="00752E71">
        <w:rPr>
          <w:rFonts w:ascii="Times New Roman" w:eastAsia="標楷體" w:hAnsi="Times New Roman"/>
        </w:rPr>
        <w:t xml:space="preserve"> </w:t>
      </w:r>
    </w:p>
    <w:p w:rsidR="00847F15" w:rsidRPr="00752E71" w:rsidRDefault="00847F15" w:rsidP="003B2BFB">
      <w:pPr>
        <w:adjustRightInd w:val="0"/>
        <w:snapToGrid w:val="0"/>
        <w:ind w:firstLineChars="177" w:firstLine="389"/>
        <w:rPr>
          <w:rFonts w:ascii="Times New Roman" w:eastAsia="標楷體" w:hAnsi="Times New Roman"/>
        </w:rPr>
      </w:pPr>
      <w:r w:rsidRPr="00752E71">
        <w:rPr>
          <w:rFonts w:ascii="Times New Roman" w:eastAsia="標楷體" w:hAnsi="Times New Roman"/>
        </w:rPr>
        <w:t>「都無</w:t>
      </w:r>
      <w:proofErr w:type="gramStart"/>
      <w:r w:rsidRPr="00752E71">
        <w:rPr>
          <w:rFonts w:ascii="Times New Roman" w:eastAsia="標楷體" w:hAnsi="Times New Roman"/>
        </w:rPr>
        <w:t>有宰主</w:t>
      </w:r>
      <w:proofErr w:type="gramEnd"/>
      <w:r w:rsidRPr="00752E71">
        <w:rPr>
          <w:rFonts w:ascii="Times New Roman" w:eastAsia="標楷體" w:hAnsi="Times New Roman"/>
        </w:rPr>
        <w:t>，及作者受者；諸法亦無用，而用轉非無。</w:t>
      </w:r>
    </w:p>
    <w:p w:rsidR="00847F15" w:rsidRPr="00752E71" w:rsidRDefault="00847F15" w:rsidP="003B2BFB">
      <w:pPr>
        <w:pStyle w:val="aa"/>
        <w:adjustRightInd w:val="0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唯十二有支，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蘊處界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流轉；審思此一切，眾生不可得。</w:t>
      </w:r>
    </w:p>
    <w:p w:rsidR="00847F15" w:rsidRPr="00752E71" w:rsidRDefault="00847F15" w:rsidP="003B2BFB">
      <w:pPr>
        <w:pStyle w:val="aa"/>
        <w:adjustRightInd w:val="0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於內及於外，是一切皆空；其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能修空者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，亦常無所有。</w:t>
      </w:r>
    </w:p>
    <w:p w:rsidR="00847F15" w:rsidRPr="00752E71" w:rsidRDefault="00847F15" w:rsidP="003B2BFB">
      <w:pPr>
        <w:pStyle w:val="aa"/>
        <w:adjustRightInd w:val="0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我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我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定非有，由顛倒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妄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計；有情我皆無，唯有因法有。」</w:t>
      </w:r>
    </w:p>
  </w:footnote>
  <w:footnote w:id="64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10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p.695-p.696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8C13F0">
      <w:pPr>
        <w:pStyle w:val="aa"/>
        <w:adjustRightInd w:val="0"/>
        <w:ind w:leftChars="100" w:left="22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作為《雜阿含經》的根本，原始結集的「相應修多羅」，是分為四品，一六事（《相應部》為一五相應）。</w:t>
      </w:r>
      <w:r w:rsidRPr="00752E71">
        <w:rPr>
          <w:rFonts w:ascii="Times New Roman" w:eastAsia="標楷體" w:hAnsi="Times New Roman"/>
          <w:b/>
          <w:sz w:val="22"/>
          <w:szCs w:val="22"/>
        </w:rPr>
        <w:t>後來集出「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祇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夜」，也就名「眾相應」</w:t>
      </w:r>
      <w:r w:rsidRPr="00752E71">
        <w:rPr>
          <w:rFonts w:ascii="Times New Roman" w:eastAsia="標楷體" w:hAnsi="Times New Roman"/>
          <w:sz w:val="22"/>
          <w:szCs w:val="22"/>
        </w:rPr>
        <w:t>；集出「記說」，也就名為「弟子所說，如來所說相應」。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三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部分的集成，都稱之為「相應」，即（廣義的）「相應教」的成立。</w:t>
      </w:r>
    </w:p>
  </w:footnote>
  <w:footnote w:id="65">
    <w:p w:rsidR="00847F15" w:rsidRPr="00752E71" w:rsidRDefault="00847F15" w:rsidP="00864126">
      <w:pPr>
        <w:pStyle w:val="aa"/>
        <w:adjustRightInd w:val="0"/>
        <w:ind w:leftChars="1" w:left="565" w:hangingChars="256" w:hanging="563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）《雜阿含經》卷</w:t>
      </w:r>
      <w:r w:rsidRPr="00752E71">
        <w:rPr>
          <w:rFonts w:ascii="Times New Roman" w:hAnsi="Times New Roman"/>
          <w:sz w:val="22"/>
          <w:szCs w:val="22"/>
        </w:rPr>
        <w:t>32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905-906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226, a13-227, a1</w:t>
      </w:r>
      <w:r w:rsidRPr="00752E71">
        <w:rPr>
          <w:rFonts w:ascii="Times New Roman" w:hAnsi="Times New Roman"/>
          <w:sz w:val="22"/>
          <w:szCs w:val="22"/>
        </w:rPr>
        <w:t>）；《雜阿含經》卷</w:t>
      </w:r>
      <w:r w:rsidRPr="00752E71">
        <w:rPr>
          <w:rFonts w:ascii="Times New Roman" w:hAnsi="Times New Roman"/>
          <w:sz w:val="22"/>
          <w:szCs w:val="22"/>
        </w:rPr>
        <w:t>41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1136-1144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299c6-303c23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3B2BFB">
      <w:pPr>
        <w:pStyle w:val="aa"/>
        <w:adjustRightInd w:val="0"/>
        <w:ind w:leftChars="70" w:left="154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）《別譯雜阿含經》卷</w:t>
      </w:r>
      <w:r w:rsidRPr="00752E71">
        <w:rPr>
          <w:rFonts w:ascii="Times New Roman" w:hAnsi="Times New Roman"/>
          <w:sz w:val="22"/>
          <w:szCs w:val="22"/>
        </w:rPr>
        <w:t>6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111-121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414a18-419c27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66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）《雜阿含經》卷</w:t>
      </w:r>
      <w:r w:rsidRPr="00752E71">
        <w:rPr>
          <w:rFonts w:ascii="Times New Roman" w:hAnsi="Times New Roman"/>
          <w:sz w:val="22"/>
          <w:szCs w:val="22"/>
        </w:rPr>
        <w:t>32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907-916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227a2-232b23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3B2BFB">
      <w:pPr>
        <w:pStyle w:val="aa"/>
        <w:adjustRightInd w:val="0"/>
        <w:ind w:leftChars="60" w:left="132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）《別譯雜阿含經》卷</w:t>
      </w:r>
      <w:r w:rsidRPr="00752E71">
        <w:rPr>
          <w:rFonts w:ascii="Times New Roman" w:hAnsi="Times New Roman"/>
          <w:sz w:val="22"/>
          <w:szCs w:val="22"/>
        </w:rPr>
        <w:t>7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123-131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420b10- 425c23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67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）《雜阿含經》卷</w:t>
      </w:r>
      <w:r w:rsidRPr="00752E71">
        <w:rPr>
          <w:rFonts w:ascii="Times New Roman" w:hAnsi="Times New Roman"/>
          <w:sz w:val="22"/>
          <w:szCs w:val="22"/>
        </w:rPr>
        <w:t>32-33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917-926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232b24-236b11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3B2BFB">
      <w:pPr>
        <w:pStyle w:val="aa"/>
        <w:adjustRightInd w:val="0"/>
        <w:ind w:leftChars="60" w:left="132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）《別譯雜阿含經》卷</w:t>
      </w:r>
      <w:r w:rsidRPr="00752E71">
        <w:rPr>
          <w:rFonts w:ascii="Times New Roman" w:hAnsi="Times New Roman"/>
          <w:sz w:val="22"/>
          <w:szCs w:val="22"/>
        </w:rPr>
        <w:t>8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143-151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428b4-431b4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68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）《雜阿含經》卷</w:t>
      </w:r>
      <w:r w:rsidRPr="00752E71">
        <w:rPr>
          <w:rFonts w:ascii="Times New Roman" w:hAnsi="Times New Roman"/>
          <w:sz w:val="22"/>
          <w:szCs w:val="22"/>
        </w:rPr>
        <w:t>33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927-936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236b12-240b11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3B2BFB">
      <w:pPr>
        <w:pStyle w:val="aa"/>
        <w:adjustRightInd w:val="0"/>
        <w:ind w:leftChars="60" w:left="132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）《別譯雜阿含經》卷</w:t>
      </w:r>
      <w:r w:rsidRPr="00752E71">
        <w:rPr>
          <w:rFonts w:ascii="Times New Roman" w:hAnsi="Times New Roman"/>
          <w:sz w:val="22"/>
          <w:szCs w:val="22"/>
        </w:rPr>
        <w:t>8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152-160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431b5-434c25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69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）《雜阿含經》卷</w:t>
      </w:r>
      <w:r w:rsidRPr="00752E71">
        <w:rPr>
          <w:rFonts w:ascii="Times New Roman" w:hAnsi="Times New Roman"/>
          <w:sz w:val="22"/>
          <w:szCs w:val="22"/>
        </w:rPr>
        <w:t>33-34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937-956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240b12-244a8</w:t>
      </w:r>
      <w:r w:rsidRPr="00752E71">
        <w:rPr>
          <w:rFonts w:ascii="Times New Roman" w:hAnsi="Times New Roman"/>
          <w:sz w:val="22"/>
          <w:szCs w:val="22"/>
        </w:rPr>
        <w:t>）。</w:t>
      </w:r>
      <w:r w:rsidRPr="00752E71">
        <w:rPr>
          <w:rFonts w:ascii="Times New Roman" w:hAnsi="Times New Roman"/>
          <w:sz w:val="22"/>
          <w:szCs w:val="22"/>
        </w:rPr>
        <w:t xml:space="preserve"> </w:t>
      </w:r>
    </w:p>
    <w:p w:rsidR="00847F15" w:rsidRPr="00752E71" w:rsidRDefault="00847F15" w:rsidP="003B2BFB">
      <w:pPr>
        <w:pStyle w:val="aa"/>
        <w:adjustRightInd w:val="0"/>
        <w:ind w:leftChars="60" w:left="132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）《別譯雜阿含經》卷</w:t>
      </w:r>
      <w:r w:rsidRPr="00752E71">
        <w:rPr>
          <w:rFonts w:ascii="Times New Roman" w:hAnsi="Times New Roman"/>
          <w:sz w:val="22"/>
          <w:szCs w:val="22"/>
        </w:rPr>
        <w:t>16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330-350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485c5-489b6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70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）《雜阿含經》卷</w:t>
      </w:r>
      <w:r w:rsidRPr="00752E71">
        <w:rPr>
          <w:rFonts w:ascii="Times New Roman" w:hAnsi="Times New Roman"/>
          <w:sz w:val="22"/>
          <w:szCs w:val="22"/>
        </w:rPr>
        <w:t>34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957-964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244a9-247c13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3B2BFB">
      <w:pPr>
        <w:pStyle w:val="aa"/>
        <w:adjustRightInd w:val="0"/>
        <w:ind w:leftChars="60" w:left="132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）《別譯雜阿含經》卷</w:t>
      </w:r>
      <w:r w:rsidRPr="00752E71">
        <w:rPr>
          <w:rFonts w:ascii="Times New Roman" w:hAnsi="Times New Roman"/>
          <w:sz w:val="22"/>
          <w:szCs w:val="22"/>
        </w:rPr>
        <w:t>10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190-198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443a12-447b11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71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）《雜阿含經》卷</w:t>
      </w:r>
      <w:r w:rsidRPr="00752E71">
        <w:rPr>
          <w:rFonts w:ascii="Times New Roman" w:hAnsi="Times New Roman"/>
          <w:sz w:val="22"/>
          <w:szCs w:val="22"/>
        </w:rPr>
        <w:t>34-35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965-979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247c14-254c1</w:t>
      </w:r>
      <w:r w:rsidRPr="00752E71">
        <w:rPr>
          <w:rFonts w:ascii="Times New Roman" w:hAnsi="Times New Roman"/>
          <w:sz w:val="22"/>
          <w:szCs w:val="22"/>
        </w:rPr>
        <w:t>）。</w:t>
      </w:r>
      <w:r w:rsidRPr="00752E71">
        <w:rPr>
          <w:rFonts w:ascii="Times New Roman" w:hAnsi="Times New Roman"/>
          <w:sz w:val="22"/>
          <w:szCs w:val="22"/>
        </w:rPr>
        <w:t xml:space="preserve"> </w:t>
      </w:r>
    </w:p>
    <w:p w:rsidR="00847F15" w:rsidRPr="00752E71" w:rsidRDefault="00847F15" w:rsidP="003B2BFB">
      <w:pPr>
        <w:pStyle w:val="aa"/>
        <w:adjustRightInd w:val="0"/>
        <w:ind w:leftChars="60" w:left="132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）《別譯雜阿含經》卷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199-213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447b19-453b21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72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，《雜阿含經論會編（上）》，</w:t>
      </w:r>
      <w:r w:rsidRPr="00752E71">
        <w:rPr>
          <w:rFonts w:ascii="Times New Roman" w:hAnsi="Times New Roman"/>
          <w:sz w:val="22"/>
          <w:szCs w:val="22"/>
        </w:rPr>
        <w:t>p.b4-b5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8C13F0">
      <w:pPr>
        <w:pStyle w:val="aa"/>
        <w:adjustRightInd w:val="0"/>
        <w:ind w:leftChars="100" w:left="22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玄奘所譯《俱舍論》，引《雜阿笈摩》為婆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柁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梨說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；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真諦舊譯的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《俱舍釋論》，作「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少分阿含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」。依此，《俱舍論稽古》說：雜含有大小二本，而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此文沒大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本，僅見小本，故以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別譯雜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阿含經為小本。「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少分阿含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」，是《雜阿含經》的一部分，而自成部類的。</w:t>
      </w:r>
      <w:r w:rsidRPr="00752E71">
        <w:rPr>
          <w:rFonts w:ascii="Times New Roman" w:eastAsia="標楷體" w:hAnsi="Times New Roman" w:hint="eastAsia"/>
          <w:sz w:val="22"/>
          <w:szCs w:val="22"/>
        </w:rPr>
        <w:t>20</w:t>
      </w:r>
      <w:r w:rsidRPr="00752E71">
        <w:rPr>
          <w:rFonts w:ascii="Times New Roman" w:eastAsia="標楷體" w:hAnsi="Times New Roman"/>
          <w:sz w:val="22"/>
          <w:szCs w:val="22"/>
        </w:rPr>
        <w:t>卷本，分為二誦：「初誦」</w:t>
      </w:r>
      <w:r w:rsidRPr="00752E71">
        <w:rPr>
          <w:rFonts w:ascii="Times New Roman" w:eastAsia="標楷體" w:hAnsi="Times New Roman" w:hint="eastAsia"/>
          <w:sz w:val="22"/>
          <w:szCs w:val="22"/>
        </w:rPr>
        <w:t>12</w:t>
      </w:r>
      <w:r w:rsidRPr="00752E71">
        <w:rPr>
          <w:rFonts w:ascii="Times New Roman" w:eastAsia="標楷體" w:hAnsi="Times New Roman"/>
          <w:sz w:val="22"/>
          <w:szCs w:val="22"/>
        </w:rPr>
        <w:t>卷，是有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的；「二誦」七卷是長行，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末卷又有偈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頌。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頌部分共</w:t>
      </w:r>
      <w:r w:rsidRPr="00752E71">
        <w:rPr>
          <w:rFonts w:ascii="Times New Roman" w:eastAsia="標楷體" w:hAnsi="Times New Roman" w:hint="eastAsia"/>
          <w:sz w:val="22"/>
          <w:szCs w:val="22"/>
        </w:rPr>
        <w:t>13</w:t>
      </w:r>
      <w:r w:rsidRPr="00752E71">
        <w:rPr>
          <w:rFonts w:ascii="Times New Roman" w:eastAsia="標楷體" w:hAnsi="Times New Roman"/>
          <w:sz w:val="22"/>
          <w:szCs w:val="22"/>
        </w:rPr>
        <w:t>卷，與</w:t>
      </w:r>
      <w:r w:rsidRPr="00752E71">
        <w:rPr>
          <w:rFonts w:ascii="Times New Roman" w:eastAsia="標楷體" w:hAnsi="Times New Roman" w:hint="eastAsia"/>
          <w:sz w:val="22"/>
          <w:szCs w:val="22"/>
        </w:rPr>
        <w:t>50</w:t>
      </w:r>
      <w:r w:rsidRPr="00752E71">
        <w:rPr>
          <w:rFonts w:ascii="Times New Roman" w:eastAsia="標楷體" w:hAnsi="Times New Roman"/>
          <w:sz w:val="22"/>
          <w:szCs w:val="22"/>
        </w:rPr>
        <w:t>卷本的「八眾誦」（「眾相應」）</w:t>
      </w:r>
      <w:proofErr w:type="gramStart"/>
      <w:r w:rsidRPr="00752E71">
        <w:rPr>
          <w:rFonts w:ascii="新細明體" w:hAnsi="新細明體"/>
          <w:sz w:val="22"/>
          <w:szCs w:val="22"/>
        </w:rPr>
        <w:t>──</w:t>
      </w:r>
      <w:proofErr w:type="gramEnd"/>
      <w:r w:rsidRPr="00752E71">
        <w:rPr>
          <w:rFonts w:ascii="Times New Roman" w:eastAsia="標楷體" w:hAnsi="Times New Roman" w:hint="eastAsia"/>
          <w:sz w:val="22"/>
          <w:szCs w:val="22"/>
        </w:rPr>
        <w:t>13</w:t>
      </w:r>
      <w:r w:rsidRPr="00752E71">
        <w:rPr>
          <w:rFonts w:ascii="Times New Roman" w:eastAsia="標楷體" w:hAnsi="Times New Roman"/>
          <w:sz w:val="22"/>
          <w:szCs w:val="22"/>
        </w:rPr>
        <w:t>卷相當。「二誦」的</w:t>
      </w:r>
      <w:r w:rsidRPr="00752E71">
        <w:rPr>
          <w:rFonts w:ascii="Times New Roman" w:eastAsia="標楷體" w:hAnsi="Times New Roman" w:hint="eastAsia"/>
          <w:sz w:val="22"/>
          <w:szCs w:val="22"/>
        </w:rPr>
        <w:t>7</w:t>
      </w:r>
      <w:r w:rsidRPr="00752E71">
        <w:rPr>
          <w:rFonts w:ascii="Times New Roman" w:eastAsia="標楷體" w:hAnsi="Times New Roman"/>
          <w:sz w:val="22"/>
          <w:szCs w:val="22"/>
        </w:rPr>
        <w:t>卷長行，是「如來所說誦」的一部分；比對</w:t>
      </w:r>
      <w:r w:rsidRPr="00752E71">
        <w:rPr>
          <w:rFonts w:ascii="Times New Roman" w:eastAsia="標楷體" w:hAnsi="Times New Roman" w:hint="eastAsia"/>
          <w:sz w:val="22"/>
          <w:szCs w:val="22"/>
        </w:rPr>
        <w:t>50</w:t>
      </w:r>
      <w:r w:rsidRPr="00752E71">
        <w:rPr>
          <w:rFonts w:ascii="Times New Roman" w:eastAsia="標楷體" w:hAnsi="Times New Roman"/>
          <w:sz w:val="22"/>
          <w:szCs w:val="22"/>
        </w:rPr>
        <w:t>卷本，僅</w:t>
      </w:r>
      <w:r w:rsidRPr="00752E71">
        <w:rPr>
          <w:rFonts w:ascii="Times New Roman" w:eastAsia="標楷體" w:hAnsi="Times New Roman" w:hint="eastAsia"/>
          <w:sz w:val="22"/>
          <w:szCs w:val="22"/>
        </w:rPr>
        <w:t>4</w:t>
      </w:r>
      <w:r w:rsidRPr="00752E71">
        <w:rPr>
          <w:rFonts w:ascii="Times New Roman" w:eastAsia="標楷體" w:hAnsi="Times New Roman"/>
          <w:sz w:val="22"/>
          <w:szCs w:val="22"/>
        </w:rPr>
        <w:t>卷（弱）。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從末卷又是偈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頌；及長行部分</w:t>
      </w:r>
      <w:r w:rsidRPr="00752E71">
        <w:rPr>
          <w:rFonts w:ascii="Times New Roman" w:eastAsia="標楷體" w:hAnsi="Times New Roman" w:hint="eastAsia"/>
          <w:sz w:val="22"/>
          <w:szCs w:val="22"/>
        </w:rPr>
        <w:t>7</w:t>
      </w:r>
      <w:r w:rsidRPr="00752E71">
        <w:rPr>
          <w:rFonts w:ascii="Times New Roman" w:eastAsia="標楷體" w:hAnsi="Times New Roman"/>
          <w:sz w:val="22"/>
          <w:szCs w:val="22"/>
        </w:rPr>
        <w:t>卷，僅及</w:t>
      </w:r>
      <w:r w:rsidRPr="00752E71">
        <w:rPr>
          <w:rFonts w:ascii="Times New Roman" w:eastAsia="標楷體" w:hAnsi="Times New Roman" w:hint="eastAsia"/>
          <w:sz w:val="22"/>
          <w:szCs w:val="22"/>
        </w:rPr>
        <w:t>50</w:t>
      </w:r>
      <w:r w:rsidRPr="00752E71">
        <w:rPr>
          <w:rFonts w:ascii="Times New Roman" w:eastAsia="標楷體" w:hAnsi="Times New Roman"/>
          <w:sz w:val="22"/>
          <w:szCs w:val="22"/>
        </w:rPr>
        <w:t>卷本的</w:t>
      </w:r>
      <w:r w:rsidRPr="00752E71">
        <w:rPr>
          <w:rFonts w:ascii="Times New Roman" w:eastAsia="標楷體" w:hAnsi="Times New Roman" w:hint="eastAsia"/>
          <w:sz w:val="22"/>
          <w:szCs w:val="22"/>
        </w:rPr>
        <w:t>4</w:t>
      </w:r>
      <w:r w:rsidRPr="00752E71">
        <w:rPr>
          <w:rFonts w:ascii="Times New Roman" w:eastAsia="標楷體" w:hAnsi="Times New Roman"/>
          <w:sz w:val="22"/>
          <w:szCs w:val="22"/>
        </w:rPr>
        <w:t>卷來說，這部</w:t>
      </w:r>
      <w:r w:rsidRPr="00752E71">
        <w:rPr>
          <w:rFonts w:ascii="Times New Roman" w:eastAsia="標楷體" w:hAnsi="Times New Roman" w:hint="eastAsia"/>
          <w:sz w:val="22"/>
          <w:szCs w:val="22"/>
        </w:rPr>
        <w:t>20</w:t>
      </w:r>
      <w:r w:rsidRPr="00752E71">
        <w:rPr>
          <w:rFonts w:ascii="Times New Roman" w:eastAsia="標楷體" w:hAnsi="Times New Roman"/>
          <w:sz w:val="22"/>
          <w:szCs w:val="22"/>
        </w:rPr>
        <w:t>卷本，可能是有遺落的。這部</w:t>
      </w:r>
      <w:r w:rsidRPr="00752E71">
        <w:rPr>
          <w:rFonts w:ascii="Times New Roman" w:eastAsia="標楷體" w:hAnsi="Times New Roman" w:hint="eastAsia"/>
          <w:sz w:val="22"/>
          <w:szCs w:val="22"/>
        </w:rPr>
        <w:t>20</w:t>
      </w:r>
      <w:r w:rsidRPr="00752E71">
        <w:rPr>
          <w:rFonts w:ascii="Times New Roman" w:eastAsia="標楷體" w:hAnsi="Times New Roman"/>
          <w:sz w:val="22"/>
          <w:szCs w:val="22"/>
        </w:rPr>
        <w:t>卷本，比之</w:t>
      </w:r>
      <w:r w:rsidRPr="00752E71">
        <w:rPr>
          <w:rFonts w:ascii="Times New Roman" w:eastAsia="標楷體" w:hAnsi="Times New Roman" w:hint="eastAsia"/>
          <w:sz w:val="22"/>
          <w:szCs w:val="22"/>
        </w:rPr>
        <w:t>50</w:t>
      </w:r>
      <w:r w:rsidRPr="00752E71">
        <w:rPr>
          <w:rFonts w:ascii="Times New Roman" w:eastAsia="標楷體" w:hAnsi="Times New Roman"/>
          <w:sz w:val="22"/>
          <w:szCs w:val="22"/>
        </w:rPr>
        <w:t>卷本，不只是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不同部派所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傳誦，也是不同的組織。《稽古》的「大本」、「小本」說，對《雜阿含經》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的綜集完成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過程，倒是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可以提貢說明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的（如下文說）。《別譯雜阿含經》，全部都有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攝頌（偶缺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），比對《雜阿含經》，凡</w:t>
      </w:r>
      <w:r w:rsidRPr="00752E71">
        <w:rPr>
          <w:rFonts w:ascii="Times New Roman" w:eastAsia="標楷體" w:hAnsi="Times New Roman" w:hint="eastAsia"/>
          <w:sz w:val="22"/>
          <w:szCs w:val="22"/>
        </w:rPr>
        <w:t>17</w:t>
      </w:r>
      <w:r w:rsidRPr="00752E71">
        <w:rPr>
          <w:rFonts w:ascii="Times New Roman" w:eastAsia="標楷體" w:hAnsi="Times New Roman"/>
          <w:sz w:val="22"/>
          <w:szCs w:val="22"/>
        </w:rPr>
        <w:t>卷。</w:t>
      </w:r>
    </w:p>
  </w:footnote>
  <w:footnote w:id="73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文義：</w:t>
      </w:r>
      <w:r w:rsidRPr="00752E71">
        <w:rPr>
          <w:rFonts w:ascii="Times New Roman" w:hAnsi="Times New Roman"/>
          <w:sz w:val="22"/>
          <w:szCs w:val="22"/>
        </w:rPr>
        <w:t>1.</w:t>
      </w:r>
      <w:r w:rsidRPr="00752E71">
        <w:rPr>
          <w:rFonts w:ascii="Times New Roman" w:hAnsi="Times New Roman"/>
          <w:sz w:val="22"/>
          <w:szCs w:val="22"/>
        </w:rPr>
        <w:t>文章的義理；文章的內容。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《漢語大詞典》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六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</w:t>
      </w:r>
      <w:r w:rsidRPr="00752E71">
        <w:rPr>
          <w:rFonts w:ascii="Times New Roman" w:hAnsi="Times New Roman" w:hint="eastAsia"/>
          <w:sz w:val="22"/>
          <w:szCs w:val="22"/>
        </w:rPr>
        <w:t>.</w:t>
      </w:r>
      <w:r w:rsidRPr="00752E71">
        <w:rPr>
          <w:rFonts w:ascii="Times New Roman" w:hAnsi="Times New Roman"/>
          <w:sz w:val="22"/>
          <w:szCs w:val="22"/>
        </w:rPr>
        <w:t>1538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74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p.805,n.18]</w:t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hAnsi="Times New Roman"/>
          <w:sz w:val="22"/>
          <w:szCs w:val="22"/>
        </w:rPr>
        <w:t>32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491c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3B2BFB">
      <w:pPr>
        <w:pStyle w:val="aa"/>
        <w:adjustRightInd w:val="0"/>
        <w:ind w:leftChars="60" w:left="132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）《摩訶僧祇律》卷</w:t>
      </w:r>
      <w:r w:rsidRPr="00752E71">
        <w:rPr>
          <w:rFonts w:ascii="Times New Roman" w:hAnsi="Times New Roman"/>
          <w:sz w:val="22"/>
          <w:szCs w:val="22"/>
        </w:rPr>
        <w:t>32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491c16-22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3B2BFB">
      <w:pPr>
        <w:pStyle w:val="aa"/>
        <w:adjustRightInd w:val="0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尊者阿難誦如是等一切法藏，文句長者，集為《長阿含》；文句中者，集為《中阿含》；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文句雜者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，集為《雜阿含》，所謂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根雜、力雜、覺雜、道雜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，如是比等名為「雜」</w:t>
      </w:r>
      <w:r w:rsidRPr="00752E71">
        <w:rPr>
          <w:rFonts w:ascii="Times New Roman" w:eastAsia="標楷體" w:hAnsi="Times New Roman"/>
          <w:sz w:val="22"/>
          <w:szCs w:val="22"/>
        </w:rPr>
        <w:t>；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增、二增、三增、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乃至百增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，隨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其數類相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從，集為《增一阿含》；</w:t>
      </w:r>
      <w:r w:rsidRPr="00752E71">
        <w:rPr>
          <w:rFonts w:ascii="Times New Roman" w:eastAsia="標楷體" w:hAnsi="Times New Roman"/>
          <w:b/>
          <w:sz w:val="22"/>
          <w:szCs w:val="22"/>
        </w:rPr>
        <w:t>《雜藏》者，所謂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辟支佛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、阿羅漢自說本行因緣，如是等比諸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誦，是名《雜藏》</w:t>
      </w:r>
      <w:r w:rsidRPr="00752E71">
        <w:rPr>
          <w:rFonts w:ascii="Times New Roman" w:eastAsia="標楷體" w:hAnsi="Times New Roman"/>
          <w:sz w:val="22"/>
          <w:szCs w:val="22"/>
        </w:rPr>
        <w:t>。</w:t>
      </w:r>
    </w:p>
  </w:footnote>
  <w:footnote w:id="75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印順導師，《原始佛教聖典之集成》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9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p.690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864126">
      <w:pPr>
        <w:pStyle w:val="aa"/>
        <w:adjustRightInd w:val="0"/>
        <w:ind w:leftChars="100" w:left="22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《</w:t>
      </w:r>
      <w:r w:rsidRPr="00752E71">
        <w:rPr>
          <w:rFonts w:ascii="Times New Roman" w:eastAsia="標楷體" w:hAnsi="Times New Roman"/>
          <w:b/>
          <w:sz w:val="22"/>
          <w:szCs w:val="22"/>
        </w:rPr>
        <w:t>僧祇律</w:t>
      </w:r>
      <w:r w:rsidRPr="00752E71">
        <w:rPr>
          <w:rFonts w:ascii="Times New Roman" w:eastAsia="標楷體" w:hAnsi="Times New Roman"/>
          <w:sz w:val="22"/>
          <w:szCs w:val="22"/>
        </w:rPr>
        <w:t>》所舉例的，根、力、覺、道，顯然指「修多羅」的菩提分法。《</w:t>
      </w:r>
      <w:r w:rsidRPr="00752E71">
        <w:rPr>
          <w:rFonts w:ascii="Times New Roman" w:eastAsia="標楷體" w:hAnsi="Times New Roman"/>
          <w:b/>
          <w:sz w:val="22"/>
          <w:szCs w:val="22"/>
        </w:rPr>
        <w:t>分別功德論</w:t>
      </w:r>
      <w:r w:rsidRPr="00752E71">
        <w:rPr>
          <w:rFonts w:ascii="Times New Roman" w:eastAsia="標楷體" w:hAnsi="Times New Roman"/>
          <w:sz w:val="22"/>
          <w:szCs w:val="22"/>
        </w:rPr>
        <w:t>》所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說的「諸經斷結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」，也該是修持的法門。「相應教」的原形，應該是以菩提分法為首的。《</w:t>
      </w:r>
      <w:r w:rsidRPr="00752E71">
        <w:rPr>
          <w:rFonts w:ascii="Times New Roman" w:eastAsia="標楷體" w:hAnsi="Times New Roman"/>
          <w:b/>
          <w:sz w:val="22"/>
          <w:szCs w:val="22"/>
        </w:rPr>
        <w:t>中部》《如何經</w:t>
      </w:r>
      <w:r w:rsidRPr="00752E71">
        <w:rPr>
          <w:rFonts w:ascii="Times New Roman" w:eastAsia="標楷體" w:hAnsi="Times New Roman"/>
          <w:sz w:val="22"/>
          <w:szCs w:val="22"/>
        </w:rPr>
        <w:t>》，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說到當時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的阿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毘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達磨，就是四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念處等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菩提分法。</w:t>
      </w:r>
      <w:r w:rsidRPr="00752E71">
        <w:rPr>
          <w:rFonts w:ascii="Times New Roman" w:eastAsia="標楷體" w:hAnsi="Times New Roman"/>
          <w:b/>
          <w:sz w:val="22"/>
          <w:szCs w:val="22"/>
        </w:rPr>
        <w:t>說一切有部</w:t>
      </w:r>
      <w:r w:rsidRPr="00752E71">
        <w:rPr>
          <w:rFonts w:ascii="Times New Roman" w:eastAsia="標楷體" w:hAnsi="Times New Roman"/>
          <w:sz w:val="22"/>
          <w:szCs w:val="22"/>
        </w:rPr>
        <w:t>現存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的古形論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書</w:t>
      </w:r>
      <w:proofErr w:type="gramStart"/>
      <w:r w:rsidRPr="00752E71">
        <w:rPr>
          <w:rFonts w:ascii="新細明體" w:hAnsi="新細明體"/>
          <w:sz w:val="22"/>
          <w:szCs w:val="22"/>
        </w:rPr>
        <w:t>──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《</w:t>
      </w:r>
      <w:r w:rsidRPr="00752E71">
        <w:rPr>
          <w:rFonts w:ascii="Times New Roman" w:eastAsia="標楷體" w:hAnsi="Times New Roman"/>
          <w:b/>
          <w:sz w:val="22"/>
          <w:szCs w:val="22"/>
        </w:rPr>
        <w:t>法蘊足論</w:t>
      </w:r>
      <w:r w:rsidRPr="00752E71">
        <w:rPr>
          <w:rFonts w:ascii="Times New Roman" w:eastAsia="標楷體" w:hAnsi="Times New Roman"/>
          <w:sz w:val="22"/>
          <w:szCs w:val="22"/>
        </w:rPr>
        <w:t>》，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全論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二一品的次第，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也是先明菩提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分法，然後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說到根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、處、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蘊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多界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、緣起。阿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毘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達磨的論題，無疑是本於《雜阿含經》的四分，一六事（《相應部》的四品的一五相應）。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古形阿毘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達磨，以菩提分法為先，證明了大眾部傳說的《雜阿含經》，以根、力、覺、道為先，正是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部派未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分以前的原形。</w:t>
      </w:r>
    </w:p>
  </w:footnote>
  <w:footnote w:id="76">
    <w:p w:rsidR="00847F15" w:rsidRPr="00752E71" w:rsidRDefault="00847F15" w:rsidP="00D02E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napToGrid w:val="0"/>
        <w:rPr>
          <w:rFonts w:ascii="Times New Roman" w:eastAsia="Times New Roman" w:hAnsi="Times New Roman"/>
          <w:kern w:val="0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細明體" w:hAnsi="Times New Roman"/>
          <w:kern w:val="0"/>
        </w:rPr>
        <w:t xml:space="preserve"> </w:t>
      </w:r>
      <w:r w:rsidRPr="00752E71">
        <w:rPr>
          <w:rFonts w:ascii="Times New Roman" w:eastAsia="細明體" w:hAnsi="Times New Roman"/>
          <w:kern w:val="0"/>
        </w:rPr>
        <w:t>元亨寺《漢譯南傳大藏經》《相應部》目次</w:t>
      </w:r>
      <w:r w:rsidRPr="00752E71">
        <w:rPr>
          <w:rFonts w:ascii="Times New Roman" w:eastAsia="細明體" w:hAnsi="Times New Roman"/>
          <w:kern w:val="0"/>
        </w:rPr>
        <w:t xml:space="preserve"> </w:t>
      </w:r>
      <w:proofErr w:type="gramStart"/>
      <w:r w:rsidRPr="00752E71">
        <w:rPr>
          <w:rFonts w:ascii="Times New Roman" w:eastAsia="細明體" w:hAnsi="Times New Roman"/>
          <w:kern w:val="0"/>
        </w:rPr>
        <w:t>通妙譯</w:t>
      </w:r>
      <w:proofErr w:type="gramEnd"/>
      <w:r w:rsidRPr="00752E71">
        <w:rPr>
          <w:rFonts w:ascii="Times New Roman" w:eastAsia="細明體" w:hAnsi="Times New Roman"/>
          <w:kern w:val="0"/>
        </w:rPr>
        <w:t>，</w:t>
      </w:r>
      <w:r w:rsidRPr="00752E71">
        <w:rPr>
          <w:rFonts w:ascii="Times New Roman" w:eastAsia="細明體" w:hAnsi="Times New Roman"/>
          <w:kern w:val="0"/>
        </w:rPr>
        <w:t>p.1-2</w:t>
      </w:r>
      <w:r w:rsidRPr="00752E71">
        <w:rPr>
          <w:rFonts w:ascii="Times New Roman" w:hAnsi="Times New Roman"/>
          <w:kern w:val="0"/>
        </w:rPr>
        <w:t>：</w:t>
      </w:r>
    </w:p>
    <w:p w:rsidR="00847F15" w:rsidRPr="00752E71" w:rsidRDefault="00847F15" w:rsidP="00D02EE0">
      <w:pPr>
        <w:pStyle w:val="aa"/>
        <w:adjustRightInd w:val="0"/>
        <w:ind w:leftChars="100" w:left="220"/>
        <w:rPr>
          <w:rFonts w:ascii="標楷體" w:eastAsia="標楷體" w:hAnsi="標楷體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kern w:val="0"/>
          <w:sz w:val="22"/>
          <w:szCs w:val="22"/>
        </w:rPr>
        <w:t>本卷</w:t>
      </w:r>
      <w:proofErr w:type="gramEnd"/>
      <w:r w:rsidRPr="00752E71">
        <w:rPr>
          <w:rFonts w:ascii="Times New Roman" w:eastAsia="標楷體" w:hAnsi="Times New Roman"/>
          <w:kern w:val="0"/>
          <w:sz w:val="22"/>
          <w:szCs w:val="22"/>
        </w:rPr>
        <w:t>，</w:t>
      </w:r>
      <w:r w:rsidRPr="00752E71">
        <w:rPr>
          <w:rFonts w:ascii="Times New Roman" w:eastAsia="標楷體" w:hAnsi="Times New Roman"/>
          <w:b/>
          <w:kern w:val="0"/>
          <w:sz w:val="22"/>
          <w:szCs w:val="22"/>
        </w:rPr>
        <w:t>全部每一經都有</w:t>
      </w:r>
      <w:proofErr w:type="gramStart"/>
      <w:r w:rsidRPr="00752E71">
        <w:rPr>
          <w:rFonts w:ascii="Times New Roman" w:eastAsia="標楷體" w:hAnsi="Times New Roman"/>
          <w:b/>
          <w:kern w:val="0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b/>
          <w:kern w:val="0"/>
          <w:sz w:val="22"/>
          <w:szCs w:val="22"/>
        </w:rPr>
        <w:t>，故稱為「有</w:t>
      </w:r>
      <w:proofErr w:type="gramStart"/>
      <w:r w:rsidRPr="00752E71">
        <w:rPr>
          <w:rFonts w:ascii="Times New Roman" w:eastAsia="標楷體" w:hAnsi="Times New Roman"/>
          <w:b/>
          <w:kern w:val="0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b/>
          <w:kern w:val="0"/>
          <w:sz w:val="22"/>
          <w:szCs w:val="22"/>
        </w:rPr>
        <w:t>篇」</w:t>
      </w:r>
      <w:r w:rsidRPr="00752E71">
        <w:rPr>
          <w:rFonts w:ascii="Times New Roman" w:eastAsia="標楷體" w:hAnsi="Times New Roman"/>
          <w:kern w:val="0"/>
          <w:sz w:val="22"/>
          <w:szCs w:val="22"/>
        </w:rPr>
        <w:t>，由諸天相應、天子相應、</w:t>
      </w:r>
      <w:proofErr w:type="gramStart"/>
      <w:r w:rsidRPr="00752E71">
        <w:rPr>
          <w:rFonts w:ascii="Times New Roman" w:eastAsia="標楷體" w:hAnsi="Times New Roman"/>
          <w:kern w:val="0"/>
          <w:sz w:val="22"/>
          <w:szCs w:val="22"/>
        </w:rPr>
        <w:t>拘薩</w:t>
      </w:r>
      <w:proofErr w:type="gramEnd"/>
      <w:r w:rsidRPr="00752E71">
        <w:rPr>
          <w:rFonts w:ascii="Times New Roman" w:eastAsia="標楷體" w:hAnsi="Times New Roman"/>
          <w:kern w:val="0"/>
          <w:sz w:val="22"/>
          <w:szCs w:val="22"/>
        </w:rPr>
        <w:t>羅相應、惡魔相應、比丘尼相應、</w:t>
      </w:r>
      <w:proofErr w:type="gramStart"/>
      <w:r w:rsidRPr="00752E71">
        <w:rPr>
          <w:rFonts w:ascii="Times New Roman" w:eastAsia="標楷體" w:hAnsi="Times New Roman"/>
          <w:kern w:val="0"/>
          <w:sz w:val="22"/>
          <w:szCs w:val="22"/>
        </w:rPr>
        <w:t>梵</w:t>
      </w:r>
      <w:proofErr w:type="gramEnd"/>
      <w:r w:rsidRPr="00752E71">
        <w:rPr>
          <w:rFonts w:ascii="Times New Roman" w:eastAsia="標楷體" w:hAnsi="Times New Roman"/>
          <w:kern w:val="0"/>
          <w:sz w:val="22"/>
          <w:szCs w:val="22"/>
        </w:rPr>
        <w:t>天相應、婆羅門相應、婆</w:t>
      </w:r>
      <w:proofErr w:type="gramStart"/>
      <w:r w:rsidRPr="00752E71">
        <w:rPr>
          <w:rFonts w:ascii="Times New Roman" w:eastAsia="標楷體" w:hAnsi="Times New Roman"/>
          <w:kern w:val="0"/>
          <w:sz w:val="22"/>
          <w:szCs w:val="22"/>
        </w:rPr>
        <w:t>耆</w:t>
      </w:r>
      <w:proofErr w:type="gramEnd"/>
      <w:r w:rsidRPr="00752E71">
        <w:rPr>
          <w:rFonts w:ascii="Times New Roman" w:eastAsia="標楷體" w:hAnsi="Times New Roman"/>
          <w:kern w:val="0"/>
          <w:sz w:val="22"/>
          <w:szCs w:val="22"/>
        </w:rPr>
        <w:t>沙長老相應、森相應、夜叉相應、</w:t>
      </w:r>
      <w:proofErr w:type="gramStart"/>
      <w:r w:rsidRPr="00752E71">
        <w:rPr>
          <w:rFonts w:ascii="Times New Roman" w:eastAsia="標楷體" w:hAnsi="Times New Roman"/>
          <w:kern w:val="0"/>
          <w:sz w:val="22"/>
          <w:szCs w:val="22"/>
        </w:rPr>
        <w:t>帝釋相應</w:t>
      </w:r>
      <w:proofErr w:type="gramEnd"/>
      <w:r w:rsidRPr="00752E71">
        <w:rPr>
          <w:rFonts w:ascii="Times New Roman" w:eastAsia="標楷體" w:hAnsi="Times New Roman"/>
          <w:kern w:val="0"/>
          <w:sz w:val="22"/>
          <w:szCs w:val="22"/>
        </w:rPr>
        <w:t>之十一相應而成的。</w:t>
      </w:r>
      <w:r w:rsidRPr="00752E71">
        <w:rPr>
          <w:rFonts w:ascii="標楷體" w:eastAsia="標楷體" w:hAnsi="標楷體"/>
          <w:kern w:val="0"/>
          <w:sz w:val="22"/>
          <w:szCs w:val="22"/>
        </w:rPr>
        <w:t>……</w:t>
      </w:r>
    </w:p>
  </w:footnote>
  <w:footnote w:id="77">
    <w:p w:rsidR="00847F15" w:rsidRPr="00752E71" w:rsidRDefault="00847F15" w:rsidP="003B2BFB">
      <w:pPr>
        <w:pStyle w:val="aa"/>
        <w:adjustRightInd w:val="0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576-603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153c5-161a20</w:t>
      </w:r>
      <w:r w:rsidRPr="00752E71">
        <w:rPr>
          <w:rFonts w:ascii="Times New Roman" w:hAnsi="Times New Roman"/>
          <w:sz w:val="22"/>
          <w:szCs w:val="22"/>
        </w:rPr>
        <w:t>）；《雜阿含經》卷</w:t>
      </w:r>
      <w:r w:rsidRPr="00752E71">
        <w:rPr>
          <w:rFonts w:ascii="Times New Roman" w:hAnsi="Times New Roman"/>
          <w:sz w:val="22"/>
          <w:szCs w:val="22"/>
        </w:rPr>
        <w:t>36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995-1022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260c24-266b29</w:t>
      </w:r>
      <w:r w:rsidRPr="00752E71">
        <w:rPr>
          <w:rFonts w:ascii="Times New Roman" w:hAnsi="Times New Roman"/>
          <w:sz w:val="22"/>
          <w:szCs w:val="22"/>
        </w:rPr>
        <w:t>）；《雜阿含經》卷</w:t>
      </w:r>
      <w:r w:rsidRPr="00752E71">
        <w:rPr>
          <w:rFonts w:ascii="Times New Roman" w:hAnsi="Times New Roman"/>
          <w:sz w:val="22"/>
          <w:szCs w:val="22"/>
        </w:rPr>
        <w:t>48-49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1267-1293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348b7-362a3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78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49-50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1319-1330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362a5-367b29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79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50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1188-1197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321c18-325c9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80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39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1084-1103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284b20-290b11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81">
    <w:p w:rsidR="00847F15" w:rsidRPr="00752E71" w:rsidRDefault="00847F15" w:rsidP="003B2BFB">
      <w:pPr>
        <w:pStyle w:val="aa"/>
        <w:adjustRightInd w:val="0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40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1104-1120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290b19-297b10</w:t>
      </w:r>
      <w:r w:rsidRPr="00752E71">
        <w:rPr>
          <w:rFonts w:ascii="Times New Roman" w:hAnsi="Times New Roman"/>
          <w:sz w:val="22"/>
          <w:szCs w:val="22"/>
        </w:rPr>
        <w:t>）；《雜阿含經》卷</w:t>
      </w:r>
      <w:r w:rsidRPr="00752E71">
        <w:rPr>
          <w:rFonts w:ascii="Times New Roman" w:hAnsi="Times New Roman"/>
          <w:sz w:val="22"/>
          <w:szCs w:val="22"/>
        </w:rPr>
        <w:t>46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1222-1225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333b24-334c12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82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44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1188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 w:hint="eastAsia"/>
          <w:sz w:val="22"/>
          <w:szCs w:val="22"/>
        </w:rPr>
        <w:t>1197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321c</w:t>
      </w:r>
      <w:r w:rsidRPr="00752E71">
        <w:rPr>
          <w:rFonts w:ascii="Times New Roman" w:hAnsi="Times New Roman" w:hint="eastAsia"/>
          <w:sz w:val="22"/>
          <w:szCs w:val="22"/>
        </w:rPr>
        <w:t>18</w:t>
      </w:r>
      <w:r w:rsidRPr="00752E71">
        <w:rPr>
          <w:rFonts w:ascii="Times New Roman" w:hAnsi="Times New Roman"/>
          <w:sz w:val="22"/>
          <w:szCs w:val="22"/>
        </w:rPr>
        <w:t>-325c</w:t>
      </w:r>
      <w:r w:rsidRPr="00752E71">
        <w:rPr>
          <w:rFonts w:ascii="Times New Roman" w:hAnsi="Times New Roman" w:hint="eastAsia"/>
          <w:sz w:val="22"/>
          <w:szCs w:val="22"/>
        </w:rPr>
        <w:t>9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83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p.805,n.19]</w:t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44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321c-325c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84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45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1198-1207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325c16-329a22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85">
    <w:p w:rsidR="00847F15" w:rsidRPr="00752E71" w:rsidRDefault="00847F15" w:rsidP="003B2BFB">
      <w:pPr>
        <w:pStyle w:val="aa"/>
        <w:adjustRightInd w:val="0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36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993-994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259a5-260c23</w:t>
      </w:r>
      <w:r w:rsidRPr="00752E71">
        <w:rPr>
          <w:rFonts w:ascii="Times New Roman" w:hAnsi="Times New Roman"/>
          <w:sz w:val="22"/>
          <w:szCs w:val="22"/>
        </w:rPr>
        <w:t>）；《雜阿含經》卷</w:t>
      </w:r>
      <w:r w:rsidRPr="00752E71">
        <w:rPr>
          <w:rFonts w:ascii="Times New Roman" w:hAnsi="Times New Roman"/>
          <w:sz w:val="22"/>
          <w:szCs w:val="22"/>
        </w:rPr>
        <w:t>45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1208-1221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329a23-333b16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86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著落：</w:t>
      </w:r>
      <w:r w:rsidRPr="00752E71">
        <w:rPr>
          <w:rFonts w:ascii="Times New Roman" w:hAnsi="Times New Roman"/>
          <w:sz w:val="22"/>
          <w:szCs w:val="22"/>
        </w:rPr>
        <w:t>2.</w:t>
      </w:r>
      <w:r w:rsidRPr="00752E71">
        <w:rPr>
          <w:rFonts w:ascii="Times New Roman" w:hAnsi="Times New Roman"/>
          <w:sz w:val="22"/>
          <w:szCs w:val="22"/>
        </w:rPr>
        <w:t>確實的根據；可靠的來源。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《漢語大詞典》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九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p.433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87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11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p.808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8D22CE">
      <w:pPr>
        <w:pStyle w:val="aa"/>
        <w:adjustRightInd w:val="0"/>
        <w:ind w:leftChars="100" w:left="22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在大眾部，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頌部分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──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「諸天讚頌」，極可能是與其他的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偈頌合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編，成為《雜藏》的一分。</w:t>
      </w:r>
    </w:p>
  </w:footnote>
  <w:footnote w:id="88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p.805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20]</w:t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46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334a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89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p.806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21]</w:t>
      </w:r>
      <w:r w:rsidRPr="00752E71">
        <w:rPr>
          <w:rFonts w:ascii="Times New Roman" w:hAnsi="Times New Roman"/>
          <w:sz w:val="22"/>
          <w:szCs w:val="22"/>
        </w:rPr>
        <w:t>《翻譯名義集》卷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54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1083b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90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p.806</w:t>
      </w:r>
      <w:r w:rsidRPr="00752E71">
        <w:rPr>
          <w:rFonts w:ascii="Times New Roman" w:eastAsia="SimSun" w:hAnsi="Times New Roman"/>
          <w:sz w:val="22"/>
          <w:szCs w:val="22"/>
        </w:rPr>
        <w:t>,n.</w:t>
      </w:r>
      <w:r w:rsidRPr="00752E71">
        <w:rPr>
          <w:rFonts w:ascii="Times New Roman" w:hAnsi="Times New Roman"/>
          <w:sz w:val="22"/>
          <w:szCs w:val="22"/>
        </w:rPr>
        <w:t>22]</w:t>
      </w:r>
      <w:r w:rsidRPr="00752E71">
        <w:rPr>
          <w:rFonts w:ascii="Times New Roman" w:hAnsi="Times New Roman"/>
          <w:sz w:val="22"/>
          <w:szCs w:val="22"/>
        </w:rPr>
        <w:t>《中阿含經》卷</w:t>
      </w:r>
      <w:r w:rsidRPr="00752E71">
        <w:rPr>
          <w:rFonts w:ascii="Times New Roman" w:hAnsi="Times New Roman"/>
          <w:sz w:val="22"/>
          <w:szCs w:val="22"/>
        </w:rPr>
        <w:t>39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676b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91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無方：</w:t>
      </w:r>
      <w:r w:rsidRPr="00752E71">
        <w:rPr>
          <w:rFonts w:ascii="Times New Roman" w:hAnsi="Times New Roman"/>
          <w:sz w:val="22"/>
          <w:szCs w:val="22"/>
        </w:rPr>
        <w:t>1.</w:t>
      </w:r>
      <w:r w:rsidRPr="00752E71">
        <w:rPr>
          <w:rFonts w:ascii="Times New Roman" w:hAnsi="Times New Roman"/>
          <w:sz w:val="22"/>
          <w:szCs w:val="22"/>
        </w:rPr>
        <w:t>沒有方向、處所的限制。謂無所不至。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《漢語大詞典》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四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p.656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92"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《別譯雜阿含經》卷</w:t>
      </w:r>
      <w:r w:rsidRPr="00752E71">
        <w:rPr>
          <w:rFonts w:ascii="Times New Roman" w:hAnsi="Times New Roman"/>
          <w:sz w:val="22"/>
          <w:szCs w:val="22"/>
        </w:rPr>
        <w:t>8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151</w:t>
      </w:r>
      <w:r w:rsidRPr="00752E71">
        <w:rPr>
          <w:rFonts w:ascii="Times New Roman" w:hAnsi="Times New Roman"/>
          <w:sz w:val="22"/>
          <w:szCs w:val="22"/>
        </w:rPr>
        <w:t>經）（大正，</w:t>
      </w:r>
      <w:r w:rsidRPr="00752E71">
        <w:rPr>
          <w:rFonts w:ascii="Times New Roman" w:hAnsi="Times New Roman"/>
          <w:sz w:val="22"/>
          <w:szCs w:val="22"/>
        </w:rPr>
        <w:t>431a28-b4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3B2BFB">
      <w:pPr>
        <w:pStyle w:val="aa"/>
        <w:adjustRightInd w:val="0"/>
        <w:ind w:leftChars="100" w:left="22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說斯法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時，大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迦旃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延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遠塵離垢，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得法眼淨。薄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梨比丘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煩惱永滅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，不受後生，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盡諸有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結。</w:t>
      </w:r>
    </w:p>
    <w:p w:rsidR="00847F15" w:rsidRPr="00752E71" w:rsidRDefault="00847F15" w:rsidP="003B2BFB">
      <w:pPr>
        <w:pStyle w:val="aa"/>
        <w:adjustRightInd w:val="0"/>
        <w:ind w:leftChars="100" w:left="22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時諸比丘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聞佛所說，歡喜奉行。</w:t>
      </w:r>
    </w:p>
    <w:p w:rsidR="00847F15" w:rsidRPr="00752E71" w:rsidRDefault="00847F15" w:rsidP="003B2BFB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 xml:space="preserve">　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惡馬、調順馬，賢乘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、三及四</w:t>
      </w:r>
      <w:r w:rsidRPr="00752E71">
        <w:rPr>
          <w:rFonts w:ascii="Times New Roman" w:eastAsia="標楷體" w:hAnsi="Times New Roman"/>
          <w:sz w:val="22"/>
          <w:szCs w:val="22"/>
        </w:rPr>
        <w:t>，</w:t>
      </w:r>
      <w:r w:rsidRPr="00752E71">
        <w:rPr>
          <w:rFonts w:ascii="Times New Roman" w:eastAsia="標楷體" w:hAnsi="Times New Roman"/>
          <w:b/>
          <w:sz w:val="22"/>
          <w:szCs w:val="22"/>
        </w:rPr>
        <w:t>鞭影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并調乘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</w:t>
      </w:r>
      <w:r w:rsidRPr="00752E71">
        <w:rPr>
          <w:rFonts w:ascii="Times New Roman" w:eastAsia="標楷體" w:hAnsi="Times New Roman"/>
          <w:b/>
          <w:sz w:val="22"/>
          <w:szCs w:val="22"/>
        </w:rPr>
        <w:t>有過、八種惡</w:t>
      </w:r>
      <w:r w:rsidRPr="00752E71">
        <w:rPr>
          <w:rFonts w:ascii="Times New Roman" w:eastAsia="標楷體" w:hAnsi="Times New Roman"/>
          <w:sz w:val="22"/>
          <w:szCs w:val="22"/>
        </w:rPr>
        <w:t>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迦旃延離垢，十事悉皆竟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</w:p>
  </w:footnote>
  <w:footnote w:id="93">
    <w:p w:rsidR="0053582A" w:rsidRPr="00752E71" w:rsidRDefault="0053582A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林光明、林怡馨</w:t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編譯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《梵漢大詞典》，</w:t>
      </w:r>
      <w:r w:rsidRPr="00752E71">
        <w:rPr>
          <w:rFonts w:ascii="Times New Roman" w:hAnsi="Times New Roman"/>
          <w:sz w:val="22"/>
          <w:szCs w:val="22"/>
        </w:rPr>
        <w:t>p.1123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94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752E71">
        <w:rPr>
          <w:rFonts w:ascii="Times New Roman" w:hAnsi="Times New Roman"/>
          <w:sz w:val="22"/>
          <w:szCs w:val="22"/>
        </w:rPr>
        <w:t>荻原雲</w:t>
      </w:r>
      <w:proofErr w:type="gramEnd"/>
      <w:r w:rsidRPr="00752E71">
        <w:rPr>
          <w:rFonts w:ascii="Times New Roman" w:hAnsi="Times New Roman"/>
          <w:sz w:val="22"/>
          <w:szCs w:val="22"/>
        </w:rPr>
        <w:t>來等</w:t>
      </w:r>
      <w:proofErr w:type="gramStart"/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著（</w:t>
      </w:r>
      <w:proofErr w:type="gramEnd"/>
      <w:r w:rsidRPr="00752E71">
        <w:rPr>
          <w:rFonts w:ascii="Times New Roman" w:hAnsi="Times New Roman"/>
          <w:sz w:val="22"/>
          <w:szCs w:val="22"/>
        </w:rPr>
        <w:t>《梵和大辭典》，</w:t>
      </w:r>
      <w:r w:rsidRPr="00752E71">
        <w:rPr>
          <w:rFonts w:ascii="Times New Roman" w:hAnsi="Times New Roman"/>
          <w:sz w:val="22"/>
          <w:szCs w:val="22"/>
        </w:rPr>
        <w:t>p.1367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95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By Akira Hirakawa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《漢梵大辭典》，</w:t>
      </w:r>
      <w:r w:rsidRPr="00752E71">
        <w:rPr>
          <w:rFonts w:ascii="Times New Roman" w:hAnsi="Times New Roman"/>
          <w:sz w:val="22"/>
          <w:szCs w:val="22"/>
        </w:rPr>
        <w:t>p.873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96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《漢梵大辭典》，</w:t>
      </w:r>
      <w:r w:rsidRPr="00752E71">
        <w:rPr>
          <w:rFonts w:ascii="Times New Roman" w:hAnsi="Times New Roman"/>
          <w:sz w:val="22"/>
          <w:szCs w:val="22"/>
        </w:rPr>
        <w:t>p.1230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97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《梵漢大詞典》，</w:t>
      </w:r>
      <w:r w:rsidRPr="00752E71">
        <w:rPr>
          <w:rFonts w:ascii="Times New Roman" w:hAnsi="Times New Roman"/>
          <w:sz w:val="22"/>
          <w:szCs w:val="22"/>
        </w:rPr>
        <w:t>p.1124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98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《梵和大辭典》，</w:t>
      </w:r>
      <w:r w:rsidRPr="00752E71">
        <w:rPr>
          <w:rFonts w:ascii="Times New Roman" w:hAnsi="Times New Roman"/>
          <w:sz w:val="22"/>
          <w:szCs w:val="22"/>
        </w:rPr>
        <w:t>p.1367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99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《漢梵大辭典》，</w:t>
      </w:r>
      <w:r w:rsidRPr="00752E71">
        <w:rPr>
          <w:rFonts w:ascii="Times New Roman" w:hAnsi="Times New Roman"/>
          <w:sz w:val="22"/>
          <w:szCs w:val="22"/>
        </w:rPr>
        <w:t>p.873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00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《梵漢大詞典》，</w:t>
      </w:r>
      <w:r w:rsidRPr="00752E71">
        <w:rPr>
          <w:rFonts w:ascii="Times New Roman" w:hAnsi="Times New Roman"/>
          <w:sz w:val="22"/>
          <w:szCs w:val="22"/>
        </w:rPr>
        <w:t>p.1123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01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《梵和大辭典》，</w:t>
      </w:r>
      <w:r w:rsidRPr="00752E71">
        <w:rPr>
          <w:rFonts w:ascii="Times New Roman" w:hAnsi="Times New Roman"/>
          <w:sz w:val="22"/>
          <w:szCs w:val="22"/>
        </w:rPr>
        <w:t>p.1367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02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《漢梵大辭典》，</w:t>
      </w:r>
      <w:r w:rsidRPr="00752E71">
        <w:rPr>
          <w:rFonts w:ascii="Times New Roman" w:hAnsi="Times New Roman"/>
          <w:sz w:val="22"/>
          <w:szCs w:val="22"/>
        </w:rPr>
        <w:t>p.1230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03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《梵漢大詞典》，</w:t>
      </w:r>
      <w:r w:rsidRPr="00752E71">
        <w:rPr>
          <w:rFonts w:ascii="Times New Roman" w:hAnsi="Times New Roman"/>
          <w:sz w:val="22"/>
          <w:szCs w:val="22"/>
        </w:rPr>
        <w:t>p.595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04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《梵和大辭典》，</w:t>
      </w:r>
      <w:r w:rsidRPr="00752E71">
        <w:rPr>
          <w:rFonts w:ascii="Times New Roman" w:hAnsi="Times New Roman"/>
          <w:sz w:val="22"/>
          <w:szCs w:val="22"/>
        </w:rPr>
        <w:t>p.407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05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《梵漢大詞典》，</w:t>
      </w:r>
      <w:r w:rsidRPr="00752E71">
        <w:rPr>
          <w:rFonts w:ascii="Times New Roman" w:hAnsi="Times New Roman"/>
          <w:sz w:val="22"/>
          <w:szCs w:val="22"/>
        </w:rPr>
        <w:t>p.629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06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《梵和大辭典》，</w:t>
      </w:r>
      <w:r w:rsidRPr="00752E71">
        <w:rPr>
          <w:rFonts w:ascii="Times New Roman" w:hAnsi="Times New Roman"/>
          <w:sz w:val="22"/>
          <w:szCs w:val="22"/>
        </w:rPr>
        <w:t>p.398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07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《漢梵大辭典》，</w:t>
      </w:r>
      <w:r w:rsidRPr="00752E71">
        <w:rPr>
          <w:rFonts w:ascii="Times New Roman" w:hAnsi="Times New Roman"/>
          <w:sz w:val="22"/>
          <w:szCs w:val="22"/>
        </w:rPr>
        <w:t>p.398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08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《漢梵大辭典》，</w:t>
      </w:r>
      <w:r w:rsidRPr="00752E71">
        <w:rPr>
          <w:rFonts w:ascii="Times New Roman" w:hAnsi="Times New Roman"/>
          <w:sz w:val="22"/>
          <w:szCs w:val="22"/>
        </w:rPr>
        <w:t>p.1229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09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《漢梵大辭典》，</w:t>
      </w:r>
      <w:r w:rsidRPr="00752E71">
        <w:rPr>
          <w:rFonts w:ascii="Times New Roman" w:hAnsi="Times New Roman"/>
          <w:sz w:val="22"/>
          <w:szCs w:val="22"/>
        </w:rPr>
        <w:t>p.1230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10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《漢梵大辭典》，</w:t>
      </w:r>
      <w:r w:rsidRPr="00752E71">
        <w:rPr>
          <w:rFonts w:ascii="Times New Roman" w:hAnsi="Times New Roman"/>
          <w:sz w:val="22"/>
          <w:szCs w:val="22"/>
        </w:rPr>
        <w:t>p.396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11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《漢梵大辭典》，</w:t>
      </w:r>
      <w:r w:rsidRPr="00752E71">
        <w:rPr>
          <w:rFonts w:ascii="Times New Roman" w:hAnsi="Times New Roman"/>
          <w:sz w:val="22"/>
          <w:szCs w:val="22"/>
        </w:rPr>
        <w:t>p.1230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12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《漢梵大辭典》，</w:t>
      </w:r>
      <w:r w:rsidRPr="00752E71">
        <w:rPr>
          <w:rFonts w:ascii="Times New Roman" w:hAnsi="Times New Roman"/>
          <w:sz w:val="22"/>
          <w:szCs w:val="22"/>
        </w:rPr>
        <w:t>p.1231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13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《漢梵大辭典》，</w:t>
      </w:r>
      <w:r w:rsidRPr="00752E71">
        <w:rPr>
          <w:rFonts w:ascii="Times New Roman" w:hAnsi="Times New Roman"/>
          <w:sz w:val="22"/>
          <w:szCs w:val="22"/>
        </w:rPr>
        <w:t>p.1231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14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《漢梵大辭典》，</w:t>
      </w:r>
      <w:r w:rsidRPr="00752E71">
        <w:rPr>
          <w:rFonts w:ascii="Times New Roman" w:hAnsi="Times New Roman"/>
          <w:sz w:val="22"/>
          <w:szCs w:val="22"/>
        </w:rPr>
        <w:t>p.1230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15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《漢梵大辭典》，</w:t>
      </w:r>
      <w:r w:rsidRPr="00752E71">
        <w:rPr>
          <w:rFonts w:ascii="Times New Roman" w:hAnsi="Times New Roman"/>
          <w:sz w:val="22"/>
          <w:szCs w:val="22"/>
        </w:rPr>
        <w:t>p.398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16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《漢梵大辭典》，</w:t>
      </w:r>
      <w:r w:rsidRPr="00752E71">
        <w:rPr>
          <w:rFonts w:ascii="Times New Roman" w:hAnsi="Times New Roman"/>
          <w:sz w:val="22"/>
          <w:szCs w:val="22"/>
        </w:rPr>
        <w:t>p.1230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17">
    <w:p w:rsidR="0053582A" w:rsidRPr="00752E71" w:rsidRDefault="0053582A" w:rsidP="002C461E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《漢梵大辭典》，</w:t>
      </w:r>
      <w:r w:rsidRPr="00752E71">
        <w:rPr>
          <w:rFonts w:ascii="Times New Roman" w:hAnsi="Times New Roman"/>
          <w:sz w:val="22"/>
          <w:szCs w:val="22"/>
        </w:rPr>
        <w:t>p.1230</w:t>
      </w:r>
    </w:p>
  </w:footnote>
  <w:footnote w:id="118">
    <w:p w:rsidR="00847F15" w:rsidRPr="00752E71" w:rsidRDefault="00847F15" w:rsidP="00F004F0">
      <w:pPr>
        <w:pStyle w:val="aa"/>
        <w:rPr>
          <w:rFonts w:ascii="新細明體" w:eastAsia="SimSun" w:hAnsi="新細明體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新細明體" w:eastAsia="SimSun" w:hAnsi="新細明體" w:hint="eastAsia"/>
          <w:sz w:val="22"/>
          <w:szCs w:val="22"/>
        </w:rPr>
        <w:t xml:space="preserve"> </w:t>
      </w:r>
      <w:r w:rsidRPr="00752E71">
        <w:rPr>
          <w:rFonts w:ascii="新細明體" w:hAnsi="新細明體" w:hint="eastAsia"/>
          <w:sz w:val="22"/>
          <w:szCs w:val="22"/>
        </w:rPr>
        <w:t>印順</w:t>
      </w:r>
      <w:proofErr w:type="gramStart"/>
      <w:r w:rsidRPr="00752E71">
        <w:rPr>
          <w:rFonts w:ascii="新細明體" w:hAnsi="新細明體" w:hint="eastAsia"/>
          <w:sz w:val="22"/>
          <w:szCs w:val="22"/>
        </w:rPr>
        <w:t>導師著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，《原始佛教聖典之集成》，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章，第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節</w:t>
      </w:r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p.796</w:t>
      </w:r>
      <w:r w:rsidRPr="00752E71">
        <w:rPr>
          <w:rFonts w:ascii="新細明體" w:hAnsi="新細明體" w:hint="eastAsia"/>
          <w:sz w:val="22"/>
          <w:szCs w:val="22"/>
        </w:rPr>
        <w:t>：</w:t>
      </w:r>
    </w:p>
    <w:p w:rsidR="00847F15" w:rsidRPr="00752E71" w:rsidRDefault="00847F15" w:rsidP="00F004F0">
      <w:pPr>
        <w:pStyle w:val="aa"/>
        <w:ind w:leftChars="150" w:left="33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 w:hint="eastAsia"/>
          <w:sz w:val="22"/>
          <w:szCs w:val="22"/>
        </w:rPr>
        <w:t>說一切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有部不立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《雜藏》，而與《雜藏》部分內容相當的，有《優陀那》、《波羅延那》、《見真諦》、《諸上座所說偈》、《上座尼所說偈》、《尸路偈》、《牟尼偈》、《義品》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──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八部</w:t>
      </w:r>
    </w:p>
  </w:footnote>
  <w:footnote w:id="119">
    <w:p w:rsidR="00847F15" w:rsidRPr="00752E71" w:rsidRDefault="00847F15" w:rsidP="00F004F0">
      <w:pPr>
        <w:pStyle w:val="aa"/>
        <w:rPr>
          <w:rFonts w:eastAsia="SimSu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Style w:val="a3"/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，《印度佛教思想史》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p.207</w:t>
      </w:r>
      <w:r w:rsidRPr="00752E71">
        <w:rPr>
          <w:rFonts w:ascii="Times New Roman" w:hAnsi="Times New Roman"/>
          <w:sz w:val="22"/>
          <w:szCs w:val="22"/>
        </w:rPr>
        <w:t>：</w:t>
      </w:r>
      <w:r w:rsidRPr="00752E71">
        <w:rPr>
          <w:rFonts w:ascii="標楷體" w:eastAsia="標楷體" w:hAnsi="標楷體"/>
          <w:sz w:val="22"/>
          <w:szCs w:val="22"/>
        </w:rPr>
        <w:t>《法句》是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頌，為印度初出家者的入門書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20">
    <w:p w:rsidR="00847F15" w:rsidRPr="00752E71" w:rsidRDefault="00847F15" w:rsidP="00F004F0">
      <w:pPr>
        <w:pStyle w:val="aa"/>
        <w:rPr>
          <w:rFonts w:eastAsia="SimSu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敘：</w:t>
      </w:r>
      <w:r w:rsidRPr="00752E71">
        <w:rPr>
          <w:rFonts w:ascii="Times New Roman" w:eastAsia="SimSun" w:hAnsi="Times New Roman" w:hint="eastAsia"/>
          <w:sz w:val="22"/>
          <w:szCs w:val="22"/>
        </w:rPr>
        <w:t>1</w:t>
      </w:r>
      <w:r w:rsidRPr="00752E71">
        <w:rPr>
          <w:rFonts w:ascii="新細明體" w:hAnsi="新細明體" w:hint="eastAsia"/>
          <w:sz w:val="22"/>
          <w:szCs w:val="22"/>
        </w:rPr>
        <w:t>.次序；次第。</w:t>
      </w:r>
      <w:proofErr w:type="gramStart"/>
      <w:r w:rsidRPr="00752E71">
        <w:rPr>
          <w:rFonts w:ascii="新細明體" w:hAnsi="新細明體"/>
          <w:sz w:val="22"/>
          <w:szCs w:val="22"/>
        </w:rPr>
        <w:t>（</w:t>
      </w:r>
      <w:proofErr w:type="gramEnd"/>
      <w:r w:rsidRPr="00752E71">
        <w:rPr>
          <w:rFonts w:ascii="新細明體" w:hAnsi="新細明體"/>
          <w:sz w:val="22"/>
          <w:szCs w:val="22"/>
        </w:rPr>
        <w:t>《漢</w:t>
      </w:r>
      <w:r w:rsidRPr="00752E71">
        <w:rPr>
          <w:rFonts w:ascii="Times New Roman" w:hAnsi="Times New Roman"/>
          <w:sz w:val="22"/>
          <w:szCs w:val="22"/>
        </w:rPr>
        <w:t>語大詞典》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五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</w:t>
      </w:r>
      <w:r w:rsidRPr="00752E71">
        <w:rPr>
          <w:rFonts w:ascii="Times New Roman" w:hAnsi="Times New Roman" w:hint="eastAsia"/>
          <w:sz w:val="22"/>
          <w:szCs w:val="22"/>
        </w:rPr>
        <w:t>467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121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752E71">
        <w:rPr>
          <w:rFonts w:ascii="Times New Roman" w:hAnsi="Times New Roman"/>
          <w:sz w:val="22"/>
          <w:szCs w:val="22"/>
        </w:rPr>
        <w:t>鴻漸</w:t>
      </w:r>
      <w:proofErr w:type="gramEnd"/>
      <w:r w:rsidRPr="00752E71">
        <w:rPr>
          <w:rFonts w:ascii="Times New Roman" w:hAnsi="Times New Roman"/>
          <w:sz w:val="22"/>
          <w:szCs w:val="22"/>
        </w:rPr>
        <w:t>：</w:t>
      </w:r>
      <w:r w:rsidRPr="00752E71">
        <w:rPr>
          <w:rFonts w:ascii="Times New Roman" w:hAnsi="Times New Roman" w:hint="eastAsia"/>
          <w:sz w:val="22"/>
          <w:szCs w:val="22"/>
        </w:rPr>
        <w:t>2.</w:t>
      </w:r>
      <w:r w:rsidRPr="00752E71">
        <w:rPr>
          <w:rFonts w:ascii="Times New Roman" w:hAnsi="Times New Roman" w:hint="eastAsia"/>
          <w:sz w:val="22"/>
          <w:szCs w:val="22"/>
        </w:rPr>
        <w:t>比喻仕宦的升遷。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《漢語大詞典》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十二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</w:t>
      </w:r>
      <w:r w:rsidRPr="00752E71">
        <w:rPr>
          <w:rFonts w:ascii="Times New Roman" w:hAnsi="Times New Roman" w:hint="eastAsia"/>
          <w:sz w:val="22"/>
          <w:szCs w:val="22"/>
        </w:rPr>
        <w:t>1092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122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sz w:val="22"/>
          <w:szCs w:val="22"/>
        </w:rPr>
        <w:footnoteRef/>
      </w:r>
      <w:r w:rsidRPr="00752E71">
        <w:rPr>
          <w:sz w:val="22"/>
          <w:szCs w:val="22"/>
        </w:rPr>
        <w:t xml:space="preserve"> </w:t>
      </w:r>
      <w:proofErr w:type="gramStart"/>
      <w:r w:rsidRPr="00752E71">
        <w:rPr>
          <w:rFonts w:ascii="Times New Roman" w:hAnsi="Times New Roman"/>
          <w:sz w:val="22"/>
          <w:szCs w:val="22"/>
        </w:rPr>
        <w:t>奧藏</w:t>
      </w:r>
      <w:proofErr w:type="gramEnd"/>
      <w:r w:rsidRPr="00752E71">
        <w:rPr>
          <w:rFonts w:ascii="Times New Roman" w:hAnsi="Times New Roman"/>
          <w:sz w:val="22"/>
          <w:szCs w:val="22"/>
        </w:rPr>
        <w:t>：</w:t>
      </w:r>
      <w:r w:rsidRPr="00752E71">
        <w:rPr>
          <w:rFonts w:ascii="Times New Roman" w:hAnsi="Times New Roman" w:hint="eastAsia"/>
          <w:sz w:val="22"/>
          <w:szCs w:val="22"/>
        </w:rPr>
        <w:t>2.</w:t>
      </w:r>
      <w:r w:rsidRPr="00752E71">
        <w:rPr>
          <w:rFonts w:ascii="Times New Roman" w:hAnsi="Times New Roman" w:hint="eastAsia"/>
          <w:sz w:val="22"/>
          <w:szCs w:val="22"/>
        </w:rPr>
        <w:t>猶奧府。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物產聚藏之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所。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《漢語大詞典》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二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</w:t>
      </w:r>
      <w:r w:rsidRPr="00752E71">
        <w:rPr>
          <w:rFonts w:ascii="Times New Roman" w:hAnsi="Times New Roman" w:hint="eastAsia"/>
          <w:sz w:val="22"/>
          <w:szCs w:val="22"/>
        </w:rPr>
        <w:t>1553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123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eastAsia="SimSu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p.817,n.1]</w:t>
      </w:r>
      <w:r w:rsidRPr="00752E71">
        <w:rPr>
          <w:rFonts w:ascii="Times New Roman" w:hAnsi="Times New Roman"/>
          <w:sz w:val="22"/>
          <w:szCs w:val="22"/>
        </w:rPr>
        <w:t>《出三藏記集》卷</w:t>
      </w:r>
      <w:r w:rsidRPr="00752E71">
        <w:rPr>
          <w:rFonts w:ascii="Times New Roman" w:hAnsi="Times New Roman"/>
          <w:sz w:val="22"/>
          <w:szCs w:val="22"/>
        </w:rPr>
        <w:t>7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55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50a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124">
    <w:p w:rsidR="00847F15" w:rsidRPr="00752E71" w:rsidRDefault="00847F15" w:rsidP="00F004F0">
      <w:pPr>
        <w:snapToGrid w:val="0"/>
        <w:ind w:left="330" w:hangingChars="150" w:hanging="33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p.817,n.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「</w:t>
      </w:r>
      <w:proofErr w:type="gramStart"/>
      <w:r w:rsidRPr="00752E71">
        <w:rPr>
          <w:rFonts w:ascii="Times New Roman" w:hAnsi="Times New Roman"/>
        </w:rPr>
        <w:t>十二部經</w:t>
      </w:r>
      <w:proofErr w:type="gramEnd"/>
      <w:r w:rsidRPr="00752E71">
        <w:rPr>
          <w:rFonts w:ascii="Times New Roman" w:hAnsi="Times New Roman"/>
        </w:rPr>
        <w:t>」中的「優</w:t>
      </w:r>
      <w:proofErr w:type="gramStart"/>
      <w:r w:rsidRPr="00752E71">
        <w:rPr>
          <w:rFonts w:ascii="Times New Roman" w:hAnsi="Times New Roman"/>
        </w:rPr>
        <w:t>陀</w:t>
      </w:r>
      <w:proofErr w:type="gramEnd"/>
      <w:r w:rsidRPr="00752E71">
        <w:rPr>
          <w:rFonts w:ascii="Times New Roman" w:hAnsi="Times New Roman"/>
        </w:rPr>
        <w:t>那」，法</w:t>
      </w:r>
      <w:proofErr w:type="gramStart"/>
      <w:r w:rsidRPr="00752E71">
        <w:rPr>
          <w:rFonts w:ascii="Times New Roman" w:hAnsi="Times New Roman"/>
        </w:rPr>
        <w:t>藏部的《四分律》</w:t>
      </w:r>
      <w:proofErr w:type="gramEnd"/>
      <w:r w:rsidRPr="00752E71">
        <w:rPr>
          <w:rFonts w:ascii="Times New Roman" w:hAnsi="Times New Roman"/>
        </w:rPr>
        <w:t>卷</w:t>
      </w:r>
      <w:r w:rsidRPr="00752E71">
        <w:rPr>
          <w:rFonts w:ascii="Times New Roman" w:hAnsi="Times New Roman"/>
        </w:rPr>
        <w:t>54</w:t>
      </w:r>
      <w:r w:rsidRPr="00752E71">
        <w:rPr>
          <w:rFonts w:ascii="Times New Roman" w:hAnsi="Times New Roman"/>
        </w:rPr>
        <w:t>，作</w:t>
      </w:r>
      <w:r w:rsidRPr="00752E71">
        <w:rPr>
          <w:rFonts w:ascii="標楷體" w:eastAsia="標楷體" w:hAnsi="標楷體"/>
          <w:b/>
        </w:rPr>
        <w:t>《法句經》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22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968b</w:t>
      </w:r>
      <w:r w:rsidRPr="00752E71">
        <w:rPr>
          <w:rFonts w:ascii="Times New Roman" w:hAnsi="Times New Roman"/>
        </w:rPr>
        <w:t>）；《長阿含經》卷</w:t>
      </w:r>
      <w:r w:rsidRPr="00752E71">
        <w:rPr>
          <w:rFonts w:ascii="Times New Roman" w:hAnsi="Times New Roman"/>
        </w:rPr>
        <w:t>3</w:t>
      </w:r>
      <w:r w:rsidRPr="00752E71">
        <w:rPr>
          <w:rFonts w:ascii="Times New Roman" w:hAnsi="Times New Roman"/>
        </w:rPr>
        <w:t>，同（大正</w:t>
      </w:r>
      <w:r w:rsidRPr="00752E71">
        <w:rPr>
          <w:rFonts w:ascii="Times New Roman" w:hAnsi="Times New Roman"/>
        </w:rPr>
        <w:t>1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16c</w:t>
      </w:r>
      <w:r w:rsidRPr="00752E71">
        <w:rPr>
          <w:rFonts w:ascii="Times New Roman" w:hAnsi="Times New Roman"/>
        </w:rPr>
        <w:t>）。《四分律》卷</w:t>
      </w:r>
      <w:r w:rsidRPr="00752E71">
        <w:rPr>
          <w:rFonts w:ascii="Times New Roman" w:hAnsi="Times New Roman"/>
        </w:rPr>
        <w:t>1</w:t>
      </w:r>
      <w:r w:rsidRPr="00752E71">
        <w:rPr>
          <w:rFonts w:ascii="Times New Roman" w:hAnsi="Times New Roman"/>
        </w:rPr>
        <w:t>，作</w:t>
      </w:r>
      <w:r w:rsidRPr="00752E71">
        <w:rPr>
          <w:rFonts w:ascii="標楷體" w:eastAsia="標楷體" w:hAnsi="標楷體"/>
          <w:b/>
        </w:rPr>
        <w:t>《句經》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22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569b</w:t>
      </w:r>
      <w:r w:rsidRPr="00752E71">
        <w:rPr>
          <w:rFonts w:ascii="Times New Roman" w:hAnsi="Times New Roman"/>
        </w:rPr>
        <w:t>）。說一切有部</w:t>
      </w:r>
      <w:proofErr w:type="gramStart"/>
      <w:r w:rsidRPr="00752E71">
        <w:rPr>
          <w:rFonts w:ascii="Times New Roman" w:hAnsi="Times New Roman"/>
        </w:rPr>
        <w:t>梵</w:t>
      </w:r>
      <w:proofErr w:type="gramEnd"/>
      <w:r w:rsidRPr="00752E71">
        <w:rPr>
          <w:rFonts w:ascii="Times New Roman" w:hAnsi="Times New Roman"/>
        </w:rPr>
        <w:t>本，</w:t>
      </w:r>
      <w:r w:rsidRPr="00752E71">
        <w:rPr>
          <w:rFonts w:ascii="標楷體" w:eastAsia="標楷體" w:hAnsi="標楷體"/>
          <w:b/>
        </w:rPr>
        <w:t>《法句經》</w:t>
      </w:r>
      <w:r w:rsidRPr="00752E71">
        <w:rPr>
          <w:rFonts w:ascii="Times New Roman" w:hAnsi="Times New Roman"/>
        </w:rPr>
        <w:t>名</w:t>
      </w:r>
      <w:r w:rsidRPr="00752E71">
        <w:rPr>
          <w:rFonts w:ascii="Times New Roman" w:hAnsi="Times New Roman"/>
        </w:rPr>
        <w:t>Udānavarga</w:t>
      </w:r>
      <w:r w:rsidRPr="00752E71">
        <w:rPr>
          <w:rFonts w:ascii="Times New Roman" w:hAnsi="Times New Roman"/>
        </w:rPr>
        <w:t>。</w:t>
      </w:r>
      <w:r w:rsidRPr="00752E71">
        <w:rPr>
          <w:rFonts w:ascii="Times New Roman" w:hAnsi="Times New Roman"/>
        </w:rPr>
        <w:t xml:space="preserve">   </w:t>
      </w:r>
    </w:p>
  </w:footnote>
  <w:footnote w:id="125">
    <w:p w:rsidR="00847F15" w:rsidRPr="00752E71" w:rsidRDefault="00847F15" w:rsidP="00F004F0">
      <w:pPr>
        <w:pStyle w:val="aa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p.817,n.</w:t>
      </w:r>
      <w:r w:rsidRPr="00752E71">
        <w:rPr>
          <w:rFonts w:ascii="Times New Roman" w:eastAsia="SimSu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eastAsia="SimSu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前田惠學《原始佛教聖典之成立史研究》（</w:t>
      </w:r>
      <w:r w:rsidRPr="00752E71">
        <w:rPr>
          <w:rFonts w:ascii="Times New Roman" w:hAnsi="Times New Roman"/>
          <w:sz w:val="22"/>
          <w:szCs w:val="22"/>
        </w:rPr>
        <w:t>699-700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F004F0">
      <w:pPr>
        <w:snapToGrid w:val="0"/>
        <w:ind w:leftChars="100" w:left="770" w:hangingChars="250" w:hanging="550"/>
        <w:rPr>
          <w:rFonts w:ascii="Times New Roman" w:eastAsia="SimSun" w:hAnsi="Times New Roman"/>
        </w:rPr>
      </w:pPr>
      <w:r w:rsidRPr="00752E71">
        <w:rPr>
          <w:rFonts w:ascii="Times New Roman" w:hAnsi="Times New Roman" w:hint="eastAsia"/>
        </w:rPr>
        <w:t>（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hAnsi="Times New Roman" w:hint="eastAsia"/>
        </w:rPr>
        <w:t>）</w:t>
      </w:r>
      <w:r w:rsidRPr="00752E71">
        <w:rPr>
          <w:rFonts w:ascii="Times New Roman" w:hAnsi="Times New Roman"/>
        </w:rPr>
        <w:t>前</w:t>
      </w:r>
      <w:proofErr w:type="gramStart"/>
      <w:r w:rsidRPr="00752E71">
        <w:rPr>
          <w:rFonts w:ascii="Times New Roman" w:hAnsi="Times New Roman"/>
        </w:rPr>
        <w:t>田惠學著</w:t>
      </w:r>
      <w:proofErr w:type="gramEnd"/>
      <w:r w:rsidRPr="00752E71">
        <w:rPr>
          <w:rFonts w:ascii="Times New Roman" w:hAnsi="Times New Roman"/>
        </w:rPr>
        <w:t>，《原始佛教聖典之成立史研究》，</w:t>
      </w:r>
      <w:r w:rsidRPr="00752E71">
        <w:rPr>
          <w:rFonts w:ascii="Times New Roman" w:hAnsi="Times New Roman" w:hint="eastAsia"/>
        </w:rPr>
        <w:t>pg.</w:t>
      </w:r>
      <w:r w:rsidRPr="00752E71">
        <w:rPr>
          <w:rFonts w:ascii="Times New Roman" w:hAnsi="Times New Roman"/>
        </w:rPr>
        <w:t>699-700</w:t>
      </w:r>
      <w:r w:rsidRPr="00752E71">
        <w:rPr>
          <w:rFonts w:ascii="Times New Roman" w:hAnsi="Times New Roman" w:hint="eastAsia"/>
        </w:rPr>
        <w:t>：</w:t>
      </w:r>
    </w:p>
    <w:p w:rsidR="00847F15" w:rsidRPr="00752E71" w:rsidRDefault="00847F15" w:rsidP="00F004F0">
      <w:pPr>
        <w:snapToGrid w:val="0"/>
        <w:ind w:leftChars="350" w:left="770"/>
        <w:rPr>
          <w:rFonts w:ascii="Times New Roman" w:eastAsia="SimSun" w:hAnsi="Times New Roman"/>
          <w:lang w:eastAsia="zh-CN"/>
        </w:rPr>
      </w:pPr>
      <w:r w:rsidRPr="00752E71">
        <w:rPr>
          <w:rFonts w:ascii="Times New Roman" w:hAnsi="Times New Roman" w:hint="eastAsia"/>
          <w:shd w:val="pct15" w:color="auto" w:fill="FFFFFF"/>
        </w:rPr>
        <w:t>1.</w:t>
      </w:r>
      <w:proofErr w:type="gramStart"/>
      <w:r w:rsidRPr="00752E71">
        <w:rPr>
          <w:rFonts w:ascii="Times New Roman" w:hAnsi="Times New Roman" w:hint="eastAsia"/>
        </w:rPr>
        <w:t>漢譯《法句經》</w:t>
      </w:r>
      <w:proofErr w:type="gramEnd"/>
      <w:r w:rsidRPr="00752E71">
        <w:rPr>
          <w:rFonts w:ascii="Times New Roman" w:hAnsi="Times New Roman" w:hint="eastAsia"/>
        </w:rPr>
        <w:t>二卷；</w:t>
      </w:r>
      <w:r w:rsidRPr="00752E71">
        <w:rPr>
          <w:rFonts w:ascii="Times New Roman" w:hAnsi="Times New Roman" w:hint="eastAsia"/>
          <w:shd w:val="pct15" w:color="auto" w:fill="FFFFFF"/>
        </w:rPr>
        <w:t>2.</w:t>
      </w:r>
      <w:r w:rsidRPr="00752E71">
        <w:rPr>
          <w:rFonts w:ascii="Times New Roman" w:hAnsi="Times New Roman" w:hint="eastAsia"/>
        </w:rPr>
        <w:t>《法句譬喻經》四卷；</w:t>
      </w:r>
      <w:r w:rsidRPr="00752E71">
        <w:rPr>
          <w:rFonts w:ascii="Times New Roman" w:hAnsi="Times New Roman" w:hint="eastAsia"/>
          <w:shd w:val="pct15" w:color="auto" w:fill="FFFFFF"/>
        </w:rPr>
        <w:t>3.</w:t>
      </w:r>
      <w:r w:rsidRPr="00752E71">
        <w:rPr>
          <w:rFonts w:ascii="Times New Roman" w:hAnsi="Times New Roman" w:hint="eastAsia"/>
        </w:rPr>
        <w:t>G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hAnsi="Times New Roman" w:hint="eastAsia"/>
        </w:rPr>
        <w:t>ndh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hAnsi="Times New Roman" w:hint="eastAsia"/>
        </w:rPr>
        <w:t>r</w:t>
      </w:r>
      <w:r w:rsidRPr="00752E71">
        <w:rPr>
          <w:rFonts w:ascii="Times New Roman" w:hAnsi="Times New Roman"/>
        </w:rPr>
        <w:t>ī</w:t>
      </w:r>
      <w:r w:rsidRPr="00752E71">
        <w:rPr>
          <w:rFonts w:ascii="Times New Roman" w:hAnsi="Times New Roman" w:hint="eastAsia"/>
        </w:rPr>
        <w:t xml:space="preserve"> Dharmapada </w:t>
      </w:r>
      <w:r w:rsidRPr="00752E71">
        <w:rPr>
          <w:rFonts w:ascii="Times New Roman" w:hAnsi="Times New Roman" w:hint="eastAsia"/>
        </w:rPr>
        <w:t>（</w:t>
      </w:r>
      <w:r w:rsidRPr="00752E71">
        <w:rPr>
          <w:rFonts w:ascii="Times New Roman" w:hAnsi="Times New Roman" w:hint="eastAsia"/>
        </w:rPr>
        <w:t>Prakrit Dhammapada</w:t>
      </w:r>
      <w:r w:rsidRPr="00752E71">
        <w:rPr>
          <w:rFonts w:ascii="Times New Roman" w:hAnsi="Times New Roman" w:hint="eastAsia"/>
        </w:rPr>
        <w:t>）；</w:t>
      </w:r>
      <w:r w:rsidRPr="00752E71">
        <w:rPr>
          <w:rFonts w:ascii="Times New Roman" w:hAnsi="Times New Roman" w:hint="eastAsia"/>
          <w:shd w:val="pct15" w:color="auto" w:fill="FFFFFF"/>
        </w:rPr>
        <w:t>4.</w:t>
      </w:r>
      <w:r w:rsidRPr="00752E71">
        <w:rPr>
          <w:rFonts w:ascii="Times New Roman" w:hAnsi="Times New Roman" w:hint="eastAsia"/>
        </w:rPr>
        <w:t>Mah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hAnsi="Times New Roman" w:hint="eastAsia"/>
        </w:rPr>
        <w:t xml:space="preserve">vastu </w:t>
      </w:r>
      <w:r w:rsidRPr="00752E71">
        <w:rPr>
          <w:rFonts w:ascii="Times New Roman" w:hAnsi="Times New Roman" w:hint="eastAsia"/>
        </w:rPr>
        <w:t>所引的</w:t>
      </w:r>
      <w:r w:rsidRPr="00752E71">
        <w:rPr>
          <w:rFonts w:ascii="Times New Roman" w:hAnsi="Times New Roman" w:hint="eastAsia"/>
        </w:rPr>
        <w:t>Dhammapada</w:t>
      </w:r>
      <w:r w:rsidRPr="00752E71">
        <w:rPr>
          <w:rFonts w:ascii="Times New Roman" w:hAnsi="Times New Roman" w:hint="eastAsia"/>
        </w:rPr>
        <w:t>；</w:t>
      </w:r>
      <w:r w:rsidRPr="00752E71">
        <w:rPr>
          <w:rFonts w:ascii="Times New Roman" w:hAnsi="Times New Roman" w:hint="eastAsia"/>
          <w:shd w:val="pct15" w:color="auto" w:fill="FFFFFF"/>
        </w:rPr>
        <w:t>5.</w:t>
      </w:r>
      <w:r w:rsidRPr="00752E71">
        <w:rPr>
          <w:rFonts w:ascii="Times New Roman" w:hAnsi="Times New Roman" w:hint="eastAsia"/>
        </w:rPr>
        <w:t>梵文</w:t>
      </w:r>
      <w:r w:rsidRPr="00752E71">
        <w:rPr>
          <w:rFonts w:ascii="Times New Roman" w:hAnsi="Times New Roman" w:hint="eastAsia"/>
        </w:rPr>
        <w:t>Ud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hAnsi="Times New Roman" w:hint="eastAsia"/>
        </w:rPr>
        <w:t>navarga</w:t>
      </w:r>
      <w:r w:rsidRPr="00752E71">
        <w:rPr>
          <w:rFonts w:ascii="Times New Roman" w:hAnsi="Times New Roman" w:hint="eastAsia"/>
        </w:rPr>
        <w:t>；</w:t>
      </w:r>
      <w:r w:rsidRPr="00752E71">
        <w:rPr>
          <w:rFonts w:ascii="Times New Roman" w:hAnsi="Times New Roman" w:hint="eastAsia"/>
          <w:shd w:val="pct15" w:color="auto" w:fill="FFFFFF"/>
        </w:rPr>
        <w:t>6.</w:t>
      </w:r>
      <w:r w:rsidRPr="00752E71">
        <w:rPr>
          <w:rFonts w:ascii="Times New Roman" w:hAnsi="Times New Roman" w:hint="eastAsia"/>
        </w:rPr>
        <w:t>チベット譯</w:t>
      </w:r>
      <w:r w:rsidRPr="00752E71">
        <w:rPr>
          <w:rFonts w:ascii="Times New Roman" w:hAnsi="Times New Roman" w:hint="eastAsia"/>
        </w:rPr>
        <w:t>Ud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hAnsi="Times New Roman" w:hint="eastAsia"/>
        </w:rPr>
        <w:t>navarga</w:t>
      </w:r>
      <w:r w:rsidRPr="00752E71">
        <w:rPr>
          <w:rFonts w:ascii="Times New Roman" w:hAnsi="Times New Roman" w:hint="eastAsia"/>
        </w:rPr>
        <w:t>（</w:t>
      </w:r>
      <w:r w:rsidRPr="00752E71">
        <w:rPr>
          <w:rFonts w:ascii="Times New Roman" w:hAnsi="Times New Roman" w:hint="eastAsia"/>
        </w:rPr>
        <w:t>Ched-du-brjod-pa</w:t>
      </w:r>
      <w:r w:rsidRPr="00752E71">
        <w:rPr>
          <w:rFonts w:ascii="Times New Roman" w:hAnsi="Times New Roman"/>
        </w:rPr>
        <w:t>ḥ</w:t>
      </w:r>
      <w:r w:rsidRPr="00752E71">
        <w:rPr>
          <w:rFonts w:ascii="Times New Roman" w:hAnsi="Times New Roman" w:hint="eastAsia"/>
        </w:rPr>
        <w:t>i tshoms</w:t>
      </w:r>
      <w:r w:rsidRPr="00752E71">
        <w:rPr>
          <w:rFonts w:ascii="Times New Roman" w:hAnsi="Times New Roman" w:hint="eastAsia"/>
        </w:rPr>
        <w:t>）；</w:t>
      </w:r>
      <w:r w:rsidRPr="00752E71">
        <w:rPr>
          <w:rFonts w:ascii="Times New Roman" w:hAnsi="Times New Roman" w:hint="eastAsia"/>
          <w:shd w:val="pct15" w:color="auto" w:fill="FFFFFF"/>
        </w:rPr>
        <w:t>7.</w:t>
      </w:r>
      <w:r w:rsidRPr="00752E71">
        <w:rPr>
          <w:rFonts w:ascii="Times New Roman" w:hAnsi="Times New Roman" w:hint="eastAsia"/>
        </w:rPr>
        <w:t>Ud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hAnsi="Times New Roman" w:hint="eastAsia"/>
        </w:rPr>
        <w:t>navargaivivara</w:t>
      </w:r>
      <w:r w:rsidRPr="00752E71">
        <w:rPr>
          <w:rFonts w:ascii="Times New Roman" w:hAnsi="Times New Roman"/>
        </w:rPr>
        <w:t>ṇ</w:t>
      </w:r>
      <w:r w:rsidRPr="00752E71">
        <w:rPr>
          <w:rFonts w:ascii="Times New Roman" w:hAnsi="Times New Roman" w:hint="eastAsia"/>
        </w:rPr>
        <w:t>a</w:t>
      </w:r>
      <w:r w:rsidRPr="00752E71">
        <w:rPr>
          <w:rFonts w:ascii="Times New Roman" w:hAnsi="Times New Roman" w:hint="eastAsia"/>
        </w:rPr>
        <w:t>（</w:t>
      </w:r>
      <w:r w:rsidRPr="00752E71">
        <w:rPr>
          <w:rFonts w:ascii="Times New Roman" w:hAnsi="Times New Roman" w:hint="eastAsia"/>
        </w:rPr>
        <w:t>Ched-du-brjod-pa</w:t>
      </w:r>
      <w:r w:rsidRPr="00752E71">
        <w:rPr>
          <w:rFonts w:ascii="Times New Roman" w:hAnsi="Times New Roman"/>
        </w:rPr>
        <w:t>ḥ</w:t>
      </w:r>
      <w:r w:rsidRPr="00752E71">
        <w:rPr>
          <w:rFonts w:ascii="Times New Roman" w:hAnsi="Times New Roman" w:hint="eastAsia"/>
        </w:rPr>
        <w:t xml:space="preserve">i tshoms-kyi rnam-par </w:t>
      </w:r>
      <w:r w:rsidRPr="00752E71">
        <w:rPr>
          <w:rFonts w:ascii="Times New Roman" w:hAnsi="Times New Roman"/>
        </w:rPr>
        <w:t>ḥ</w:t>
      </w:r>
      <w:r w:rsidRPr="00752E71">
        <w:rPr>
          <w:rFonts w:ascii="Times New Roman" w:hAnsi="Times New Roman" w:hint="eastAsia"/>
        </w:rPr>
        <w:t>grel-pa</w:t>
      </w:r>
      <w:r w:rsidRPr="00752E71">
        <w:rPr>
          <w:rFonts w:ascii="Times New Roman" w:hAnsi="Times New Roman" w:hint="eastAsia"/>
        </w:rPr>
        <w:t>）；</w:t>
      </w:r>
      <w:r w:rsidRPr="00752E71">
        <w:rPr>
          <w:rFonts w:ascii="Times New Roman" w:hAnsi="Times New Roman" w:hint="eastAsia"/>
          <w:shd w:val="pct15" w:color="auto" w:fill="FFFFFF"/>
        </w:rPr>
        <w:t>8.</w:t>
      </w:r>
      <w:proofErr w:type="gramStart"/>
      <w:r w:rsidRPr="00752E71">
        <w:rPr>
          <w:rFonts w:ascii="Times New Roman" w:hAnsi="Times New Roman" w:hint="eastAsia"/>
        </w:rPr>
        <w:t>漢譯《出曜經》</w:t>
      </w:r>
      <w:proofErr w:type="gramEnd"/>
      <w:r w:rsidRPr="00752E71">
        <w:rPr>
          <w:rFonts w:ascii="Times New Roman" w:hAnsi="Times New Roman" w:hint="eastAsia"/>
        </w:rPr>
        <w:t>30</w:t>
      </w:r>
      <w:r w:rsidRPr="00752E71">
        <w:rPr>
          <w:rFonts w:ascii="Times New Roman" w:hAnsi="Times New Roman" w:hint="eastAsia"/>
        </w:rPr>
        <w:t>卷；</w:t>
      </w:r>
      <w:r w:rsidRPr="00752E71">
        <w:rPr>
          <w:rFonts w:ascii="Times New Roman" w:hAnsi="Times New Roman" w:hint="eastAsia"/>
          <w:shd w:val="pct15" w:color="auto" w:fill="FFFFFF"/>
        </w:rPr>
        <w:t>9.</w:t>
      </w:r>
      <w:r w:rsidRPr="00752E71">
        <w:rPr>
          <w:rFonts w:ascii="Times New Roman" w:hAnsi="Times New Roman" w:hint="eastAsia"/>
        </w:rPr>
        <w:t>《法集要頌經》四卷；</w:t>
      </w:r>
      <w:r w:rsidRPr="00752E71">
        <w:rPr>
          <w:rFonts w:ascii="Times New Roman" w:hAnsi="Times New Roman" w:hint="eastAsia"/>
          <w:shd w:val="pct15" w:color="auto" w:fill="FFFFFF"/>
        </w:rPr>
        <w:t>10.</w:t>
      </w:r>
      <w:r w:rsidRPr="00752E71">
        <w:rPr>
          <w:rFonts w:cs="Arial"/>
          <w:color w:val="000000"/>
        </w:rPr>
        <w:t>トカラ</w:t>
      </w:r>
      <w:r w:rsidRPr="00752E71">
        <w:rPr>
          <w:rFonts w:ascii="Times New Roman" w:hAnsi="Times New Roman" w:hint="eastAsia"/>
        </w:rPr>
        <w:t>Ud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hAnsi="Times New Roman" w:hint="eastAsia"/>
        </w:rPr>
        <w:t>navarga</w:t>
      </w:r>
      <w:r w:rsidRPr="00752E71">
        <w:rPr>
          <w:rFonts w:ascii="Times New Roman" w:hAnsi="Times New Roman" w:hint="eastAsia"/>
        </w:rPr>
        <w:t>。</w:t>
      </w:r>
    </w:p>
    <w:p w:rsidR="00847F15" w:rsidRPr="00752E71" w:rsidRDefault="00847F15" w:rsidP="00F004F0">
      <w:pPr>
        <w:snapToGrid w:val="0"/>
        <w:ind w:leftChars="100" w:left="770" w:hangingChars="250" w:hanging="550"/>
        <w:rPr>
          <w:rFonts w:ascii="Times New Roman" w:eastAsia="SimSun" w:hAnsi="Times New Roman"/>
        </w:rPr>
      </w:pPr>
      <w:r w:rsidRPr="00752E71">
        <w:rPr>
          <w:rFonts w:ascii="Times New Roman" w:hAnsi="Times New Roman" w:hint="eastAsia"/>
        </w:rPr>
        <w:t>（</w:t>
      </w:r>
      <w:r w:rsidRPr="00752E71">
        <w:rPr>
          <w:rFonts w:ascii="Times New Roman" w:hAnsi="Times New Roman" w:hint="eastAsia"/>
        </w:rPr>
        <w:t>3</w:t>
      </w:r>
      <w:r w:rsidRPr="00752E71">
        <w:rPr>
          <w:rFonts w:ascii="Times New Roman" w:hAnsi="Times New Roman" w:hint="eastAsia"/>
        </w:rPr>
        <w:t>）案：前田教授書中提及</w:t>
      </w:r>
      <w:r w:rsidRPr="005378E0">
        <w:rPr>
          <w:rFonts w:ascii="Times New Roman" w:hAnsi="Times New Roman"/>
        </w:rPr>
        <w:t>11</w:t>
      </w:r>
      <w:r w:rsidRPr="005378E0">
        <w:rPr>
          <w:rFonts w:ascii="Times New Roman" w:hAnsi="Times New Roman"/>
        </w:rPr>
        <w:t>種《法句》的不同版本，</w:t>
      </w:r>
      <w:proofErr w:type="gramStart"/>
      <w:r w:rsidRPr="00752E71">
        <w:rPr>
          <w:rFonts w:ascii="Times New Roman" w:hAnsi="Times New Roman" w:hint="eastAsia"/>
        </w:rPr>
        <w:t>除巴利</w:t>
      </w:r>
      <w:proofErr w:type="gramEnd"/>
      <w:r w:rsidRPr="00752E71">
        <w:rPr>
          <w:rFonts w:ascii="Times New Roman" w:hAnsi="Times New Roman" w:hint="eastAsia"/>
        </w:rPr>
        <w:t>本之外，還有另外</w:t>
      </w:r>
      <w:r w:rsidRPr="00752E71">
        <w:rPr>
          <w:rFonts w:ascii="Times New Roman" w:hAnsi="Times New Roman" w:hint="eastAsia"/>
        </w:rPr>
        <w:t>10</w:t>
      </w:r>
      <w:r w:rsidRPr="00752E71">
        <w:rPr>
          <w:rFonts w:ascii="Times New Roman" w:hAnsi="Times New Roman" w:hint="eastAsia"/>
        </w:rPr>
        <w:t>種。其中第十種是吐</w:t>
      </w:r>
      <w:proofErr w:type="gramStart"/>
      <w:r w:rsidRPr="00752E71">
        <w:rPr>
          <w:rFonts w:ascii="Times New Roman" w:hAnsi="Times New Roman" w:hint="eastAsia"/>
        </w:rPr>
        <w:t>火羅語（</w:t>
      </w:r>
      <w:proofErr w:type="gramEnd"/>
      <w:r w:rsidRPr="00752E71">
        <w:rPr>
          <w:rFonts w:cs="Arial"/>
          <w:color w:val="000000"/>
        </w:rPr>
        <w:t>トカラ</w:t>
      </w:r>
      <w:r w:rsidRPr="00752E71">
        <w:rPr>
          <w:rFonts w:ascii="Times New Roman" w:hAnsi="Times New Roman" w:hint="eastAsia"/>
        </w:rPr>
        <w:t>Ud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hAnsi="Times New Roman" w:hint="eastAsia"/>
        </w:rPr>
        <w:t>navarga</w:t>
      </w:r>
      <w:r w:rsidRPr="00752E71">
        <w:rPr>
          <w:rFonts w:ascii="Times New Roman" w:hAnsi="Times New Roman" w:hint="eastAsia"/>
        </w:rPr>
        <w:t>），關於導師為何沒有提及這一版本，就不得而知了。</w:t>
      </w:r>
    </w:p>
  </w:footnote>
  <w:footnote w:id="126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p.817,n.</w:t>
      </w:r>
      <w:r w:rsidRPr="00752E71">
        <w:rPr>
          <w:rFonts w:ascii="Times New Roman" w:eastAsia="SimSun" w:hAnsi="Times New Roman" w:hint="eastAsia"/>
        </w:rPr>
        <w:t>4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《出三藏記集》卷</w:t>
      </w:r>
      <w:r w:rsidRPr="00752E71">
        <w:rPr>
          <w:rFonts w:ascii="Times New Roman" w:hAnsi="Times New Roman"/>
        </w:rPr>
        <w:t>7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55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49c</w:t>
      </w:r>
      <w:r w:rsidRPr="00752E71">
        <w:rPr>
          <w:rFonts w:ascii="Times New Roman" w:hAnsi="Times New Roman"/>
        </w:rPr>
        <w:t>）。</w:t>
      </w:r>
    </w:p>
  </w:footnote>
  <w:footnote w:id="127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p.817,n.</w:t>
      </w:r>
      <w:r w:rsidRPr="00752E71">
        <w:rPr>
          <w:rFonts w:ascii="Times New Roman" w:eastAsia="SimSun" w:hAnsi="Times New Roman" w:hint="eastAsia"/>
        </w:rPr>
        <w:t>5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《南傳大藏經》卷</w:t>
      </w:r>
      <w:r w:rsidRPr="00752E71">
        <w:rPr>
          <w:rFonts w:ascii="Times New Roman" w:hAnsi="Times New Roman"/>
        </w:rPr>
        <w:t>23</w:t>
      </w:r>
      <w:r w:rsidRPr="00752E71">
        <w:rPr>
          <w:rFonts w:ascii="Times New Roman" w:hAnsi="Times New Roman"/>
        </w:rPr>
        <w:t>（</w:t>
      </w:r>
      <w:r w:rsidRPr="00752E71">
        <w:rPr>
          <w:rFonts w:ascii="Times New Roman" w:hAnsi="Times New Roman"/>
        </w:rPr>
        <w:t>17-83</w:t>
      </w:r>
      <w:r w:rsidRPr="00752E71">
        <w:rPr>
          <w:rFonts w:ascii="Times New Roman" w:hAnsi="Times New Roman"/>
        </w:rPr>
        <w:t>）。</w:t>
      </w:r>
    </w:p>
  </w:footnote>
  <w:footnote w:id="128">
    <w:p w:rsidR="00847F15" w:rsidRPr="00752E71" w:rsidRDefault="00847F15" w:rsidP="00F004F0">
      <w:pPr>
        <w:pStyle w:val="aa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eastAsia="SimSu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，《華雨香雲》，</w:t>
      </w:r>
      <w:r w:rsidRPr="00752E71">
        <w:rPr>
          <w:rFonts w:ascii="Times New Roman" w:hAnsi="Times New Roman"/>
          <w:sz w:val="22"/>
          <w:szCs w:val="22"/>
        </w:rPr>
        <w:t>p.215-216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F004F0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維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祇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難於黃武三年（西元</w:t>
      </w:r>
      <w:r w:rsidRPr="00752E71">
        <w:rPr>
          <w:rFonts w:ascii="Times New Roman" w:eastAsia="標楷體" w:hAnsi="Times New Roman"/>
          <w:sz w:val="22"/>
          <w:szCs w:val="22"/>
        </w:rPr>
        <w:t>224</w:t>
      </w:r>
      <w:r w:rsidRPr="00752E71">
        <w:rPr>
          <w:rFonts w:ascii="Times New Roman" w:eastAsia="標楷體" w:hAnsi="Times New Roman"/>
          <w:sz w:val="22"/>
          <w:szCs w:val="22"/>
        </w:rPr>
        <w:t>）到武昌來，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支謙從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他受《法句偈》，是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第二譯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的</w:t>
      </w:r>
      <w:r w:rsidRPr="00752E71">
        <w:rPr>
          <w:rFonts w:ascii="Times New Roman" w:eastAsia="標楷體" w:hAnsi="Times New Roman"/>
          <w:sz w:val="22"/>
          <w:szCs w:val="22"/>
        </w:rPr>
        <w:t>500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本。但「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譯所不解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，則缺不傳，故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有脫失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」。後來，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支謙又從竺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將（或作律，或作持）炎，重新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校定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竺將炎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所傳的，又多了</w:t>
      </w:r>
      <w:r w:rsidRPr="00752E71">
        <w:rPr>
          <w:rFonts w:ascii="Times New Roman" w:eastAsia="標楷體" w:hAnsi="Times New Roman"/>
          <w:sz w:val="22"/>
          <w:szCs w:val="22"/>
        </w:rPr>
        <w:t>13</w:t>
      </w:r>
      <w:r w:rsidRPr="00752E71">
        <w:rPr>
          <w:rFonts w:ascii="Times New Roman" w:eastAsia="標楷體" w:hAnsi="Times New Roman"/>
          <w:sz w:val="22"/>
          <w:szCs w:val="22"/>
        </w:rPr>
        <w:t>品，成為</w:t>
      </w:r>
      <w:r w:rsidRPr="00752E71">
        <w:rPr>
          <w:rFonts w:ascii="Times New Roman" w:eastAsia="標楷體" w:hAnsi="Times New Roman"/>
          <w:sz w:val="22"/>
          <w:szCs w:val="22"/>
        </w:rPr>
        <w:t>39</w:t>
      </w:r>
      <w:r w:rsidRPr="00752E71">
        <w:rPr>
          <w:rFonts w:ascii="Times New Roman" w:eastAsia="標楷體" w:hAnsi="Times New Roman"/>
          <w:sz w:val="22"/>
          <w:szCs w:val="22"/>
        </w:rPr>
        <w:t>品，</w:t>
      </w:r>
      <w:r w:rsidRPr="00752E71">
        <w:rPr>
          <w:rFonts w:ascii="Times New Roman" w:eastAsia="標楷體" w:hAnsi="Times New Roman"/>
          <w:sz w:val="22"/>
          <w:szCs w:val="22"/>
        </w:rPr>
        <w:t>752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；即是現存的吳譯《法句經》本。這應該與葛氏的</w:t>
      </w:r>
      <w:r w:rsidRPr="00752E71">
        <w:rPr>
          <w:rFonts w:ascii="Times New Roman" w:eastAsia="標楷體" w:hAnsi="Times New Roman"/>
          <w:sz w:val="22"/>
          <w:szCs w:val="22"/>
        </w:rPr>
        <w:t>700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偈本相近吧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！這已是第三譯了。考究起來，維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祇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難的</w:t>
      </w:r>
      <w:r w:rsidRPr="00752E71">
        <w:rPr>
          <w:rFonts w:ascii="Times New Roman" w:eastAsia="標楷體" w:hAnsi="Times New Roman"/>
          <w:sz w:val="22"/>
          <w:szCs w:val="22"/>
        </w:rPr>
        <w:t>500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本，實與錫蘭（銅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鍱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部）所傳的《法句》，大致相當。如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現存吳本的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39</w:t>
      </w:r>
      <w:r w:rsidRPr="00752E71">
        <w:rPr>
          <w:rFonts w:ascii="Times New Roman" w:eastAsia="標楷體" w:hAnsi="Times New Roman"/>
          <w:sz w:val="22"/>
          <w:szCs w:val="22"/>
        </w:rPr>
        <w:t>品中：</w:t>
      </w:r>
    </w:p>
    <w:p w:rsidR="00847F15" w:rsidRPr="00752E71" w:rsidRDefault="00847F15" w:rsidP="00F004F0">
      <w:pPr>
        <w:pStyle w:val="aa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 xml:space="preserve">   </w:t>
      </w:r>
      <w:r w:rsidRPr="00752E71">
        <w:rPr>
          <w:rFonts w:ascii="Times New Roman" w:eastAsia="SimSun" w:hAnsi="Times New Roman"/>
          <w:sz w:val="22"/>
          <w:szCs w:val="22"/>
        </w:rPr>
        <w:t xml:space="preserve">  </w:t>
      </w:r>
      <w:r w:rsidRPr="00752E71">
        <w:rPr>
          <w:rFonts w:ascii="Times New Roman" w:eastAsia="標楷體" w:hAnsi="Times New Roman"/>
          <w:sz w:val="22"/>
          <w:szCs w:val="22"/>
        </w:rPr>
        <w:t xml:space="preserve"> </w:t>
      </w:r>
      <w:r w:rsidRPr="00752E71">
        <w:rPr>
          <w:rFonts w:ascii="Times New Roman" w:eastAsia="標楷體" w:hAnsi="Times New Roman"/>
          <w:sz w:val="22"/>
          <w:szCs w:val="22"/>
        </w:rPr>
        <w:t>無常品</w:t>
      </w:r>
      <w:r w:rsidRPr="00752E71">
        <w:rPr>
          <w:rFonts w:ascii="Times New Roman" w:eastAsia="標楷體" w:hAnsi="Times New Roman"/>
          <w:sz w:val="22"/>
          <w:szCs w:val="22"/>
        </w:rPr>
        <w:t>1</w:t>
      </w:r>
      <w:proofErr w:type="gramStart"/>
      <w:r w:rsidRPr="00752E71">
        <w:rPr>
          <w:rFonts w:ascii="Times New Roman" w:eastAsia="SimSun" w:hAnsi="Times New Roman"/>
          <w:sz w:val="22"/>
          <w:szCs w:val="22"/>
        </w:rPr>
        <w:t>——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言語品</w:t>
      </w:r>
      <w:r w:rsidRPr="00752E71">
        <w:rPr>
          <w:rFonts w:ascii="Times New Roman" w:eastAsia="標楷體" w:hAnsi="Times New Roman"/>
          <w:sz w:val="22"/>
          <w:szCs w:val="22"/>
        </w:rPr>
        <w:t>8…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………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錫蘭本缺</w:t>
      </w:r>
    </w:p>
    <w:p w:rsidR="00847F15" w:rsidRPr="00752E71" w:rsidRDefault="00847F15" w:rsidP="00F004F0">
      <w:pPr>
        <w:pStyle w:val="aa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 xml:space="preserve">   </w:t>
      </w:r>
      <w:r w:rsidRPr="00752E71">
        <w:rPr>
          <w:rFonts w:ascii="Times New Roman" w:eastAsia="SimSun" w:hAnsi="Times New Roman"/>
          <w:sz w:val="22"/>
          <w:szCs w:val="22"/>
        </w:rPr>
        <w:t xml:space="preserve">  </w:t>
      </w:r>
      <w:r w:rsidRPr="00752E71">
        <w:rPr>
          <w:rFonts w:ascii="Times New Roman" w:eastAsia="標楷體" w:hAnsi="Times New Roman"/>
          <w:sz w:val="22"/>
          <w:szCs w:val="22"/>
        </w:rPr>
        <w:t xml:space="preserve"> 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雙要品</w:t>
      </w:r>
      <w:r w:rsidRPr="00752E71">
        <w:rPr>
          <w:rFonts w:ascii="Times New Roman" w:eastAsia="標楷體" w:hAnsi="Times New Roman"/>
          <w:sz w:val="22"/>
          <w:szCs w:val="22"/>
        </w:rPr>
        <w:t>9</w:t>
      </w:r>
      <w:r w:rsidRPr="00752E71">
        <w:rPr>
          <w:rFonts w:ascii="Times New Roman" w:eastAsia="SimSun" w:hAnsi="Times New Roman"/>
          <w:sz w:val="22"/>
          <w:szCs w:val="22"/>
        </w:rPr>
        <w:t>——</w:t>
      </w:r>
      <w:r w:rsidRPr="00752E71">
        <w:rPr>
          <w:rFonts w:ascii="Times New Roman" w:eastAsia="標楷體" w:hAnsi="Times New Roman"/>
          <w:sz w:val="22"/>
          <w:szCs w:val="22"/>
        </w:rPr>
        <w:t>愛欲品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32</w:t>
      </w:r>
    </w:p>
    <w:p w:rsidR="00847F15" w:rsidRPr="00752E71" w:rsidRDefault="00847F15" w:rsidP="00F004F0">
      <w:pPr>
        <w:pStyle w:val="aa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 xml:space="preserve">   </w:t>
      </w:r>
      <w:r w:rsidRPr="00752E71">
        <w:rPr>
          <w:rFonts w:ascii="Times New Roman" w:eastAsia="SimSun" w:hAnsi="Times New Roman"/>
          <w:sz w:val="22"/>
          <w:szCs w:val="22"/>
        </w:rPr>
        <w:t xml:space="preserve">  </w:t>
      </w:r>
      <w:r w:rsidRPr="00752E71">
        <w:rPr>
          <w:rFonts w:ascii="Times New Roman" w:eastAsia="標楷體" w:hAnsi="Times New Roman"/>
          <w:sz w:val="22"/>
          <w:szCs w:val="22"/>
        </w:rPr>
        <w:t xml:space="preserve"> 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利養品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33…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………………………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錫蘭本缺</w:t>
      </w:r>
    </w:p>
    <w:p w:rsidR="00847F15" w:rsidRPr="00752E71" w:rsidRDefault="00847F15" w:rsidP="00F004F0">
      <w:pPr>
        <w:pStyle w:val="aa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 xml:space="preserve">   </w:t>
      </w:r>
      <w:r w:rsidRPr="00752E71">
        <w:rPr>
          <w:rFonts w:ascii="Times New Roman" w:eastAsia="SimSun" w:hAnsi="Times New Roman"/>
          <w:sz w:val="22"/>
          <w:szCs w:val="22"/>
        </w:rPr>
        <w:t xml:space="preserve">  </w:t>
      </w:r>
      <w:r w:rsidRPr="00752E71">
        <w:rPr>
          <w:rFonts w:ascii="Times New Roman" w:eastAsia="標楷體" w:hAnsi="Times New Roman"/>
          <w:sz w:val="22"/>
          <w:szCs w:val="22"/>
        </w:rPr>
        <w:t xml:space="preserve"> </w:t>
      </w:r>
      <w:r w:rsidRPr="00752E71">
        <w:rPr>
          <w:rFonts w:ascii="Times New Roman" w:eastAsia="標楷體" w:hAnsi="Times New Roman"/>
          <w:sz w:val="22"/>
          <w:szCs w:val="22"/>
        </w:rPr>
        <w:t>沙門品</w:t>
      </w:r>
      <w:r w:rsidRPr="00752E71">
        <w:rPr>
          <w:rFonts w:ascii="Times New Roman" w:eastAsia="標楷體" w:hAnsi="Times New Roman"/>
          <w:sz w:val="22"/>
          <w:szCs w:val="22"/>
        </w:rPr>
        <w:t>34</w:t>
      </w:r>
      <w:proofErr w:type="gramStart"/>
      <w:r w:rsidRPr="00752E71">
        <w:rPr>
          <w:rFonts w:ascii="Times New Roman" w:eastAsia="SimSun" w:hAnsi="Times New Roman"/>
          <w:sz w:val="22"/>
          <w:szCs w:val="22"/>
        </w:rPr>
        <w:t>——</w:t>
      </w:r>
      <w:r w:rsidRPr="00752E71">
        <w:rPr>
          <w:rFonts w:ascii="Times New Roman" w:eastAsia="標楷體" w:hAnsi="Times New Roman"/>
          <w:sz w:val="22"/>
          <w:szCs w:val="22"/>
        </w:rPr>
        <w:t>梵志品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35</w:t>
      </w:r>
    </w:p>
    <w:p w:rsidR="00847F15" w:rsidRPr="00752E71" w:rsidRDefault="00847F15" w:rsidP="00F004F0">
      <w:pPr>
        <w:pStyle w:val="aa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 xml:space="preserve">    </w:t>
      </w:r>
      <w:r w:rsidRPr="00752E71">
        <w:rPr>
          <w:rFonts w:ascii="Times New Roman" w:eastAsia="SimSun" w:hAnsi="Times New Roman"/>
          <w:sz w:val="22"/>
          <w:szCs w:val="22"/>
        </w:rPr>
        <w:t xml:space="preserve">  </w:t>
      </w:r>
      <w:r w:rsidRPr="00752E71">
        <w:rPr>
          <w:rFonts w:ascii="Times New Roman" w:eastAsia="標楷體" w:hAnsi="Times New Roman"/>
          <w:sz w:val="22"/>
          <w:szCs w:val="22"/>
        </w:rPr>
        <w:t>泥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洹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品</w:t>
      </w:r>
      <w:r w:rsidRPr="00752E71">
        <w:rPr>
          <w:rFonts w:ascii="Times New Roman" w:eastAsia="標楷體" w:hAnsi="Times New Roman"/>
          <w:sz w:val="22"/>
          <w:szCs w:val="22"/>
        </w:rPr>
        <w:t>36</w:t>
      </w:r>
      <w:proofErr w:type="gramStart"/>
      <w:r w:rsidRPr="00752E71">
        <w:rPr>
          <w:rFonts w:ascii="Times New Roman" w:eastAsia="SimSun" w:hAnsi="Times New Roman"/>
          <w:sz w:val="22"/>
          <w:szCs w:val="22"/>
        </w:rPr>
        <w:t>——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吉祥品</w:t>
      </w:r>
      <w:r w:rsidRPr="00752E71">
        <w:rPr>
          <w:rFonts w:ascii="Times New Roman" w:eastAsia="標楷體" w:hAnsi="Times New Roman"/>
          <w:sz w:val="22"/>
          <w:szCs w:val="22"/>
        </w:rPr>
        <w:t>39…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……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錫蘭本缺</w:t>
      </w:r>
    </w:p>
    <w:p w:rsidR="00847F15" w:rsidRPr="00752E71" w:rsidRDefault="00847F15" w:rsidP="00F004F0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錫蘭傳本，恰好缺</w:t>
      </w:r>
      <w:r w:rsidRPr="00752E71">
        <w:rPr>
          <w:rFonts w:ascii="Times New Roman" w:eastAsia="標楷體" w:hAnsi="Times New Roman"/>
          <w:sz w:val="22"/>
          <w:szCs w:val="22"/>
        </w:rPr>
        <w:t>13</w:t>
      </w:r>
      <w:r w:rsidRPr="00752E71">
        <w:rPr>
          <w:rFonts w:ascii="Times New Roman" w:eastAsia="標楷體" w:hAnsi="Times New Roman"/>
          <w:sz w:val="22"/>
          <w:szCs w:val="22"/>
        </w:rPr>
        <w:t>品（</w:t>
      </w:r>
      <w:r w:rsidRPr="00752E71">
        <w:rPr>
          <w:rFonts w:ascii="Times New Roman" w:eastAsia="標楷體" w:hAnsi="Times New Roman"/>
          <w:sz w:val="22"/>
          <w:szCs w:val="22"/>
        </w:rPr>
        <w:t>13</w:t>
      </w:r>
      <w:r w:rsidRPr="00752E71">
        <w:rPr>
          <w:rFonts w:ascii="Times New Roman" w:eastAsia="標楷體" w:hAnsi="Times New Roman"/>
          <w:sz w:val="22"/>
          <w:szCs w:val="22"/>
        </w:rPr>
        <w:t>品共</w:t>
      </w:r>
      <w:r w:rsidRPr="00752E71">
        <w:rPr>
          <w:rFonts w:ascii="Times New Roman" w:eastAsia="標楷體" w:hAnsi="Times New Roman"/>
          <w:sz w:val="22"/>
          <w:szCs w:val="22"/>
        </w:rPr>
        <w:t>257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）。維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祇難所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傳的</w:t>
      </w:r>
      <w:r w:rsidRPr="00752E71">
        <w:rPr>
          <w:rFonts w:ascii="Times New Roman" w:eastAsia="標楷體" w:hAnsi="Times New Roman"/>
          <w:sz w:val="22"/>
          <w:szCs w:val="22"/>
        </w:rPr>
        <w:t>26</w:t>
      </w:r>
      <w:r w:rsidRPr="00752E71">
        <w:rPr>
          <w:rFonts w:ascii="Times New Roman" w:eastAsia="標楷體" w:hAnsi="Times New Roman"/>
          <w:sz w:val="22"/>
          <w:szCs w:val="22"/>
        </w:rPr>
        <w:t>品，為</w:t>
      </w:r>
      <w:r w:rsidRPr="00752E71">
        <w:rPr>
          <w:rFonts w:ascii="Times New Roman" w:eastAsia="標楷體" w:hAnsi="Times New Roman"/>
          <w:sz w:val="22"/>
          <w:szCs w:val="22"/>
        </w:rPr>
        <w:t>495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，雖與錫蘭本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不能盡合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（次第是</w:t>
      </w:r>
      <w:r w:rsidRPr="00752E71">
        <w:rPr>
          <w:rFonts w:ascii="Times New Roman" w:eastAsia="標楷體" w:hAnsi="Times New Roman"/>
          <w:sz w:val="22"/>
          <w:szCs w:val="22"/>
        </w:rPr>
        <w:t>19</w:t>
      </w:r>
      <w:r w:rsidRPr="00752E71">
        <w:rPr>
          <w:rFonts w:ascii="Times New Roman" w:eastAsia="標楷體" w:hAnsi="Times New Roman"/>
          <w:sz w:val="22"/>
          <w:szCs w:val="22"/>
        </w:rPr>
        <w:t>相合的），大體可說一致。至少，這是大陸分別說系（銅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鍱部也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屬分別說系），如化地或法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藏部等所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傳，與銅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鍱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部相近。</w:t>
      </w:r>
    </w:p>
  </w:footnote>
  <w:footnote w:id="129">
    <w:p w:rsidR="00847F15" w:rsidRPr="00752E71" w:rsidRDefault="00847F15" w:rsidP="00F004F0">
      <w:pPr>
        <w:pStyle w:val="aa"/>
        <w:ind w:left="286" w:hangingChars="130" w:hanging="286"/>
        <w:rPr>
          <w:rFonts w:ascii="新細明體" w:hAnsi="新細明體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新細明體" w:hAnsi="新細明體" w:hint="eastAsia"/>
          <w:sz w:val="22"/>
          <w:szCs w:val="22"/>
        </w:rPr>
        <w:t>維</w:t>
      </w:r>
      <w:proofErr w:type="gramStart"/>
      <w:r w:rsidRPr="00752E71">
        <w:rPr>
          <w:rFonts w:ascii="新細明體" w:hAnsi="新細明體" w:hint="eastAsia"/>
          <w:sz w:val="22"/>
          <w:szCs w:val="22"/>
        </w:rPr>
        <w:t>祇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難：維</w:t>
      </w:r>
      <w:proofErr w:type="gramStart"/>
      <w:r w:rsidRPr="00752E71">
        <w:rPr>
          <w:rFonts w:ascii="新細明體" w:hAnsi="新細明體" w:hint="eastAsia"/>
          <w:sz w:val="22"/>
          <w:szCs w:val="22"/>
        </w:rPr>
        <w:t>祇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難</w:t>
      </w:r>
      <w:proofErr w:type="gramStart"/>
      <w:r w:rsidRPr="00752E71">
        <w:rPr>
          <w:rFonts w:ascii="新細明體" w:hAnsi="新細明體" w:hint="eastAsia"/>
          <w:sz w:val="22"/>
          <w:szCs w:val="22"/>
        </w:rPr>
        <w:t>梵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名</w:t>
      </w:r>
      <w:r w:rsidRPr="00752E71">
        <w:rPr>
          <w:rFonts w:ascii="Times New Roman" w:hAnsi="Times New Roman"/>
          <w:sz w:val="22"/>
          <w:szCs w:val="22"/>
        </w:rPr>
        <w:t>Vighna</w:t>
      </w:r>
      <w:r w:rsidRPr="00752E71">
        <w:rPr>
          <w:rFonts w:ascii="新細明體" w:hAnsi="新細明體" w:hint="eastAsia"/>
          <w:sz w:val="22"/>
          <w:szCs w:val="22"/>
        </w:rPr>
        <w:t>。三國吳僧。天竺人。</w:t>
      </w:r>
      <w:proofErr w:type="gramStart"/>
      <w:r w:rsidRPr="00752E71">
        <w:rPr>
          <w:rFonts w:ascii="新細明體" w:hAnsi="新細明體" w:hint="eastAsia"/>
          <w:sz w:val="22"/>
          <w:szCs w:val="22"/>
        </w:rPr>
        <w:t>生卒年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不詳。家世奉拜火教，師亦以</w:t>
      </w:r>
      <w:proofErr w:type="gramStart"/>
      <w:r w:rsidRPr="00752E71">
        <w:rPr>
          <w:rFonts w:ascii="新細明體" w:hAnsi="新細明體" w:hint="eastAsia"/>
          <w:sz w:val="22"/>
          <w:szCs w:val="22"/>
        </w:rPr>
        <w:t>火祀為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最上之法，後受</w:t>
      </w:r>
      <w:proofErr w:type="gramStart"/>
      <w:r w:rsidRPr="00752E71">
        <w:rPr>
          <w:rFonts w:ascii="新細明體" w:hAnsi="新細明體" w:hint="eastAsia"/>
          <w:sz w:val="22"/>
          <w:szCs w:val="22"/>
        </w:rPr>
        <w:t>一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沙門之影響，乃</w:t>
      </w:r>
      <w:proofErr w:type="gramStart"/>
      <w:r w:rsidRPr="00752E71">
        <w:rPr>
          <w:rFonts w:ascii="新細明體" w:hAnsi="新細明體" w:hint="eastAsia"/>
          <w:sz w:val="22"/>
          <w:szCs w:val="22"/>
        </w:rPr>
        <w:t>捨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所學而歸依佛，深究三藏，尤精通四阿含。三國吳黃武三年（</w:t>
      </w:r>
      <w:r w:rsidRPr="00752E71">
        <w:rPr>
          <w:rFonts w:ascii="Times New Roman" w:hAnsi="Times New Roman"/>
          <w:sz w:val="22"/>
          <w:szCs w:val="22"/>
        </w:rPr>
        <w:t>224</w:t>
      </w:r>
      <w:r w:rsidRPr="00752E71">
        <w:rPr>
          <w:rFonts w:ascii="新細明體" w:hAnsi="新細明體" w:hint="eastAsia"/>
          <w:sz w:val="22"/>
          <w:szCs w:val="22"/>
        </w:rPr>
        <w:t>），師偕</w:t>
      </w:r>
      <w:proofErr w:type="gramStart"/>
      <w:r w:rsidRPr="00752E71">
        <w:rPr>
          <w:rFonts w:ascii="新細明體" w:hAnsi="新細明體" w:hint="eastAsia"/>
          <w:sz w:val="22"/>
          <w:szCs w:val="22"/>
        </w:rPr>
        <w:t>竺律炎（竺將炎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）同來武昌，譯</w:t>
      </w:r>
      <w:proofErr w:type="gramStart"/>
      <w:r w:rsidRPr="00752E71">
        <w:rPr>
          <w:rFonts w:ascii="新細明體" w:hAnsi="新細明體" w:hint="eastAsia"/>
          <w:sz w:val="22"/>
          <w:szCs w:val="22"/>
        </w:rPr>
        <w:t>出法句經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二卷、</w:t>
      </w:r>
      <w:proofErr w:type="gramStart"/>
      <w:r w:rsidRPr="00752E71">
        <w:rPr>
          <w:rFonts w:ascii="新細明體" w:hAnsi="新細明體" w:hint="eastAsia"/>
          <w:sz w:val="22"/>
          <w:szCs w:val="22"/>
        </w:rPr>
        <w:t>阿差末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菩薩經四卷，唯二僧不善漢文，</w:t>
      </w:r>
      <w:proofErr w:type="gramStart"/>
      <w:r w:rsidRPr="00752E71">
        <w:rPr>
          <w:rFonts w:ascii="新細明體" w:hAnsi="新細明體" w:hint="eastAsia"/>
          <w:sz w:val="22"/>
          <w:szCs w:val="22"/>
        </w:rPr>
        <w:t>所譯經之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文辭頗有不盡義之處。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《漢語大詞典》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六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</w:t>
      </w:r>
      <w:r w:rsidRPr="00752E71">
        <w:rPr>
          <w:rFonts w:ascii="Times New Roman" w:eastAsia="SimSun" w:hAnsi="Times New Roman" w:hint="eastAsia"/>
          <w:sz w:val="22"/>
          <w:szCs w:val="22"/>
        </w:rPr>
        <w:t>5892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130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案</w:t>
      </w:r>
      <w:r w:rsidRPr="00752E71">
        <w:rPr>
          <w:rFonts w:ascii="新細明體" w:hAnsi="新細明體" w:hint="eastAsia"/>
          <w:sz w:val="22"/>
          <w:szCs w:val="22"/>
        </w:rPr>
        <w:t>：</w:t>
      </w:r>
      <w:r w:rsidRPr="00752E71">
        <w:rPr>
          <w:rFonts w:ascii="Times New Roman" w:hAnsi="Times New Roman"/>
          <w:sz w:val="22"/>
          <w:szCs w:val="22"/>
        </w:rPr>
        <w:t>〈慈仁品〉</w:t>
      </w:r>
      <w:r w:rsidRPr="00752E71">
        <w:rPr>
          <w:rFonts w:ascii="Times New Roman" w:hAnsi="Times New Roman" w:hint="eastAsia"/>
          <w:sz w:val="22"/>
          <w:szCs w:val="22"/>
        </w:rPr>
        <w:t>應是第</w:t>
      </w:r>
      <w:r w:rsidRPr="00752E71">
        <w:rPr>
          <w:rFonts w:ascii="Times New Roman" w:hAnsi="Times New Roman" w:hint="eastAsia"/>
          <w:sz w:val="22"/>
          <w:szCs w:val="22"/>
        </w:rPr>
        <w:t>7</w:t>
      </w:r>
      <w:r w:rsidRPr="00752E71">
        <w:rPr>
          <w:rFonts w:ascii="Times New Roman" w:hAnsi="Times New Roman" w:hint="eastAsia"/>
          <w:sz w:val="22"/>
          <w:szCs w:val="22"/>
        </w:rPr>
        <w:t>品</w:t>
      </w:r>
      <w:r w:rsidRPr="00752E71">
        <w:rPr>
          <w:rFonts w:ascii="新細明體" w:hAnsi="新細明體" w:hint="eastAsia"/>
          <w:sz w:val="22"/>
          <w:szCs w:val="22"/>
        </w:rPr>
        <w:t>。</w:t>
      </w:r>
    </w:p>
  </w:footnote>
  <w:footnote w:id="131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eastAsia="SimSu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，《以佛法研究佛法》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</w:t>
      </w:r>
      <w:r w:rsidRPr="00752E71">
        <w:rPr>
          <w:rFonts w:ascii="Times New Roman" w:hAnsi="Times New Roman" w:hint="eastAsia"/>
          <w:sz w:val="22"/>
          <w:szCs w:val="22"/>
        </w:rPr>
        <w:t>.</w:t>
      </w:r>
      <w:r w:rsidRPr="00752E71">
        <w:rPr>
          <w:rFonts w:ascii="Times New Roman" w:hAnsi="Times New Roman"/>
          <w:sz w:val="22"/>
          <w:szCs w:val="22"/>
        </w:rPr>
        <w:t>235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59068D">
      <w:pPr>
        <w:snapToGrid w:val="0"/>
        <w:ind w:leftChars="150" w:left="330"/>
        <w:rPr>
          <w:rFonts w:ascii="Times New Roman" w:eastAsia="標楷體" w:hAnsi="Times New Roman"/>
        </w:rPr>
      </w:pPr>
      <w:r w:rsidRPr="00752E71">
        <w:rPr>
          <w:rFonts w:ascii="Times New Roman" w:eastAsia="標楷體" w:hAnsi="Times New Roman"/>
        </w:rPr>
        <w:t>維</w:t>
      </w:r>
      <w:proofErr w:type="gramStart"/>
      <w:r w:rsidRPr="00752E71">
        <w:rPr>
          <w:rFonts w:ascii="Times New Roman" w:eastAsia="標楷體" w:hAnsi="Times New Roman"/>
        </w:rPr>
        <w:t>祇</w:t>
      </w:r>
      <w:proofErr w:type="gramEnd"/>
      <w:r w:rsidRPr="00752E71">
        <w:rPr>
          <w:rFonts w:ascii="Times New Roman" w:eastAsia="標楷體" w:hAnsi="Times New Roman"/>
        </w:rPr>
        <w:t>難（</w:t>
      </w:r>
      <w:r w:rsidRPr="00752E71">
        <w:rPr>
          <w:rFonts w:ascii="Times New Roman" w:eastAsia="SimSun" w:hAnsi="Times New Roman" w:hint="eastAsia"/>
        </w:rPr>
        <w:t>224</w:t>
      </w:r>
      <w:r w:rsidRPr="00752E71">
        <w:rPr>
          <w:rFonts w:ascii="Times New Roman" w:eastAsia="標楷體" w:hAnsi="Times New Roman"/>
        </w:rPr>
        <w:t>）來武昌，譯出《法句經》，有</w:t>
      </w:r>
      <w:r w:rsidRPr="00752E71">
        <w:rPr>
          <w:rFonts w:ascii="Times New Roman" w:eastAsia="SimSun" w:hAnsi="Times New Roman" w:hint="eastAsia"/>
        </w:rPr>
        <w:t>26</w:t>
      </w:r>
      <w:r w:rsidRPr="00752E71">
        <w:rPr>
          <w:rFonts w:ascii="Times New Roman" w:eastAsia="標楷體" w:hAnsi="Times New Roman"/>
        </w:rPr>
        <w:t>品，五百</w:t>
      </w:r>
      <w:proofErr w:type="gramStart"/>
      <w:r w:rsidRPr="00752E71">
        <w:rPr>
          <w:rFonts w:ascii="Times New Roman" w:eastAsia="標楷體" w:hAnsi="Times New Roman"/>
        </w:rPr>
        <w:t>偈</w:t>
      </w:r>
      <w:proofErr w:type="gramEnd"/>
      <w:r w:rsidRPr="00752E71">
        <w:rPr>
          <w:rFonts w:ascii="Times New Roman" w:eastAsia="標楷體" w:hAnsi="Times New Roman"/>
        </w:rPr>
        <w:t>，與錫蘭所傳的《法句》相近。我以為，這是錫蘭傳來最早的佛典。維</w:t>
      </w:r>
      <w:proofErr w:type="gramStart"/>
      <w:r w:rsidRPr="00752E71">
        <w:rPr>
          <w:rFonts w:ascii="Times New Roman" w:eastAsia="標楷體" w:hAnsi="Times New Roman"/>
        </w:rPr>
        <w:t>祇</w:t>
      </w:r>
      <w:proofErr w:type="gramEnd"/>
      <w:r w:rsidRPr="00752E71">
        <w:rPr>
          <w:rFonts w:ascii="Times New Roman" w:eastAsia="標楷體" w:hAnsi="Times New Roman"/>
        </w:rPr>
        <w:t>難的同行者</w:t>
      </w:r>
      <w:proofErr w:type="gramStart"/>
      <w:r w:rsidRPr="00752E71">
        <w:rPr>
          <w:rFonts w:ascii="Times New Roman" w:eastAsia="標楷體" w:hAnsi="Times New Roman"/>
        </w:rPr>
        <w:t>——</w:t>
      </w:r>
      <w:r w:rsidRPr="00752E71">
        <w:rPr>
          <w:rFonts w:ascii="Times New Roman" w:eastAsia="標楷體" w:hAnsi="Times New Roman"/>
        </w:rPr>
        <w:t>竺律炎</w:t>
      </w:r>
      <w:proofErr w:type="gramEnd"/>
      <w:r w:rsidRPr="00752E71">
        <w:rPr>
          <w:rFonts w:ascii="Times New Roman" w:eastAsia="標楷體" w:hAnsi="Times New Roman"/>
        </w:rPr>
        <w:t>，補充為</w:t>
      </w:r>
      <w:r w:rsidRPr="00752E71">
        <w:rPr>
          <w:rFonts w:ascii="Times New Roman" w:eastAsia="SimSun" w:hAnsi="Times New Roman" w:hint="eastAsia"/>
        </w:rPr>
        <w:t>39</w:t>
      </w:r>
      <w:r w:rsidRPr="00752E71">
        <w:rPr>
          <w:rFonts w:ascii="Times New Roman" w:eastAsia="標楷體" w:hAnsi="Times New Roman"/>
        </w:rPr>
        <w:t>品，</w:t>
      </w:r>
      <w:r w:rsidRPr="00752E71">
        <w:rPr>
          <w:rFonts w:ascii="Times New Roman" w:eastAsia="SimSun" w:hAnsi="Times New Roman" w:hint="eastAsia"/>
        </w:rPr>
        <w:t>750</w:t>
      </w:r>
      <w:proofErr w:type="gramStart"/>
      <w:r w:rsidRPr="00752E71">
        <w:rPr>
          <w:rFonts w:ascii="Times New Roman" w:eastAsia="標楷體" w:hAnsi="Times New Roman"/>
        </w:rPr>
        <w:t>偈</w:t>
      </w:r>
      <w:proofErr w:type="gramEnd"/>
      <w:r w:rsidRPr="00752E71">
        <w:rPr>
          <w:rFonts w:ascii="Times New Roman" w:eastAsia="標楷體" w:hAnsi="Times New Roman"/>
        </w:rPr>
        <w:t>。從〈無常品〉到〈梵志品〉部分，近於北方</w:t>
      </w:r>
      <w:proofErr w:type="gramStart"/>
      <w:r w:rsidRPr="00752E71">
        <w:rPr>
          <w:rFonts w:ascii="Times New Roman" w:eastAsia="標楷體" w:hAnsi="Times New Roman"/>
        </w:rPr>
        <w:t>有部的《法句》</w:t>
      </w:r>
      <w:proofErr w:type="gramEnd"/>
      <w:r w:rsidRPr="00752E71">
        <w:rPr>
          <w:rFonts w:ascii="Times New Roman" w:eastAsia="標楷體" w:hAnsi="Times New Roman"/>
        </w:rPr>
        <w:t>。</w:t>
      </w:r>
    </w:p>
  </w:footnote>
  <w:footnote w:id="132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Style w:val="a3"/>
          <w:rFonts w:ascii="Times New Roman" w:hAnsi="Times New Roman"/>
        </w:rPr>
        <w:t xml:space="preserve"> </w:t>
      </w:r>
      <w:r w:rsidRPr="00752E71">
        <w:rPr>
          <w:rFonts w:ascii="Times New Roman" w:hAnsi="Times New Roman"/>
        </w:rPr>
        <w:t>（</w:t>
      </w:r>
      <w:r w:rsidRPr="00752E71">
        <w:rPr>
          <w:rFonts w:ascii="Times New Roman" w:hAnsi="Times New Roman" w:hint="eastAsia"/>
        </w:rPr>
        <w:t>1</w:t>
      </w:r>
      <w:r w:rsidRPr="00752E71">
        <w:rPr>
          <w:rFonts w:ascii="Times New Roman" w:hAnsi="Times New Roman"/>
        </w:rPr>
        <w:t>）印順</w:t>
      </w:r>
      <w:proofErr w:type="gramStart"/>
      <w:r w:rsidRPr="00752E71">
        <w:rPr>
          <w:rFonts w:ascii="Times New Roman" w:hAnsi="Times New Roman"/>
        </w:rPr>
        <w:t>導師著</w:t>
      </w:r>
      <w:proofErr w:type="gramEnd"/>
      <w:r w:rsidRPr="00752E71">
        <w:rPr>
          <w:rFonts w:ascii="Times New Roman" w:hAnsi="Times New Roman"/>
        </w:rPr>
        <w:t>，《印度佛教思想史》</w:t>
      </w:r>
      <w:r w:rsidRPr="00752E71">
        <w:rPr>
          <w:rFonts w:ascii="Times New Roman" w:hAnsi="Times New Roman" w:hint="eastAsia"/>
        </w:rPr>
        <w:t>，</w:t>
      </w:r>
      <w:r w:rsidRPr="00752E71">
        <w:rPr>
          <w:rFonts w:ascii="Times New Roman" w:hAnsi="Times New Roman"/>
        </w:rPr>
        <w:t>p.211</w:t>
      </w:r>
      <w:r w:rsidRPr="00752E71">
        <w:rPr>
          <w:rFonts w:ascii="Times New Roman" w:hAnsi="Times New Roman"/>
        </w:rPr>
        <w:t>：</w:t>
      </w:r>
    </w:p>
    <w:p w:rsidR="00847F15" w:rsidRPr="00752E71" w:rsidRDefault="00847F15" w:rsidP="00F004F0">
      <w:pPr>
        <w:snapToGrid w:val="0"/>
        <w:ind w:leftChars="340" w:left="748"/>
        <w:rPr>
          <w:rFonts w:ascii="Times New Roman" w:eastAsia="標楷體" w:hAnsi="Times New Roman"/>
        </w:rPr>
      </w:pPr>
      <w:r w:rsidRPr="00752E71">
        <w:rPr>
          <w:rFonts w:ascii="Times New Roman" w:eastAsia="標楷體" w:hAnsi="Times New Roman"/>
        </w:rPr>
        <w:t>分</w:t>
      </w:r>
      <w:proofErr w:type="gramStart"/>
      <w:r w:rsidRPr="00752E71">
        <w:rPr>
          <w:rFonts w:ascii="Times New Roman" w:eastAsia="標楷體" w:hAnsi="Times New Roman"/>
        </w:rPr>
        <w:t>別說部傳入</w:t>
      </w:r>
      <w:proofErr w:type="gramEnd"/>
      <w:r w:rsidRPr="00752E71">
        <w:rPr>
          <w:rFonts w:ascii="Times New Roman" w:eastAsia="標楷體" w:hAnsi="Times New Roman"/>
        </w:rPr>
        <w:t>錫蘭的一支，是</w:t>
      </w:r>
      <w:proofErr w:type="gramStart"/>
      <w:r w:rsidRPr="00752E71">
        <w:rPr>
          <w:rFonts w:ascii="Times New Roman" w:eastAsia="標楷體" w:hAnsi="Times New Roman"/>
        </w:rPr>
        <w:t>赤</w:t>
      </w:r>
      <w:proofErr w:type="gramEnd"/>
      <w:r w:rsidRPr="00752E71">
        <w:rPr>
          <w:rFonts w:ascii="Times New Roman" w:eastAsia="標楷體" w:hAnsi="Times New Roman"/>
        </w:rPr>
        <w:t>銅</w:t>
      </w:r>
      <w:proofErr w:type="gramStart"/>
      <w:r w:rsidRPr="00752E71">
        <w:rPr>
          <w:rFonts w:ascii="Times New Roman" w:eastAsia="標楷體" w:hAnsi="Times New Roman"/>
        </w:rPr>
        <w:t>鍱</w:t>
      </w:r>
      <w:proofErr w:type="gramEnd"/>
      <w:r w:rsidRPr="00752E71">
        <w:rPr>
          <w:rFonts w:ascii="Times New Roman" w:eastAsia="標楷體" w:hAnsi="Times New Roman"/>
        </w:rPr>
        <w:t>部。西元前</w:t>
      </w:r>
      <w:r w:rsidRPr="00752E71">
        <w:rPr>
          <w:rFonts w:ascii="Times New Roman" w:eastAsia="標楷體" w:hAnsi="Times New Roman"/>
        </w:rPr>
        <w:t>43</w:t>
      </w:r>
      <w:proofErr w:type="gramStart"/>
      <w:r w:rsidRPr="00752E71">
        <w:rPr>
          <w:rFonts w:ascii="Times New Roman" w:eastAsia="標楷體" w:hAnsi="Times New Roman"/>
        </w:rPr>
        <w:t>——</w:t>
      </w:r>
      <w:proofErr w:type="gramEnd"/>
      <w:r w:rsidRPr="00752E71">
        <w:rPr>
          <w:rFonts w:ascii="Times New Roman" w:eastAsia="標楷體" w:hAnsi="Times New Roman"/>
        </w:rPr>
        <w:t>17</w:t>
      </w:r>
      <w:r w:rsidRPr="00752E71">
        <w:rPr>
          <w:rFonts w:ascii="Times New Roman" w:eastAsia="標楷體" w:hAnsi="Times New Roman"/>
        </w:rPr>
        <w:t>年間，因戰亂而發起書寫三藏，一向為佛教中心的大寺</w:t>
      </w:r>
      <w:proofErr w:type="gramStart"/>
      <w:r w:rsidRPr="00752E71">
        <w:rPr>
          <w:rFonts w:ascii="Times New Roman" w:eastAsia="標楷體" w:hAnsi="Times New Roman" w:hint="eastAsia"/>
        </w:rPr>
        <w:t>（</w:t>
      </w:r>
      <w:proofErr w:type="gramEnd"/>
      <w:r w:rsidRPr="00752E71">
        <w:rPr>
          <w:rFonts w:ascii="Times New Roman" w:eastAsia="標楷體" w:hAnsi="Times New Roman"/>
        </w:rPr>
        <w:t>Mah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eastAsia="標楷體" w:hAnsi="Times New Roman"/>
        </w:rPr>
        <w:t>vih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eastAsia="標楷體" w:hAnsi="Times New Roman"/>
        </w:rPr>
        <w:t>ra</w:t>
      </w:r>
      <w:r w:rsidRPr="00752E71">
        <w:rPr>
          <w:rFonts w:ascii="Times New Roman" w:eastAsia="標楷體" w:hAnsi="Times New Roman" w:hint="eastAsia"/>
        </w:rPr>
        <w:t>）</w:t>
      </w:r>
      <w:r w:rsidRPr="00752E71">
        <w:rPr>
          <w:rFonts w:ascii="Times New Roman" w:eastAsia="標楷體" w:hAnsi="Times New Roman"/>
        </w:rPr>
        <w:t>，就嚴守這一次所集成記錄的。戰亂平復，</w:t>
      </w:r>
      <w:proofErr w:type="gramStart"/>
      <w:r w:rsidRPr="00752E71">
        <w:rPr>
          <w:rFonts w:ascii="Times New Roman" w:eastAsia="標楷體" w:hAnsi="Times New Roman"/>
        </w:rPr>
        <w:t>毘</w:t>
      </w:r>
      <w:proofErr w:type="gramEnd"/>
      <w:r w:rsidRPr="00752E71">
        <w:rPr>
          <w:rFonts w:ascii="Times New Roman" w:eastAsia="標楷體" w:hAnsi="Times New Roman"/>
        </w:rPr>
        <w:t>多</w:t>
      </w:r>
      <w:proofErr w:type="gramStart"/>
      <w:r w:rsidRPr="00752E71">
        <w:rPr>
          <w:rFonts w:ascii="Times New Roman" w:eastAsia="標楷體" w:hAnsi="Times New Roman"/>
        </w:rPr>
        <w:t>迦</w:t>
      </w:r>
      <w:proofErr w:type="gramEnd"/>
      <w:r w:rsidRPr="00752E71">
        <w:rPr>
          <w:rFonts w:ascii="Times New Roman" w:eastAsia="標楷體" w:hAnsi="Times New Roman"/>
        </w:rPr>
        <w:t>摩尼王</w:t>
      </w:r>
      <w:proofErr w:type="gramStart"/>
      <w:r w:rsidRPr="00752E71">
        <w:rPr>
          <w:rFonts w:ascii="Times New Roman" w:eastAsia="標楷體" w:hAnsi="Times New Roman" w:hint="eastAsia"/>
        </w:rPr>
        <w:t>（</w:t>
      </w:r>
      <w:proofErr w:type="gramEnd"/>
      <w:r w:rsidRPr="00752E71">
        <w:rPr>
          <w:rFonts w:ascii="Times New Roman" w:eastAsia="標楷體" w:hAnsi="Times New Roman"/>
        </w:rPr>
        <w:t>Vaṭṭag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eastAsia="標楷體" w:hAnsi="Times New Roman"/>
        </w:rPr>
        <w:t>maṇi</w:t>
      </w:r>
      <w:r w:rsidRPr="00752E71">
        <w:rPr>
          <w:rFonts w:ascii="Times New Roman" w:eastAsia="標楷體" w:hAnsi="Times New Roman" w:hint="eastAsia"/>
        </w:rPr>
        <w:t>）</w:t>
      </w:r>
      <w:r w:rsidRPr="00752E71">
        <w:rPr>
          <w:rFonts w:ascii="Times New Roman" w:eastAsia="標楷體" w:hAnsi="Times New Roman"/>
        </w:rPr>
        <w:t>，建無畏山寺</w:t>
      </w:r>
      <w:r w:rsidRPr="00752E71">
        <w:rPr>
          <w:rFonts w:ascii="Times New Roman" w:eastAsia="標楷體" w:hAnsi="Times New Roman" w:hint="eastAsia"/>
        </w:rPr>
        <w:t>（</w:t>
      </w:r>
      <w:r w:rsidRPr="00752E71">
        <w:rPr>
          <w:rFonts w:ascii="Times New Roman" w:eastAsia="標楷體" w:hAnsi="Times New Roman"/>
        </w:rPr>
        <w:t>Abhayagirivih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eastAsia="標楷體" w:hAnsi="Times New Roman"/>
        </w:rPr>
        <w:t>ra</w:t>
      </w:r>
      <w:r w:rsidRPr="00752E71">
        <w:rPr>
          <w:rFonts w:ascii="Times New Roman" w:eastAsia="標楷體" w:hAnsi="Times New Roman" w:hint="eastAsia"/>
        </w:rPr>
        <w:t>）</w:t>
      </w:r>
      <w:r w:rsidRPr="00752E71">
        <w:rPr>
          <w:rFonts w:ascii="Times New Roman" w:eastAsia="標楷體" w:hAnsi="Times New Roman"/>
        </w:rPr>
        <w:t>，盛大供養，引起大寺與無畏山寺的不和。不久，跋</w:t>
      </w:r>
      <w:proofErr w:type="gramStart"/>
      <w:r w:rsidRPr="00752E71">
        <w:rPr>
          <w:rFonts w:ascii="Times New Roman" w:eastAsia="標楷體" w:hAnsi="Times New Roman"/>
        </w:rPr>
        <w:t>耆子派</w:t>
      </w:r>
      <w:proofErr w:type="gramEnd"/>
      <w:r w:rsidRPr="00752E71">
        <w:rPr>
          <w:rFonts w:ascii="Times New Roman" w:eastAsia="標楷體" w:hAnsi="Times New Roman" w:hint="eastAsia"/>
        </w:rPr>
        <w:t>（</w:t>
      </w:r>
      <w:r w:rsidRPr="00752E71">
        <w:rPr>
          <w:rFonts w:ascii="Times New Roman" w:eastAsia="標楷體" w:hAnsi="Times New Roman"/>
        </w:rPr>
        <w:t>Vajjiputta</w:t>
      </w:r>
      <w:r w:rsidRPr="00752E71">
        <w:rPr>
          <w:rFonts w:ascii="Times New Roman" w:eastAsia="標楷體" w:hAnsi="Times New Roman" w:hint="eastAsia"/>
        </w:rPr>
        <w:t>）</w:t>
      </w:r>
      <w:proofErr w:type="gramStart"/>
      <w:r w:rsidRPr="00752E71">
        <w:rPr>
          <w:rFonts w:ascii="Times New Roman" w:eastAsia="標楷體" w:hAnsi="Times New Roman"/>
        </w:rPr>
        <w:t>——</w:t>
      </w:r>
      <w:r w:rsidRPr="00752E71">
        <w:rPr>
          <w:rFonts w:ascii="Times New Roman" w:eastAsia="標楷體" w:hAnsi="Times New Roman"/>
        </w:rPr>
        <w:t>犢子部</w:t>
      </w:r>
      <w:proofErr w:type="gramEnd"/>
      <w:r w:rsidRPr="00752E71">
        <w:rPr>
          <w:rFonts w:ascii="Times New Roman" w:eastAsia="標楷體" w:hAnsi="Times New Roman"/>
        </w:rPr>
        <w:t>比丘法喜</w:t>
      </w:r>
      <w:r w:rsidRPr="00752E71">
        <w:rPr>
          <w:rFonts w:ascii="Times New Roman" w:eastAsia="標楷體" w:hAnsi="Times New Roman" w:hint="eastAsia"/>
        </w:rPr>
        <w:t>（</w:t>
      </w:r>
      <w:r w:rsidRPr="00752E71">
        <w:rPr>
          <w:rFonts w:ascii="Times New Roman" w:eastAsia="標楷體" w:hAnsi="Times New Roman"/>
        </w:rPr>
        <w:t>Dhammaruci</w:t>
      </w:r>
      <w:r w:rsidRPr="00752E71">
        <w:rPr>
          <w:rFonts w:ascii="Times New Roman" w:eastAsia="標楷體" w:hAnsi="Times New Roman" w:hint="eastAsia"/>
        </w:rPr>
        <w:t>）</w:t>
      </w:r>
      <w:r w:rsidRPr="00752E71">
        <w:rPr>
          <w:rFonts w:ascii="Times New Roman" w:eastAsia="標楷體" w:hAnsi="Times New Roman"/>
        </w:rPr>
        <w:t>，與弟子們來錫蘭，受到無畏山寺僧的禮遇共住，無畏山寺也就稱為</w:t>
      </w:r>
      <w:proofErr w:type="gramStart"/>
      <w:r w:rsidRPr="00752E71">
        <w:rPr>
          <w:rFonts w:ascii="Times New Roman" w:eastAsia="標楷體" w:hAnsi="Times New Roman"/>
        </w:rPr>
        <w:t>法喜派</w:t>
      </w:r>
      <w:proofErr w:type="gramEnd"/>
      <w:r w:rsidRPr="00752E71">
        <w:rPr>
          <w:rFonts w:ascii="Times New Roman" w:eastAsia="標楷體" w:hAnsi="Times New Roman"/>
        </w:rPr>
        <w:t>。「大乘佛法」傳入錫蘭，也受到無畏</w:t>
      </w:r>
      <w:proofErr w:type="gramStart"/>
      <w:r w:rsidRPr="00752E71">
        <w:rPr>
          <w:rFonts w:ascii="Times New Roman" w:eastAsia="標楷體" w:hAnsi="Times New Roman"/>
        </w:rPr>
        <w:t>山寺派的</w:t>
      </w:r>
      <w:proofErr w:type="gramEnd"/>
      <w:r w:rsidRPr="00752E71">
        <w:rPr>
          <w:rFonts w:ascii="Times New Roman" w:eastAsia="標楷體" w:hAnsi="Times New Roman"/>
        </w:rPr>
        <w:t>接受。無畏</w:t>
      </w:r>
      <w:proofErr w:type="gramStart"/>
      <w:r w:rsidRPr="00752E71">
        <w:rPr>
          <w:rFonts w:ascii="Times New Roman" w:eastAsia="標楷體" w:hAnsi="Times New Roman"/>
        </w:rPr>
        <w:t>山寺派是</w:t>
      </w:r>
      <w:proofErr w:type="gramEnd"/>
      <w:r w:rsidRPr="00752E71">
        <w:rPr>
          <w:rFonts w:ascii="Times New Roman" w:eastAsia="標楷體" w:hAnsi="Times New Roman"/>
        </w:rPr>
        <w:t>「</w:t>
      </w:r>
      <w:proofErr w:type="gramStart"/>
      <w:r w:rsidRPr="00752E71">
        <w:rPr>
          <w:rFonts w:ascii="Times New Roman" w:eastAsia="標楷體" w:hAnsi="Times New Roman"/>
        </w:rPr>
        <w:t>大小並弘</w:t>
      </w:r>
      <w:proofErr w:type="gramEnd"/>
      <w:r w:rsidRPr="00752E71">
        <w:rPr>
          <w:rFonts w:ascii="Times New Roman" w:eastAsia="標楷體" w:hAnsi="Times New Roman"/>
        </w:rPr>
        <w:t>」的，玄奘稱之為「大乘上座部」。</w:t>
      </w:r>
      <w:proofErr w:type="gramStart"/>
      <w:r w:rsidRPr="00752E71">
        <w:rPr>
          <w:rFonts w:ascii="Times New Roman" w:eastAsia="標楷體" w:hAnsi="Times New Roman"/>
        </w:rPr>
        <w:t>大寺派嚴守舊傳</w:t>
      </w:r>
      <w:proofErr w:type="gramEnd"/>
      <w:r w:rsidRPr="00752E71">
        <w:rPr>
          <w:rFonts w:ascii="Times New Roman" w:eastAsia="標楷體" w:hAnsi="Times New Roman"/>
        </w:rPr>
        <w:t>，與無畏</w:t>
      </w:r>
      <w:proofErr w:type="gramStart"/>
      <w:r w:rsidRPr="00752E71">
        <w:rPr>
          <w:rFonts w:ascii="Times New Roman" w:eastAsia="標楷體" w:hAnsi="Times New Roman"/>
        </w:rPr>
        <w:t>山寺派處於</w:t>
      </w:r>
      <w:proofErr w:type="gramEnd"/>
      <w:r w:rsidRPr="00752E71">
        <w:rPr>
          <w:rFonts w:ascii="Times New Roman" w:eastAsia="標楷體" w:hAnsi="Times New Roman"/>
        </w:rPr>
        <w:t>嚴重的</w:t>
      </w:r>
      <w:proofErr w:type="gramStart"/>
      <w:r w:rsidRPr="00752E71">
        <w:rPr>
          <w:rFonts w:ascii="Times New Roman" w:eastAsia="標楷體" w:hAnsi="Times New Roman"/>
        </w:rPr>
        <w:t>不和狀熊</w:t>
      </w:r>
      <w:proofErr w:type="gramEnd"/>
      <w:r w:rsidRPr="00752E71">
        <w:rPr>
          <w:rFonts w:ascii="Times New Roman" w:eastAsia="標楷體" w:hAnsi="Times New Roman"/>
        </w:rPr>
        <w:t>。</w:t>
      </w:r>
    </w:p>
    <w:p w:rsidR="00847F15" w:rsidRPr="00752E71" w:rsidRDefault="00847F15" w:rsidP="00F004F0">
      <w:pPr>
        <w:snapToGrid w:val="0"/>
        <w:ind w:leftChars="100" w:left="220"/>
        <w:rPr>
          <w:rFonts w:ascii="Times New Roman" w:hAnsi="Times New Roman"/>
        </w:rPr>
      </w:pPr>
      <w:r w:rsidRPr="00752E71">
        <w:rPr>
          <w:rFonts w:ascii="Times New Roman" w:hAnsi="Times New Roman"/>
        </w:rPr>
        <w:t>（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hAnsi="Times New Roman"/>
        </w:rPr>
        <w:t>）印順</w:t>
      </w:r>
      <w:proofErr w:type="gramStart"/>
      <w:r w:rsidRPr="00752E71">
        <w:rPr>
          <w:rFonts w:ascii="Times New Roman" w:hAnsi="Times New Roman"/>
        </w:rPr>
        <w:t>導師著</w:t>
      </w:r>
      <w:proofErr w:type="gramEnd"/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 w:hint="eastAsia"/>
        </w:rPr>
        <w:t>《印度佛教思想史》，</w:t>
      </w:r>
      <w:r w:rsidRPr="00752E71">
        <w:rPr>
          <w:rFonts w:ascii="Times New Roman" w:hAnsi="Times New Roman"/>
        </w:rPr>
        <w:t>p.21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hAnsi="Times New Roman" w:hint="eastAsia"/>
        </w:rPr>
        <w:t>：</w:t>
      </w:r>
    </w:p>
    <w:p w:rsidR="00847F15" w:rsidRPr="00752E71" w:rsidRDefault="00847F15" w:rsidP="00F004F0">
      <w:pPr>
        <w:snapToGrid w:val="0"/>
        <w:ind w:leftChars="330" w:left="726"/>
        <w:rPr>
          <w:rFonts w:ascii="標楷體" w:eastAsia="標楷體" w:hAnsi="標楷體"/>
        </w:rPr>
      </w:pPr>
      <w:r w:rsidRPr="00752E71">
        <w:rPr>
          <w:rFonts w:ascii="標楷體" w:eastAsia="標楷體" w:hAnsi="標楷體" w:hint="eastAsia"/>
        </w:rPr>
        <w:t>西元五世紀初，</w:t>
      </w:r>
      <w:proofErr w:type="gramStart"/>
      <w:r w:rsidRPr="00752E71">
        <w:rPr>
          <w:rFonts w:ascii="標楷體" w:eastAsia="標楷體" w:hAnsi="標楷體" w:hint="eastAsia"/>
        </w:rPr>
        <w:t>法顯去</w:t>
      </w:r>
      <w:proofErr w:type="gramEnd"/>
      <w:r w:rsidRPr="00752E71">
        <w:rPr>
          <w:rFonts w:ascii="標楷體" w:eastAsia="標楷體" w:hAnsi="標楷體" w:hint="eastAsia"/>
        </w:rPr>
        <w:t>錫蘭，在那</w:t>
      </w:r>
      <w:proofErr w:type="gramStart"/>
      <w:r w:rsidRPr="00752E71">
        <w:rPr>
          <w:rFonts w:ascii="標楷體" w:eastAsia="標楷體" w:hAnsi="標楷體" w:hint="eastAsia"/>
        </w:rPr>
        <w:t>裏</w:t>
      </w:r>
      <w:proofErr w:type="gramEnd"/>
      <w:r w:rsidRPr="00752E71">
        <w:rPr>
          <w:rFonts w:ascii="標楷體" w:eastAsia="標楷體" w:hAnsi="標楷體" w:hint="eastAsia"/>
        </w:rPr>
        <w:t>得到了《五分律》與《雜阿含經》；《五分律》</w:t>
      </w:r>
      <w:proofErr w:type="gramStart"/>
      <w:r w:rsidRPr="00752E71">
        <w:rPr>
          <w:rFonts w:ascii="標楷體" w:eastAsia="標楷體" w:hAnsi="標楷體" w:hint="eastAsia"/>
        </w:rPr>
        <w:t>是化地部的</w:t>
      </w:r>
      <w:proofErr w:type="gramEnd"/>
      <w:r w:rsidRPr="00752E71">
        <w:rPr>
          <w:rFonts w:ascii="標楷體" w:eastAsia="標楷體" w:hAnsi="標楷體" w:hint="eastAsia"/>
        </w:rPr>
        <w:t>，《雜阿含經》屬於有部。可見當時以無畏山寺為中心的錫蘭佛教，應有</w:t>
      </w:r>
      <w:proofErr w:type="gramStart"/>
      <w:r w:rsidRPr="00752E71">
        <w:rPr>
          <w:rFonts w:ascii="標楷體" w:eastAsia="標楷體" w:hAnsi="標楷體" w:hint="eastAsia"/>
        </w:rPr>
        <w:t>各部派的</w:t>
      </w:r>
      <w:proofErr w:type="gramEnd"/>
      <w:r w:rsidRPr="00752E71">
        <w:rPr>
          <w:rFonts w:ascii="標楷體" w:eastAsia="標楷體" w:hAnsi="標楷體" w:hint="eastAsia"/>
        </w:rPr>
        <w:t>比丘前來弘法。</w:t>
      </w:r>
    </w:p>
  </w:footnote>
  <w:footnote w:id="133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 xml:space="preserve"> 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p.817,n.</w:t>
      </w:r>
      <w:r w:rsidRPr="00752E71">
        <w:rPr>
          <w:rFonts w:ascii="Times New Roman" w:eastAsia="SimSun" w:hAnsi="Times New Roman" w:hint="eastAsia"/>
        </w:rPr>
        <w:t>6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水</w:t>
      </w:r>
      <w:proofErr w:type="gramStart"/>
      <w:r w:rsidRPr="00752E71">
        <w:rPr>
          <w:rFonts w:ascii="Times New Roman" w:hAnsi="Times New Roman"/>
        </w:rPr>
        <w:t>野弘元</w:t>
      </w:r>
      <w:proofErr w:type="gramEnd"/>
      <w:r w:rsidRPr="00752E71">
        <w:rPr>
          <w:rFonts w:ascii="Times New Roman" w:hAnsi="Times New Roman"/>
        </w:rPr>
        <w:t>《佛教聖典與翻譯》（應慶大學《語學論叢》第一</w:t>
      </w:r>
      <w:proofErr w:type="gramStart"/>
      <w:r w:rsidRPr="00752E71">
        <w:rPr>
          <w:rFonts w:ascii="Times New Roman" w:hAnsi="Times New Roman"/>
        </w:rPr>
        <w:t>輯</w:t>
      </w:r>
      <w:proofErr w:type="gramEnd"/>
      <w:r w:rsidRPr="00752E71">
        <w:rPr>
          <w:rFonts w:ascii="Times New Roman" w:hAnsi="Times New Roman"/>
        </w:rPr>
        <w:t>七一）。</w:t>
      </w:r>
    </w:p>
  </w:footnote>
  <w:footnote w:id="134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p.817,n.</w:t>
      </w:r>
      <w:r w:rsidRPr="00752E71">
        <w:rPr>
          <w:rFonts w:ascii="Times New Roman" w:eastAsia="SimSun" w:hAnsi="Times New Roman" w:hint="eastAsia"/>
        </w:rPr>
        <w:t>7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《出三藏記集》卷</w:t>
      </w:r>
      <w:r w:rsidRPr="00752E71">
        <w:rPr>
          <w:rFonts w:ascii="Times New Roman" w:hAnsi="Times New Roman"/>
        </w:rPr>
        <w:t>7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55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50a</w:t>
      </w:r>
      <w:r w:rsidRPr="00752E71">
        <w:rPr>
          <w:rFonts w:ascii="Times New Roman" w:hAnsi="Times New Roman"/>
        </w:rPr>
        <w:t>）。</w:t>
      </w:r>
    </w:p>
  </w:footnote>
  <w:footnote w:id="135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印順</w:t>
      </w:r>
      <w:proofErr w:type="gramStart"/>
      <w:r w:rsidRPr="00752E71">
        <w:rPr>
          <w:rFonts w:ascii="Times New Roman" w:hAnsi="Times New Roman"/>
        </w:rPr>
        <w:t>導師著</w:t>
      </w:r>
      <w:proofErr w:type="gramEnd"/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 w:hint="eastAsia"/>
        </w:rPr>
        <w:t>《原始佛教聖典之集成》，第</w:t>
      </w:r>
      <w:r w:rsidRPr="00752E71">
        <w:rPr>
          <w:rFonts w:ascii="Times New Roman" w:hAnsi="Times New Roman" w:hint="eastAsia"/>
        </w:rPr>
        <w:t>1</w:t>
      </w:r>
      <w:r w:rsidRPr="00752E71">
        <w:rPr>
          <w:rFonts w:ascii="Times New Roman" w:hAnsi="Times New Roman" w:hint="eastAsia"/>
        </w:rPr>
        <w:t>章，第</w:t>
      </w:r>
      <w:r w:rsidRPr="00752E71">
        <w:rPr>
          <w:rFonts w:ascii="Times New Roman" w:hAnsi="Times New Roman" w:hint="eastAsia"/>
        </w:rPr>
        <w:t>5</w:t>
      </w:r>
      <w:r w:rsidRPr="00752E71">
        <w:rPr>
          <w:rFonts w:ascii="Times New Roman" w:hAnsi="Times New Roman" w:hint="eastAsia"/>
        </w:rPr>
        <w:t>節，</w:t>
      </w:r>
      <w:r w:rsidRPr="00752E71">
        <w:rPr>
          <w:rFonts w:ascii="Times New Roman" w:hAnsi="Times New Roman"/>
        </w:rPr>
        <w:t>p.</w:t>
      </w:r>
      <w:r w:rsidRPr="00752E71">
        <w:rPr>
          <w:rFonts w:ascii="Times New Roman" w:eastAsia="SimSun" w:hAnsi="Times New Roman" w:hint="eastAsia"/>
        </w:rPr>
        <w:t>62</w:t>
      </w:r>
      <w:r w:rsidRPr="00752E71">
        <w:rPr>
          <w:rFonts w:ascii="Times New Roman" w:hAnsi="Times New Roman" w:hint="eastAsia"/>
        </w:rPr>
        <w:t>：</w:t>
      </w:r>
    </w:p>
    <w:p w:rsidR="00847F15" w:rsidRPr="00752E71" w:rsidRDefault="00847F15" w:rsidP="00B77F3C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如分別說系</w:t>
      </w:r>
      <w:proofErr w:type="gramStart"/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Vibhajyav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din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與說一切有部</w:t>
      </w:r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Sarv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stiv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din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，同屬於上座部系，與大眾部</w:t>
      </w:r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Mah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s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ṃghika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是別系。可是，分別說系所說，有些是同於大眾部，與一切有部不合。又如分別說系的法藏部</w:t>
      </w:r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Dharmaguptaka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飲光部</w:t>
      </w:r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K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MS Mincho" w:hAnsi="Times New Roman"/>
          <w:sz w:val="22"/>
          <w:szCs w:val="22"/>
        </w:rPr>
        <w:t>ś</w:t>
      </w:r>
      <w:r w:rsidRPr="00752E71">
        <w:rPr>
          <w:rFonts w:ascii="Times New Roman" w:eastAsia="標楷體" w:hAnsi="Times New Roman"/>
          <w:sz w:val="22"/>
          <w:szCs w:val="22"/>
        </w:rPr>
        <w:t>yap</w:t>
      </w:r>
      <w:r w:rsidRPr="00752E71">
        <w:rPr>
          <w:rFonts w:ascii="Times New Roman" w:hAnsi="Times New Roman"/>
          <w:sz w:val="22"/>
          <w:szCs w:val="22"/>
        </w:rPr>
        <w:t>ī</w:t>
      </w:r>
      <w:r w:rsidRPr="00752E71">
        <w:rPr>
          <w:rFonts w:ascii="Times New Roman" w:eastAsia="標楷體" w:hAnsi="Times New Roman"/>
          <w:sz w:val="22"/>
          <w:szCs w:val="22"/>
        </w:rPr>
        <w:t>ya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，屬分別說系，而有些同於說一切有部，不同自系的銅鍱部</w:t>
      </w:r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T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mra</w:t>
      </w:r>
      <w:r w:rsidRPr="00752E71">
        <w:rPr>
          <w:rFonts w:ascii="Times New Roman" w:eastAsia="MS Mincho" w:hAnsi="Times New Roman"/>
          <w:sz w:val="22"/>
          <w:szCs w:val="22"/>
        </w:rPr>
        <w:t>ś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ṭ</w:t>
      </w:r>
      <w:r w:rsidRPr="00752E71">
        <w:rPr>
          <w:rFonts w:ascii="Times New Roman" w:hAnsi="Times New Roman"/>
          <w:sz w:val="22"/>
          <w:szCs w:val="22"/>
        </w:rPr>
        <w:t>ī</w:t>
      </w:r>
      <w:r w:rsidRPr="00752E71">
        <w:rPr>
          <w:rFonts w:ascii="Times New Roman" w:eastAsia="標楷體" w:hAnsi="Times New Roman"/>
          <w:sz w:val="22"/>
          <w:szCs w:val="22"/>
        </w:rPr>
        <w:t>ya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。這主要是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受到化區共同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的影響。</w:t>
      </w:r>
    </w:p>
  </w:footnote>
  <w:footnote w:id="136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p.81</w:t>
      </w:r>
      <w:r w:rsidRPr="00752E71">
        <w:rPr>
          <w:rFonts w:ascii="Times New Roman" w:eastAsia="SimSun" w:hAnsi="Times New Roman" w:hint="eastAsia"/>
        </w:rPr>
        <w:t>8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8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《出三藏記集》卷</w:t>
      </w:r>
      <w:r w:rsidRPr="00752E71">
        <w:rPr>
          <w:rFonts w:ascii="Times New Roman" w:hAnsi="Times New Roman"/>
        </w:rPr>
        <w:t>7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55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50a</w:t>
      </w:r>
      <w:r w:rsidRPr="00752E71">
        <w:rPr>
          <w:rFonts w:ascii="Times New Roman" w:hAnsi="Times New Roman"/>
        </w:rPr>
        <w:t>）。</w:t>
      </w:r>
    </w:p>
  </w:footnote>
  <w:footnote w:id="137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 xml:space="preserve"> 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p.81</w:t>
      </w:r>
      <w:r w:rsidRPr="00752E71">
        <w:rPr>
          <w:rFonts w:ascii="Times New Roman" w:eastAsia="SimSun" w:hAnsi="Times New Roman" w:hint="eastAsia"/>
        </w:rPr>
        <w:t>8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9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前田惠學《原始佛教聖典之成立史研究》所說</w:t>
      </w:r>
      <w:proofErr w:type="gramStart"/>
      <w:r w:rsidRPr="00752E71">
        <w:rPr>
          <w:rFonts w:ascii="Times New Roman" w:hAnsi="Times New Roman"/>
        </w:rPr>
        <w:t>（</w:t>
      </w:r>
      <w:proofErr w:type="gramEnd"/>
      <w:r w:rsidRPr="00752E71">
        <w:rPr>
          <w:rFonts w:ascii="Times New Roman" w:hAnsi="Times New Roman" w:hint="eastAsia"/>
        </w:rPr>
        <w:t>p.</w:t>
      </w:r>
      <w:r w:rsidRPr="00752E71">
        <w:rPr>
          <w:rFonts w:ascii="Times New Roman" w:hAnsi="Times New Roman"/>
        </w:rPr>
        <w:t>708</w:t>
      </w:r>
      <w:proofErr w:type="gramStart"/>
      <w:r w:rsidRPr="00752E71">
        <w:rPr>
          <w:rFonts w:ascii="Times New Roman" w:hAnsi="Times New Roman"/>
        </w:rPr>
        <w:t>）</w:t>
      </w:r>
      <w:proofErr w:type="gramEnd"/>
      <w:r w:rsidRPr="00752E71">
        <w:rPr>
          <w:rFonts w:ascii="Times New Roman" w:hAnsi="Times New Roman"/>
        </w:rPr>
        <w:t>。</w:t>
      </w:r>
    </w:p>
  </w:footnote>
  <w:footnote w:id="138">
    <w:p w:rsidR="00847F15" w:rsidRPr="00752E71" w:rsidRDefault="00847F15" w:rsidP="00F004F0">
      <w:pPr>
        <w:snapToGrid w:val="0"/>
        <w:rPr>
          <w:rFonts w:ascii="Times New Roman" w:eastAsia="SimSu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p.81</w:t>
      </w:r>
      <w:r w:rsidRPr="00752E71">
        <w:rPr>
          <w:rFonts w:ascii="Times New Roman" w:eastAsia="SimSun" w:hAnsi="Times New Roman" w:hint="eastAsia"/>
        </w:rPr>
        <w:t>8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10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《出曜經》卷</w:t>
      </w:r>
      <w:r w:rsidRPr="00752E71">
        <w:rPr>
          <w:rFonts w:ascii="Times New Roman" w:hAnsi="Times New Roman"/>
        </w:rPr>
        <w:t>1</w:t>
      </w:r>
      <w:r w:rsidRPr="00752E71">
        <w:rPr>
          <w:rFonts w:ascii="Times New Roman" w:hAnsi="Times New Roman"/>
        </w:rPr>
        <w:t>初（大正</w:t>
      </w:r>
      <w:r w:rsidRPr="00752E71">
        <w:rPr>
          <w:rFonts w:ascii="Times New Roman" w:hAnsi="Times New Roman"/>
        </w:rPr>
        <w:t>4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609b</w:t>
      </w:r>
      <w:r w:rsidRPr="00752E71">
        <w:rPr>
          <w:rFonts w:ascii="Times New Roman" w:hAnsi="Times New Roman"/>
        </w:rPr>
        <w:t>）。</w:t>
      </w:r>
    </w:p>
  </w:footnote>
  <w:footnote w:id="139">
    <w:p w:rsidR="00847F15" w:rsidRPr="00752E71" w:rsidRDefault="00847F15" w:rsidP="00F004F0">
      <w:pPr>
        <w:snapToGrid w:val="0"/>
        <w:ind w:left="660" w:hangingChars="300" w:hanging="66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>（</w:t>
      </w:r>
      <w:r w:rsidRPr="00752E71">
        <w:rPr>
          <w:rFonts w:ascii="Times New Roman" w:eastAsia="SimSun" w:hAnsi="Times New Roman" w:hint="eastAsia"/>
        </w:rPr>
        <w:t>1</w:t>
      </w:r>
      <w:r w:rsidRPr="00752E71">
        <w:rPr>
          <w:rFonts w:ascii="Times New Roman" w:hAnsi="Times New Roman"/>
        </w:rPr>
        <w:t>）</w:t>
      </w:r>
      <w:proofErr w:type="gramStart"/>
      <w:r w:rsidRPr="00752E71">
        <w:rPr>
          <w:rFonts w:ascii="Times New Roman" w:hAnsi="Times New Roman"/>
        </w:rPr>
        <w:t>平川章編《佛教漢梵大詞典》</w:t>
      </w:r>
      <w:proofErr w:type="gramEnd"/>
    </w:p>
    <w:p w:rsidR="00847F15" w:rsidRPr="00752E71" w:rsidRDefault="00847F15" w:rsidP="00B77F3C">
      <w:pPr>
        <w:snapToGrid w:val="0"/>
        <w:ind w:leftChars="350" w:left="770"/>
        <w:rPr>
          <w:rFonts w:ascii="Times New Roman" w:eastAsia="SimSun" w:hAnsi="Times New Roman"/>
          <w:lang w:eastAsia="zh-CN"/>
        </w:rPr>
      </w:pPr>
      <w:r w:rsidRPr="00752E71">
        <w:rPr>
          <w:rFonts w:ascii="Times New Roman" w:hAnsi="Times New Roman" w:hint="eastAsia"/>
        </w:rPr>
        <w:t>pg.151</w:t>
      </w:r>
      <w:r w:rsidRPr="00752E71">
        <w:rPr>
          <w:rFonts w:ascii="Times New Roman" w:hAnsi="Times New Roman" w:hint="eastAsia"/>
        </w:rPr>
        <w:t>：優陀那：</w:t>
      </w:r>
      <w:r w:rsidRPr="00752E71">
        <w:rPr>
          <w:rFonts w:ascii="Times New Roman" w:hAnsi="Times New Roman" w:hint="eastAsia"/>
        </w:rPr>
        <w:t>ud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hAnsi="Times New Roman" w:hint="eastAsia"/>
        </w:rPr>
        <w:t>na;udd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hAnsi="Times New Roman" w:hint="eastAsia"/>
        </w:rPr>
        <w:t>na</w:t>
      </w:r>
      <w:r w:rsidRPr="00752E71">
        <w:rPr>
          <w:rFonts w:ascii="Times New Roman" w:hAnsi="Times New Roman" w:hint="eastAsia"/>
        </w:rPr>
        <w:t>；</w:t>
      </w:r>
    </w:p>
    <w:p w:rsidR="00847F15" w:rsidRPr="00752E71" w:rsidRDefault="00847F15" w:rsidP="00B77F3C">
      <w:pPr>
        <w:snapToGrid w:val="0"/>
        <w:ind w:leftChars="350" w:left="770"/>
        <w:rPr>
          <w:rFonts w:ascii="Times New Roman" w:hAnsi="Times New Roman"/>
        </w:rPr>
      </w:pPr>
      <w:r w:rsidRPr="00752E71">
        <w:rPr>
          <w:rFonts w:ascii="Times New Roman" w:hAnsi="Times New Roman" w:hint="eastAsia"/>
        </w:rPr>
        <w:t>pg.181</w:t>
      </w:r>
      <w:r w:rsidRPr="00752E71">
        <w:rPr>
          <w:rFonts w:ascii="Times New Roman" w:hAnsi="Times New Roman" w:hint="eastAsia"/>
        </w:rPr>
        <w:t>：</w:t>
      </w:r>
      <w:r w:rsidRPr="00752E71">
        <w:rPr>
          <w:rFonts w:ascii="Times New Roman" w:hAnsi="Times New Roman"/>
        </w:rPr>
        <w:t>出</w:t>
      </w:r>
      <w:proofErr w:type="gramStart"/>
      <w:r w:rsidRPr="00752E71">
        <w:rPr>
          <w:rFonts w:ascii="Times New Roman" w:hAnsi="Times New Roman"/>
        </w:rPr>
        <w:t>曜</w:t>
      </w:r>
      <w:proofErr w:type="gramEnd"/>
      <w:r w:rsidRPr="00752E71">
        <w:rPr>
          <w:rFonts w:ascii="Times New Roman" w:hAnsi="Times New Roman"/>
        </w:rPr>
        <w:t>經：</w:t>
      </w:r>
      <w:r w:rsidRPr="00752E71">
        <w:rPr>
          <w:rFonts w:ascii="Times New Roman" w:hAnsi="Times New Roman" w:hint="eastAsia"/>
        </w:rPr>
        <w:t>ud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hAnsi="Times New Roman" w:hint="eastAsia"/>
        </w:rPr>
        <w:t>na-varga</w:t>
      </w:r>
      <w:r w:rsidRPr="00752E71">
        <w:rPr>
          <w:rFonts w:ascii="Times New Roman" w:hAnsi="Times New Roman"/>
        </w:rPr>
        <w:t>*</w:t>
      </w:r>
      <w:r w:rsidRPr="00752E71">
        <w:rPr>
          <w:rFonts w:ascii="Times New Roman" w:hAnsi="Times New Roman" w:hint="eastAsia"/>
        </w:rPr>
        <w:t>,dharma-pada</w:t>
      </w:r>
      <w:r w:rsidRPr="00752E71">
        <w:rPr>
          <w:rFonts w:ascii="Times New Roman" w:hAnsi="Times New Roman"/>
        </w:rPr>
        <w:t>*</w:t>
      </w:r>
      <w:r w:rsidRPr="00752E71">
        <w:rPr>
          <w:rFonts w:ascii="Times New Roman" w:hAnsi="Times New Roman" w:hint="eastAsia"/>
        </w:rPr>
        <w:t>；</w:t>
      </w:r>
    </w:p>
    <w:p w:rsidR="00847F15" w:rsidRPr="00752E71" w:rsidRDefault="00847F15" w:rsidP="00B77F3C">
      <w:pPr>
        <w:snapToGrid w:val="0"/>
        <w:ind w:leftChars="350" w:left="770"/>
        <w:rPr>
          <w:rFonts w:ascii="Times New Roman" w:hAnsi="Times New Roman"/>
        </w:rPr>
      </w:pPr>
      <w:r w:rsidRPr="00752E71">
        <w:rPr>
          <w:rFonts w:ascii="Times New Roman" w:hAnsi="Times New Roman" w:hint="eastAsia"/>
        </w:rPr>
        <w:t>pg.1203</w:t>
      </w:r>
      <w:r w:rsidRPr="00752E71">
        <w:rPr>
          <w:rFonts w:ascii="Times New Roman" w:hAnsi="Times New Roman" w:hint="eastAsia"/>
        </w:rPr>
        <w:t>：</w:t>
      </w:r>
      <w:r w:rsidRPr="00752E71">
        <w:rPr>
          <w:rFonts w:ascii="Times New Roman" w:hAnsi="Times New Roman"/>
        </w:rPr>
        <w:t>阿波陀那：</w:t>
      </w:r>
      <w:r w:rsidRPr="00752E71">
        <w:rPr>
          <w:rFonts w:ascii="Times New Roman" w:hAnsi="Times New Roman" w:hint="eastAsia"/>
        </w:rPr>
        <w:t>avad</w:t>
      </w:r>
      <w:r w:rsidRPr="00752E71">
        <w:rPr>
          <w:rFonts w:ascii="Times New Roman" w:hAnsi="Times New Roman"/>
        </w:rPr>
        <w:t>ā</w:t>
      </w:r>
      <w:r w:rsidRPr="00752E71">
        <w:rPr>
          <w:rFonts w:ascii="Times New Roman" w:hAnsi="Times New Roman" w:hint="eastAsia"/>
        </w:rPr>
        <w:t>na</w:t>
      </w:r>
      <w:r w:rsidRPr="00752E71">
        <w:rPr>
          <w:rFonts w:ascii="Times New Roman" w:hAnsi="Times New Roman" w:hint="eastAsia"/>
        </w:rPr>
        <w:t>。</w:t>
      </w:r>
    </w:p>
    <w:p w:rsidR="00847F15" w:rsidRPr="00752E71" w:rsidRDefault="00847F15" w:rsidP="00B77F3C">
      <w:pPr>
        <w:snapToGrid w:val="0"/>
        <w:ind w:leftChars="100" w:left="220"/>
        <w:rPr>
          <w:rFonts w:ascii="Times New Roman" w:eastAsia="SimSun" w:hAnsi="Times New Roman"/>
        </w:rPr>
      </w:pPr>
      <w:r w:rsidRPr="00752E71">
        <w:rPr>
          <w:rFonts w:ascii="Times New Roman" w:hAnsi="Times New Roman"/>
        </w:rPr>
        <w:t>（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hAnsi="Times New Roman"/>
        </w:rPr>
        <w:t>）《出曜經》卷</w:t>
      </w:r>
      <w:r w:rsidRPr="00752E71">
        <w:rPr>
          <w:rFonts w:ascii="Times New Roman" w:hAnsi="Times New Roman"/>
        </w:rPr>
        <w:t>6</w:t>
      </w:r>
      <w:r w:rsidRPr="00752E71">
        <w:rPr>
          <w:rFonts w:ascii="Times New Roman" w:hAnsi="Times New Roman"/>
        </w:rPr>
        <w:t>〈</w:t>
      </w:r>
      <w:r w:rsidRPr="00752E71">
        <w:rPr>
          <w:rFonts w:ascii="Times New Roman" w:hAnsi="Times New Roman"/>
        </w:rPr>
        <w:t xml:space="preserve">5 </w:t>
      </w:r>
      <w:r w:rsidRPr="00752E71">
        <w:rPr>
          <w:rFonts w:ascii="Times New Roman" w:hAnsi="Times New Roman"/>
        </w:rPr>
        <w:t>放逸品〉（大正</w:t>
      </w:r>
      <w:r w:rsidRPr="00752E71">
        <w:rPr>
          <w:rFonts w:ascii="Times New Roman" w:hAnsi="Times New Roman"/>
        </w:rPr>
        <w:t>4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643b2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-c12</w:t>
      </w:r>
      <w:r w:rsidRPr="00752E71">
        <w:rPr>
          <w:rFonts w:ascii="Times New Roman" w:hAnsi="Times New Roman"/>
        </w:rPr>
        <w:t>）：</w:t>
      </w:r>
    </w:p>
    <w:p w:rsidR="00847F15" w:rsidRPr="00752E71" w:rsidRDefault="00847F15" w:rsidP="00B77F3C">
      <w:pPr>
        <w:snapToGrid w:val="0"/>
        <w:ind w:leftChars="350" w:left="770"/>
        <w:rPr>
          <w:rFonts w:eastAsia="SimSun"/>
        </w:rPr>
      </w:pPr>
      <w:proofErr w:type="gramStart"/>
      <w:r w:rsidRPr="00752E71">
        <w:rPr>
          <w:rFonts w:ascii="標楷體" w:eastAsia="標楷體" w:hAnsi="標楷體" w:hint="eastAsia"/>
        </w:rPr>
        <w:t>爾時比丘</w:t>
      </w:r>
      <w:proofErr w:type="gramEnd"/>
      <w:r w:rsidRPr="00752E71">
        <w:rPr>
          <w:rFonts w:ascii="標楷體" w:eastAsia="標楷體" w:hAnsi="標楷體" w:hint="eastAsia"/>
        </w:rPr>
        <w:t>須臾</w:t>
      </w:r>
      <w:proofErr w:type="gramStart"/>
      <w:r w:rsidRPr="00752E71">
        <w:rPr>
          <w:rFonts w:ascii="標楷體" w:eastAsia="標楷體" w:hAnsi="標楷體" w:hint="eastAsia"/>
        </w:rPr>
        <w:t>退坐前白佛</w:t>
      </w:r>
      <w:proofErr w:type="gramEnd"/>
      <w:r w:rsidRPr="00752E71">
        <w:rPr>
          <w:rFonts w:ascii="標楷體" w:eastAsia="標楷體" w:hAnsi="標楷體" w:hint="eastAsia"/>
        </w:rPr>
        <w:t>言：「</w:t>
      </w:r>
      <w:proofErr w:type="gramStart"/>
      <w:r w:rsidRPr="00752E71">
        <w:rPr>
          <w:rFonts w:ascii="標楷體" w:eastAsia="標楷體" w:hAnsi="標楷體" w:hint="eastAsia"/>
        </w:rPr>
        <w:t>我聞多聞</w:t>
      </w:r>
      <w:proofErr w:type="gramEnd"/>
      <w:r w:rsidRPr="00752E71">
        <w:rPr>
          <w:rFonts w:ascii="標楷體" w:eastAsia="標楷體" w:hAnsi="標楷體" w:hint="eastAsia"/>
        </w:rPr>
        <w:t>比丘，齊幾名多聞比丘？</w:t>
      </w:r>
      <w:proofErr w:type="gramStart"/>
      <w:r w:rsidRPr="00752E71">
        <w:rPr>
          <w:rFonts w:ascii="標楷體" w:eastAsia="標楷體" w:hAnsi="標楷體" w:hint="eastAsia"/>
        </w:rPr>
        <w:t>如來說多聞</w:t>
      </w:r>
      <w:proofErr w:type="gramEnd"/>
      <w:r w:rsidRPr="00752E71">
        <w:rPr>
          <w:rFonts w:ascii="標楷體" w:eastAsia="標楷體" w:hAnsi="標楷體" w:hint="eastAsia"/>
        </w:rPr>
        <w:t>比丘，</w:t>
      </w:r>
      <w:proofErr w:type="gramStart"/>
      <w:r w:rsidRPr="00752E71">
        <w:rPr>
          <w:rFonts w:ascii="標楷體" w:eastAsia="標楷體" w:hAnsi="標楷體" w:hint="eastAsia"/>
        </w:rPr>
        <w:t>限齊至</w:t>
      </w:r>
      <w:proofErr w:type="gramEnd"/>
      <w:r w:rsidRPr="00752E71">
        <w:rPr>
          <w:rFonts w:ascii="標楷體" w:eastAsia="標楷體" w:hAnsi="標楷體" w:hint="eastAsia"/>
        </w:rPr>
        <w:t>幾許，名為多聞比丘？」</w:t>
      </w:r>
      <w:r w:rsidRPr="00752E71">
        <w:rPr>
          <w:rFonts w:ascii="標楷體" w:eastAsia="標楷體" w:hAnsi="標楷體"/>
        </w:rPr>
        <w:t>佛言：「比丘！</w:t>
      </w:r>
      <w:proofErr w:type="gramStart"/>
      <w:r w:rsidRPr="00752E71">
        <w:rPr>
          <w:rFonts w:ascii="標楷體" w:eastAsia="標楷體" w:hAnsi="標楷體"/>
        </w:rPr>
        <w:t>吾</w:t>
      </w:r>
      <w:proofErr w:type="gramEnd"/>
      <w:r w:rsidRPr="00752E71">
        <w:rPr>
          <w:rFonts w:ascii="標楷體" w:eastAsia="標楷體" w:hAnsi="標楷體"/>
        </w:rPr>
        <w:t>前後所說</w:t>
      </w:r>
      <w:proofErr w:type="gramStart"/>
      <w:r w:rsidRPr="00752E71">
        <w:rPr>
          <w:rFonts w:ascii="標楷體" w:eastAsia="標楷體" w:hAnsi="標楷體"/>
        </w:rPr>
        <w:t>不可稱記</w:t>
      </w:r>
      <w:proofErr w:type="gramEnd"/>
      <w:r w:rsidRPr="00752E71">
        <w:rPr>
          <w:rFonts w:ascii="標楷體" w:eastAsia="標楷體" w:hAnsi="標楷體"/>
        </w:rPr>
        <w:t>，</w:t>
      </w:r>
      <w:proofErr w:type="gramStart"/>
      <w:r w:rsidRPr="00752E71">
        <w:rPr>
          <w:rFonts w:ascii="標楷體" w:eastAsia="標楷體" w:hAnsi="標楷體"/>
        </w:rPr>
        <w:t>一</w:t>
      </w:r>
      <w:proofErr w:type="gramEnd"/>
      <w:r w:rsidRPr="00752E71">
        <w:rPr>
          <w:rFonts w:ascii="標楷體" w:eastAsia="標楷體" w:hAnsi="標楷體"/>
        </w:rPr>
        <w:t>者、</w:t>
      </w:r>
      <w:proofErr w:type="gramStart"/>
      <w:r w:rsidRPr="00752E71">
        <w:rPr>
          <w:rFonts w:ascii="標楷體" w:eastAsia="標楷體" w:hAnsi="標楷體"/>
        </w:rPr>
        <w:t>契</w:t>
      </w:r>
      <w:proofErr w:type="gramEnd"/>
      <w:r w:rsidRPr="00752E71">
        <w:rPr>
          <w:rFonts w:ascii="標楷體" w:eastAsia="標楷體" w:hAnsi="標楷體"/>
        </w:rPr>
        <w:t>經…</w:t>
      </w:r>
      <w:proofErr w:type="gramStart"/>
      <w:r w:rsidRPr="00752E71">
        <w:rPr>
          <w:rFonts w:ascii="標楷體" w:eastAsia="標楷體" w:hAnsi="標楷體"/>
        </w:rPr>
        <w:t>…</w:t>
      </w:r>
      <w:proofErr w:type="gramEnd"/>
      <w:r w:rsidRPr="00752E71">
        <w:rPr>
          <w:rFonts w:ascii="標楷體" w:eastAsia="標楷體" w:hAnsi="標楷體"/>
        </w:rPr>
        <w:t>；二者、誦…</w:t>
      </w:r>
      <w:proofErr w:type="gramStart"/>
      <w:r w:rsidRPr="00752E71">
        <w:rPr>
          <w:rFonts w:ascii="標楷體" w:eastAsia="標楷體" w:hAnsi="標楷體"/>
        </w:rPr>
        <w:t>…</w:t>
      </w:r>
      <w:proofErr w:type="gramEnd"/>
      <w:r w:rsidRPr="00752E71">
        <w:rPr>
          <w:rFonts w:ascii="標楷體" w:eastAsia="標楷體" w:hAnsi="標楷體"/>
        </w:rPr>
        <w:t>；三者、記…</w:t>
      </w:r>
      <w:proofErr w:type="gramStart"/>
      <w:r w:rsidRPr="00752E71">
        <w:rPr>
          <w:rFonts w:ascii="標楷體" w:eastAsia="標楷體" w:hAnsi="標楷體"/>
        </w:rPr>
        <w:t>…</w:t>
      </w:r>
      <w:proofErr w:type="gramEnd"/>
      <w:r w:rsidRPr="00752E71">
        <w:rPr>
          <w:rFonts w:ascii="標楷體" w:eastAsia="標楷體" w:hAnsi="標楷體"/>
        </w:rPr>
        <w:t>；四者、</w:t>
      </w:r>
      <w:proofErr w:type="gramStart"/>
      <w:r w:rsidRPr="00752E71">
        <w:rPr>
          <w:rFonts w:ascii="標楷體" w:eastAsia="標楷體" w:hAnsi="標楷體"/>
        </w:rPr>
        <w:t>偈</w:t>
      </w:r>
      <w:proofErr w:type="gramEnd"/>
      <w:r w:rsidRPr="00752E71">
        <w:rPr>
          <w:rFonts w:ascii="標楷體" w:eastAsia="標楷體" w:hAnsi="標楷體"/>
        </w:rPr>
        <w:t>…</w:t>
      </w:r>
      <w:proofErr w:type="gramStart"/>
      <w:r w:rsidRPr="00752E71">
        <w:rPr>
          <w:rFonts w:ascii="標楷體" w:eastAsia="標楷體" w:hAnsi="標楷體"/>
        </w:rPr>
        <w:t>…</w:t>
      </w:r>
      <w:proofErr w:type="gramEnd"/>
      <w:r w:rsidRPr="00752E71">
        <w:rPr>
          <w:rFonts w:ascii="標楷體" w:eastAsia="標楷體" w:hAnsi="標楷體"/>
        </w:rPr>
        <w:t>；五者、因緣…</w:t>
      </w:r>
      <w:proofErr w:type="gramStart"/>
      <w:r w:rsidRPr="00752E71">
        <w:rPr>
          <w:rFonts w:ascii="標楷體" w:eastAsia="標楷體" w:hAnsi="標楷體"/>
        </w:rPr>
        <w:t>…</w:t>
      </w:r>
      <w:proofErr w:type="gramEnd"/>
      <w:r w:rsidRPr="00752E71">
        <w:rPr>
          <w:rFonts w:ascii="標楷體" w:eastAsia="標楷體" w:hAnsi="標楷體"/>
        </w:rPr>
        <w:t>六者、出</w:t>
      </w:r>
      <w:proofErr w:type="gramStart"/>
      <w:r w:rsidRPr="00752E71">
        <w:rPr>
          <w:rFonts w:ascii="標楷體" w:eastAsia="標楷體" w:hAnsi="標楷體"/>
        </w:rPr>
        <w:t>曜</w:t>
      </w:r>
      <w:proofErr w:type="gramEnd"/>
      <w:r w:rsidRPr="00752E71">
        <w:rPr>
          <w:rFonts w:ascii="標楷體" w:eastAsia="標楷體" w:hAnsi="標楷體"/>
        </w:rPr>
        <w:t>…</w:t>
      </w:r>
      <w:proofErr w:type="gramStart"/>
      <w:r w:rsidRPr="00752E71">
        <w:rPr>
          <w:rFonts w:ascii="標楷體" w:eastAsia="標楷體" w:hAnsi="標楷體"/>
        </w:rPr>
        <w:t>…</w:t>
      </w:r>
      <w:proofErr w:type="gramEnd"/>
      <w:r w:rsidRPr="00752E71">
        <w:rPr>
          <w:rFonts w:ascii="標楷體" w:eastAsia="標楷體" w:hAnsi="標楷體"/>
        </w:rPr>
        <w:t>七者、成事…</w:t>
      </w:r>
      <w:proofErr w:type="gramStart"/>
      <w:r w:rsidRPr="00752E71">
        <w:rPr>
          <w:rFonts w:ascii="標楷體" w:eastAsia="標楷體" w:hAnsi="標楷體"/>
        </w:rPr>
        <w:t>…</w:t>
      </w:r>
      <w:proofErr w:type="gramEnd"/>
      <w:r w:rsidRPr="00752E71">
        <w:rPr>
          <w:rFonts w:ascii="標楷體" w:eastAsia="標楷體" w:hAnsi="標楷體"/>
        </w:rPr>
        <w:t>；八者、</w:t>
      </w:r>
      <w:proofErr w:type="gramStart"/>
      <w:r w:rsidRPr="00752E71">
        <w:rPr>
          <w:rFonts w:ascii="標楷體" w:eastAsia="標楷體" w:hAnsi="標楷體"/>
        </w:rPr>
        <w:t>現法</w:t>
      </w:r>
      <w:proofErr w:type="gramEnd"/>
      <w:r w:rsidRPr="00752E71">
        <w:rPr>
          <w:rFonts w:ascii="標楷體" w:eastAsia="標楷體" w:hAnsi="標楷體"/>
        </w:rPr>
        <w:t>…</w:t>
      </w:r>
      <w:proofErr w:type="gramStart"/>
      <w:r w:rsidRPr="00752E71">
        <w:rPr>
          <w:rFonts w:ascii="標楷體" w:eastAsia="標楷體" w:hAnsi="標楷體"/>
        </w:rPr>
        <w:t>…</w:t>
      </w:r>
      <w:proofErr w:type="gramEnd"/>
      <w:r w:rsidRPr="00752E71">
        <w:rPr>
          <w:rFonts w:ascii="標楷體" w:eastAsia="標楷體" w:hAnsi="標楷體"/>
        </w:rPr>
        <w:t>；九者、生經…</w:t>
      </w:r>
      <w:proofErr w:type="gramStart"/>
      <w:r w:rsidRPr="00752E71">
        <w:rPr>
          <w:rFonts w:ascii="標楷體" w:eastAsia="標楷體" w:hAnsi="標楷體"/>
        </w:rPr>
        <w:t>…</w:t>
      </w:r>
      <w:proofErr w:type="gramEnd"/>
      <w:r w:rsidRPr="00752E71">
        <w:rPr>
          <w:rFonts w:ascii="標楷體" w:eastAsia="標楷體" w:hAnsi="標楷體"/>
        </w:rPr>
        <w:t>；十名、方等…</w:t>
      </w:r>
      <w:proofErr w:type="gramStart"/>
      <w:r w:rsidRPr="00752E71">
        <w:rPr>
          <w:rFonts w:ascii="標楷體" w:eastAsia="標楷體" w:hAnsi="標楷體"/>
        </w:rPr>
        <w:t>…</w:t>
      </w:r>
      <w:proofErr w:type="gramEnd"/>
      <w:r w:rsidRPr="00752E71">
        <w:rPr>
          <w:rFonts w:ascii="標楷體" w:eastAsia="標楷體" w:hAnsi="標楷體"/>
        </w:rPr>
        <w:t>；十一名、曰未曾有法…</w:t>
      </w:r>
      <w:proofErr w:type="gramStart"/>
      <w:r w:rsidRPr="00752E71">
        <w:rPr>
          <w:rFonts w:ascii="標楷體" w:eastAsia="標楷體" w:hAnsi="標楷體"/>
        </w:rPr>
        <w:t>…</w:t>
      </w:r>
      <w:proofErr w:type="gramEnd"/>
      <w:r w:rsidRPr="00752E71">
        <w:rPr>
          <w:rFonts w:ascii="標楷體" w:eastAsia="標楷體" w:hAnsi="標楷體"/>
        </w:rPr>
        <w:t>；十二者、</w:t>
      </w:r>
      <w:proofErr w:type="gramStart"/>
      <w:r w:rsidRPr="00752E71">
        <w:rPr>
          <w:rFonts w:ascii="標楷體" w:eastAsia="標楷體" w:hAnsi="標楷體"/>
        </w:rPr>
        <w:t>義經</w:t>
      </w:r>
      <w:proofErr w:type="gramEnd"/>
      <w:r w:rsidRPr="00752E71">
        <w:rPr>
          <w:rFonts w:ascii="標楷體" w:eastAsia="標楷體" w:hAnsi="標楷體"/>
        </w:rPr>
        <w:t>…</w:t>
      </w:r>
      <w:proofErr w:type="gramStart"/>
      <w:r w:rsidRPr="00752E71">
        <w:rPr>
          <w:rFonts w:ascii="標楷體" w:eastAsia="標楷體" w:hAnsi="標楷體"/>
        </w:rPr>
        <w:t>…</w:t>
      </w:r>
      <w:proofErr w:type="gramEnd"/>
      <w:r w:rsidRPr="00752E71">
        <w:rPr>
          <w:rFonts w:ascii="標楷體" w:eastAsia="標楷體" w:hAnsi="標楷體"/>
        </w:rPr>
        <w:t>。</w:t>
      </w:r>
    </w:p>
  </w:footnote>
  <w:footnote w:id="140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eastAsia="SimSu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p.81</w:t>
      </w:r>
      <w:r w:rsidRPr="00752E71">
        <w:rPr>
          <w:rFonts w:ascii="Times New Roman" w:eastAsia="SimSun" w:hAnsi="Times New Roman" w:hint="eastAsia"/>
          <w:sz w:val="22"/>
          <w:szCs w:val="22"/>
        </w:rPr>
        <w:t>8</w:t>
      </w:r>
      <w:r w:rsidRPr="00752E71">
        <w:rPr>
          <w:rFonts w:ascii="Times New Roman" w:hAnsi="Times New Roman"/>
          <w:sz w:val="22"/>
          <w:szCs w:val="22"/>
        </w:rPr>
        <w:t>,n.</w:t>
      </w:r>
      <w:r w:rsidRPr="00752E71">
        <w:rPr>
          <w:rFonts w:ascii="Times New Roman" w:eastAsia="SimSun" w:hAnsi="Times New Roman" w:hint="eastAsia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《出曜經》卷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初（大正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609b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141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《法集要頌經》卷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777a8-11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B77F3C">
      <w:pPr>
        <w:pStyle w:val="aa"/>
        <w:ind w:leftChars="150" w:left="33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能覺悟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煩惱，宜發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歡喜心，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今聽我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所集，佛所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宣法頌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  <w:p w:rsidR="00847F15" w:rsidRPr="00752E71" w:rsidRDefault="00847F15" w:rsidP="00B77F3C">
      <w:pPr>
        <w:pStyle w:val="aa"/>
        <w:ind w:leftChars="150" w:left="330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如是佛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世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尊，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一切智中師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，慈悲為有情，廣說真實語。</w:t>
      </w:r>
    </w:p>
  </w:footnote>
  <w:footnote w:id="142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《法集要頌經》卷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〈</w:t>
      </w:r>
      <w:r w:rsidRPr="00752E71">
        <w:rPr>
          <w:rFonts w:ascii="Times New Roman" w:hAnsi="Times New Roman"/>
          <w:sz w:val="22"/>
          <w:szCs w:val="22"/>
        </w:rPr>
        <w:t xml:space="preserve">10 </w:t>
      </w:r>
      <w:r w:rsidRPr="00752E71">
        <w:rPr>
          <w:rFonts w:ascii="Times New Roman" w:hAnsi="Times New Roman"/>
          <w:sz w:val="22"/>
          <w:szCs w:val="22"/>
        </w:rPr>
        <w:t>正信品〉（大正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782b28-29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B77F3C">
      <w:pPr>
        <w:pStyle w:val="aa"/>
        <w:ind w:leftChars="150" w:left="330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無常及欲、貪</w:t>
      </w:r>
      <w:r w:rsidRPr="00752E71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放逸與愛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樂</w:t>
      </w:r>
      <w:r w:rsidRPr="00752E71">
        <w:rPr>
          <w:rFonts w:ascii="標楷體" w:eastAsia="標楷體" w:hAnsi="標楷體" w:hint="eastAsia"/>
          <w:sz w:val="22"/>
          <w:szCs w:val="22"/>
        </w:rPr>
        <w:t>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戒善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、行、語言</w:t>
      </w:r>
      <w:r w:rsidRPr="00752E71">
        <w:rPr>
          <w:rFonts w:ascii="標楷體" w:eastAsia="標楷體" w:hAnsi="標楷體" w:hint="eastAsia"/>
          <w:sz w:val="22"/>
          <w:szCs w:val="22"/>
        </w:rPr>
        <w:t>，</w:t>
      </w:r>
      <w:r w:rsidRPr="00752E71">
        <w:rPr>
          <w:rFonts w:ascii="標楷體" w:eastAsia="標楷體" w:hAnsi="標楷體"/>
          <w:sz w:val="22"/>
          <w:szCs w:val="22"/>
        </w:rPr>
        <w:t>業、信為第十。</w:t>
      </w:r>
    </w:p>
  </w:footnote>
  <w:footnote w:id="143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《法集要頌經》卷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〈</w:t>
      </w:r>
      <w:r w:rsidRPr="00752E71">
        <w:rPr>
          <w:rFonts w:ascii="Times New Roman" w:hAnsi="Times New Roman"/>
          <w:sz w:val="22"/>
          <w:szCs w:val="22"/>
        </w:rPr>
        <w:t xml:space="preserve">20 </w:t>
      </w:r>
      <w:r w:rsidRPr="00752E71">
        <w:rPr>
          <w:rFonts w:ascii="Times New Roman" w:hAnsi="Times New Roman"/>
          <w:sz w:val="22"/>
          <w:szCs w:val="22"/>
        </w:rPr>
        <w:t>瞋恚品〉（大正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787b19-20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B77F3C">
      <w:pPr>
        <w:pStyle w:val="aa"/>
        <w:ind w:leftChars="150" w:left="33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沙門及正道</w:t>
      </w:r>
      <w:r w:rsidRPr="00752E71">
        <w:rPr>
          <w:rFonts w:ascii="標楷體" w:eastAsia="標楷體" w:hAnsi="標楷體" w:hint="eastAsia"/>
          <w:sz w:val="22"/>
          <w:szCs w:val="22"/>
        </w:rPr>
        <w:t>，</w:t>
      </w:r>
      <w:r w:rsidRPr="00752E71">
        <w:rPr>
          <w:rFonts w:ascii="標楷體" w:eastAsia="標楷體" w:hAnsi="標楷體"/>
          <w:sz w:val="22"/>
          <w:szCs w:val="22"/>
        </w:rPr>
        <w:t>利養、怨、憶念</w:t>
      </w:r>
      <w:r w:rsidRPr="00752E71">
        <w:rPr>
          <w:rFonts w:ascii="標楷體" w:eastAsia="標楷體" w:hAnsi="標楷體" w:hint="eastAsia"/>
          <w:sz w:val="22"/>
          <w:szCs w:val="22"/>
        </w:rPr>
        <w:t>，</w:t>
      </w:r>
      <w:r w:rsidRPr="00752E71">
        <w:rPr>
          <w:rFonts w:ascii="標楷體" w:eastAsia="標楷體" w:hAnsi="標楷體"/>
          <w:sz w:val="22"/>
          <w:szCs w:val="22"/>
        </w:rPr>
        <w:t>清淨、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水兼華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</w:t>
      </w:r>
      <w:r w:rsidRPr="00752E71">
        <w:rPr>
          <w:rFonts w:ascii="標楷體" w:eastAsia="標楷體" w:hAnsi="標楷體"/>
          <w:sz w:val="22"/>
          <w:szCs w:val="22"/>
        </w:rPr>
        <w:t>馬、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恚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為第十。</w:t>
      </w:r>
    </w:p>
  </w:footnote>
  <w:footnote w:id="144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《法集要頌經》卷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〈</w:t>
      </w:r>
      <w:r w:rsidRPr="00752E71">
        <w:rPr>
          <w:rFonts w:ascii="Times New Roman" w:hAnsi="Times New Roman"/>
          <w:sz w:val="22"/>
          <w:szCs w:val="22"/>
        </w:rPr>
        <w:t xml:space="preserve">30 </w:t>
      </w:r>
      <w:r w:rsidRPr="00752E71">
        <w:rPr>
          <w:rFonts w:ascii="Times New Roman" w:hAnsi="Times New Roman"/>
          <w:sz w:val="22"/>
          <w:szCs w:val="22"/>
        </w:rPr>
        <w:t>樂品〉（大正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 w:hint="eastAsia"/>
          <w:sz w:val="22"/>
          <w:szCs w:val="22"/>
        </w:rPr>
        <w:t>795b3-4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B77F3C">
      <w:pPr>
        <w:pStyle w:val="aa"/>
        <w:ind w:leftChars="150" w:left="33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如來與多聞</w:t>
      </w:r>
      <w:r w:rsidRPr="00752E71">
        <w:rPr>
          <w:rFonts w:ascii="標楷體" w:eastAsia="標楷體" w:hAnsi="標楷體" w:hint="eastAsia"/>
          <w:sz w:val="22"/>
          <w:szCs w:val="22"/>
        </w:rPr>
        <w:t>，</w:t>
      </w:r>
      <w:r w:rsidRPr="00752E71">
        <w:rPr>
          <w:rFonts w:ascii="標楷體" w:eastAsia="標楷體" w:hAnsi="標楷體"/>
          <w:sz w:val="22"/>
          <w:szCs w:val="22"/>
        </w:rPr>
        <w:t>己身、廣、善友</w:t>
      </w:r>
      <w:r w:rsidRPr="00752E71">
        <w:rPr>
          <w:rFonts w:ascii="標楷體" w:eastAsia="標楷體" w:hAnsi="標楷體" w:hint="eastAsia"/>
          <w:sz w:val="22"/>
          <w:szCs w:val="22"/>
        </w:rPr>
        <w:t>，</w:t>
      </w:r>
      <w:r w:rsidRPr="00752E71">
        <w:rPr>
          <w:rFonts w:ascii="標楷體" w:eastAsia="標楷體" w:hAnsi="標楷體"/>
          <w:sz w:val="22"/>
          <w:szCs w:val="22"/>
        </w:rPr>
        <w:t>圓寂、觀、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罪障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</w:t>
      </w:r>
      <w:r w:rsidRPr="00752E71">
        <w:rPr>
          <w:rFonts w:ascii="標楷體" w:eastAsia="標楷體" w:hAnsi="標楷體"/>
          <w:sz w:val="22"/>
          <w:szCs w:val="22"/>
        </w:rPr>
        <w:t>相應、樂第十。</w:t>
      </w:r>
    </w:p>
  </w:footnote>
  <w:footnote w:id="145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《法集要頌經》卷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〈</w:t>
      </w:r>
      <w:r w:rsidRPr="00752E71">
        <w:rPr>
          <w:rFonts w:ascii="Times New Roman" w:hAnsi="Times New Roman"/>
          <w:sz w:val="22"/>
          <w:szCs w:val="22"/>
        </w:rPr>
        <w:t xml:space="preserve">33 </w:t>
      </w:r>
      <w:r w:rsidRPr="00752E71">
        <w:rPr>
          <w:rFonts w:ascii="Times New Roman" w:hAnsi="Times New Roman"/>
          <w:sz w:val="22"/>
          <w:szCs w:val="22"/>
        </w:rPr>
        <w:t>梵志品〉（大正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 w:hint="eastAsia"/>
          <w:sz w:val="22"/>
          <w:szCs w:val="22"/>
        </w:rPr>
        <w:t>799c2-3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B77F3C">
      <w:pPr>
        <w:pStyle w:val="aa"/>
        <w:ind w:leftChars="150" w:left="330"/>
        <w:rPr>
          <w:rFonts w:ascii="標楷體" w:eastAsia="標楷體" w:hAnsi="標楷體"/>
          <w:sz w:val="22"/>
          <w:szCs w:val="22"/>
        </w:rPr>
      </w:pPr>
      <w:proofErr w:type="gramStart"/>
      <w:r w:rsidRPr="00752E71">
        <w:rPr>
          <w:rFonts w:ascii="標楷體" w:eastAsia="標楷體" w:hAnsi="標楷體"/>
          <w:sz w:val="22"/>
          <w:szCs w:val="22"/>
        </w:rPr>
        <w:t>護心及苾芻</w:t>
      </w:r>
      <w:r w:rsidRPr="00752E71">
        <w:rPr>
          <w:rFonts w:ascii="標楷體" w:eastAsia="標楷體" w:hAnsi="標楷體" w:hint="eastAsia"/>
          <w:sz w:val="22"/>
          <w:szCs w:val="22"/>
        </w:rPr>
        <w:t>，</w:t>
      </w:r>
      <w:r w:rsidRPr="00752E71">
        <w:rPr>
          <w:rFonts w:ascii="標楷體" w:eastAsia="標楷體" w:hAnsi="標楷體"/>
          <w:sz w:val="22"/>
          <w:szCs w:val="22"/>
        </w:rPr>
        <w:t>梵志品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在末</w:t>
      </w:r>
      <w:r w:rsidRPr="00752E71">
        <w:rPr>
          <w:rFonts w:ascii="標楷體" w:eastAsia="標楷體" w:hAnsi="標楷體" w:hint="eastAsia"/>
          <w:sz w:val="22"/>
          <w:szCs w:val="22"/>
        </w:rPr>
        <w:t>，</w:t>
      </w:r>
      <w:r w:rsidRPr="00752E71">
        <w:rPr>
          <w:rFonts w:ascii="標楷體" w:eastAsia="標楷體" w:hAnsi="標楷體"/>
          <w:sz w:val="22"/>
          <w:szCs w:val="22"/>
        </w:rPr>
        <w:t>依次品而說，具足三十三。</w:t>
      </w:r>
    </w:p>
  </w:footnote>
  <w:footnote w:id="146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《出三藏記集》卷</w:t>
      </w:r>
      <w:r w:rsidRPr="00752E71">
        <w:rPr>
          <w:rFonts w:ascii="Times New Roman" w:hAnsi="Times New Roman"/>
          <w:sz w:val="22"/>
          <w:szCs w:val="22"/>
        </w:rPr>
        <w:t>7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55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49c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新細明體" w:hAnsi="新細明體" w:hint="eastAsia"/>
          <w:sz w:val="22"/>
          <w:szCs w:val="22"/>
        </w:rPr>
        <w:t>。</w:t>
      </w:r>
    </w:p>
  </w:footnote>
  <w:footnote w:id="147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 xml:space="preserve"> 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p.818,n.12]</w:t>
      </w:r>
      <w:r w:rsidRPr="00752E71">
        <w:rPr>
          <w:rFonts w:ascii="Times New Roman" w:eastAsia="SimSun" w:hAnsi="Times New Roman" w:hint="eastAsia"/>
        </w:rPr>
        <w:t xml:space="preserve"> </w:t>
      </w:r>
      <w:proofErr w:type="gramStart"/>
      <w:r w:rsidRPr="00752E71">
        <w:rPr>
          <w:rFonts w:ascii="Times New Roman" w:hAnsi="Times New Roman"/>
        </w:rPr>
        <w:t>梵</w:t>
      </w:r>
      <w:proofErr w:type="gramEnd"/>
      <w:r w:rsidRPr="00752E71">
        <w:rPr>
          <w:rFonts w:ascii="Times New Roman" w:hAnsi="Times New Roman"/>
        </w:rPr>
        <w:t>、藏本，並如前田惠學《原始佛教聖典之成立史研究》所引述（</w:t>
      </w:r>
      <w:r w:rsidRPr="00752E71">
        <w:rPr>
          <w:rFonts w:ascii="Times New Roman" w:hAnsi="Times New Roman"/>
        </w:rPr>
        <w:t>707</w:t>
      </w:r>
      <w:r w:rsidRPr="00752E71">
        <w:rPr>
          <w:rFonts w:ascii="Times New Roman" w:hAnsi="Times New Roman"/>
        </w:rPr>
        <w:t>）。</w:t>
      </w:r>
    </w:p>
  </w:footnote>
  <w:footnote w:id="148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）參見印順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，《佛教史地考論》，</w:t>
      </w:r>
      <w:r w:rsidRPr="00752E71">
        <w:rPr>
          <w:rFonts w:ascii="Times New Roman" w:hAnsi="Times New Roman"/>
          <w:sz w:val="22"/>
          <w:szCs w:val="22"/>
        </w:rPr>
        <w:t>p.264-266</w:t>
      </w:r>
      <w:r w:rsidRPr="00752E71">
        <w:rPr>
          <w:rFonts w:ascii="Times New Roman" w:hAnsi="Times New Roman"/>
          <w:sz w:val="22"/>
          <w:szCs w:val="22"/>
        </w:rPr>
        <w:t>：第十、大乘經所見的中國，第六、</w:t>
      </w:r>
      <w:proofErr w:type="gramStart"/>
      <w:r w:rsidRPr="00752E71">
        <w:rPr>
          <w:rFonts w:ascii="Times New Roman" w:hAnsi="Times New Roman"/>
          <w:sz w:val="22"/>
          <w:szCs w:val="22"/>
        </w:rPr>
        <w:t>于闐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  <w:p w:rsidR="00847F15" w:rsidRPr="00752E71" w:rsidRDefault="00847F15" w:rsidP="00B77F3C">
      <w:pPr>
        <w:pStyle w:val="aa"/>
        <w:ind w:leftChars="80" w:left="616" w:hangingChars="200" w:hanging="44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</w:t>
      </w:r>
      <w:proofErr w:type="gramStart"/>
      <w:r w:rsidRPr="00752E71">
        <w:rPr>
          <w:rFonts w:ascii="Times New Roman" w:hAnsi="Times New Roman"/>
          <w:sz w:val="22"/>
          <w:szCs w:val="22"/>
        </w:rPr>
        <w:t>于闐</w:t>
      </w:r>
      <w:proofErr w:type="gramEnd"/>
      <w:r w:rsidRPr="00752E71">
        <w:rPr>
          <w:rFonts w:ascii="Times New Roman" w:hAnsi="Times New Roman"/>
          <w:sz w:val="22"/>
          <w:szCs w:val="22"/>
        </w:rPr>
        <w:t>：亦作</w:t>
      </w:r>
      <w:r w:rsidRPr="00752E71">
        <w:rPr>
          <w:rFonts w:ascii="Times New Roman" w:hAnsi="Times New Roman"/>
          <w:sz w:val="22"/>
          <w:szCs w:val="22"/>
        </w:rPr>
        <w:t>“</w:t>
      </w:r>
      <w:proofErr w:type="gramStart"/>
      <w:r w:rsidRPr="00752E71">
        <w:rPr>
          <w:rFonts w:ascii="Times New Roman" w:hAnsi="Times New Roman"/>
          <w:sz w:val="22"/>
          <w:szCs w:val="22"/>
        </w:rPr>
        <w:t>于窴</w:t>
      </w:r>
      <w:proofErr w:type="gramEnd"/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tián</w:t>
      </w:r>
      <w:proofErr w:type="gramStart"/>
      <w:r w:rsidRPr="00752E71">
        <w:rPr>
          <w:rFonts w:ascii="Times New Roman" w:hAnsi="Times New Roman"/>
          <w:sz w:val="22"/>
          <w:szCs w:val="22"/>
        </w:rPr>
        <w:t>ㄊ</w:t>
      </w:r>
      <w:r w:rsidRPr="00752E71">
        <w:rPr>
          <w:rFonts w:ascii="新細明體" w:hAnsi="新細明體" w:hint="eastAsia"/>
          <w:sz w:val="22"/>
          <w:szCs w:val="22"/>
        </w:rPr>
        <w:t>ㄧ</w:t>
      </w:r>
      <w:r w:rsidRPr="00752E71">
        <w:rPr>
          <w:rFonts w:ascii="Times New Roman" w:hAnsi="Times New Roman"/>
          <w:sz w:val="22"/>
          <w:szCs w:val="22"/>
        </w:rPr>
        <w:t>ㄢ</w:t>
      </w:r>
      <w:r w:rsidRPr="00752E71">
        <w:rPr>
          <w:rFonts w:ascii="標楷體" w:eastAsia="標楷體" w:hAnsi="標楷體"/>
          <w:sz w:val="22"/>
          <w:szCs w:val="22"/>
        </w:rPr>
        <w:t>ˊ</w:t>
      </w:r>
      <w:proofErr w:type="gramEnd"/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”</w:t>
      </w:r>
      <w:r w:rsidRPr="00752E71">
        <w:rPr>
          <w:rFonts w:ascii="Times New Roman" w:hAnsi="Times New Roman"/>
          <w:sz w:val="22"/>
          <w:szCs w:val="22"/>
        </w:rPr>
        <w:t>。</w:t>
      </w:r>
      <w:proofErr w:type="gramStart"/>
      <w:r w:rsidRPr="00752E71">
        <w:rPr>
          <w:rFonts w:ascii="Times New Roman" w:hAnsi="Times New Roman"/>
          <w:sz w:val="22"/>
          <w:szCs w:val="22"/>
        </w:rPr>
        <w:t>古西域國</w:t>
      </w:r>
      <w:proofErr w:type="gramEnd"/>
      <w:r w:rsidRPr="00752E71">
        <w:rPr>
          <w:rFonts w:ascii="Times New Roman" w:hAnsi="Times New Roman"/>
          <w:sz w:val="22"/>
          <w:szCs w:val="22"/>
        </w:rPr>
        <w:t>名，在今新疆和田一帶</w:t>
      </w:r>
      <w:r w:rsidRPr="00752E71">
        <w:rPr>
          <w:rFonts w:ascii="Times New Roman" w:hAnsi="Times New Roman" w:hint="eastAsia"/>
          <w:sz w:val="22"/>
          <w:szCs w:val="22"/>
        </w:rPr>
        <w:t>。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《漢語大詞典》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一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p.2</w:t>
      </w:r>
      <w:r w:rsidRPr="00752E71">
        <w:rPr>
          <w:rFonts w:ascii="Times New Roman" w:hAnsi="Times New Roman" w:hint="eastAsia"/>
          <w:sz w:val="22"/>
          <w:szCs w:val="22"/>
        </w:rPr>
        <w:t>57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149">
    <w:p w:rsidR="00847F15" w:rsidRPr="00752E71" w:rsidRDefault="00847F15" w:rsidP="00F004F0">
      <w:pPr>
        <w:pStyle w:val="3"/>
        <w:snapToGrid w:val="0"/>
        <w:ind w:leftChars="0" w:left="220" w:hangingChars="100" w:hanging="220"/>
        <w:rPr>
          <w:sz w:val="22"/>
          <w:szCs w:val="22"/>
        </w:rPr>
      </w:pPr>
      <w:r w:rsidRPr="00752E71">
        <w:rPr>
          <w:rStyle w:val="a3"/>
          <w:sz w:val="22"/>
          <w:szCs w:val="22"/>
        </w:rPr>
        <w:footnoteRef/>
      </w:r>
      <w:r w:rsidRPr="00752E71">
        <w:rPr>
          <w:rFonts w:hint="eastAsia"/>
          <w:sz w:val="22"/>
          <w:szCs w:val="22"/>
        </w:rPr>
        <w:t>（</w:t>
      </w:r>
      <w:r w:rsidRPr="00752E71">
        <w:rPr>
          <w:rFonts w:hint="eastAsia"/>
          <w:sz w:val="22"/>
          <w:szCs w:val="22"/>
        </w:rPr>
        <w:t>1</w:t>
      </w:r>
      <w:r w:rsidRPr="00752E71">
        <w:rPr>
          <w:rFonts w:hint="eastAsia"/>
          <w:sz w:val="22"/>
          <w:szCs w:val="22"/>
        </w:rPr>
        <w:t>）《大毘婆沙論》卷</w:t>
      </w:r>
      <w:r w:rsidRPr="00752E71">
        <w:rPr>
          <w:rFonts w:hint="eastAsia"/>
          <w:sz w:val="22"/>
          <w:szCs w:val="22"/>
        </w:rPr>
        <w:t>101</w:t>
      </w:r>
      <w:r w:rsidRPr="00752E71">
        <w:rPr>
          <w:rFonts w:hint="eastAsia"/>
          <w:sz w:val="22"/>
          <w:szCs w:val="22"/>
        </w:rPr>
        <w:t>（大正</w:t>
      </w:r>
      <w:r w:rsidRPr="00752E71">
        <w:rPr>
          <w:rFonts w:hint="eastAsia"/>
          <w:sz w:val="22"/>
          <w:szCs w:val="22"/>
        </w:rPr>
        <w:t>27</w:t>
      </w:r>
      <w:r w:rsidRPr="00752E71">
        <w:rPr>
          <w:rFonts w:hint="eastAsia"/>
          <w:sz w:val="22"/>
          <w:szCs w:val="22"/>
        </w:rPr>
        <w:t>，</w:t>
      </w:r>
      <w:r w:rsidRPr="00752E71">
        <w:rPr>
          <w:rFonts w:hint="eastAsia"/>
          <w:sz w:val="22"/>
          <w:szCs w:val="22"/>
        </w:rPr>
        <w:t>523c15-19</w:t>
      </w:r>
      <w:r w:rsidRPr="00752E71">
        <w:rPr>
          <w:rFonts w:hint="eastAsia"/>
          <w:sz w:val="22"/>
          <w:szCs w:val="22"/>
        </w:rPr>
        <w:t>）：</w:t>
      </w:r>
    </w:p>
    <w:p w:rsidR="00847F15" w:rsidRPr="00752E71" w:rsidRDefault="00847F15" w:rsidP="00F004F0">
      <w:pPr>
        <w:pStyle w:val="3"/>
        <w:snapToGrid w:val="0"/>
        <w:ind w:leftChars="300" w:left="660" w:firstLineChars="0" w:firstLine="0"/>
        <w:rPr>
          <w:rFonts w:ascii="標楷體" w:eastAsia="SimSun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（王）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王曰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：「彼時瞿頻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者即我身是，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汝又頗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聞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佉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盧瑟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吒書字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是誰所造？」（池）婆羅門曰：「我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聞古昔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有大仙人名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佉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盧瑟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吒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是彼所造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。」（王）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王曰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：「彼時大仙人者即我身是。」</w:t>
      </w:r>
    </w:p>
    <w:p w:rsidR="00847F15" w:rsidRPr="00752E71" w:rsidRDefault="00847F15" w:rsidP="00F004F0">
      <w:pPr>
        <w:snapToGrid w:val="0"/>
        <w:ind w:left="660" w:hangingChars="300" w:hanging="660"/>
        <w:rPr>
          <w:rFonts w:ascii="標楷體" w:eastAsia="SimSun" w:hAnsi="標楷體"/>
        </w:rPr>
      </w:pPr>
      <w:r w:rsidRPr="00752E71">
        <w:rPr>
          <w:rFonts w:ascii="Times New Roman" w:hAnsi="Times New Roman" w:hint="eastAsia"/>
        </w:rPr>
        <w:t xml:space="preserve"> </w:t>
      </w:r>
      <w:r w:rsidRPr="00752E71">
        <w:rPr>
          <w:rFonts w:ascii="Times New Roman" w:hAnsi="Times New Roman" w:hint="eastAsia"/>
        </w:rPr>
        <w:t>（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hAnsi="Times New Roman" w:hint="eastAsia"/>
        </w:rPr>
        <w:t>）</w:t>
      </w:r>
      <w:proofErr w:type="gramStart"/>
      <w:r w:rsidRPr="00752E71">
        <w:rPr>
          <w:rFonts w:ascii="Times New Roman" w:hAnsi="Times New Roman" w:hint="eastAsia"/>
        </w:rPr>
        <w:t>佉盧蝨吒</w:t>
      </w:r>
      <w:proofErr w:type="gramEnd"/>
      <w:r w:rsidRPr="00752E71">
        <w:rPr>
          <w:rFonts w:ascii="Times New Roman" w:hAnsi="Times New Roman"/>
        </w:rPr>
        <w:t>文</w:t>
      </w:r>
      <w:proofErr w:type="gramStart"/>
      <w:r w:rsidRPr="00752E71">
        <w:rPr>
          <w:rFonts w:ascii="Times New Roman" w:hAnsi="Times New Roman"/>
        </w:rPr>
        <w:t>（</w:t>
      </w:r>
      <w:proofErr w:type="gramEnd"/>
      <w:r w:rsidRPr="00752E71">
        <w:rPr>
          <w:rFonts w:ascii="Times New Roman" w:hAnsi="Times New Roman"/>
        </w:rPr>
        <w:t>qū lú sh zhà ī</w:t>
      </w:r>
      <w:r w:rsidRPr="00752E71">
        <w:rPr>
          <w:rFonts w:ascii="Times New Roman" w:hAnsi="Times New Roman"/>
        </w:rPr>
        <w:t>ㄑㄩ、ㄌㄨ</w:t>
      </w:r>
      <w:r w:rsidRPr="00752E71">
        <w:rPr>
          <w:rFonts w:ascii="標楷體" w:eastAsia="標楷體" w:hAnsi="標楷體"/>
        </w:rPr>
        <w:t>ˊ、</w:t>
      </w:r>
      <w:r w:rsidRPr="00752E71">
        <w:rPr>
          <w:rFonts w:ascii="Times New Roman" w:hAnsi="Times New Roman"/>
        </w:rPr>
        <w:t>ㄕ、ㄓㄚ</w:t>
      </w:r>
      <w:r w:rsidRPr="00752E71">
        <w:rPr>
          <w:rFonts w:ascii="標楷體" w:eastAsia="標楷體" w:hAnsi="標楷體"/>
        </w:rPr>
        <w:t>ˋ</w:t>
      </w:r>
      <w:r w:rsidRPr="00752E71">
        <w:rPr>
          <w:rFonts w:ascii="Times New Roman" w:hAnsi="Times New Roman" w:hint="eastAsia"/>
        </w:rPr>
        <w:t>）：</w:t>
      </w:r>
      <w:r w:rsidRPr="00752E71">
        <w:rPr>
          <w:rFonts w:ascii="Times New Roman" w:hAnsi="Times New Roman" w:hint="eastAsia"/>
        </w:rPr>
        <w:t xml:space="preserve">1. </w:t>
      </w:r>
      <w:proofErr w:type="gramStart"/>
      <w:r w:rsidRPr="00752E71">
        <w:rPr>
          <w:rFonts w:ascii="Times New Roman" w:hAnsi="Times New Roman" w:hint="eastAsia"/>
        </w:rPr>
        <w:t>佉盧蝨吒</w:t>
      </w:r>
      <w:proofErr w:type="gramEnd"/>
      <w:r w:rsidRPr="00752E71">
        <w:rPr>
          <w:rFonts w:ascii="Times New Roman" w:hAnsi="Times New Roman" w:hint="eastAsia"/>
        </w:rPr>
        <w:t>的省</w:t>
      </w:r>
      <w:r w:rsidRPr="00752E71">
        <w:rPr>
          <w:rFonts w:hint="eastAsia"/>
        </w:rPr>
        <w:t>稱。《出三藏記集》卷</w:t>
      </w:r>
      <w:proofErr w:type="gramStart"/>
      <w:r w:rsidRPr="00752E71">
        <w:rPr>
          <w:rFonts w:hint="eastAsia"/>
        </w:rPr>
        <w:t>一</w:t>
      </w:r>
      <w:proofErr w:type="gramEnd"/>
      <w:r w:rsidRPr="00752E71">
        <w:rPr>
          <w:rFonts w:hint="eastAsia"/>
        </w:rPr>
        <w:t>：“昔造書之主凡有三人，長名曰梵</w:t>
      </w:r>
      <w:r w:rsidRPr="00752E71">
        <w:rPr>
          <w:rFonts w:hint="eastAsia"/>
        </w:rPr>
        <w:t xml:space="preserve"> </w:t>
      </w:r>
      <w:r w:rsidRPr="00752E71">
        <w:rPr>
          <w:rFonts w:hint="eastAsia"/>
        </w:rPr>
        <w:t>，其書右行，次曰</w:t>
      </w:r>
      <w:r w:rsidRPr="00752E71">
        <w:rPr>
          <w:rFonts w:hint="eastAsia"/>
        </w:rPr>
        <w:t xml:space="preserve"> </w:t>
      </w:r>
      <w:r w:rsidRPr="00752E71">
        <w:rPr>
          <w:rFonts w:hint="eastAsia"/>
        </w:rPr>
        <w:t>佉樓</w:t>
      </w:r>
      <w:r w:rsidRPr="00752E71">
        <w:rPr>
          <w:rFonts w:hint="eastAsia"/>
        </w:rPr>
        <w:t xml:space="preserve"> </w:t>
      </w:r>
      <w:r w:rsidRPr="00752E71">
        <w:rPr>
          <w:rFonts w:hint="eastAsia"/>
        </w:rPr>
        <w:t>，其書左行，少者</w:t>
      </w:r>
      <w:r w:rsidRPr="00752E71">
        <w:rPr>
          <w:rFonts w:hint="eastAsia"/>
        </w:rPr>
        <w:t xml:space="preserve"> </w:t>
      </w:r>
      <w:r w:rsidRPr="00752E71">
        <w:rPr>
          <w:rFonts w:hint="eastAsia"/>
        </w:rPr>
        <w:t>蒼</w:t>
      </w:r>
      <w:proofErr w:type="gramStart"/>
      <w:r w:rsidRPr="00752E71">
        <w:rPr>
          <w:rFonts w:hint="eastAsia"/>
        </w:rPr>
        <w:t>頡</w:t>
      </w:r>
      <w:proofErr w:type="gramEnd"/>
      <w:r w:rsidRPr="00752E71">
        <w:rPr>
          <w:rFonts w:hint="eastAsia"/>
        </w:rPr>
        <w:t xml:space="preserve"> </w:t>
      </w:r>
      <w:r w:rsidRPr="00752E71">
        <w:rPr>
          <w:rFonts w:hint="eastAsia"/>
        </w:rPr>
        <w:t>，其書下行。”</w:t>
      </w:r>
      <w:r w:rsidRPr="00752E71">
        <w:rPr>
          <w:rFonts w:hint="eastAsia"/>
        </w:rPr>
        <w:t xml:space="preserve"> 2.</w:t>
      </w:r>
      <w:proofErr w:type="gramStart"/>
      <w:r w:rsidRPr="00752E71">
        <w:rPr>
          <w:rFonts w:hint="eastAsia"/>
        </w:rPr>
        <w:t>借指橫行</w:t>
      </w:r>
      <w:proofErr w:type="gramEnd"/>
      <w:r w:rsidRPr="00752E71">
        <w:rPr>
          <w:rFonts w:hint="eastAsia"/>
        </w:rPr>
        <w:t>書寫的文字。</w:t>
      </w:r>
      <w:proofErr w:type="gramStart"/>
      <w:r w:rsidRPr="00752E71">
        <w:rPr>
          <w:rFonts w:ascii="Times New Roman" w:hAnsi="Times New Roman"/>
        </w:rPr>
        <w:t>（</w:t>
      </w:r>
      <w:proofErr w:type="gramEnd"/>
      <w:r w:rsidRPr="00752E71">
        <w:rPr>
          <w:rFonts w:ascii="Times New Roman" w:hAnsi="Times New Roman"/>
        </w:rPr>
        <w:t>《漢語大詞典》</w:t>
      </w:r>
      <w:proofErr w:type="gramStart"/>
      <w:r w:rsidRPr="00752E71">
        <w:rPr>
          <w:rFonts w:ascii="Times New Roman" w:hAnsi="Times New Roman"/>
        </w:rPr>
        <w:t>（</w:t>
      </w:r>
      <w:proofErr w:type="gramEnd"/>
      <w:r w:rsidRPr="00752E71">
        <w:rPr>
          <w:rFonts w:ascii="Times New Roman" w:hAnsi="Times New Roman"/>
        </w:rPr>
        <w:t>三</w:t>
      </w:r>
      <w:proofErr w:type="gramStart"/>
      <w:r w:rsidRPr="00752E71">
        <w:rPr>
          <w:rFonts w:ascii="Times New Roman" w:hAnsi="Times New Roman"/>
        </w:rPr>
        <w:t>）</w:t>
      </w:r>
      <w:proofErr w:type="gramEnd"/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p.</w:t>
      </w:r>
      <w:r w:rsidRPr="00752E71">
        <w:rPr>
          <w:rFonts w:ascii="Times New Roman" w:eastAsia="SimSun" w:hAnsi="Times New Roman" w:hint="eastAsia"/>
        </w:rPr>
        <w:t>135</w:t>
      </w:r>
      <w:proofErr w:type="gramStart"/>
      <w:r w:rsidRPr="00752E71">
        <w:rPr>
          <w:rFonts w:ascii="Times New Roman" w:hAnsi="Times New Roman"/>
        </w:rPr>
        <w:t>）</w:t>
      </w:r>
      <w:proofErr w:type="gramEnd"/>
    </w:p>
  </w:footnote>
  <w:footnote w:id="150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 xml:space="preserve"> 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p.818,n.13]</w:t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前田惠學《原始佛教聖典之成立史研究》所引述（</w:t>
      </w:r>
      <w:r w:rsidRPr="00752E71">
        <w:rPr>
          <w:rFonts w:ascii="Times New Roman" w:eastAsia="SimSun" w:hAnsi="Times New Roman" w:hint="eastAsia"/>
        </w:rPr>
        <w:t>705</w:t>
      </w:r>
      <w:r w:rsidRPr="00752E71">
        <w:rPr>
          <w:rFonts w:ascii="Times New Roman" w:hAnsi="Times New Roman"/>
        </w:rPr>
        <w:t>）。</w:t>
      </w:r>
    </w:p>
  </w:footnote>
  <w:footnote w:id="151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 xml:space="preserve"> 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p.818,n.14]</w:t>
      </w:r>
      <w:r w:rsidRPr="00752E71">
        <w:rPr>
          <w:rFonts w:ascii="Times New Roman" w:eastAsia="SimSun" w:hAnsi="Times New Roman" w:hint="eastAsia"/>
        </w:rPr>
        <w:t xml:space="preserve"> </w:t>
      </w:r>
      <w:proofErr w:type="gramStart"/>
      <w:r w:rsidRPr="00752E71">
        <w:rPr>
          <w:rFonts w:ascii="Times New Roman" w:hAnsi="Times New Roman"/>
        </w:rPr>
        <w:t>同見上書</w:t>
      </w:r>
      <w:proofErr w:type="gramEnd"/>
      <w:r w:rsidRPr="00752E71">
        <w:rPr>
          <w:rFonts w:ascii="Times New Roman" w:hAnsi="Times New Roman"/>
        </w:rPr>
        <w:t>所引（</w:t>
      </w:r>
      <w:r w:rsidRPr="00752E71">
        <w:rPr>
          <w:rFonts w:ascii="Times New Roman" w:hAnsi="Times New Roman"/>
        </w:rPr>
        <w:t>705-706</w:t>
      </w:r>
      <w:r w:rsidRPr="00752E71">
        <w:rPr>
          <w:rFonts w:ascii="Times New Roman" w:hAnsi="Times New Roman"/>
        </w:rPr>
        <w:t>）。</w:t>
      </w:r>
    </w:p>
  </w:footnote>
  <w:footnote w:id="152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p.81</w:t>
      </w:r>
      <w:r w:rsidRPr="00752E71">
        <w:rPr>
          <w:rFonts w:ascii="Times New Roman" w:eastAsia="SimSun" w:hAnsi="Times New Roman" w:hint="eastAsia"/>
        </w:rPr>
        <w:t>8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15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《大智度論》卷</w:t>
      </w:r>
      <w:r w:rsidRPr="00752E71">
        <w:rPr>
          <w:rFonts w:ascii="Times New Roman" w:hAnsi="Times New Roman"/>
        </w:rPr>
        <w:t>33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307b</w:t>
      </w:r>
      <w:r w:rsidRPr="00752E71">
        <w:rPr>
          <w:rFonts w:ascii="Times New Roman" w:hAnsi="Times New Roman"/>
        </w:rPr>
        <w:t>）。</w:t>
      </w:r>
    </w:p>
  </w:footnote>
  <w:footnote w:id="153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p.81</w:t>
      </w:r>
      <w:r w:rsidRPr="00752E71">
        <w:rPr>
          <w:rFonts w:ascii="Times New Roman" w:eastAsia="SimSun" w:hAnsi="Times New Roman" w:hint="eastAsia"/>
        </w:rPr>
        <w:t>8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16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《出三藏記集》卷</w:t>
      </w:r>
      <w:r w:rsidRPr="00752E71">
        <w:rPr>
          <w:rFonts w:ascii="Times New Roman" w:hAnsi="Times New Roman"/>
        </w:rPr>
        <w:t>7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55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49c</w:t>
      </w:r>
      <w:r w:rsidRPr="00752E71">
        <w:rPr>
          <w:rFonts w:ascii="Times New Roman" w:hAnsi="Times New Roman"/>
        </w:rPr>
        <w:t>）。</w:t>
      </w:r>
    </w:p>
  </w:footnote>
  <w:footnote w:id="154">
    <w:p w:rsidR="00847F15" w:rsidRPr="00752E71" w:rsidRDefault="00847F15" w:rsidP="00F004F0">
      <w:pPr>
        <w:pStyle w:val="aa"/>
        <w:ind w:left="704" w:hangingChars="320" w:hanging="704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proofErr w:type="gramStart"/>
      <w:r w:rsidRPr="00752E71">
        <w:rPr>
          <w:rFonts w:ascii="Times New Roman" w:hAnsi="Times New Roman"/>
          <w:sz w:val="22"/>
          <w:szCs w:val="22"/>
        </w:rPr>
        <w:t>鄔陀</w:t>
      </w:r>
      <w:proofErr w:type="gramEnd"/>
      <w:r w:rsidRPr="00752E71">
        <w:rPr>
          <w:rFonts w:ascii="Times New Roman" w:hAnsi="Times New Roman"/>
          <w:sz w:val="22"/>
          <w:szCs w:val="22"/>
        </w:rPr>
        <w:t>南</w:t>
      </w:r>
      <w:r w:rsidRPr="00752E71">
        <w:rPr>
          <w:rFonts w:ascii="Times New Roman" w:hAnsi="Times New Roman" w:hint="eastAsia"/>
          <w:sz w:val="22"/>
          <w:szCs w:val="22"/>
        </w:rPr>
        <w:t>：</w:t>
      </w:r>
      <w:r w:rsidRPr="00752E71">
        <w:rPr>
          <w:rFonts w:ascii="Times New Roman" w:hAnsi="Times New Roman"/>
          <w:sz w:val="22"/>
          <w:szCs w:val="22"/>
        </w:rPr>
        <w:t>梵語</w:t>
      </w:r>
      <w:r w:rsidRPr="00752E71">
        <w:rPr>
          <w:rFonts w:ascii="Times New Roman" w:hAnsi="Times New Roman"/>
          <w:sz w:val="22"/>
          <w:szCs w:val="22"/>
        </w:rPr>
        <w:t xml:space="preserve"> udāna</w:t>
      </w:r>
      <w:r w:rsidRPr="00752E71">
        <w:rPr>
          <w:rFonts w:ascii="Times New Roman" w:hAnsi="Times New Roman"/>
          <w:sz w:val="22"/>
          <w:szCs w:val="22"/>
        </w:rPr>
        <w:t>，巴利語同。又作烏</w:t>
      </w:r>
      <w:proofErr w:type="gramStart"/>
      <w:r w:rsidRPr="00752E71">
        <w:rPr>
          <w:rFonts w:ascii="Times New Roman" w:hAnsi="Times New Roman"/>
          <w:sz w:val="22"/>
          <w:szCs w:val="22"/>
        </w:rPr>
        <w:t>陀</w:t>
      </w:r>
      <w:proofErr w:type="gramEnd"/>
      <w:r w:rsidRPr="00752E71">
        <w:rPr>
          <w:rFonts w:ascii="Times New Roman" w:hAnsi="Times New Roman"/>
          <w:sz w:val="22"/>
          <w:szCs w:val="22"/>
        </w:rPr>
        <w:t>南、</w:t>
      </w:r>
      <w:proofErr w:type="gramStart"/>
      <w:r w:rsidRPr="00752E71">
        <w:rPr>
          <w:rFonts w:ascii="Times New Roman" w:hAnsi="Times New Roman"/>
          <w:sz w:val="22"/>
          <w:szCs w:val="22"/>
        </w:rPr>
        <w:t>嗢托南</w:t>
      </w:r>
      <w:proofErr w:type="gramEnd"/>
      <w:r w:rsidRPr="00752E71">
        <w:rPr>
          <w:rFonts w:ascii="Times New Roman" w:hAnsi="Times New Roman"/>
          <w:sz w:val="22"/>
          <w:szCs w:val="22"/>
        </w:rPr>
        <w:t>、優</w:t>
      </w:r>
      <w:proofErr w:type="gramStart"/>
      <w:r w:rsidRPr="00752E71">
        <w:rPr>
          <w:rFonts w:ascii="Times New Roman" w:hAnsi="Times New Roman"/>
          <w:sz w:val="22"/>
          <w:szCs w:val="22"/>
        </w:rPr>
        <w:t>陀</w:t>
      </w:r>
      <w:proofErr w:type="gramEnd"/>
      <w:r w:rsidRPr="00752E71">
        <w:rPr>
          <w:rFonts w:ascii="Times New Roman" w:hAnsi="Times New Roman"/>
          <w:sz w:val="22"/>
          <w:szCs w:val="22"/>
        </w:rPr>
        <w:t>那、鬱</w:t>
      </w:r>
      <w:proofErr w:type="gramStart"/>
      <w:r w:rsidRPr="00752E71">
        <w:rPr>
          <w:rFonts w:ascii="Times New Roman" w:hAnsi="Times New Roman"/>
          <w:sz w:val="22"/>
          <w:szCs w:val="22"/>
        </w:rPr>
        <w:t>陀</w:t>
      </w:r>
      <w:proofErr w:type="gramEnd"/>
      <w:r w:rsidRPr="00752E71">
        <w:rPr>
          <w:rFonts w:ascii="Times New Roman" w:hAnsi="Times New Roman"/>
          <w:sz w:val="22"/>
          <w:szCs w:val="22"/>
        </w:rPr>
        <w:t>那。意譯作自然、</w:t>
      </w:r>
      <w:proofErr w:type="gramStart"/>
      <w:r w:rsidRPr="00752E71">
        <w:rPr>
          <w:rFonts w:ascii="Times New Roman" w:hAnsi="Times New Roman"/>
          <w:sz w:val="22"/>
          <w:szCs w:val="22"/>
        </w:rPr>
        <w:t>法句、歎、撰錄</w:t>
      </w:r>
      <w:proofErr w:type="gramEnd"/>
      <w:r w:rsidRPr="00752E71">
        <w:rPr>
          <w:rFonts w:ascii="Times New Roman" w:hAnsi="Times New Roman"/>
          <w:sz w:val="22"/>
          <w:szCs w:val="22"/>
        </w:rPr>
        <w:t>、自說、無問自說、感興</w:t>
      </w:r>
      <w:proofErr w:type="gramStart"/>
      <w:r w:rsidRPr="00752E71">
        <w:rPr>
          <w:rFonts w:ascii="Times New Roman" w:hAnsi="Times New Roman"/>
          <w:sz w:val="22"/>
          <w:szCs w:val="22"/>
        </w:rPr>
        <w:t>偈</w:t>
      </w:r>
      <w:proofErr w:type="gramEnd"/>
      <w:r w:rsidRPr="00752E71">
        <w:rPr>
          <w:rFonts w:ascii="Times New Roman" w:hAnsi="Times New Roman"/>
          <w:sz w:val="22"/>
          <w:szCs w:val="22"/>
        </w:rPr>
        <w:t>。九分教之一，</w:t>
      </w:r>
      <w:proofErr w:type="gramStart"/>
      <w:r w:rsidRPr="00752E71">
        <w:rPr>
          <w:rFonts w:ascii="Times New Roman" w:hAnsi="Times New Roman"/>
          <w:sz w:val="22"/>
          <w:szCs w:val="22"/>
        </w:rPr>
        <w:t>十二部經之一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《漢語大詞典》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六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p.5685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</w:p>
    <w:p w:rsidR="00847F15" w:rsidRPr="00752E71" w:rsidRDefault="00847F15" w:rsidP="00B77F3C">
      <w:pPr>
        <w:pStyle w:val="aa"/>
        <w:ind w:firstLineChars="50" w:firstLine="11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參見印順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</w:t>
      </w:r>
      <w:r w:rsidRPr="00752E71">
        <w:rPr>
          <w:rFonts w:ascii="Times New Roman" w:hAnsi="Times New Roman" w:hint="eastAsia"/>
          <w:sz w:val="22"/>
          <w:szCs w:val="22"/>
        </w:rPr>
        <w:t>原始佛教聖典之集成</w:t>
      </w:r>
      <w:r w:rsidRPr="00752E71">
        <w:rPr>
          <w:rFonts w:ascii="Times New Roman" w:hAnsi="Times New Roman"/>
          <w:sz w:val="22"/>
          <w:szCs w:val="22"/>
        </w:rPr>
        <w:t>》，</w:t>
      </w:r>
      <w:r w:rsidRPr="00752E71">
        <w:rPr>
          <w:rFonts w:ascii="Times New Roman" w:hAnsi="Times New Roman" w:hint="eastAsia"/>
          <w:sz w:val="22"/>
          <w:szCs w:val="22"/>
        </w:rPr>
        <w:t>第</w:t>
      </w:r>
      <w:r w:rsidRPr="00752E71">
        <w:rPr>
          <w:rFonts w:ascii="Times New Roman" w:hAnsi="Times New Roman" w:hint="eastAsia"/>
          <w:sz w:val="22"/>
          <w:szCs w:val="22"/>
        </w:rPr>
        <w:t>8</w:t>
      </w:r>
      <w:r w:rsidRPr="00752E71">
        <w:rPr>
          <w:rFonts w:ascii="Times New Roman" w:hAnsi="Times New Roman" w:hint="eastAsia"/>
          <w:sz w:val="22"/>
          <w:szCs w:val="22"/>
        </w:rPr>
        <w:t>章〈</w:t>
      </w:r>
      <w:r w:rsidRPr="00752E71">
        <w:rPr>
          <w:rFonts w:ascii="Times New Roman" w:hAnsi="Times New Roman"/>
          <w:sz w:val="22"/>
          <w:szCs w:val="22"/>
        </w:rPr>
        <w:t>九分教與十二分教</w:t>
      </w:r>
      <w:r w:rsidRPr="00752E71">
        <w:rPr>
          <w:rFonts w:ascii="Times New Roman" w:hAnsi="Times New Roman" w:hint="eastAsia"/>
          <w:sz w:val="22"/>
          <w:szCs w:val="22"/>
        </w:rPr>
        <w:t>〉，</w:t>
      </w:r>
      <w:r w:rsidRPr="00752E71">
        <w:rPr>
          <w:rFonts w:ascii="Times New Roman" w:hAnsi="Times New Roman"/>
          <w:sz w:val="22"/>
          <w:szCs w:val="22"/>
        </w:rPr>
        <w:t>p.</w:t>
      </w:r>
      <w:r w:rsidRPr="00752E71">
        <w:rPr>
          <w:rFonts w:ascii="Times New Roman" w:hAnsi="Times New Roman" w:hint="eastAsia"/>
          <w:sz w:val="22"/>
          <w:szCs w:val="22"/>
        </w:rPr>
        <w:t>493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 w:hint="eastAsia"/>
          <w:sz w:val="22"/>
          <w:szCs w:val="22"/>
        </w:rPr>
        <w:t>628</w:t>
      </w:r>
      <w:r w:rsidRPr="00752E71">
        <w:rPr>
          <w:rFonts w:ascii="Times New Roman" w:hAnsi="Times New Roman" w:hint="eastAsia"/>
          <w:sz w:val="22"/>
          <w:szCs w:val="22"/>
        </w:rPr>
        <w:t>。</w:t>
      </w:r>
    </w:p>
  </w:footnote>
  <w:footnote w:id="155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21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hAnsi="Times New Roman" w:hint="eastAsia"/>
        </w:rPr>
        <w:t>1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《阿毘達磨大毘婆沙論》卷</w:t>
      </w:r>
      <w:r w:rsidRPr="00752E71">
        <w:rPr>
          <w:rFonts w:ascii="Times New Roman" w:hAnsi="Times New Roman"/>
        </w:rPr>
        <w:t>4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27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17a</w:t>
      </w:r>
      <w:r w:rsidRPr="00752E71">
        <w:rPr>
          <w:rFonts w:ascii="Times New Roman" w:hAnsi="Times New Roman"/>
        </w:rPr>
        <w:t>）；卷</w:t>
      </w:r>
      <w:r w:rsidRPr="00752E71">
        <w:rPr>
          <w:rFonts w:ascii="Times New Roman" w:hAnsi="Times New Roman"/>
        </w:rPr>
        <w:t>34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27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176a</w:t>
      </w:r>
      <w:r w:rsidRPr="00752E71">
        <w:rPr>
          <w:rFonts w:ascii="Times New Roman" w:hAnsi="Times New Roman"/>
        </w:rPr>
        <w:t>）等。</w:t>
      </w:r>
    </w:p>
  </w:footnote>
  <w:footnote w:id="156">
    <w:p w:rsidR="00847F15" w:rsidRPr="00752E71" w:rsidRDefault="00847F15" w:rsidP="008621EA">
      <w:pPr>
        <w:snapToGrid w:val="0"/>
        <w:ind w:left="330" w:hangingChars="150" w:hanging="33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21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《大智度論》作《眾義經》，</w:t>
      </w:r>
      <w:proofErr w:type="gramStart"/>
      <w:r w:rsidRPr="00752E71">
        <w:rPr>
          <w:rFonts w:ascii="Times New Roman" w:hAnsi="Times New Roman"/>
        </w:rPr>
        <w:t>如卷</w:t>
      </w:r>
      <w:proofErr w:type="gramEnd"/>
      <w:r w:rsidRPr="00752E71">
        <w:rPr>
          <w:rFonts w:ascii="Times New Roman" w:hAnsi="Times New Roman"/>
        </w:rPr>
        <w:t>1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60c-61a</w:t>
      </w:r>
      <w:r w:rsidRPr="00752E71">
        <w:rPr>
          <w:rFonts w:ascii="Times New Roman" w:hAnsi="Times New Roman"/>
        </w:rPr>
        <w:t>）。又作《利眾經》，利</w:t>
      </w:r>
      <w:proofErr w:type="gramStart"/>
      <w:r w:rsidRPr="00752E71">
        <w:rPr>
          <w:rFonts w:ascii="Times New Roman" w:hAnsi="Times New Roman"/>
        </w:rPr>
        <w:t>為義利的</w:t>
      </w:r>
      <w:proofErr w:type="gramEnd"/>
      <w:r w:rsidRPr="00752E71">
        <w:rPr>
          <w:rFonts w:ascii="Times New Roman" w:hAnsi="Times New Roman"/>
        </w:rPr>
        <w:t>利，</w:t>
      </w:r>
      <w:proofErr w:type="gramStart"/>
      <w:r w:rsidRPr="00752E71">
        <w:rPr>
          <w:rFonts w:ascii="Times New Roman" w:hAnsi="Times New Roman"/>
        </w:rPr>
        <w:t>利眾就是眾利，如卷</w:t>
      </w:r>
      <w:proofErr w:type="gramEnd"/>
      <w:r w:rsidRPr="00752E71">
        <w:rPr>
          <w:rFonts w:ascii="Times New Roman" w:hAnsi="Times New Roman"/>
        </w:rPr>
        <w:t>31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295c</w:t>
      </w:r>
      <w:r w:rsidRPr="00752E71">
        <w:rPr>
          <w:rFonts w:ascii="Times New Roman" w:hAnsi="Times New Roman"/>
        </w:rPr>
        <w:t>）；卷</w:t>
      </w:r>
      <w:r w:rsidRPr="00752E71">
        <w:rPr>
          <w:rFonts w:ascii="Times New Roman" w:hAnsi="Times New Roman"/>
        </w:rPr>
        <w:t>27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259b</w:t>
      </w:r>
      <w:r w:rsidRPr="00752E71">
        <w:rPr>
          <w:rFonts w:ascii="Times New Roman" w:hAnsi="Times New Roman"/>
        </w:rPr>
        <w:t>）。《瑜伽師地論》譯作〈義品〉，</w:t>
      </w:r>
      <w:proofErr w:type="gramStart"/>
      <w:r w:rsidRPr="00752E71">
        <w:rPr>
          <w:rFonts w:ascii="Times New Roman" w:hAnsi="Times New Roman"/>
        </w:rPr>
        <w:t>如卷</w:t>
      </w:r>
      <w:proofErr w:type="gramEnd"/>
      <w:r w:rsidRPr="00752E71">
        <w:rPr>
          <w:rFonts w:ascii="Times New Roman" w:hAnsi="Times New Roman"/>
        </w:rPr>
        <w:t>19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30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387b</w:t>
      </w:r>
      <w:r w:rsidRPr="00752E71">
        <w:rPr>
          <w:rFonts w:ascii="Times New Roman" w:hAnsi="Times New Roman"/>
        </w:rPr>
        <w:t>）；卷</w:t>
      </w:r>
      <w:r w:rsidRPr="00752E71">
        <w:rPr>
          <w:rFonts w:ascii="Times New Roman" w:hAnsi="Times New Roman"/>
        </w:rPr>
        <w:t>36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30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489a</w:t>
      </w:r>
      <w:r w:rsidRPr="00752E71">
        <w:rPr>
          <w:rFonts w:ascii="Times New Roman" w:hAnsi="Times New Roman"/>
        </w:rPr>
        <w:t>）。</w:t>
      </w:r>
    </w:p>
  </w:footnote>
  <w:footnote w:id="157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eastAsia="SimSu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</w:t>
      </w:r>
      <w:r w:rsidRPr="00752E71">
        <w:rPr>
          <w:rFonts w:ascii="Times New Roman" w:hAnsi="Times New Roman" w:hint="eastAsia"/>
          <w:sz w:val="22"/>
          <w:szCs w:val="22"/>
        </w:rPr>
        <w:t>21</w:t>
      </w:r>
      <w:r w:rsidRPr="00752E71">
        <w:rPr>
          <w:rFonts w:ascii="Times New Roman" w:hAnsi="Times New Roman"/>
          <w:sz w:val="22"/>
          <w:szCs w:val="22"/>
        </w:rPr>
        <w:t>,n.</w:t>
      </w:r>
      <w:r w:rsidRPr="00752E71">
        <w:rPr>
          <w:rFonts w:ascii="Times New Roman" w:eastAsia="SimSu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《彌沙塞部和醯五分律》卷</w:t>
      </w:r>
      <w:r w:rsidRPr="00752E71">
        <w:rPr>
          <w:rFonts w:ascii="Times New Roman" w:hAnsi="Times New Roman"/>
          <w:sz w:val="22"/>
          <w:szCs w:val="22"/>
        </w:rPr>
        <w:t>21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144b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158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21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4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《四分律》卷</w:t>
      </w:r>
      <w:r w:rsidRPr="00752E71">
        <w:rPr>
          <w:rFonts w:ascii="Times New Roman" w:hAnsi="Times New Roman"/>
        </w:rPr>
        <w:t>39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22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845c</w:t>
      </w:r>
      <w:r w:rsidRPr="00752E71">
        <w:rPr>
          <w:rFonts w:ascii="Times New Roman" w:hAnsi="Times New Roman"/>
        </w:rPr>
        <w:t>）；卷</w:t>
      </w:r>
      <w:r w:rsidRPr="00752E71">
        <w:rPr>
          <w:rFonts w:ascii="Times New Roman" w:hAnsi="Times New Roman"/>
        </w:rPr>
        <w:t>54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22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968b</w:t>
      </w:r>
      <w:r w:rsidRPr="00752E71">
        <w:rPr>
          <w:rFonts w:ascii="Times New Roman" w:hAnsi="Times New Roman"/>
        </w:rPr>
        <w:t>）。</w:t>
      </w:r>
    </w:p>
  </w:footnote>
  <w:footnote w:id="159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eastAsia="SimSu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eastAsia="SimSu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,n.</w:t>
      </w:r>
      <w:r w:rsidRPr="00752E71">
        <w:rPr>
          <w:rFonts w:ascii="Times New Roman" w:eastAsia="SimSun" w:hAnsi="Times New Roman" w:hint="eastAsia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《毘尼母經》卷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818a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160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6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《摩訶僧祇律》卷</w:t>
      </w:r>
      <w:r w:rsidRPr="00752E71">
        <w:rPr>
          <w:rFonts w:ascii="Times New Roman" w:hAnsi="Times New Roman"/>
        </w:rPr>
        <w:t>22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22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416a</w:t>
      </w:r>
      <w:r w:rsidRPr="00752E71">
        <w:rPr>
          <w:rFonts w:ascii="Times New Roman" w:hAnsi="Times New Roman"/>
        </w:rPr>
        <w:t>）；卷</w:t>
      </w:r>
      <w:r w:rsidRPr="00752E71">
        <w:rPr>
          <w:rFonts w:ascii="Times New Roman" w:hAnsi="Times New Roman"/>
        </w:rPr>
        <w:t>13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22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337a</w:t>
      </w:r>
      <w:r w:rsidRPr="00752E71">
        <w:rPr>
          <w:rFonts w:ascii="Times New Roman" w:hAnsi="Times New Roman"/>
        </w:rPr>
        <w:t>）。</w:t>
      </w:r>
    </w:p>
  </w:footnote>
  <w:footnote w:id="161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《阿毘達磨大毘婆沙論》卷</w:t>
      </w:r>
      <w:r w:rsidRPr="00752E71">
        <w:rPr>
          <w:rFonts w:ascii="Times New Roman" w:hAnsi="Times New Roman"/>
          <w:sz w:val="22"/>
          <w:szCs w:val="22"/>
        </w:rPr>
        <w:t>34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27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176 b4-5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8621EA">
      <w:pPr>
        <w:pStyle w:val="aa"/>
        <w:ind w:leftChars="150" w:left="33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如是次第為王盡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說彼義品中呵欲頌已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。即時菩薩自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離欲染</w:t>
      </w:r>
      <w:r w:rsidRPr="00752E71">
        <w:rPr>
          <w:rFonts w:ascii="標楷體" w:eastAsia="標楷體" w:hAnsi="標楷體" w:hint="eastAsia"/>
          <w:sz w:val="22"/>
          <w:szCs w:val="22"/>
        </w:rPr>
        <w:t>，</w:t>
      </w:r>
      <w:r w:rsidRPr="00752E71">
        <w:rPr>
          <w:rFonts w:ascii="標楷體" w:eastAsia="標楷體" w:hAnsi="標楷體"/>
          <w:sz w:val="22"/>
          <w:szCs w:val="22"/>
        </w:rPr>
        <w:t>王聞遂解心中憂毒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</w:footnote>
  <w:footnote w:id="162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7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《阿毘達磨大毘娑沙論》卷</w:t>
      </w:r>
      <w:r w:rsidRPr="00752E71">
        <w:rPr>
          <w:rFonts w:ascii="Times New Roman" w:hAnsi="Times New Roman"/>
        </w:rPr>
        <w:t>34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27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175c-176b</w:t>
      </w:r>
      <w:r w:rsidRPr="00752E71">
        <w:rPr>
          <w:rFonts w:ascii="Times New Roman" w:hAnsi="Times New Roman"/>
        </w:rPr>
        <w:t>）。</w:t>
      </w:r>
      <w:r w:rsidRPr="00752E71">
        <w:rPr>
          <w:rFonts w:ascii="Times New Roman" w:hAnsi="Times New Roman"/>
        </w:rPr>
        <w:t xml:space="preserve">   </w:t>
      </w:r>
    </w:p>
  </w:footnote>
  <w:footnote w:id="163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《佛說義足經》卷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175b18-28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8621EA">
      <w:pPr>
        <w:pStyle w:val="aa"/>
        <w:ind w:leftChars="150" w:left="330"/>
        <w:rPr>
          <w:rFonts w:ascii="標楷體" w:eastAsia="標楷體" w:hAnsi="標楷體"/>
          <w:sz w:val="22"/>
          <w:szCs w:val="22"/>
        </w:rPr>
      </w:pPr>
      <w:proofErr w:type="gramStart"/>
      <w:r w:rsidRPr="00752E71">
        <w:rPr>
          <w:rFonts w:ascii="標楷體" w:eastAsia="標楷體" w:hAnsi="標楷體"/>
          <w:sz w:val="22"/>
          <w:szCs w:val="22"/>
        </w:rPr>
        <w:t>增念隨欲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，已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有復願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，已放不制，如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渴飲湯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  <w:p w:rsidR="00847F15" w:rsidRPr="00752E71" w:rsidRDefault="00847F15" w:rsidP="008621EA">
      <w:pPr>
        <w:pStyle w:val="aa"/>
        <w:ind w:leftChars="150" w:left="33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悉以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世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地，滿馬金銀，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悉得不厭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  <w:p w:rsidR="00847F15" w:rsidRPr="00752E71" w:rsidRDefault="00847F15" w:rsidP="008621EA">
      <w:pPr>
        <w:pStyle w:val="aa"/>
        <w:ind w:leftChars="150" w:left="33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有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黠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正行，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如角距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生，日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長取增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人生亦爾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不覺欲增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，飢渴無盡。</w:t>
      </w:r>
    </w:p>
    <w:p w:rsidR="00847F15" w:rsidRPr="00752E71" w:rsidRDefault="00847F15" w:rsidP="008621EA">
      <w:pPr>
        <w:pStyle w:val="aa"/>
        <w:ind w:leftChars="150" w:left="330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日日復有，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金山拄天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，狀若須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彌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悉得不厭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  <w:p w:rsidR="00847F15" w:rsidRPr="00752E71" w:rsidRDefault="00847F15" w:rsidP="008621EA">
      <w:pPr>
        <w:pStyle w:val="aa"/>
        <w:ind w:leftChars="150" w:left="33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有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黠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正行，欲致痛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冥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，未嘗聞之。</w:t>
      </w:r>
    </w:p>
    <w:p w:rsidR="00847F15" w:rsidRPr="00752E71" w:rsidRDefault="00847F15" w:rsidP="008621EA">
      <w:pPr>
        <w:pStyle w:val="aa"/>
        <w:ind w:leftChars="150" w:left="330"/>
        <w:rPr>
          <w:rFonts w:ascii="標楷體" w:eastAsia="標楷體" w:hAnsi="標楷體"/>
          <w:sz w:val="22"/>
          <w:szCs w:val="22"/>
        </w:rPr>
      </w:pPr>
      <w:proofErr w:type="gramStart"/>
      <w:r w:rsidRPr="00752E71">
        <w:rPr>
          <w:rFonts w:ascii="標楷體" w:eastAsia="標楷體" w:hAnsi="標楷體"/>
          <w:sz w:val="22"/>
          <w:szCs w:val="22"/>
        </w:rPr>
        <w:t>願聞遠欲，厭者以黠，厭欲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為尊，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欲漏難離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  <w:p w:rsidR="00847F15" w:rsidRPr="00752E71" w:rsidRDefault="00847F15" w:rsidP="008621EA">
      <w:pPr>
        <w:pStyle w:val="aa"/>
        <w:ind w:leftChars="150" w:left="330"/>
        <w:rPr>
          <w:rFonts w:ascii="標楷體" w:eastAsia="標楷體" w:hAnsi="標楷體"/>
          <w:sz w:val="22"/>
          <w:szCs w:val="22"/>
        </w:rPr>
      </w:pPr>
      <w:proofErr w:type="gramStart"/>
      <w:r w:rsidRPr="00752E71">
        <w:rPr>
          <w:rFonts w:ascii="標楷體" w:eastAsia="標楷體" w:hAnsi="標楷體"/>
          <w:sz w:val="22"/>
          <w:szCs w:val="22"/>
        </w:rPr>
        <w:t>黠人覺苦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，不隨愛欲，如作車輪，能使致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堅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  <w:p w:rsidR="00847F15" w:rsidRPr="00752E71" w:rsidRDefault="00847F15" w:rsidP="008621EA">
      <w:pPr>
        <w:pStyle w:val="aa"/>
        <w:ind w:leftChars="150" w:left="33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稍稍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去欲，意稍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得安，欲得道定，悉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捨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所欲。</w:t>
      </w:r>
    </w:p>
  </w:footnote>
  <w:footnote w:id="164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 w:hint="eastAsia"/>
        </w:rPr>
        <w:t>（</w:t>
      </w:r>
      <w:r w:rsidRPr="00752E71">
        <w:rPr>
          <w:rFonts w:ascii="Times New Roman" w:hAnsi="Times New Roman" w:hint="eastAsia"/>
        </w:rPr>
        <w:t>1</w:t>
      </w:r>
      <w:r w:rsidRPr="00752E71">
        <w:rPr>
          <w:rFonts w:ascii="Times New Roman" w:hAnsi="Times New Roman" w:hint="eastAsia"/>
        </w:rPr>
        <w:t>）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8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《佛說義足經》卷上（大正</w:t>
      </w:r>
      <w:r w:rsidRPr="00752E71">
        <w:rPr>
          <w:rFonts w:ascii="Times New Roman" w:hAnsi="Times New Roman"/>
        </w:rPr>
        <w:t>4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175c</w:t>
      </w:r>
      <w:r w:rsidRPr="00752E71">
        <w:rPr>
          <w:rFonts w:ascii="Times New Roman" w:hAnsi="Times New Roman"/>
        </w:rPr>
        <w:t>）。</w:t>
      </w:r>
    </w:p>
    <w:p w:rsidR="00847F15" w:rsidRPr="00752E71" w:rsidRDefault="00847F15" w:rsidP="008621EA">
      <w:pPr>
        <w:snapToGrid w:val="0"/>
        <w:ind w:leftChars="100" w:left="220"/>
        <w:rPr>
          <w:rFonts w:ascii="Times New Roman" w:eastAsia="SimSun" w:hAnsi="Times New Roman"/>
        </w:rPr>
      </w:pPr>
      <w:r w:rsidRPr="00752E71">
        <w:rPr>
          <w:rFonts w:ascii="Times New Roman" w:hAnsi="Times New Roman"/>
        </w:rPr>
        <w:t>（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hAnsi="Times New Roman"/>
        </w:rPr>
        <w:t>）《佛說義足經》卷</w:t>
      </w:r>
      <w:r w:rsidRPr="00752E71">
        <w:rPr>
          <w:rFonts w:ascii="Times New Roman" w:hAnsi="Times New Roman"/>
        </w:rPr>
        <w:t>1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 w:hint="eastAsia"/>
        </w:rPr>
        <w:t>4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175c3-5</w:t>
      </w:r>
      <w:r w:rsidRPr="00752E71">
        <w:rPr>
          <w:rFonts w:ascii="Times New Roman" w:hAnsi="Times New Roman"/>
        </w:rPr>
        <w:t>）：</w:t>
      </w:r>
    </w:p>
    <w:p w:rsidR="00847F15" w:rsidRPr="00752E71" w:rsidRDefault="00847F15" w:rsidP="008621EA">
      <w:pPr>
        <w:snapToGrid w:val="0"/>
        <w:ind w:leftChars="300" w:left="660"/>
        <w:rPr>
          <w:rFonts w:ascii="Times New Roman" w:hAnsi="Times New Roman"/>
        </w:rPr>
      </w:pPr>
      <w:proofErr w:type="gramStart"/>
      <w:r w:rsidRPr="00752E71">
        <w:rPr>
          <w:rFonts w:ascii="標楷體" w:eastAsia="標楷體" w:hAnsi="標楷體"/>
        </w:rPr>
        <w:t>童子若善</w:t>
      </w:r>
      <w:proofErr w:type="gramEnd"/>
      <w:r w:rsidRPr="00752E71">
        <w:rPr>
          <w:rFonts w:ascii="標楷體" w:eastAsia="標楷體" w:hAnsi="標楷體"/>
        </w:rPr>
        <w:t>，以尊依</w:t>
      </w:r>
      <w:proofErr w:type="gramStart"/>
      <w:r w:rsidRPr="00752E71">
        <w:rPr>
          <w:rFonts w:ascii="標楷體" w:eastAsia="標楷體" w:hAnsi="標楷體"/>
        </w:rPr>
        <w:t>世</w:t>
      </w:r>
      <w:proofErr w:type="gramEnd"/>
      <w:r w:rsidRPr="00752E71">
        <w:rPr>
          <w:rFonts w:ascii="標楷體" w:eastAsia="標楷體" w:hAnsi="標楷體"/>
        </w:rPr>
        <w:t>。</w:t>
      </w:r>
      <w:proofErr w:type="gramStart"/>
      <w:r w:rsidRPr="00752E71">
        <w:rPr>
          <w:rFonts w:ascii="標楷體" w:eastAsia="標楷體" w:hAnsi="標楷體"/>
        </w:rPr>
        <w:t>說欲甚痛，慧計</w:t>
      </w:r>
      <w:proofErr w:type="gramEnd"/>
      <w:r w:rsidRPr="00752E71">
        <w:rPr>
          <w:rFonts w:ascii="標楷體" w:eastAsia="標楷體" w:hAnsi="標楷體"/>
        </w:rPr>
        <w:t>乃爾。汝說八</w:t>
      </w:r>
      <w:proofErr w:type="gramStart"/>
      <w:r w:rsidRPr="00752E71">
        <w:rPr>
          <w:rFonts w:ascii="標楷體" w:eastAsia="標楷體" w:hAnsi="標楷體"/>
        </w:rPr>
        <w:t>偈</w:t>
      </w:r>
      <w:proofErr w:type="gramEnd"/>
      <w:r w:rsidRPr="00752E71">
        <w:rPr>
          <w:rFonts w:ascii="標楷體" w:eastAsia="標楷體" w:hAnsi="標楷體"/>
        </w:rPr>
        <w:t>，</w:t>
      </w:r>
      <w:proofErr w:type="gramStart"/>
      <w:r w:rsidRPr="00752E71">
        <w:rPr>
          <w:rFonts w:ascii="標楷體" w:eastAsia="標楷體" w:hAnsi="標楷體"/>
        </w:rPr>
        <w:t>偈</w:t>
      </w:r>
      <w:proofErr w:type="gramEnd"/>
      <w:r w:rsidRPr="00752E71">
        <w:rPr>
          <w:rFonts w:ascii="標楷體" w:eastAsia="標楷體" w:hAnsi="標楷體"/>
        </w:rPr>
        <w:t>上千錢，</w:t>
      </w:r>
      <w:proofErr w:type="gramStart"/>
      <w:r w:rsidRPr="00752E71">
        <w:rPr>
          <w:rFonts w:ascii="標楷體" w:eastAsia="標楷體" w:hAnsi="標楷體"/>
        </w:rPr>
        <w:t>願上大</w:t>
      </w:r>
      <w:proofErr w:type="gramEnd"/>
      <w:r w:rsidRPr="00752E71">
        <w:rPr>
          <w:rFonts w:ascii="標楷體" w:eastAsia="標楷體" w:hAnsi="標楷體"/>
        </w:rPr>
        <w:t>德，</w:t>
      </w:r>
      <w:proofErr w:type="gramStart"/>
      <w:r w:rsidRPr="00752E71">
        <w:rPr>
          <w:rFonts w:ascii="標楷體" w:eastAsia="標楷體" w:hAnsi="標楷體"/>
        </w:rPr>
        <w:t>說義甚哀</w:t>
      </w:r>
      <w:proofErr w:type="gramEnd"/>
      <w:r w:rsidRPr="00752E71">
        <w:rPr>
          <w:rFonts w:ascii="標楷體" w:eastAsia="標楷體" w:hAnsi="標楷體"/>
        </w:rPr>
        <w:t>。</w:t>
      </w:r>
    </w:p>
  </w:footnote>
  <w:footnote w:id="165">
    <w:p w:rsidR="00847F15" w:rsidRPr="00752E71" w:rsidRDefault="00847F15" w:rsidP="00F004F0">
      <w:pPr>
        <w:pStyle w:val="aa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案：此段文句應為「西元前</w:t>
      </w:r>
      <w:r w:rsidRPr="00752E71">
        <w:rPr>
          <w:rFonts w:ascii="Times New Roman" w:hAnsi="Times New Roman" w:hint="eastAsia"/>
          <w:sz w:val="22"/>
          <w:szCs w:val="22"/>
        </w:rPr>
        <w:t>300</w:t>
      </w:r>
      <w:r w:rsidRPr="00752E71">
        <w:rPr>
          <w:rFonts w:ascii="Times New Roman" w:hAnsi="Times New Roman" w:hint="eastAsia"/>
          <w:sz w:val="22"/>
          <w:szCs w:val="22"/>
        </w:rPr>
        <w:t>年頃」，參見原書</w:t>
      </w:r>
      <w:r w:rsidRPr="00752E71">
        <w:rPr>
          <w:rFonts w:ascii="Times New Roman" w:hAnsi="Times New Roman" w:hint="eastAsia"/>
          <w:sz w:val="22"/>
          <w:szCs w:val="22"/>
        </w:rPr>
        <w:t>pp.842-843</w:t>
      </w:r>
      <w:r w:rsidRPr="00752E71">
        <w:rPr>
          <w:rFonts w:ascii="Times New Roman" w:hAnsi="Times New Roman" w:hint="eastAsia"/>
          <w:sz w:val="22"/>
          <w:szCs w:val="22"/>
        </w:rPr>
        <w:t>：</w:t>
      </w:r>
    </w:p>
    <w:p w:rsidR="00847F15" w:rsidRPr="00752E71" w:rsidRDefault="00847F15" w:rsidP="00F004F0">
      <w:pPr>
        <w:pStyle w:val="aa"/>
        <w:ind w:firstLineChars="100" w:firstLine="22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 w:hint="eastAsia"/>
          <w:sz w:val="22"/>
          <w:szCs w:val="22"/>
        </w:rPr>
        <w:t>「上座部</w:t>
      </w:r>
      <w:r w:rsidRPr="00752E71">
        <w:rPr>
          <w:rFonts w:ascii="Times New Roman" w:eastAsia="標楷體" w:hAnsi="Times New Roman"/>
          <w:sz w:val="22"/>
          <w:szCs w:val="22"/>
        </w:rPr>
        <w:t>Sthavira</w:t>
      </w:r>
      <w:r w:rsidRPr="00752E71">
        <w:rPr>
          <w:rFonts w:ascii="標楷體" w:eastAsia="標楷體" w:hAnsi="標楷體" w:hint="eastAsia"/>
          <w:sz w:val="22"/>
          <w:szCs w:val="22"/>
        </w:rPr>
        <w:t>獨立，而說一切有與分別說部，還沒有再分化時期（約西元前300頃）。</w:t>
      </w:r>
    </w:p>
  </w:footnote>
  <w:footnote w:id="166">
    <w:p w:rsidR="00847F15" w:rsidRPr="00752E71" w:rsidRDefault="00847F15" w:rsidP="00F004F0">
      <w:pPr>
        <w:snapToGrid w:val="0"/>
        <w:rPr>
          <w:rFonts w:ascii="Times New Roman" w:eastAsia="SimSu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 w:hint="eastAsia"/>
        </w:rPr>
        <w:t>（</w:t>
      </w:r>
      <w:r w:rsidRPr="00752E71">
        <w:rPr>
          <w:rFonts w:ascii="Times New Roman" w:hAnsi="Times New Roman" w:hint="eastAsia"/>
        </w:rPr>
        <w:t>1</w:t>
      </w:r>
      <w:r w:rsidRPr="00752E71">
        <w:rPr>
          <w:rFonts w:ascii="Times New Roman" w:hAnsi="Times New Roman" w:hint="eastAsia"/>
        </w:rPr>
        <w:t>）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9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《大智度論》卷</w:t>
      </w:r>
      <w:r w:rsidRPr="00752E71">
        <w:rPr>
          <w:rFonts w:ascii="Times New Roman" w:hAnsi="Times New Roman"/>
        </w:rPr>
        <w:t>1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60c-61a</w:t>
      </w:r>
      <w:r w:rsidRPr="00752E71">
        <w:rPr>
          <w:rFonts w:ascii="Times New Roman" w:hAnsi="Times New Roman"/>
        </w:rPr>
        <w:t>）。</w:t>
      </w:r>
    </w:p>
    <w:p w:rsidR="00847F15" w:rsidRPr="00752E71" w:rsidRDefault="00847F15" w:rsidP="008621EA">
      <w:pPr>
        <w:pStyle w:val="aa"/>
        <w:ind w:leftChars="100" w:left="770" w:hangingChars="250" w:hanging="550"/>
        <w:rPr>
          <w:rFonts w:ascii="Times New Roman" w:eastAsia="SimSun" w:hAnsi="Times New Roman"/>
          <w:sz w:val="22"/>
          <w:szCs w:val="22"/>
        </w:rPr>
      </w:pP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bookmarkStart w:id="8" w:name="OLE_LINK1"/>
      <w:bookmarkStart w:id="9" w:name="OLE_LINK2"/>
      <w:proofErr w:type="gramStart"/>
      <w:r w:rsidRPr="00752E71">
        <w:rPr>
          <w:rFonts w:ascii="Times New Roman" w:hAnsi="Times New Roman" w:hint="eastAsia"/>
          <w:sz w:val="22"/>
          <w:szCs w:val="22"/>
        </w:rPr>
        <w:t>參見慧日佛學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班第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期《大智度論》講義，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釋厚觀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法師編，</w:t>
      </w:r>
      <w:r w:rsidRPr="00752E71">
        <w:rPr>
          <w:rFonts w:ascii="Times New Roman" w:hAnsi="Times New Roman"/>
          <w:sz w:val="22"/>
          <w:szCs w:val="22"/>
        </w:rPr>
        <w:t>pg.22</w:t>
      </w:r>
      <w:r w:rsidRPr="00752E71">
        <w:rPr>
          <w:rFonts w:ascii="Times New Roman" w:hAnsi="Times New Roman"/>
          <w:sz w:val="22"/>
          <w:szCs w:val="22"/>
        </w:rPr>
        <w:t>，注腳</w:t>
      </w:r>
      <w:r w:rsidRPr="00752E71">
        <w:rPr>
          <w:rFonts w:ascii="Times New Roman" w:hAnsi="Times New Roman"/>
          <w:sz w:val="22"/>
          <w:szCs w:val="22"/>
        </w:rPr>
        <w:t>99</w:t>
      </w:r>
      <w:r w:rsidRPr="00752E71">
        <w:rPr>
          <w:rFonts w:ascii="Times New Roman" w:hAnsi="Times New Roman"/>
          <w:sz w:val="22"/>
          <w:szCs w:val="22"/>
        </w:rPr>
        <w:t>：</w:t>
      </w:r>
      <w:bookmarkEnd w:id="8"/>
      <w:bookmarkEnd w:id="9"/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Lamotte,p.40, n.1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：《大智度論》此處所引的</w:t>
      </w:r>
      <w:proofErr w:type="gramStart"/>
      <w:r w:rsidRPr="00752E71">
        <w:rPr>
          <w:rFonts w:ascii="Times New Roman" w:hAnsi="Times New Roman"/>
          <w:sz w:val="22"/>
          <w:szCs w:val="22"/>
        </w:rPr>
        <w:t>三個詩頌大致</w:t>
      </w:r>
      <w:proofErr w:type="gramEnd"/>
      <w:r w:rsidRPr="00752E71">
        <w:rPr>
          <w:rFonts w:ascii="Times New Roman" w:hAnsi="Times New Roman"/>
          <w:sz w:val="22"/>
          <w:szCs w:val="22"/>
        </w:rPr>
        <w:t>相當於</w:t>
      </w:r>
      <w:proofErr w:type="gramStart"/>
      <w:r w:rsidRPr="00752E71">
        <w:rPr>
          <w:rFonts w:ascii="Times New Roman" w:hAnsi="Times New Roman"/>
          <w:sz w:val="22"/>
          <w:szCs w:val="22"/>
        </w:rPr>
        <w:t>巴利「義品</w:t>
      </w:r>
      <w:proofErr w:type="gramEnd"/>
      <w:r w:rsidRPr="00752E71">
        <w:rPr>
          <w:rFonts w:ascii="Times New Roman" w:hAnsi="Times New Roman"/>
          <w:sz w:val="22"/>
          <w:szCs w:val="22"/>
        </w:rPr>
        <w:t>」第</w:t>
      </w:r>
      <w:r w:rsidRPr="00752E71">
        <w:rPr>
          <w:rFonts w:ascii="Times New Roman" w:hAnsi="Times New Roman"/>
          <w:sz w:val="22"/>
          <w:szCs w:val="22"/>
        </w:rPr>
        <w:t>12</w:t>
      </w:r>
      <w:r w:rsidRPr="00752E71">
        <w:rPr>
          <w:rFonts w:ascii="Times New Roman" w:hAnsi="Times New Roman"/>
          <w:sz w:val="22"/>
          <w:szCs w:val="22"/>
        </w:rPr>
        <w:t>經《小積集經》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Cūlaviyūhasutta</w:t>
      </w:r>
      <w:r w:rsidRPr="00752E71">
        <w:rPr>
          <w:rFonts w:ascii="Times New Roman" w:hAnsi="Times New Roman"/>
          <w:sz w:val="22"/>
          <w:szCs w:val="22"/>
        </w:rPr>
        <w:t>）之前五節（</w:t>
      </w:r>
      <w:r w:rsidRPr="00752E71">
        <w:rPr>
          <w:rFonts w:ascii="Times New Roman" w:hAnsi="Times New Roman"/>
          <w:sz w:val="22"/>
          <w:szCs w:val="22"/>
        </w:rPr>
        <w:t>Suttanip</w:t>
      </w:r>
      <w:r w:rsidRPr="00752E71">
        <w:rPr>
          <w:rStyle w:val="gaiji"/>
          <w:rFonts w:ascii="Times New Roman" w:hAnsi="Times New Roman" w:hint="default"/>
          <w:sz w:val="22"/>
          <w:szCs w:val="22"/>
        </w:rPr>
        <w:t>ā</w:t>
      </w:r>
      <w:r w:rsidRPr="00752E71">
        <w:rPr>
          <w:rFonts w:ascii="Times New Roman" w:hAnsi="Times New Roman"/>
          <w:sz w:val="22"/>
          <w:szCs w:val="22"/>
        </w:rPr>
        <w:t>ta, v.878</w:t>
      </w:r>
      <w:r w:rsidRPr="00752E71">
        <w:rPr>
          <w:rFonts w:ascii="Times New Roman" w:hAnsi="Times New Roman"/>
          <w:sz w:val="22"/>
          <w:szCs w:val="22"/>
        </w:rPr>
        <w:t>～</w:t>
      </w:r>
      <w:r w:rsidRPr="00752E71">
        <w:rPr>
          <w:rFonts w:ascii="Times New Roman" w:hAnsi="Times New Roman"/>
          <w:sz w:val="22"/>
          <w:szCs w:val="22"/>
        </w:rPr>
        <w:t>882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67">
    <w:p w:rsidR="00847F15" w:rsidRPr="00752E71" w:rsidRDefault="00847F15" w:rsidP="00F004F0">
      <w:pPr>
        <w:pStyle w:val="aa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eastAsia="SimSu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,n.</w:t>
      </w:r>
      <w:r w:rsidRPr="00752E71">
        <w:rPr>
          <w:rFonts w:ascii="Times New Roman" w:eastAsia="SimSun" w:hAnsi="Times New Roman" w:hint="eastAsia"/>
          <w:sz w:val="22"/>
          <w:szCs w:val="22"/>
        </w:rPr>
        <w:t>10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《大智度論》卷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25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63c-64a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8621EA">
      <w:pPr>
        <w:pStyle w:val="aa"/>
        <w:ind w:leftChars="100" w:left="770" w:hangingChars="250" w:hanging="550"/>
        <w:rPr>
          <w:rFonts w:ascii="Times New Roman" w:eastAsia="SimSun" w:hAnsi="Times New Roman"/>
          <w:sz w:val="22"/>
          <w:szCs w:val="22"/>
        </w:rPr>
      </w:pP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eastAsia="SimSu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proofErr w:type="gramStart"/>
      <w:r w:rsidRPr="00752E71">
        <w:rPr>
          <w:rFonts w:ascii="Times New Roman" w:hAnsi="Times New Roman"/>
          <w:sz w:val="22"/>
          <w:szCs w:val="22"/>
        </w:rPr>
        <w:t>參見慧日佛學</w:t>
      </w:r>
      <w:proofErr w:type="gramEnd"/>
      <w:r w:rsidRPr="00752E71">
        <w:rPr>
          <w:rFonts w:ascii="Times New Roman" w:hAnsi="Times New Roman"/>
          <w:sz w:val="22"/>
          <w:szCs w:val="22"/>
        </w:rPr>
        <w:t>班第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期《大智度論》講義，</w:t>
      </w:r>
      <w:proofErr w:type="gramStart"/>
      <w:r w:rsidRPr="00752E71">
        <w:rPr>
          <w:rFonts w:ascii="Times New Roman" w:hAnsi="Times New Roman"/>
          <w:sz w:val="22"/>
          <w:szCs w:val="22"/>
        </w:rPr>
        <w:t>釋厚觀</w:t>
      </w:r>
      <w:proofErr w:type="gramEnd"/>
      <w:r w:rsidRPr="00752E71">
        <w:rPr>
          <w:rFonts w:ascii="Times New Roman" w:hAnsi="Times New Roman"/>
          <w:sz w:val="22"/>
          <w:szCs w:val="22"/>
        </w:rPr>
        <w:t>法師編，</w:t>
      </w:r>
      <w:r w:rsidRPr="00752E71">
        <w:rPr>
          <w:rFonts w:ascii="Times New Roman" w:hAnsi="Times New Roman"/>
          <w:sz w:val="22"/>
          <w:szCs w:val="22"/>
        </w:rPr>
        <w:t>pg.31</w:t>
      </w:r>
      <w:r w:rsidRPr="00752E71">
        <w:rPr>
          <w:rFonts w:ascii="Times New Roman" w:hAnsi="Times New Roman"/>
          <w:sz w:val="22"/>
          <w:szCs w:val="22"/>
        </w:rPr>
        <w:t>，注腳</w:t>
      </w:r>
      <w:r w:rsidRPr="00752E71">
        <w:rPr>
          <w:rFonts w:ascii="Times New Roman" w:hAnsi="Times New Roman"/>
          <w:sz w:val="22"/>
          <w:szCs w:val="22"/>
        </w:rPr>
        <w:t>189</w:t>
      </w:r>
      <w:r w:rsidRPr="00752E71">
        <w:rPr>
          <w:rFonts w:ascii="Times New Roman" w:hAnsi="Times New Roman"/>
          <w:sz w:val="22"/>
          <w:szCs w:val="22"/>
        </w:rPr>
        <w:t>：參見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Lamotte,p.65,n.1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：《阿他婆耆經》即</w:t>
      </w:r>
      <w:r w:rsidRPr="00752E71">
        <w:rPr>
          <w:rFonts w:ascii="Times New Roman" w:hAnsi="Times New Roman"/>
          <w:sz w:val="22"/>
          <w:szCs w:val="22"/>
        </w:rPr>
        <w:t>p.39, n.2</w:t>
      </w:r>
      <w:r w:rsidRPr="00752E71">
        <w:rPr>
          <w:rFonts w:ascii="Times New Roman" w:hAnsi="Times New Roman"/>
          <w:sz w:val="22"/>
          <w:szCs w:val="22"/>
        </w:rPr>
        <w:t>之《義足經》，請見該處之說明。此處所引</w:t>
      </w:r>
      <w:proofErr w:type="gramStart"/>
      <w:r w:rsidRPr="00752E71">
        <w:rPr>
          <w:rFonts w:ascii="Times New Roman" w:hAnsi="Times New Roman"/>
          <w:sz w:val="22"/>
          <w:szCs w:val="22"/>
        </w:rPr>
        <w:t>之頌文</w:t>
      </w:r>
      <w:proofErr w:type="gramEnd"/>
      <w:r w:rsidRPr="00752E71">
        <w:rPr>
          <w:rFonts w:ascii="Times New Roman" w:hAnsi="Times New Roman"/>
          <w:sz w:val="22"/>
          <w:szCs w:val="22"/>
        </w:rPr>
        <w:t>，取自《經集》，</w:t>
      </w:r>
      <w:r w:rsidRPr="00752E71">
        <w:rPr>
          <w:rFonts w:ascii="Times New Roman" w:hAnsi="Times New Roman"/>
          <w:sz w:val="22"/>
          <w:szCs w:val="22"/>
        </w:rPr>
        <w:t>v.838</w:t>
      </w:r>
      <w:r w:rsidRPr="00752E71">
        <w:rPr>
          <w:rFonts w:ascii="Times New Roman" w:hAnsi="Times New Roman"/>
          <w:sz w:val="22"/>
          <w:szCs w:val="22"/>
        </w:rPr>
        <w:t>～</w:t>
      </w:r>
      <w:r w:rsidRPr="00752E71">
        <w:rPr>
          <w:rFonts w:ascii="Times New Roman" w:hAnsi="Times New Roman"/>
          <w:sz w:val="22"/>
          <w:szCs w:val="22"/>
        </w:rPr>
        <w:t>841</w:t>
      </w:r>
      <w:r w:rsidRPr="00752E71">
        <w:rPr>
          <w:rFonts w:ascii="Times New Roman" w:hAnsi="Times New Roman"/>
          <w:sz w:val="22"/>
          <w:szCs w:val="22"/>
        </w:rPr>
        <w:t>；《佛說義足經》卷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，《摩因提女經第</w:t>
      </w:r>
      <w:r w:rsidRPr="00752E71">
        <w:rPr>
          <w:rFonts w:ascii="Times New Roman" w:hAnsi="Times New Roman"/>
          <w:sz w:val="22"/>
          <w:szCs w:val="22"/>
        </w:rPr>
        <w:t>9</w:t>
      </w:r>
      <w:r w:rsidRPr="00752E71">
        <w:rPr>
          <w:rFonts w:ascii="Times New Roman" w:hAnsi="Times New Roman"/>
          <w:sz w:val="22"/>
          <w:szCs w:val="22"/>
        </w:rPr>
        <w:t>》，大正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180"/>
          <w:attr w:name="HasSpace" w:val="True"/>
          <w:attr w:name="Negative" w:val="False"/>
          <w:attr w:name="NumberType" w:val="1"/>
          <w:attr w:name="TCSC" w:val="0"/>
        </w:smartTagPr>
        <w:r w:rsidRPr="00752E71">
          <w:rPr>
            <w:rFonts w:ascii="Times New Roman" w:hAnsi="Times New Roman"/>
            <w:sz w:val="22"/>
            <w:szCs w:val="22"/>
          </w:rPr>
          <w:t>180 a</w:t>
        </w:r>
      </w:smartTag>
      <w:r w:rsidRPr="00752E71">
        <w:rPr>
          <w:rFonts w:ascii="Times New Roman" w:hAnsi="Times New Roman"/>
          <w:sz w:val="22"/>
          <w:szCs w:val="22"/>
        </w:rPr>
        <w:t>13-c3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68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11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《大智度論》卷</w:t>
      </w:r>
      <w:r w:rsidRPr="00752E71">
        <w:rPr>
          <w:rFonts w:ascii="Times New Roman" w:hAnsi="Times New Roman"/>
        </w:rPr>
        <w:t>18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</w:t>
      </w:r>
      <w:r w:rsidRPr="00752E71">
        <w:rPr>
          <w:rFonts w:ascii="Times New Roman" w:eastAsia="SimSun" w:hAnsi="Times New Roman" w:hint="eastAsia"/>
        </w:rPr>
        <w:t>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193b</w:t>
      </w:r>
      <w:r w:rsidRPr="00752E71">
        <w:rPr>
          <w:rFonts w:ascii="Times New Roman" w:hAnsi="Times New Roman"/>
        </w:rPr>
        <w:t>）。</w:t>
      </w:r>
    </w:p>
  </w:footnote>
  <w:footnote w:id="169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12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《大智度論》卷</w:t>
      </w:r>
      <w:r w:rsidRPr="00752E71">
        <w:rPr>
          <w:rFonts w:ascii="Times New Roman" w:hAnsi="Times New Roman"/>
        </w:rPr>
        <w:t>27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259b</w:t>
      </w:r>
      <w:r w:rsidRPr="00752E71">
        <w:rPr>
          <w:rFonts w:ascii="Times New Roman" w:hAnsi="Times New Roman"/>
        </w:rPr>
        <w:t>）。</w:t>
      </w:r>
    </w:p>
  </w:footnote>
  <w:footnote w:id="170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13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《大智度論》卷</w:t>
      </w:r>
      <w:r w:rsidRPr="00752E71">
        <w:rPr>
          <w:rFonts w:ascii="Times New Roman" w:hAnsi="Times New Roman"/>
        </w:rPr>
        <w:t>31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25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295c</w:t>
      </w:r>
      <w:r w:rsidRPr="00752E71">
        <w:rPr>
          <w:rFonts w:ascii="Times New Roman" w:hAnsi="Times New Roman"/>
        </w:rPr>
        <w:t>）。</w:t>
      </w:r>
    </w:p>
  </w:footnote>
  <w:footnote w:id="171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2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14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《瑜伽師地論》卷</w:t>
      </w:r>
      <w:r w:rsidRPr="00752E71">
        <w:rPr>
          <w:rFonts w:ascii="Times New Roman" w:hAnsi="Times New Roman"/>
        </w:rPr>
        <w:t>36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30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489a</w:t>
      </w:r>
      <w:r w:rsidRPr="00752E71">
        <w:rPr>
          <w:rFonts w:ascii="Times New Roman" w:hAnsi="Times New Roman"/>
        </w:rPr>
        <w:t>）。</w:t>
      </w:r>
    </w:p>
  </w:footnote>
  <w:footnote w:id="172">
    <w:p w:rsidR="00847F15" w:rsidRPr="00752E71" w:rsidRDefault="00847F15" w:rsidP="00F004F0">
      <w:pPr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eastAsia="SimSun" w:hAnsi="Times New Roman" w:hint="eastAsia"/>
        </w:rPr>
        <w:t xml:space="preserve"> </w:t>
      </w:r>
      <w:r w:rsidRPr="00752E71">
        <w:rPr>
          <w:rFonts w:ascii="Times New Roman" w:hAnsi="Times New Roman"/>
        </w:rPr>
        <w:t>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</w:t>
      </w:r>
      <w:r w:rsidRPr="00752E71">
        <w:rPr>
          <w:rFonts w:ascii="Times New Roman" w:hAnsi="Times New Roman" w:hint="eastAsia"/>
        </w:rPr>
        <w:t>2</w:t>
      </w:r>
      <w:r w:rsidRPr="00752E71">
        <w:rPr>
          <w:rFonts w:ascii="Times New Roman" w:eastAsia="SimSun" w:hAnsi="Times New Roman" w:hint="eastAsia"/>
        </w:rPr>
        <w:t>3</w:t>
      </w:r>
      <w:r w:rsidRPr="00752E71">
        <w:rPr>
          <w:rFonts w:ascii="Times New Roman" w:hAnsi="Times New Roman"/>
        </w:rPr>
        <w:t>,n.</w:t>
      </w:r>
      <w:r w:rsidRPr="00752E71">
        <w:rPr>
          <w:rFonts w:ascii="Times New Roman" w:eastAsia="SimSun" w:hAnsi="Times New Roman" w:hint="eastAsia"/>
        </w:rPr>
        <w:t>15</w:t>
      </w:r>
      <w:r w:rsidRPr="00752E71">
        <w:rPr>
          <w:rFonts w:ascii="Times New Roman" w:hAnsi="Times New Roman"/>
        </w:rPr>
        <w:t>]</w:t>
      </w:r>
      <w:r w:rsidRPr="00752E71">
        <w:rPr>
          <w:rFonts w:ascii="Times New Roman" w:hAnsi="Times New Roman"/>
        </w:rPr>
        <w:t>《瑜伽師地論》卷</w:t>
      </w:r>
      <w:r w:rsidRPr="00752E71">
        <w:rPr>
          <w:rFonts w:ascii="Times New Roman" w:hAnsi="Times New Roman"/>
        </w:rPr>
        <w:t>19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30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387b</w:t>
      </w:r>
      <w:r w:rsidRPr="00752E71">
        <w:rPr>
          <w:rFonts w:ascii="Times New Roman" w:hAnsi="Times New Roman"/>
        </w:rPr>
        <w:t>）。</w:t>
      </w:r>
    </w:p>
  </w:footnote>
  <w:footnote w:id="173">
    <w:p w:rsidR="00847F15" w:rsidRPr="00752E71" w:rsidRDefault="00847F15" w:rsidP="00F004F0">
      <w:pPr>
        <w:pStyle w:val="aa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eastAsia="SimSu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案：</w:t>
      </w:r>
      <w:r w:rsidRPr="00752E71">
        <w:rPr>
          <w:rFonts w:ascii="Times New Roman" w:hAnsi="Times New Roman"/>
          <w:sz w:val="22"/>
          <w:szCs w:val="22"/>
        </w:rPr>
        <w:t>「欲</w:t>
      </w:r>
      <w:proofErr w:type="gramStart"/>
      <w:r w:rsidRPr="00752E71">
        <w:rPr>
          <w:rFonts w:ascii="Times New Roman" w:hAnsi="Times New Roman"/>
          <w:sz w:val="22"/>
          <w:szCs w:val="22"/>
        </w:rPr>
        <w:t>諍</w:t>
      </w:r>
      <w:proofErr w:type="gramEnd"/>
      <w:r w:rsidRPr="00752E71">
        <w:rPr>
          <w:rFonts w:ascii="Times New Roman" w:hAnsi="Times New Roman"/>
          <w:sz w:val="22"/>
          <w:szCs w:val="22"/>
        </w:rPr>
        <w:t>」所指為《婆沙》；「見</w:t>
      </w:r>
      <w:proofErr w:type="gramStart"/>
      <w:r w:rsidRPr="00752E71">
        <w:rPr>
          <w:rFonts w:ascii="Times New Roman" w:hAnsi="Times New Roman"/>
          <w:sz w:val="22"/>
          <w:szCs w:val="22"/>
        </w:rPr>
        <w:t>諍</w:t>
      </w:r>
      <w:proofErr w:type="gramEnd"/>
      <w:r w:rsidRPr="00752E71">
        <w:rPr>
          <w:rFonts w:ascii="Times New Roman" w:hAnsi="Times New Roman"/>
          <w:sz w:val="22"/>
          <w:szCs w:val="22"/>
        </w:rPr>
        <w:t>」所指為《智論》。</w:t>
      </w:r>
    </w:p>
  </w:footnote>
  <w:footnote w:id="174">
    <w:p w:rsidR="00847F15" w:rsidRPr="00752E71" w:rsidRDefault="00847F15" w:rsidP="00F004F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Style w:val="a3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案：書本缺</w:t>
      </w:r>
      <w:r w:rsidRPr="00752E71">
        <w:rPr>
          <w:rFonts w:ascii="新細明體" w:hAnsi="新細明體" w:hint="eastAsia"/>
          <w:sz w:val="22"/>
          <w:szCs w:val="22"/>
        </w:rPr>
        <w:t>「</w:t>
      </w:r>
      <w:r w:rsidRPr="00752E71">
        <w:rPr>
          <w:rFonts w:ascii="Times New Roman" w:hAnsi="Times New Roman" w:hint="eastAsia"/>
          <w:sz w:val="22"/>
          <w:szCs w:val="22"/>
        </w:rPr>
        <w:t>3.</w:t>
      </w:r>
      <w:r w:rsidRPr="00752E71">
        <w:rPr>
          <w:rFonts w:ascii="新細明體" w:hAnsi="新細明體" w:hint="eastAsia"/>
          <w:sz w:val="22"/>
          <w:szCs w:val="22"/>
        </w:rPr>
        <w:t>」</w:t>
      </w:r>
      <w:r w:rsidRPr="00752E71">
        <w:rPr>
          <w:rFonts w:ascii="Times New Roman" w:hAnsi="Times New Roman" w:hint="eastAsia"/>
          <w:sz w:val="22"/>
          <w:szCs w:val="22"/>
        </w:rPr>
        <w:t>。</w:t>
      </w:r>
    </w:p>
  </w:footnote>
  <w:footnote w:id="175">
    <w:p w:rsidR="00847F15" w:rsidRPr="00752E71" w:rsidRDefault="00847F15" w:rsidP="00F004F0">
      <w:pPr>
        <w:pStyle w:val="aa"/>
        <w:rPr>
          <w:rFonts w:eastAsia="SimSu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Style w:val="a3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案：此段文句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疑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應為第三類《義品》。</w:t>
      </w:r>
    </w:p>
  </w:footnote>
  <w:footnote w:id="176">
    <w:p w:rsidR="00847F15" w:rsidRPr="00752E71" w:rsidRDefault="00847F15" w:rsidP="008621EA">
      <w:pPr>
        <w:pStyle w:val="aa"/>
        <w:ind w:left="330" w:hangingChars="150" w:hanging="330"/>
        <w:rPr>
          <w:rFonts w:eastAsia="SimSun"/>
          <w:sz w:val="22"/>
          <w:szCs w:val="22"/>
          <w:lang w:eastAsia="zh-CN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</w:t>
      </w:r>
      <w:r w:rsidRPr="00752E71">
        <w:rPr>
          <w:rFonts w:ascii="Times New Roman" w:hAnsi="Times New Roman" w:hint="eastAsia"/>
          <w:sz w:val="22"/>
          <w:szCs w:val="22"/>
        </w:rPr>
        <w:t>南傳大藏經</w:t>
      </w:r>
      <w:r w:rsidRPr="00752E71">
        <w:rPr>
          <w:rFonts w:ascii="Times New Roman" w:hAnsi="Times New Roman"/>
          <w:sz w:val="22"/>
          <w:szCs w:val="22"/>
        </w:rPr>
        <w:t>》卷</w:t>
      </w:r>
      <w:r w:rsidRPr="00752E71">
        <w:rPr>
          <w:rFonts w:ascii="Times New Roman" w:hAnsi="Times New Roman" w:hint="eastAsia"/>
          <w:sz w:val="22"/>
          <w:szCs w:val="22"/>
        </w:rPr>
        <w:t>42</w:t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1-385</w:t>
      </w:r>
      <w:r w:rsidRPr="00752E71">
        <w:rPr>
          <w:rFonts w:ascii="Times New Roman" w:hAnsi="Times New Roman" w:hint="eastAsia"/>
          <w:sz w:val="22"/>
          <w:szCs w:val="22"/>
        </w:rPr>
        <w:t>）〈第一欲經〉</w:t>
      </w:r>
      <w:r>
        <w:rPr>
          <w:rFonts w:ascii="Times New Roman" w:hAnsi="Times New Roman" w:hint="eastAsia"/>
          <w:sz w:val="22"/>
          <w:szCs w:val="22"/>
        </w:rPr>
        <w:t>～</w:t>
      </w:r>
      <w:r w:rsidRPr="00752E71">
        <w:rPr>
          <w:rFonts w:ascii="Times New Roman" w:hAnsi="Times New Roman" w:hint="eastAsia"/>
          <w:sz w:val="22"/>
          <w:szCs w:val="22"/>
        </w:rPr>
        <w:t>〈第十死前經〉，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eastAsia="SimSun" w:hAnsi="Times New Roman" w:hint="eastAsia"/>
          <w:sz w:val="22"/>
          <w:szCs w:val="22"/>
          <w:lang w:eastAsia="zh-CN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1-</w:t>
      </w:r>
      <w:r w:rsidRPr="00752E71">
        <w:rPr>
          <w:rFonts w:ascii="Times New Roman" w:eastAsia="SimSun" w:hAnsi="Times New Roman" w:hint="eastAsia"/>
          <w:sz w:val="22"/>
          <w:szCs w:val="22"/>
          <w:lang w:eastAsia="zh-CN"/>
        </w:rPr>
        <w:t>412</w:t>
      </w:r>
      <w:r w:rsidRPr="00752E71">
        <w:rPr>
          <w:rFonts w:ascii="Times New Roman" w:hAnsi="Times New Roman" w:hint="eastAsia"/>
          <w:sz w:val="22"/>
          <w:szCs w:val="22"/>
        </w:rPr>
        <w:t>）〈第十一鬥諍經〉</w:t>
      </w:r>
      <w:r>
        <w:rPr>
          <w:rFonts w:ascii="Times New Roman" w:hAnsi="Times New Roman" w:hint="eastAsia"/>
          <w:sz w:val="22"/>
          <w:szCs w:val="22"/>
        </w:rPr>
        <w:t>～</w:t>
      </w:r>
      <w:r w:rsidRPr="00752E71">
        <w:rPr>
          <w:rFonts w:ascii="Times New Roman" w:hAnsi="Times New Roman" w:hint="eastAsia"/>
          <w:sz w:val="22"/>
          <w:szCs w:val="22"/>
        </w:rPr>
        <w:t>〈第十六舍利弗經〉</w:t>
      </w:r>
    </w:p>
  </w:footnote>
  <w:footnote w:id="177">
    <w:p w:rsidR="00847F15" w:rsidRPr="00752E71" w:rsidRDefault="00847F15" w:rsidP="008621EA">
      <w:pPr>
        <w:rPr>
          <w:rFonts w:ascii="Times Ext Roman" w:eastAsia="SimSun" w:hAnsi="Times Ext Roman" w:cs="Times Ext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 xml:space="preserve"> </w:t>
      </w:r>
      <w:r w:rsidRPr="00752E71">
        <w:rPr>
          <w:rFonts w:ascii="Times Ext Roman" w:hAnsi="Times Ext Roman" w:cs="Times Ext Roman"/>
        </w:rPr>
        <w:t>案：三經為問答分明之《帝須彌勒經》、《摩健地耶經》、《舍利弗經》</w:t>
      </w:r>
      <w:r w:rsidRPr="00752E71">
        <w:rPr>
          <w:rFonts w:ascii="Times Ext Roman" w:hAnsi="Times Ext Roman" w:cs="Times Ext Roman" w:hint="eastAsia"/>
        </w:rPr>
        <w:t>等</w:t>
      </w:r>
      <w:r w:rsidRPr="00752E71">
        <w:rPr>
          <w:rFonts w:ascii="Times Ext Roman" w:hAnsi="Times Ext Roman" w:cs="Times Ext Roman"/>
        </w:rPr>
        <w:t>三經。</w:t>
      </w:r>
    </w:p>
  </w:footnote>
  <w:footnote w:id="178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p.823,n.1]</w:t>
      </w:r>
      <w:r w:rsidRPr="00752E71">
        <w:rPr>
          <w:rFonts w:ascii="Times New Roman" w:hAnsi="Times New Roman"/>
          <w:sz w:val="22"/>
          <w:szCs w:val="22"/>
        </w:rPr>
        <w:t>《尊婆須蜜菩薩所集論》卷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28</w:t>
      </w:r>
      <w:r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737a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179">
    <w:p w:rsidR="00847F15" w:rsidRPr="00752E71" w:rsidRDefault="00847F15" w:rsidP="001A1B1B">
      <w:pPr>
        <w:pStyle w:val="aa"/>
        <w:rPr>
          <w:rFonts w:ascii="Times New Roman" w:eastAsia="MS Mincho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倮〔ㄌㄨㄛ</w:t>
      </w:r>
      <w:r w:rsidRPr="00752E71">
        <w:rPr>
          <w:rFonts w:ascii="標楷體" w:eastAsia="標楷體" w:hAnsi="標楷體"/>
          <w:sz w:val="22"/>
          <w:szCs w:val="22"/>
        </w:rPr>
        <w:t>ˇ</w:t>
      </w:r>
      <w:r w:rsidRPr="00752E71">
        <w:rPr>
          <w:rFonts w:ascii="標楷體" w:eastAsia="標楷體" w:hAnsi="標楷體" w:hint="eastAsia"/>
          <w:sz w:val="22"/>
          <w:szCs w:val="22"/>
        </w:rPr>
        <w:t>〕</w:t>
      </w:r>
      <w:r w:rsidRPr="00752E71">
        <w:rPr>
          <w:rFonts w:ascii="Times New Roman" w:hAnsi="Times New Roman"/>
          <w:sz w:val="22"/>
          <w:szCs w:val="22"/>
        </w:rPr>
        <w:t>：沒有穿衣服。</w:t>
      </w:r>
      <w:proofErr w:type="gramStart"/>
      <w:r w:rsidRPr="00752E71">
        <w:rPr>
          <w:rFonts w:ascii="Times New Roman" w:hAnsi="Times New Roman"/>
          <w:sz w:val="22"/>
          <w:szCs w:val="22"/>
        </w:rPr>
        <w:t>通裸字</w:t>
      </w:r>
      <w:proofErr w:type="gramEnd"/>
      <w:r w:rsidRPr="00752E71">
        <w:rPr>
          <w:rFonts w:ascii="Times New Roman" w:hAnsi="Times New Roman"/>
          <w:sz w:val="22"/>
          <w:szCs w:val="22"/>
        </w:rPr>
        <w:t>。《丁德先新創字典》</w:t>
      </w:r>
    </w:p>
  </w:footnote>
  <w:footnote w:id="180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p.823,n.2]</w:t>
      </w:r>
      <w:r w:rsidRPr="00752E71">
        <w:rPr>
          <w:rFonts w:ascii="Times New Roman" w:hAnsi="Times New Roman"/>
          <w:sz w:val="22"/>
          <w:szCs w:val="22"/>
        </w:rPr>
        <w:t>《出曜經》卷</w:t>
      </w:r>
      <w:r w:rsidRPr="00752E71">
        <w:rPr>
          <w:rFonts w:ascii="Times New Roman" w:hAnsi="Times New Roman"/>
          <w:sz w:val="22"/>
          <w:szCs w:val="22"/>
        </w:rPr>
        <w:t>6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643b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181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p.823,n.3]</w:t>
      </w:r>
      <w:r w:rsidRPr="00752E71">
        <w:rPr>
          <w:rFonts w:ascii="Times New Roman" w:hAnsi="Times New Roman"/>
          <w:sz w:val="22"/>
          <w:szCs w:val="22"/>
        </w:rPr>
        <w:t>《中阿含經》卷</w:t>
      </w:r>
      <w:r w:rsidRPr="00752E71">
        <w:rPr>
          <w:rFonts w:ascii="Times New Roman" w:hAnsi="Times New Roman"/>
          <w:sz w:val="22"/>
          <w:szCs w:val="22"/>
        </w:rPr>
        <w:t>13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510a-511a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182">
    <w:p w:rsidR="00847F15" w:rsidRPr="00752E71" w:rsidRDefault="00847F15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參見附表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一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。</w:t>
      </w:r>
    </w:p>
  </w:footnote>
  <w:footnote w:id="183">
    <w:p w:rsidR="00847F15" w:rsidRPr="00752E71" w:rsidRDefault="00847F15" w:rsidP="00783E5D">
      <w:pPr>
        <w:pStyle w:val="aa"/>
        <w:ind w:left="330" w:hangingChars="150" w:hanging="33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p.823,n.4]</w:t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14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345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95b</w:t>
      </w:r>
      <w:r w:rsidRPr="00752E71">
        <w:rPr>
          <w:rFonts w:ascii="Times New Roman" w:hAnsi="Times New Roman"/>
          <w:sz w:val="22"/>
          <w:szCs w:val="22"/>
        </w:rPr>
        <w:t>）。《相應部》「因緣相應」（南傳</w:t>
      </w:r>
      <w:r w:rsidRPr="00752E71">
        <w:rPr>
          <w:rFonts w:ascii="Times New Roman" w:hAnsi="Times New Roman"/>
          <w:sz w:val="22"/>
          <w:szCs w:val="22"/>
        </w:rPr>
        <w:t>13</w:t>
      </w:r>
      <w:r w:rsidRPr="00752E71">
        <w:rPr>
          <w:rFonts w:ascii="新細明體" w:hAnsi="新細明體" w:cs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67-71</w:t>
      </w:r>
      <w:r w:rsidRPr="00752E71">
        <w:rPr>
          <w:rFonts w:ascii="Times New Roman" w:hAnsi="Times New Roman"/>
          <w:sz w:val="22"/>
          <w:szCs w:val="22"/>
        </w:rPr>
        <w:t>）。如經文：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一時，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佛住王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舍城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蘭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竹園。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爾時，世尊告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尊者舍利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弗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：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如我所說，波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羅延那阿逸多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所問：「若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得諸法數，若復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種種學，具威儀及行，為我分別說。」</w:t>
      </w:r>
    </w:p>
  </w:footnote>
  <w:footnote w:id="184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p.823,n.5]</w:t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310b</w:t>
      </w:r>
      <w:r w:rsidRPr="00752E71">
        <w:rPr>
          <w:rFonts w:ascii="Times New Roman" w:hAnsi="Times New Roman"/>
          <w:sz w:val="22"/>
          <w:szCs w:val="22"/>
        </w:rPr>
        <w:t>）。《增支部》六集（南傳</w:t>
      </w:r>
      <w:r w:rsidRPr="00752E71">
        <w:rPr>
          <w:rFonts w:ascii="Times New Roman" w:hAnsi="Times New Roman"/>
          <w:sz w:val="22"/>
          <w:szCs w:val="22"/>
        </w:rPr>
        <w:t>20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158-161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eastAsia="MS Mincho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《雜阿含經》（</w:t>
      </w:r>
      <w:r w:rsidRPr="00752E71">
        <w:rPr>
          <w:rFonts w:ascii="Times New Roman" w:hAnsi="Times New Roman"/>
          <w:sz w:val="22"/>
          <w:szCs w:val="22"/>
        </w:rPr>
        <w:t>1142</w:t>
      </w:r>
      <w:r w:rsidRPr="00752E71">
        <w:rPr>
          <w:rFonts w:ascii="Times New Roman" w:hAnsi="Times New Roman"/>
          <w:sz w:val="22"/>
          <w:szCs w:val="22"/>
        </w:rPr>
        <w:t>）經文：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一時，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佛住波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羅</w:t>
      </w:r>
      <w:r w:rsidRPr="00752E71">
        <w:rPr>
          <w:rFonts w:ascii="Times New Roman" w:eastAsia="標楷體" w:hAnsi="Times New Roman"/>
          <w:sz w:val="22"/>
          <w:szCs w:val="22"/>
        </w:rPr>
        <w:t>[</w:t>
      </w:r>
      <w:r w:rsidRPr="00752E71">
        <w:rPr>
          <w:rFonts w:ascii="Times New Roman" w:eastAsia="標楷體" w:hAnsi="Times New Roman"/>
          <w:sz w:val="22"/>
          <w:szCs w:val="22"/>
        </w:rPr>
        <w:t>木</w:t>
      </w:r>
      <w:r w:rsidRPr="00752E71">
        <w:rPr>
          <w:rFonts w:ascii="Times New Roman" w:eastAsia="標楷體" w:hAnsi="Times New Roman"/>
          <w:sz w:val="22"/>
          <w:szCs w:val="22"/>
        </w:rPr>
        <w:t>*</w:t>
      </w:r>
      <w:r w:rsidRPr="00752E71">
        <w:rPr>
          <w:rFonts w:ascii="Times New Roman" w:eastAsia="標楷體" w:hAnsi="Times New Roman"/>
          <w:sz w:val="22"/>
          <w:szCs w:val="22"/>
        </w:rPr>
        <w:t>奈</w:t>
      </w:r>
      <w:r w:rsidRPr="00752E71">
        <w:rPr>
          <w:rFonts w:ascii="Times New Roman" w:eastAsia="標楷體" w:hAnsi="Times New Roman"/>
          <w:sz w:val="22"/>
          <w:szCs w:val="22"/>
        </w:rPr>
        <w:t>]</w:t>
      </w:r>
      <w:r w:rsidRPr="00752E71">
        <w:rPr>
          <w:rFonts w:ascii="Times New Roman" w:eastAsia="標楷體" w:hAnsi="Times New Roman"/>
          <w:sz w:val="22"/>
          <w:szCs w:val="22"/>
        </w:rPr>
        <w:t>國仙人住處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鹿野苑中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時，有眾多比丘集於講堂，作如是論：「諸尊！如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世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尊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說波羅延低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舍彌德勒所問：「『若知二邊者，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於中永無著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說名大丈夫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，不顧於五欲，無有煩惱鏁，超出縫紩憂。</w:t>
      </w:r>
      <w:r w:rsidRPr="00752E71">
        <w:rPr>
          <w:rFonts w:ascii="Times New Roman" w:hAnsi="Times New Roman"/>
          <w:sz w:val="22"/>
          <w:szCs w:val="22"/>
        </w:rPr>
        <w:t>』」</w:t>
      </w:r>
    </w:p>
  </w:footnote>
  <w:footnote w:id="185">
    <w:p w:rsidR="00847F15" w:rsidRPr="00752E71" w:rsidRDefault="00847F15" w:rsidP="00783E5D">
      <w:pPr>
        <w:pStyle w:val="aa"/>
        <w:ind w:left="330" w:hangingChars="150" w:hanging="33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p.823,n.6]</w:t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35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255c</w:t>
      </w:r>
      <w:r w:rsidRPr="00752E71">
        <w:rPr>
          <w:rFonts w:ascii="Times New Roman" w:hAnsi="Times New Roman"/>
          <w:sz w:val="22"/>
          <w:szCs w:val="22"/>
        </w:rPr>
        <w:t>）。《增支部》三集（南傳</w:t>
      </w:r>
      <w:r w:rsidRPr="00752E71">
        <w:rPr>
          <w:rFonts w:ascii="Times New Roman" w:hAnsi="Times New Roman"/>
          <w:sz w:val="22"/>
          <w:szCs w:val="22"/>
        </w:rPr>
        <w:t>17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216</w:t>
      </w:r>
      <w:r w:rsidRPr="00752E71">
        <w:rPr>
          <w:rFonts w:ascii="Times New Roman" w:hAnsi="Times New Roman"/>
          <w:sz w:val="22"/>
          <w:szCs w:val="22"/>
        </w:rPr>
        <w:t>），所引「波羅延中</w:t>
      </w:r>
      <w:proofErr w:type="gramStart"/>
      <w:r w:rsidRPr="00752E71">
        <w:rPr>
          <w:rFonts w:ascii="Times New Roman" w:hAnsi="Times New Roman"/>
          <w:sz w:val="22"/>
          <w:szCs w:val="22"/>
        </w:rPr>
        <w:t>富鄰尼迦</w:t>
      </w:r>
      <w:proofErr w:type="gramEnd"/>
      <w:r w:rsidRPr="00752E71">
        <w:rPr>
          <w:rFonts w:ascii="Times New Roman" w:hAnsi="Times New Roman"/>
          <w:sz w:val="22"/>
          <w:szCs w:val="22"/>
        </w:rPr>
        <w:t>所問</w:t>
      </w:r>
      <w:proofErr w:type="gramStart"/>
      <w:r w:rsidRPr="00752E71">
        <w:rPr>
          <w:rFonts w:ascii="Times New Roman" w:hAnsi="Times New Roman"/>
          <w:sz w:val="22"/>
          <w:szCs w:val="22"/>
        </w:rPr>
        <w:t>偈</w:t>
      </w:r>
      <w:proofErr w:type="gramEnd"/>
      <w:r w:rsidRPr="00752E71">
        <w:rPr>
          <w:rFonts w:ascii="Times New Roman" w:hAnsi="Times New Roman"/>
          <w:sz w:val="22"/>
          <w:szCs w:val="22"/>
        </w:rPr>
        <w:t>」，不同。</w:t>
      </w:r>
      <w:r w:rsidRPr="00752E71">
        <w:rPr>
          <w:rFonts w:ascii="Times New Roman" w:hAnsi="Times New Roman"/>
          <w:b/>
          <w:sz w:val="22"/>
          <w:szCs w:val="22"/>
        </w:rPr>
        <w:t>《雜阿含經》卷</w:t>
      </w:r>
      <w:r w:rsidRPr="00752E71">
        <w:rPr>
          <w:rFonts w:ascii="Times New Roman" w:hAnsi="Times New Roman"/>
          <w:b/>
          <w:sz w:val="22"/>
          <w:szCs w:val="22"/>
        </w:rPr>
        <w:t>35</w:t>
      </w:r>
      <w:r w:rsidRPr="00752E71">
        <w:rPr>
          <w:rFonts w:ascii="Times New Roman" w:hAnsi="Times New Roman"/>
          <w:b/>
          <w:sz w:val="22"/>
          <w:szCs w:val="22"/>
        </w:rPr>
        <w:t>（</w:t>
      </w:r>
      <w:r w:rsidRPr="00752E71">
        <w:rPr>
          <w:rFonts w:ascii="Times New Roman" w:hAnsi="Times New Roman"/>
          <w:b/>
          <w:sz w:val="22"/>
          <w:szCs w:val="22"/>
        </w:rPr>
        <w:t>982</w:t>
      </w:r>
      <w:r w:rsidRPr="00752E71">
        <w:rPr>
          <w:rFonts w:ascii="Times New Roman" w:hAnsi="Times New Roman"/>
          <w:b/>
          <w:sz w:val="22"/>
          <w:szCs w:val="22"/>
        </w:rPr>
        <w:t>）經文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舍利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弗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！我於此有餘說，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答波羅延富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隣尼迦所問：「世間數差別，安所遇不動，寂靜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離諸塵，拔根無悕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望，已度三有海，無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復老死患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。」</w:t>
      </w:r>
    </w:p>
  </w:footnote>
  <w:footnote w:id="186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p.823,n.7]</w:t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35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256</w:t>
      </w:r>
      <w:r w:rsidRPr="00752E71">
        <w:rPr>
          <w:rFonts w:ascii="Times New Roman" w:hAnsi="Times New Roman"/>
          <w:sz w:val="22"/>
          <w:szCs w:val="22"/>
        </w:rPr>
        <w:t>上）。《增支部》三集（南傳</w:t>
      </w:r>
      <w:r w:rsidRPr="00752E71">
        <w:rPr>
          <w:rFonts w:ascii="Times New Roman" w:hAnsi="Times New Roman"/>
          <w:sz w:val="22"/>
          <w:szCs w:val="22"/>
        </w:rPr>
        <w:t>17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217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《雜阿含經》（</w:t>
      </w:r>
      <w:r w:rsidRPr="00752E71">
        <w:rPr>
          <w:rFonts w:ascii="Times New Roman" w:hAnsi="Times New Roman"/>
          <w:sz w:val="22"/>
          <w:szCs w:val="22"/>
        </w:rPr>
        <w:t>983</w:t>
      </w:r>
      <w:r w:rsidRPr="00752E71">
        <w:rPr>
          <w:rFonts w:ascii="Times New Roman" w:hAnsi="Times New Roman"/>
          <w:sz w:val="22"/>
          <w:szCs w:val="22"/>
        </w:rPr>
        <w:t>）經文：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阿難！我於此有餘說，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答波羅延憂陀耶所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問：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「斷於愛欲想，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憂苦亦俱離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，覺悟於睡眠，滅除掉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悔蓋，捨貪恚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清淨，現前觀察法，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我說智解脫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滅除無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明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闇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  <w:r w:rsidRPr="00752E71">
        <w:rPr>
          <w:rFonts w:ascii="Times New Roman" w:hAnsi="Times New Roman"/>
          <w:sz w:val="22"/>
          <w:szCs w:val="22"/>
        </w:rPr>
        <w:t>」</w:t>
      </w:r>
    </w:p>
  </w:footnote>
  <w:footnote w:id="187">
    <w:p w:rsidR="00847F15" w:rsidRPr="00752E71" w:rsidRDefault="00847F15" w:rsidP="001A1B1B">
      <w:pPr>
        <w:pStyle w:val="aa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《初期大乘佛教之起源與開展》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p.154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彌勒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是釋尊時代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，從南方來的青年，見於〈義品〉、</w:t>
      </w:r>
      <w:r w:rsidRPr="00752E71">
        <w:rPr>
          <w:rFonts w:ascii="Times New Roman" w:eastAsia="標楷體" w:hAnsi="Times New Roman"/>
          <w:b/>
          <w:sz w:val="22"/>
          <w:szCs w:val="22"/>
        </w:rPr>
        <w:t>〈波羅延品〉，這是相當早的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偈頌集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。第一結集時，雖沒有編入「修多羅」與「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祇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夜」，但在「記說」部分，已引述而加以解說，這是依《雜阿含經》而可以明白的</w:t>
      </w:r>
      <w:r w:rsidRPr="00752E71">
        <w:rPr>
          <w:rFonts w:ascii="Times New Roman" w:eastAsia="標楷體" w:hAnsi="Times New Roman"/>
          <w:sz w:val="22"/>
          <w:szCs w:val="22"/>
        </w:rPr>
        <w:t>。在〈波羅延品〉中，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帝須彌勒</w:t>
      </w:r>
      <w:proofErr w:type="gramEnd"/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r w:rsidRPr="00752E71">
        <w:rPr>
          <w:rFonts w:ascii="Times Ext Roman" w:eastAsia="標楷體" w:hAnsi="Times Ext Roman" w:cs="Times Ext Roman"/>
          <w:sz w:val="22"/>
          <w:szCs w:val="22"/>
        </w:rPr>
        <w:t>Tissa-metteyya</w:t>
      </w:r>
      <w:r w:rsidRPr="00752E71">
        <w:rPr>
          <w:rFonts w:ascii="Times Ext Roman" w:eastAsia="標楷體" w:hAnsi="Times Ext Roman" w:cs="Times Ext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與阿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耆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多</w:t>
      </w:r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r w:rsidRPr="00752E71">
        <w:rPr>
          <w:rFonts w:ascii="Times Ext Roman" w:eastAsia="標楷體" w:hAnsi="Times Ext Roman" w:cs="Times Ext Roman"/>
          <w:sz w:val="22"/>
          <w:szCs w:val="22"/>
        </w:rPr>
        <w:t>Ajita</w:t>
      </w:r>
      <w:r w:rsidRPr="00752E71">
        <w:rPr>
          <w:rFonts w:ascii="Times Ext Roman" w:eastAsia="標楷體" w:hAnsi="Times Ext Roman" w:cs="Times Ext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，是二人；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漢譯</w:t>
      </w:r>
      <w:r w:rsidRPr="00752E71">
        <w:rPr>
          <w:rFonts w:ascii="Times New Roman" w:eastAsia="標楷體" w:hAnsi="Times New Roman" w:hint="eastAsia"/>
          <w:sz w:val="22"/>
          <w:szCs w:val="22"/>
        </w:rPr>
        <w:t>《</w:t>
      </w:r>
      <w:r w:rsidRPr="00752E71">
        <w:rPr>
          <w:rFonts w:ascii="Times New Roman" w:eastAsia="標楷體" w:hAnsi="Times New Roman"/>
          <w:sz w:val="22"/>
          <w:szCs w:val="22"/>
        </w:rPr>
        <w:t>雜阿含經</w:t>
      </w:r>
      <w:r w:rsidRPr="00752E71">
        <w:rPr>
          <w:rFonts w:ascii="Times New Roman" w:eastAsia="標楷體" w:hAnsi="Times New Roman" w:hint="eastAsia"/>
          <w:sz w:val="22"/>
          <w:szCs w:val="22"/>
        </w:rPr>
        <w:t>》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也相同。</w:t>
      </w:r>
    </w:p>
  </w:footnote>
  <w:footnote w:id="188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p.824,n.8]</w:t>
      </w:r>
      <w:r w:rsidRPr="00752E71">
        <w:rPr>
          <w:rFonts w:ascii="Times New Roman" w:hAnsi="Times New Roman"/>
          <w:sz w:val="22"/>
          <w:szCs w:val="22"/>
        </w:rPr>
        <w:t>《瑜伽師地論》卷</w:t>
      </w:r>
      <w:r w:rsidRPr="00752E71">
        <w:rPr>
          <w:rFonts w:ascii="Times New Roman" w:hAnsi="Times New Roman"/>
          <w:sz w:val="22"/>
          <w:szCs w:val="22"/>
        </w:rPr>
        <w:t>25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30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418c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189">
    <w:p w:rsidR="00847F15" w:rsidRPr="00752E71" w:rsidRDefault="00847F15" w:rsidP="00783E5D">
      <w:pPr>
        <w:pStyle w:val="aa"/>
        <w:ind w:left="330" w:hangingChars="150" w:hanging="33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p.824,n.9]</w:t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36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1010</w:t>
      </w:r>
      <w:r w:rsidRPr="00752E71">
        <w:rPr>
          <w:rFonts w:ascii="Times New Roman" w:hAnsi="Times New Roman"/>
          <w:sz w:val="22"/>
          <w:szCs w:val="22"/>
        </w:rPr>
        <w:t>經），為天子說，與「優</w:t>
      </w:r>
      <w:proofErr w:type="gramStart"/>
      <w:r w:rsidRPr="00752E71">
        <w:rPr>
          <w:rFonts w:ascii="Times New Roman" w:hAnsi="Times New Roman"/>
          <w:sz w:val="22"/>
          <w:szCs w:val="22"/>
        </w:rPr>
        <w:t>陀</w:t>
      </w:r>
      <w:proofErr w:type="gramEnd"/>
      <w:r w:rsidRPr="00752E71">
        <w:rPr>
          <w:rFonts w:ascii="Times New Roman" w:hAnsi="Times New Roman"/>
          <w:sz w:val="22"/>
          <w:szCs w:val="22"/>
        </w:rPr>
        <w:t>延學童所問」中二</w:t>
      </w:r>
      <w:proofErr w:type="gramStart"/>
      <w:r w:rsidRPr="00752E71">
        <w:rPr>
          <w:rFonts w:ascii="Times New Roman" w:hAnsi="Times New Roman"/>
          <w:sz w:val="22"/>
          <w:szCs w:val="22"/>
        </w:rPr>
        <w:t>偈（</w:t>
      </w:r>
      <w:proofErr w:type="gramEnd"/>
      <w:r w:rsidRPr="00752E71">
        <w:rPr>
          <w:rFonts w:ascii="Times New Roman" w:hAnsi="Times New Roman"/>
          <w:sz w:val="22"/>
          <w:szCs w:val="22"/>
        </w:rPr>
        <w:t>《經集》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1108</w:t>
      </w:r>
      <w:r w:rsidRPr="00752E71">
        <w:rPr>
          <w:rFonts w:ascii="Times New Roman" w:hAnsi="Times New Roman"/>
          <w:sz w:val="22"/>
          <w:szCs w:val="22"/>
        </w:rPr>
        <w:t>、</w:t>
      </w:r>
      <w:r w:rsidRPr="00752E71">
        <w:rPr>
          <w:rFonts w:ascii="Times New Roman" w:hAnsi="Times New Roman"/>
          <w:sz w:val="22"/>
          <w:szCs w:val="22"/>
        </w:rPr>
        <w:t>1109</w:t>
      </w:r>
      <w:r w:rsidRPr="00752E71">
        <w:rPr>
          <w:rFonts w:ascii="Times New Roman" w:hAnsi="Times New Roman"/>
          <w:sz w:val="22"/>
          <w:szCs w:val="22"/>
        </w:rPr>
        <w:t>經</w:t>
      </w:r>
      <w:proofErr w:type="gramStart"/>
      <w:r w:rsidRPr="00752E71">
        <w:rPr>
          <w:rFonts w:ascii="Times New Roman" w:hAnsi="Times New Roman"/>
          <w:sz w:val="22"/>
          <w:szCs w:val="22"/>
        </w:rPr>
        <w:t>））</w:t>
      </w:r>
      <w:proofErr w:type="gramEnd"/>
      <w:r w:rsidRPr="00752E71">
        <w:rPr>
          <w:rFonts w:ascii="Times New Roman" w:hAnsi="Times New Roman"/>
          <w:sz w:val="22"/>
          <w:szCs w:val="22"/>
        </w:rPr>
        <w:t>相當（大正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264b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190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hAnsi="Times New Roman"/>
          <w:sz w:val="22"/>
          <w:szCs w:val="22"/>
        </w:rPr>
        <w:t>27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447c11-14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從今日後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不聽若比丘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布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薩說波羅提木叉時，賊入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者即應更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誦餘經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，若《波羅延》、若《八跋耆經》、若《牟尼偈》、若《法句》。</w:t>
      </w:r>
    </w:p>
  </w:footnote>
  <w:footnote w:id="191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Style w:val="ab"/>
          <w:rFonts w:ascii="Times New Roman" w:hAnsi="Times New Roman"/>
          <w:b/>
          <w:sz w:val="22"/>
          <w:szCs w:val="22"/>
        </w:rPr>
        <w:t>《經集》〈彼岸道品〉（</w:t>
      </w:r>
      <w:r w:rsidRPr="00752E71">
        <w:rPr>
          <w:rFonts w:ascii="Times New Roman" w:hAnsi="Times New Roman"/>
          <w:b/>
          <w:sz w:val="22"/>
          <w:szCs w:val="22"/>
        </w:rPr>
        <w:t>1110</w:t>
      </w:r>
      <w:r w:rsidRPr="00752E71">
        <w:rPr>
          <w:rFonts w:ascii="Times New Roman" w:hAnsi="Times New Roman"/>
          <w:b/>
          <w:sz w:val="22"/>
          <w:szCs w:val="22"/>
        </w:rPr>
        <w:t>、</w:t>
      </w:r>
      <w:r w:rsidRPr="00752E71">
        <w:rPr>
          <w:rFonts w:ascii="Times New Roman" w:hAnsi="Times New Roman"/>
          <w:b/>
          <w:sz w:val="22"/>
          <w:szCs w:val="22"/>
        </w:rPr>
        <w:t>1111</w:t>
      </w:r>
      <w:proofErr w:type="gramStart"/>
      <w:r w:rsidRPr="00752E71">
        <w:rPr>
          <w:rStyle w:val="ab"/>
          <w:rFonts w:ascii="Times New Roman" w:hAnsi="Times New Roman"/>
          <w:b/>
          <w:sz w:val="22"/>
          <w:szCs w:val="22"/>
        </w:rPr>
        <w:t>偈</w:t>
      </w:r>
      <w:proofErr w:type="gramEnd"/>
      <w:r w:rsidRPr="00752E71">
        <w:rPr>
          <w:rStyle w:val="ab"/>
          <w:rFonts w:ascii="Times New Roman" w:hAnsi="Times New Roman"/>
          <w:b/>
          <w:sz w:val="22"/>
          <w:szCs w:val="22"/>
        </w:rPr>
        <w:t>），</w:t>
      </w:r>
      <w:r w:rsidRPr="00752E71">
        <w:rPr>
          <w:rFonts w:ascii="Times New Roman" w:hAnsi="Times New Roman"/>
          <w:b/>
          <w:sz w:val="22"/>
          <w:szCs w:val="22"/>
        </w:rPr>
        <w:t>屬第十三位學童（優</w:t>
      </w:r>
      <w:proofErr w:type="gramStart"/>
      <w:r w:rsidRPr="00752E71">
        <w:rPr>
          <w:rFonts w:ascii="Times New Roman" w:hAnsi="Times New Roman"/>
          <w:b/>
          <w:sz w:val="22"/>
          <w:szCs w:val="22"/>
        </w:rPr>
        <w:t>陀</w:t>
      </w:r>
      <w:proofErr w:type="gramEnd"/>
      <w:r w:rsidRPr="00752E71">
        <w:rPr>
          <w:rFonts w:ascii="Times New Roman" w:hAnsi="Times New Roman"/>
          <w:b/>
          <w:sz w:val="22"/>
          <w:szCs w:val="22"/>
        </w:rPr>
        <w:t>耶）之問答</w:t>
      </w:r>
      <w:proofErr w:type="gramStart"/>
      <w:r w:rsidRPr="00752E71">
        <w:rPr>
          <w:rFonts w:ascii="Times New Roman" w:hAnsi="Times New Roman"/>
          <w:b/>
          <w:sz w:val="22"/>
          <w:szCs w:val="22"/>
        </w:rPr>
        <w:t>偈</w:t>
      </w:r>
      <w:proofErr w:type="gramEnd"/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云何行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有念，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止滅一切識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？我來問世尊，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欲聞尊師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語。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受之於內外，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不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為生歡喜，如是行有念，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止滅一切識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</w:p>
  </w:footnote>
  <w:footnote w:id="192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p.824,n.10]</w:t>
      </w:r>
      <w:r w:rsidRPr="00752E71">
        <w:rPr>
          <w:rFonts w:ascii="Times New Roman" w:hAnsi="Times New Roman"/>
          <w:sz w:val="22"/>
          <w:szCs w:val="22"/>
        </w:rPr>
        <w:t>《瑜伽師地論》卷</w:t>
      </w:r>
      <w:r w:rsidRPr="00752E71">
        <w:rPr>
          <w:rFonts w:ascii="Times New Roman" w:hAnsi="Times New Roman"/>
          <w:sz w:val="22"/>
          <w:szCs w:val="22"/>
        </w:rPr>
        <w:t>19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30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386b-c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hAnsi="Times New Roman"/>
          <w:sz w:val="22"/>
          <w:szCs w:val="22"/>
          <w:u w:val="single"/>
        </w:rPr>
      </w:pPr>
      <w:r w:rsidRPr="00752E71">
        <w:rPr>
          <w:rFonts w:ascii="Times New Roman" w:hAnsi="Times New Roman"/>
          <w:b/>
          <w:sz w:val="22"/>
          <w:szCs w:val="22"/>
        </w:rPr>
        <w:t>阿氏多（阿</w:t>
      </w:r>
      <w:proofErr w:type="gramStart"/>
      <w:r w:rsidRPr="00752E71">
        <w:rPr>
          <w:rFonts w:ascii="Times New Roman" w:hAnsi="Times New Roman"/>
          <w:b/>
          <w:sz w:val="22"/>
          <w:szCs w:val="22"/>
        </w:rPr>
        <w:t>耆</w:t>
      </w:r>
      <w:proofErr w:type="gramEnd"/>
      <w:r w:rsidRPr="00752E71">
        <w:rPr>
          <w:rFonts w:ascii="Times New Roman" w:hAnsi="Times New Roman"/>
          <w:b/>
          <w:sz w:val="22"/>
          <w:szCs w:val="22"/>
        </w:rPr>
        <w:t>多）屬於《銅鐷部》《經集》中第一位學童</w:t>
      </w:r>
      <w:r w:rsidRPr="00752E71">
        <w:rPr>
          <w:rFonts w:ascii="Times New Roman" w:hAnsi="Times New Roman"/>
          <w:sz w:val="22"/>
          <w:szCs w:val="22"/>
        </w:rPr>
        <w:t>。</w:t>
      </w:r>
      <w:proofErr w:type="gramStart"/>
      <w:r w:rsidRPr="00752E71">
        <w:rPr>
          <w:rFonts w:ascii="Times New Roman" w:hAnsi="Times New Roman"/>
          <w:sz w:val="22"/>
          <w:szCs w:val="22"/>
        </w:rPr>
        <w:t>偈</w:t>
      </w:r>
      <w:proofErr w:type="gramEnd"/>
      <w:r w:rsidRPr="00752E71">
        <w:rPr>
          <w:rFonts w:ascii="Times New Roman" w:hAnsi="Times New Roman"/>
          <w:sz w:val="22"/>
          <w:szCs w:val="22"/>
        </w:rPr>
        <w:t>文如下：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eastAsia="標楷體" w:hAnsi="Times New Roman"/>
          <w:b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云何念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所行，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諸識當永滅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？今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請垂方便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為釋令無疑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。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eastAsia="標楷體" w:hAnsi="Times New Roman"/>
          <w:b/>
          <w:sz w:val="22"/>
          <w:szCs w:val="22"/>
        </w:rPr>
      </w:pPr>
      <w:r w:rsidRPr="00752E71">
        <w:rPr>
          <w:rFonts w:ascii="Times New Roman" w:eastAsia="標楷體" w:hAnsi="Times New Roman"/>
          <w:b/>
          <w:sz w:val="22"/>
          <w:szCs w:val="22"/>
        </w:rPr>
        <w:t>於內外諸受，都不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生欣樂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，如是念所行，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諸識當永滅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。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若諸善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說法，及有學異類，彼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常委能趣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，請大仙為說。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不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耽著諸欲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，其心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無濁染，於諸法巧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念，是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苾芻能趣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</w:p>
    <w:p w:rsidR="00847F15" w:rsidRPr="00752E71" w:rsidRDefault="00847F15" w:rsidP="00783E5D">
      <w:pPr>
        <w:pStyle w:val="aa"/>
        <w:ind w:leftChars="150" w:left="330"/>
        <w:rPr>
          <w:rFonts w:ascii="Times New Roman" w:eastAsia="MS Mincho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此是波羅延中，因阿氏多所請問頌。</w:t>
      </w:r>
    </w:p>
  </w:footnote>
  <w:footnote w:id="193">
    <w:p w:rsidR="00847F15" w:rsidRPr="00752E71" w:rsidRDefault="00847F15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參見附表二。</w:t>
      </w:r>
    </w:p>
  </w:footnote>
  <w:footnote w:id="194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752E71">
        <w:rPr>
          <w:rFonts w:ascii="Times New Roman" w:hAnsi="Times New Roman"/>
          <w:sz w:val="22"/>
          <w:szCs w:val="22"/>
        </w:rPr>
        <w:t>釋空理</w:t>
      </w:r>
      <w:proofErr w:type="gramEnd"/>
      <w:r w:rsidRPr="00752E71">
        <w:rPr>
          <w:rFonts w:ascii="Times New Roman" w:hAnsi="Times New Roman"/>
          <w:sz w:val="22"/>
          <w:szCs w:val="22"/>
        </w:rPr>
        <w:t>《「頂墮」與「墮頂」初探》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</w:t>
      </w:r>
      <w:r>
        <w:rPr>
          <w:rFonts w:ascii="Times New Roman" w:hAnsi="Times New Roman" w:hint="eastAsia"/>
          <w:sz w:val="22"/>
          <w:szCs w:val="22"/>
        </w:rPr>
        <w:t>479-480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（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《福嚴第</w:t>
      </w:r>
      <w:r>
        <w:rPr>
          <w:rFonts w:ascii="Times New Roman" w:hAnsi="Times New Roman" w:hint="eastAsia"/>
          <w:sz w:val="22"/>
          <w:szCs w:val="22"/>
        </w:rPr>
        <w:t>九</w:t>
      </w:r>
      <w:r w:rsidRPr="00752E71">
        <w:rPr>
          <w:rFonts w:ascii="Times New Roman" w:hAnsi="Times New Roman" w:hint="eastAsia"/>
          <w:sz w:val="22"/>
          <w:szCs w:val="22"/>
        </w:rPr>
        <w:t>屆學生論文集</w:t>
      </w:r>
      <w:r>
        <w:rPr>
          <w:rFonts w:ascii="Times New Roman" w:hAnsi="Times New Roman" w:hint="eastAsia"/>
          <w:sz w:val="22"/>
          <w:szCs w:val="22"/>
        </w:rPr>
        <w:t>（下）</w:t>
      </w:r>
      <w:r w:rsidRPr="00752E71">
        <w:rPr>
          <w:rFonts w:ascii="Times New Roman" w:hAnsi="Times New Roman" w:hint="eastAsia"/>
          <w:sz w:val="22"/>
          <w:szCs w:val="22"/>
        </w:rPr>
        <w:t>》）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3826FE" w:rsidRDefault="00847F15" w:rsidP="00E24007">
      <w:pPr>
        <w:pStyle w:val="aa"/>
        <w:ind w:leftChars="150" w:left="33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在</w:t>
      </w:r>
      <w:r w:rsidRPr="00752E71">
        <w:rPr>
          <w:rFonts w:ascii="Times New Roman" w:hAnsi="Times New Roman"/>
          <w:bCs/>
          <w:sz w:val="22"/>
          <w:szCs w:val="22"/>
        </w:rPr>
        <w:t>《</w:t>
      </w:r>
      <w:r w:rsidRPr="003826FE">
        <w:rPr>
          <w:rFonts w:ascii="Times New Roman" w:hAnsi="Times New Roman"/>
          <w:bCs/>
          <w:sz w:val="22"/>
          <w:szCs w:val="22"/>
        </w:rPr>
        <w:t>佛教漢梵大辭典》</w:t>
      </w:r>
      <w:r w:rsidRPr="003826FE">
        <w:rPr>
          <w:rFonts w:ascii="Times New Roman" w:hAnsi="Times New Roman"/>
          <w:sz w:val="22"/>
          <w:szCs w:val="22"/>
        </w:rPr>
        <w:t>有</w:t>
      </w:r>
      <w:r w:rsidRPr="003826FE">
        <w:rPr>
          <w:rFonts w:ascii="Times New Roman" w:eastAsia="細明體" w:hAnsi="Times New Roman"/>
          <w:b/>
          <w:bCs/>
          <w:sz w:val="22"/>
          <w:szCs w:val="22"/>
        </w:rPr>
        <w:t>頂墮</w:t>
      </w:r>
      <w:r w:rsidRPr="003826FE">
        <w:rPr>
          <w:rFonts w:ascii="Times New Roman" w:eastAsia="細明體" w:hAnsi="Times New Roman"/>
          <w:sz w:val="22"/>
          <w:szCs w:val="22"/>
        </w:rPr>
        <w:t>一詞，</w:t>
      </w:r>
      <w:r w:rsidRPr="003826FE">
        <w:rPr>
          <w:rFonts w:ascii="Times New Roman" w:hAnsi="Times New Roman"/>
          <w:sz w:val="22"/>
          <w:szCs w:val="22"/>
        </w:rPr>
        <w:t>梵文是</w:t>
      </w:r>
      <w:r w:rsidRPr="003826FE">
        <w:rPr>
          <w:rFonts w:ascii="Times New Roman" w:hAnsi="Times New Roman"/>
          <w:sz w:val="22"/>
          <w:szCs w:val="22"/>
        </w:rPr>
        <w:t>Mūrdhabhyaḥ pātaḥ</w:t>
      </w:r>
      <w:r w:rsidRPr="003826FE">
        <w:rPr>
          <w:rFonts w:ascii="Times New Roman" w:hAnsi="Times New Roman"/>
          <w:bCs/>
          <w:sz w:val="22"/>
          <w:szCs w:val="22"/>
        </w:rPr>
        <w:t>，</w:t>
      </w:r>
      <w:r w:rsidRPr="003826FE">
        <w:rPr>
          <w:rFonts w:ascii="Times New Roman" w:hAnsi="Times New Roman"/>
          <w:bCs/>
          <w:sz w:val="22"/>
          <w:szCs w:val="22"/>
        </w:rPr>
        <w:t>M</w:t>
      </w:r>
      <w:r w:rsidRPr="003826FE">
        <w:rPr>
          <w:rFonts w:ascii="Times New Roman" w:hAnsi="Times New Roman"/>
          <w:sz w:val="22"/>
          <w:szCs w:val="22"/>
        </w:rPr>
        <w:t>ūrdhan</w:t>
      </w:r>
      <w:r w:rsidRPr="003826FE">
        <w:rPr>
          <w:rFonts w:ascii="Times New Roman" w:hAnsi="Times New Roman"/>
          <w:sz w:val="22"/>
          <w:szCs w:val="22"/>
        </w:rPr>
        <w:t>有「頭</w:t>
      </w:r>
      <w:r w:rsidRPr="003826FE">
        <w:rPr>
          <w:rFonts w:ascii="Times New Roman" w:hAnsi="Times New Roman"/>
          <w:sz w:val="22"/>
          <w:szCs w:val="22"/>
        </w:rPr>
        <w:t xml:space="preserve"> </w:t>
      </w:r>
      <w:r w:rsidRPr="003826FE">
        <w:rPr>
          <w:rFonts w:ascii="Times New Roman" w:hAnsi="Times New Roman"/>
          <w:sz w:val="22"/>
          <w:szCs w:val="22"/>
        </w:rPr>
        <w:t>（</w:t>
      </w:r>
      <w:r w:rsidRPr="003826FE">
        <w:rPr>
          <w:rFonts w:ascii="Times New Roman" w:hAnsi="Times New Roman"/>
          <w:sz w:val="22"/>
          <w:szCs w:val="22"/>
        </w:rPr>
        <w:t>head</w:t>
      </w:r>
      <w:r w:rsidRPr="003826FE">
        <w:rPr>
          <w:rFonts w:ascii="Times New Roman" w:hAnsi="Times New Roman"/>
          <w:sz w:val="22"/>
          <w:szCs w:val="22"/>
        </w:rPr>
        <w:t>）」、「最高或最前（</w:t>
      </w:r>
      <w:r w:rsidRPr="003826FE">
        <w:rPr>
          <w:rFonts w:ascii="Times New Roman" w:hAnsi="Times New Roman"/>
          <w:sz w:val="22"/>
          <w:szCs w:val="22"/>
        </w:rPr>
        <w:t>highest, first part of anything</w:t>
      </w:r>
      <w:r w:rsidRPr="003826FE">
        <w:rPr>
          <w:rFonts w:ascii="Times New Roman" w:hAnsi="Times New Roman"/>
          <w:sz w:val="22"/>
          <w:szCs w:val="22"/>
        </w:rPr>
        <w:t>）」、「頂端（</w:t>
      </w:r>
      <w:r w:rsidRPr="003826FE">
        <w:rPr>
          <w:rFonts w:ascii="Times New Roman" w:hAnsi="Times New Roman"/>
          <w:sz w:val="22"/>
          <w:szCs w:val="22"/>
        </w:rPr>
        <w:t>summit</w:t>
      </w:r>
      <w:r w:rsidRPr="003826FE">
        <w:rPr>
          <w:rFonts w:ascii="Times New Roman" w:hAnsi="Times New Roman"/>
          <w:sz w:val="22"/>
          <w:szCs w:val="22"/>
        </w:rPr>
        <w:t>）」等意思。而「頂（</w:t>
      </w:r>
      <w:r w:rsidRPr="003826FE">
        <w:rPr>
          <w:rFonts w:ascii="Times New Roman" w:hAnsi="Times New Roman"/>
          <w:sz w:val="22"/>
          <w:szCs w:val="22"/>
        </w:rPr>
        <w:t>summit</w:t>
      </w:r>
      <w:r w:rsidRPr="003826FE">
        <w:rPr>
          <w:rFonts w:ascii="Times New Roman" w:hAnsi="Times New Roman"/>
          <w:sz w:val="22"/>
          <w:szCs w:val="22"/>
        </w:rPr>
        <w:t>）」則是佛經所慣用的解說。</w:t>
      </w:r>
      <w:r w:rsidRPr="003826FE">
        <w:rPr>
          <w:rFonts w:ascii="Times New Roman" w:hAnsi="Times New Roman"/>
          <w:sz w:val="22"/>
          <w:szCs w:val="22"/>
        </w:rPr>
        <w:t xml:space="preserve">Mūrdhan </w:t>
      </w:r>
      <w:r w:rsidRPr="003826FE">
        <w:rPr>
          <w:rFonts w:ascii="Times New Roman" w:hAnsi="Times New Roman"/>
          <w:sz w:val="22"/>
          <w:szCs w:val="22"/>
        </w:rPr>
        <w:t>是陽性名詞，當轉成複合詞使用時，它必須棄掉</w:t>
      </w:r>
      <w:r w:rsidRPr="003826FE">
        <w:rPr>
          <w:rFonts w:ascii="Times New Roman" w:hAnsi="Times New Roman"/>
          <w:sz w:val="22"/>
          <w:szCs w:val="22"/>
        </w:rPr>
        <w:t>‘n’</w:t>
      </w:r>
      <w:r w:rsidRPr="003826FE">
        <w:rPr>
          <w:rFonts w:ascii="Times New Roman" w:hAnsi="Times New Roman"/>
          <w:sz w:val="22"/>
          <w:szCs w:val="22"/>
        </w:rPr>
        <w:t>而成為</w:t>
      </w:r>
      <w:r w:rsidRPr="003826FE">
        <w:rPr>
          <w:rFonts w:ascii="Times New Roman" w:hAnsi="Times New Roman"/>
          <w:sz w:val="22"/>
          <w:szCs w:val="22"/>
        </w:rPr>
        <w:t>Mūrdha</w:t>
      </w:r>
      <w:r w:rsidRPr="003826FE">
        <w:rPr>
          <w:rFonts w:ascii="Times New Roman" w:hAnsi="Times New Roman"/>
          <w:sz w:val="22"/>
          <w:szCs w:val="22"/>
        </w:rPr>
        <w:t>（</w:t>
      </w:r>
      <w:r w:rsidRPr="003826FE">
        <w:rPr>
          <w:rFonts w:ascii="Times New Roman" w:hAnsi="Times New Roman"/>
          <w:sz w:val="22"/>
          <w:szCs w:val="22"/>
        </w:rPr>
        <w:t>PG353</w:t>
      </w:r>
      <w:r w:rsidRPr="003826FE">
        <w:rPr>
          <w:rFonts w:ascii="Times New Roman" w:hAnsi="Times New Roman"/>
          <w:sz w:val="22"/>
          <w:szCs w:val="22"/>
        </w:rPr>
        <w:t>），然後加上接尾詞，如與</w:t>
      </w:r>
      <w:r w:rsidRPr="003826FE">
        <w:rPr>
          <w:rFonts w:ascii="Times New Roman" w:hAnsi="Times New Roman"/>
          <w:sz w:val="22"/>
          <w:szCs w:val="22"/>
        </w:rPr>
        <w:t xml:space="preserve"> -bhinna</w:t>
      </w:r>
      <w:r w:rsidRPr="003826FE">
        <w:rPr>
          <w:rFonts w:ascii="Times New Roman" w:hAnsi="Times New Roman"/>
          <w:sz w:val="22"/>
          <w:szCs w:val="22"/>
        </w:rPr>
        <w:t>複合使用時，則成為</w:t>
      </w:r>
      <w:r w:rsidRPr="003826FE">
        <w:rPr>
          <w:rFonts w:ascii="Times New Roman" w:hAnsi="Times New Roman"/>
          <w:sz w:val="22"/>
          <w:szCs w:val="22"/>
        </w:rPr>
        <w:t>Murdhabhinna</w:t>
      </w:r>
      <w:r w:rsidRPr="003826FE">
        <w:rPr>
          <w:rFonts w:ascii="Times New Roman" w:hAnsi="Times New Roman"/>
          <w:sz w:val="22"/>
          <w:szCs w:val="22"/>
        </w:rPr>
        <w:t>，意思是「頭額分裂」；</w:t>
      </w:r>
      <w:r w:rsidRPr="003826FE">
        <w:rPr>
          <w:rFonts w:ascii="Times New Roman" w:hAnsi="Times New Roman"/>
          <w:sz w:val="22"/>
          <w:szCs w:val="22"/>
        </w:rPr>
        <w:t>-bhyas</w:t>
      </w:r>
      <w:r w:rsidRPr="003826FE">
        <w:rPr>
          <w:rFonts w:ascii="Times New Roman" w:hAnsi="Times New Roman"/>
          <w:sz w:val="22"/>
          <w:szCs w:val="22"/>
        </w:rPr>
        <w:t>是</w:t>
      </w:r>
      <w:r w:rsidRPr="003826FE">
        <w:rPr>
          <w:rFonts w:ascii="Times New Roman" w:hAnsi="Times New Roman"/>
          <w:b/>
          <w:sz w:val="22"/>
          <w:szCs w:val="22"/>
        </w:rPr>
        <w:t>從格</w:t>
      </w:r>
      <w:r w:rsidRPr="003826FE">
        <w:rPr>
          <w:rFonts w:ascii="Times New Roman" w:hAnsi="Times New Roman"/>
          <w:sz w:val="22"/>
          <w:szCs w:val="22"/>
        </w:rPr>
        <w:t>，當</w:t>
      </w:r>
      <w:r w:rsidRPr="003826FE">
        <w:rPr>
          <w:rFonts w:ascii="Times New Roman" w:hAnsi="Times New Roman"/>
          <w:sz w:val="22"/>
          <w:szCs w:val="22"/>
        </w:rPr>
        <w:t>Mūrdhan</w:t>
      </w:r>
      <w:r w:rsidRPr="003826FE">
        <w:rPr>
          <w:rFonts w:ascii="Times New Roman" w:hAnsi="Times New Roman"/>
          <w:sz w:val="22"/>
          <w:szCs w:val="22"/>
        </w:rPr>
        <w:t>加上</w:t>
      </w:r>
      <w:r w:rsidRPr="003826FE">
        <w:rPr>
          <w:rFonts w:ascii="Times New Roman" w:hAnsi="Times New Roman"/>
          <w:sz w:val="22"/>
          <w:szCs w:val="22"/>
        </w:rPr>
        <w:t xml:space="preserve">“-bhyas” </w:t>
      </w:r>
      <w:r w:rsidRPr="003826FE">
        <w:rPr>
          <w:rFonts w:ascii="Times New Roman" w:hAnsi="Times New Roman"/>
          <w:sz w:val="22"/>
          <w:szCs w:val="22"/>
        </w:rPr>
        <w:t>則成為</w:t>
      </w:r>
      <w:r w:rsidRPr="003826FE">
        <w:rPr>
          <w:rFonts w:ascii="Times New Roman" w:hAnsi="Times New Roman"/>
          <w:sz w:val="22"/>
          <w:szCs w:val="22"/>
        </w:rPr>
        <w:t>Mūrdhabhyaḥ</w:t>
      </w:r>
      <w:r w:rsidRPr="003826FE">
        <w:rPr>
          <w:rFonts w:ascii="Times New Roman" w:hAnsi="Times New Roman"/>
          <w:sz w:val="22"/>
          <w:szCs w:val="22"/>
        </w:rPr>
        <w:t>，意思是「從頂」，若再加上</w:t>
      </w:r>
      <w:r w:rsidRPr="003826FE">
        <w:rPr>
          <w:rFonts w:ascii="Times New Roman" w:hAnsi="Times New Roman"/>
          <w:sz w:val="22"/>
          <w:szCs w:val="22"/>
        </w:rPr>
        <w:t xml:space="preserve">pāta </w:t>
      </w:r>
      <w:r w:rsidRPr="003826FE">
        <w:rPr>
          <w:rFonts w:ascii="Times New Roman" w:hAnsi="Times New Roman"/>
          <w:sz w:val="22"/>
          <w:szCs w:val="22"/>
        </w:rPr>
        <w:t>（墮）一字則成為</w:t>
      </w:r>
      <w:r w:rsidRPr="003826FE">
        <w:rPr>
          <w:rFonts w:ascii="Times New Roman" w:hAnsi="Times New Roman"/>
          <w:sz w:val="22"/>
          <w:szCs w:val="22"/>
        </w:rPr>
        <w:t>Mūrdhabhyaḥ pātaḥ</w:t>
      </w:r>
      <w:r w:rsidRPr="003826FE">
        <w:rPr>
          <w:rFonts w:ascii="Times New Roman" w:hAnsi="Times New Roman"/>
          <w:sz w:val="22"/>
          <w:szCs w:val="22"/>
        </w:rPr>
        <w:t>，意思就是「</w:t>
      </w:r>
      <w:r w:rsidRPr="003826FE">
        <w:rPr>
          <w:rFonts w:ascii="Times New Roman" w:hAnsi="Times New Roman"/>
          <w:b/>
          <w:bCs/>
          <w:sz w:val="22"/>
          <w:szCs w:val="22"/>
        </w:rPr>
        <w:t>從頂墮</w:t>
      </w:r>
      <w:r w:rsidRPr="003826FE">
        <w:rPr>
          <w:rFonts w:ascii="Times New Roman" w:hAnsi="Times New Roman"/>
          <w:sz w:val="22"/>
          <w:szCs w:val="22"/>
        </w:rPr>
        <w:t>」。</w:t>
      </w:r>
    </w:p>
    <w:p w:rsidR="00847F15" w:rsidRPr="00752E71" w:rsidRDefault="00847F15" w:rsidP="00E24007">
      <w:pPr>
        <w:pStyle w:val="aa"/>
        <w:ind w:leftChars="150" w:left="330"/>
        <w:rPr>
          <w:rFonts w:ascii="Times Ext Roman" w:hAnsi="Times Ext Roman" w:cs="Times Ext Roman"/>
          <w:sz w:val="22"/>
          <w:szCs w:val="22"/>
        </w:rPr>
      </w:pPr>
      <w:r w:rsidRPr="003826FE">
        <w:rPr>
          <w:rFonts w:ascii="Times New Roman" w:hAnsi="Times New Roman"/>
          <w:sz w:val="22"/>
          <w:szCs w:val="22"/>
        </w:rPr>
        <w:t>若</w:t>
      </w:r>
      <w:proofErr w:type="gramStart"/>
      <w:r w:rsidRPr="003826FE">
        <w:rPr>
          <w:rFonts w:ascii="Times New Roman" w:hAnsi="Times New Roman"/>
          <w:sz w:val="22"/>
          <w:szCs w:val="22"/>
        </w:rPr>
        <w:t>以</w:t>
      </w:r>
      <w:r w:rsidRPr="003826FE">
        <w:rPr>
          <w:rFonts w:ascii="Times New Roman" w:hAnsi="Times New Roman"/>
          <w:b/>
          <w:sz w:val="22"/>
          <w:szCs w:val="22"/>
        </w:rPr>
        <w:t>受格</w:t>
      </w:r>
      <w:proofErr w:type="gramEnd"/>
      <w:r w:rsidRPr="003826FE">
        <w:rPr>
          <w:rFonts w:ascii="Times New Roman" w:hAnsi="Times New Roman"/>
          <w:sz w:val="22"/>
          <w:szCs w:val="22"/>
        </w:rPr>
        <w:t>（</w:t>
      </w:r>
      <w:r w:rsidRPr="003826FE">
        <w:rPr>
          <w:rFonts w:ascii="Times New Roman" w:hAnsi="Times New Roman"/>
          <w:sz w:val="22"/>
          <w:szCs w:val="22"/>
        </w:rPr>
        <w:t>accusative</w:t>
      </w:r>
      <w:r w:rsidRPr="003826FE">
        <w:rPr>
          <w:rFonts w:ascii="Times New Roman" w:hAnsi="Times New Roman"/>
          <w:sz w:val="22"/>
          <w:szCs w:val="22"/>
        </w:rPr>
        <w:t>）使用時，則應加上</w:t>
      </w:r>
      <w:proofErr w:type="gramStart"/>
      <w:r w:rsidRPr="003826FE">
        <w:rPr>
          <w:rFonts w:ascii="Times New Roman" w:hAnsi="Times New Roman"/>
          <w:sz w:val="22"/>
          <w:szCs w:val="22"/>
        </w:rPr>
        <w:t>‘</w:t>
      </w:r>
      <w:proofErr w:type="gramEnd"/>
      <w:r w:rsidRPr="003826FE">
        <w:rPr>
          <w:rFonts w:ascii="Times New Roman" w:hAnsi="Times New Roman"/>
          <w:sz w:val="22"/>
          <w:szCs w:val="22"/>
        </w:rPr>
        <w:t>ān’</w:t>
      </w:r>
      <w:r w:rsidRPr="003826FE">
        <w:rPr>
          <w:rFonts w:ascii="Times New Roman" w:hAnsi="Times New Roman"/>
          <w:sz w:val="22"/>
          <w:szCs w:val="22"/>
        </w:rPr>
        <w:t>轉變成</w:t>
      </w:r>
      <w:r w:rsidRPr="003826FE">
        <w:rPr>
          <w:rFonts w:ascii="Times New Roman" w:hAnsi="Times New Roman"/>
          <w:sz w:val="22"/>
          <w:szCs w:val="22"/>
        </w:rPr>
        <w:t>Mūrdhān</w:t>
      </w:r>
      <w:r w:rsidRPr="003826FE">
        <w:rPr>
          <w:rFonts w:ascii="Times New Roman" w:hAnsi="Times New Roman"/>
          <w:sz w:val="22"/>
          <w:szCs w:val="22"/>
        </w:rPr>
        <w:t>，意思是「到頂」，若再加上</w:t>
      </w:r>
      <w:r w:rsidRPr="003826FE">
        <w:rPr>
          <w:rFonts w:ascii="Times New Roman" w:hAnsi="Times New Roman"/>
          <w:sz w:val="22"/>
          <w:szCs w:val="22"/>
        </w:rPr>
        <w:t xml:space="preserve">pāta </w:t>
      </w:r>
      <w:r w:rsidRPr="003826FE">
        <w:rPr>
          <w:rFonts w:ascii="Times New Roman" w:hAnsi="Times New Roman"/>
          <w:sz w:val="22"/>
          <w:szCs w:val="22"/>
        </w:rPr>
        <w:t>（墮）一字則成為</w:t>
      </w:r>
      <w:r w:rsidRPr="003826FE">
        <w:rPr>
          <w:rFonts w:ascii="Times New Roman" w:hAnsi="Times New Roman"/>
          <w:sz w:val="22"/>
          <w:szCs w:val="22"/>
        </w:rPr>
        <w:t>Mūrdhān pātaḥ</w:t>
      </w:r>
      <w:r w:rsidRPr="003826FE">
        <w:rPr>
          <w:rFonts w:ascii="Times New Roman" w:hAnsi="Times New Roman"/>
          <w:bCs/>
          <w:sz w:val="22"/>
          <w:szCs w:val="22"/>
        </w:rPr>
        <w:t>，</w:t>
      </w:r>
      <w:r w:rsidRPr="003826FE">
        <w:rPr>
          <w:rFonts w:ascii="Times New Roman" w:hAnsi="Times New Roman"/>
          <w:sz w:val="22"/>
          <w:szCs w:val="22"/>
        </w:rPr>
        <w:t>意思應是「</w:t>
      </w:r>
      <w:r w:rsidRPr="003826FE">
        <w:rPr>
          <w:rFonts w:ascii="Times New Roman" w:hAnsi="Times New Roman"/>
          <w:b/>
          <w:sz w:val="22"/>
          <w:szCs w:val="22"/>
        </w:rPr>
        <w:t>墮到頂</w:t>
      </w:r>
      <w:r w:rsidRPr="003826FE">
        <w:rPr>
          <w:rFonts w:ascii="Times New Roman" w:hAnsi="Times New Roman"/>
          <w:sz w:val="22"/>
          <w:szCs w:val="22"/>
        </w:rPr>
        <w:t>」。</w:t>
      </w:r>
    </w:p>
  </w:footnote>
  <w:footnote w:id="195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p.824,n.11]</w:t>
      </w:r>
      <w:r w:rsidRPr="00752E71">
        <w:rPr>
          <w:rFonts w:ascii="Times New Roman" w:hAnsi="Times New Roman"/>
          <w:sz w:val="22"/>
          <w:szCs w:val="22"/>
        </w:rPr>
        <w:t>《經集》〈彼岸到品〉」（南傳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384</w:t>
      </w:r>
      <w:r w:rsidRPr="00752E71">
        <w:rPr>
          <w:rFonts w:ascii="Times New Roman" w:hAnsi="Times New Roman"/>
          <w:sz w:val="22"/>
          <w:szCs w:val="22"/>
        </w:rPr>
        <w:t>）：</w:t>
      </w:r>
    </w:p>
  </w:footnote>
  <w:footnote w:id="196">
    <w:p w:rsidR="00847F15" w:rsidRPr="00752E71" w:rsidRDefault="00847F15" w:rsidP="00E24007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爾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時世尊適其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時，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比丘眾前受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尊敬，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恰如師子林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中吼，為諸比丘說教法。</w:t>
      </w:r>
    </w:p>
    <w:p w:rsidR="00847F15" w:rsidRPr="00752E71" w:rsidRDefault="00847F15" w:rsidP="007071C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阿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耆多具金色光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，光明圓滿如太陽，猶如十五夜滿月，於此始見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正覺者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</w:p>
    <w:p w:rsidR="00847F15" w:rsidRPr="00752E71" w:rsidRDefault="00847F15" w:rsidP="007071CD">
      <w:pPr>
        <w:pStyle w:val="aa"/>
        <w:ind w:leftChars="150" w:left="330"/>
        <w:rPr>
          <w:rFonts w:ascii="Times New Roman" w:eastAsia="標楷體" w:hAnsi="Times New Roman"/>
          <w:b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彼見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世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尊之肢體，得見相好圓滿相；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彼甚欣悅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立一面，意向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世尊發請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益：</w:t>
      </w:r>
    </w:p>
    <w:p w:rsidR="00847F15" w:rsidRPr="00752E71" w:rsidRDefault="00847F15" w:rsidP="007071C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b/>
          <w:sz w:val="22"/>
          <w:szCs w:val="22"/>
        </w:rPr>
        <w:t>「有關我師生年事，姓與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特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相請示我</w:t>
      </w:r>
      <w:r w:rsidRPr="00752E71">
        <w:rPr>
          <w:rFonts w:ascii="Times New Roman" w:eastAsia="標楷體" w:hAnsi="Times New Roman"/>
          <w:sz w:val="22"/>
          <w:szCs w:val="22"/>
        </w:rPr>
        <w:t>，通達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真言諸內容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，婆羅門師教幾人。</w:t>
      </w:r>
    </w:p>
    <w:p w:rsidR="00847F15" w:rsidRPr="00752E71" w:rsidRDefault="00847F15" w:rsidP="007071C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b/>
          <w:sz w:val="22"/>
          <w:szCs w:val="22"/>
        </w:rPr>
        <w:t>年齡一百二十歲，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彼姓當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是婆和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利</w:t>
      </w:r>
      <w:r w:rsidRPr="00752E71">
        <w:rPr>
          <w:rFonts w:ascii="Times New Roman" w:eastAsia="標楷體" w:hAnsi="Times New Roman"/>
          <w:sz w:val="22"/>
          <w:szCs w:val="22"/>
        </w:rPr>
        <w:t>，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生而肢體有三相，彼己通達三吠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</w:p>
    <w:p w:rsidR="00847F15" w:rsidRPr="00752E71" w:rsidRDefault="00847F15" w:rsidP="007071C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大人相好及傳說，通達語彙及儀軌，</w:t>
      </w:r>
      <w:r w:rsidRPr="00752E71">
        <w:rPr>
          <w:rFonts w:ascii="Times New Roman" w:eastAsia="標楷體" w:hAnsi="Times New Roman"/>
          <w:b/>
          <w:sz w:val="22"/>
          <w:szCs w:val="22"/>
        </w:rPr>
        <w:t>五百弟子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彼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教授，通達自法之極致</w:t>
      </w:r>
      <w:r w:rsidRPr="00752E71">
        <w:rPr>
          <w:rFonts w:ascii="Times New Roman" w:eastAsia="標楷體" w:hAnsi="Times New Roman"/>
          <w:sz w:val="22"/>
          <w:szCs w:val="22"/>
        </w:rPr>
        <w:t>。</w:t>
      </w:r>
      <w:r w:rsidRPr="00752E71">
        <w:rPr>
          <w:rFonts w:ascii="Times New Roman" w:eastAsia="標楷體" w:hAnsi="Times New Roman"/>
          <w:sz w:val="22"/>
          <w:szCs w:val="22"/>
        </w:rPr>
        <w:t>……</w:t>
      </w:r>
    </w:p>
    <w:p w:rsidR="00847F15" w:rsidRPr="00752E71" w:rsidRDefault="00847F15" w:rsidP="007071C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從來未聞來問者，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今竟回答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我所問，一切諸人皆感激，合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掌向佛靜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思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惟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：</w:t>
      </w:r>
    </w:p>
    <w:p w:rsidR="00847F15" w:rsidRPr="00752E71" w:rsidRDefault="00847F15" w:rsidP="007071C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諸天乃至眾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梵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天，須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闍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夫帝釋天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我等意中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發質問，向誰應答此是問。</w:t>
      </w:r>
    </w:p>
    <w:p w:rsidR="00847F15" w:rsidRPr="00752E71" w:rsidRDefault="00847F15" w:rsidP="007071CD">
      <w:pPr>
        <w:pStyle w:val="aa"/>
        <w:ind w:leftChars="150" w:left="330"/>
        <w:rPr>
          <w:rFonts w:ascii="Times New Roman" w:eastAsia="標楷體" w:hAnsi="Times New Roman"/>
          <w:b/>
          <w:sz w:val="22"/>
          <w:szCs w:val="22"/>
        </w:rPr>
      </w:pPr>
      <w:r w:rsidRPr="00752E71">
        <w:rPr>
          <w:rFonts w:ascii="Times New Roman" w:eastAsia="標楷體" w:hAnsi="Times New Roman"/>
          <w:b/>
          <w:sz w:val="22"/>
          <w:szCs w:val="22"/>
        </w:rPr>
        <w:t>我等之師婆和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利，遍問頂與頂裂智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，敬請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世尊教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我等，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仙人請除我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等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疑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。</w:t>
      </w:r>
    </w:p>
    <w:p w:rsidR="00847F15" w:rsidRPr="00752E71" w:rsidRDefault="00847F15" w:rsidP="007071C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b/>
          <w:sz w:val="22"/>
          <w:szCs w:val="22"/>
        </w:rPr>
        <w:t>無明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為頂應須知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；信心、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正念及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禪定，欲與精進得相應，明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是頂裂有關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智。</w:t>
      </w:r>
    </w:p>
    <w:p w:rsidR="00847F15" w:rsidRPr="00752E71" w:rsidRDefault="00847F15" w:rsidP="007071CD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是於此諸學童，發起感激大狂喜，偏袒衣服羚羊皮，頭面頂禮佛兩足。</w:t>
      </w:r>
    </w:p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p.824,n.12]</w:t>
      </w:r>
      <w:r w:rsidRPr="00752E71">
        <w:rPr>
          <w:rFonts w:ascii="Times New Roman" w:hAnsi="Times New Roman"/>
          <w:sz w:val="22"/>
          <w:szCs w:val="22"/>
        </w:rPr>
        <w:t>《阿毘達磨發智論》卷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26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918c-919a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E24007">
      <w:pPr>
        <w:pStyle w:val="aa"/>
        <w:ind w:leftChars="100" w:left="22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）《大毘婆沙論》卷</w:t>
      </w:r>
      <w:r w:rsidRPr="00752E71">
        <w:rPr>
          <w:rFonts w:ascii="Times New Roman" w:hAnsi="Times New Roman"/>
          <w:sz w:val="22"/>
          <w:szCs w:val="22"/>
        </w:rPr>
        <w:t>6</w:t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大正</w:t>
      </w:r>
      <w:r w:rsidRPr="00752E71">
        <w:rPr>
          <w:rFonts w:ascii="Times New Roman" w:hAnsi="Times New Roman"/>
          <w:sz w:val="22"/>
          <w:szCs w:val="22"/>
        </w:rPr>
        <w:t>27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26c1-26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E24007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世尊告阿難陀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言：「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吾今為汝等說頂及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墮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謂聖弟子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於五取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蘊起作有為緣生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法中，思量觀察：『此是無常、苦、空無我。』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彼即於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如是思量觀察時，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有忍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、有見、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有欲樂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、有行解、有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見審慮忍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，如是名為頂。」</w:t>
      </w:r>
    </w:p>
    <w:p w:rsidR="00847F15" w:rsidRPr="00752E71" w:rsidRDefault="00847F15" w:rsidP="00E24007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問：何故世尊為波羅衍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拏說信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為頂，為諸新學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苾芻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說慧為頂耶？</w:t>
      </w:r>
      <w:proofErr w:type="gramEnd"/>
    </w:p>
    <w:p w:rsidR="00847F15" w:rsidRPr="00752E71" w:rsidRDefault="00847F15" w:rsidP="00E24007">
      <w:pPr>
        <w:pStyle w:val="aa"/>
        <w:ind w:leftChars="300" w:left="660"/>
        <w:rPr>
          <w:rFonts w:ascii="標楷體" w:eastAsia="標楷體" w:hAnsi="標楷體"/>
          <w:sz w:val="22"/>
          <w:szCs w:val="22"/>
        </w:rPr>
      </w:pPr>
      <w:r w:rsidRPr="00752E71">
        <w:rPr>
          <w:rFonts w:ascii="Times New Roman" w:eastAsia="標楷體" w:hAnsi="Times New Roman"/>
          <w:b/>
          <w:sz w:val="22"/>
          <w:szCs w:val="22"/>
        </w:rPr>
        <w:t>答：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佛善知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法相及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善知根器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應為說者即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為說之</w:t>
      </w:r>
      <w:r w:rsidRPr="00752E71">
        <w:rPr>
          <w:rFonts w:ascii="Times New Roman" w:eastAsia="標楷體" w:hAnsi="Times New Roman"/>
          <w:sz w:val="22"/>
          <w:szCs w:val="22"/>
        </w:rPr>
        <w:t>；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餘無此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能，故不應問。</w:t>
      </w:r>
      <w:r w:rsidRPr="00752E71">
        <w:rPr>
          <w:rFonts w:ascii="標楷體" w:eastAsia="標楷體" w:hAnsi="標楷體"/>
          <w:sz w:val="22"/>
          <w:szCs w:val="22"/>
        </w:rPr>
        <w:t>……</w:t>
      </w:r>
    </w:p>
    <w:p w:rsidR="00847F15" w:rsidRPr="00752E71" w:rsidRDefault="00847F15" w:rsidP="00E24007">
      <w:pPr>
        <w:pStyle w:val="aa"/>
        <w:ind w:leftChars="300" w:left="660"/>
        <w:rPr>
          <w:rFonts w:ascii="標楷體" w:eastAsia="標楷體" w:hAnsi="標楷體"/>
          <w:b/>
          <w:sz w:val="22"/>
          <w:szCs w:val="22"/>
        </w:rPr>
      </w:pPr>
      <w:proofErr w:type="gramStart"/>
      <w:r w:rsidRPr="00752E71">
        <w:rPr>
          <w:rFonts w:ascii="標楷體" w:eastAsia="標楷體" w:hAnsi="標楷體"/>
          <w:sz w:val="22"/>
          <w:szCs w:val="22"/>
        </w:rPr>
        <w:t>復次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</w:t>
      </w:r>
      <w:r w:rsidRPr="00752E71">
        <w:rPr>
          <w:rFonts w:ascii="標楷體" w:eastAsia="標楷體" w:hAnsi="標楷體"/>
          <w:b/>
          <w:sz w:val="22"/>
          <w:szCs w:val="22"/>
        </w:rPr>
        <w:t>為止</w:t>
      </w:r>
      <w:proofErr w:type="gramStart"/>
      <w:r w:rsidRPr="00752E71">
        <w:rPr>
          <w:rFonts w:ascii="標楷體" w:eastAsia="標楷體" w:hAnsi="標楷體"/>
          <w:b/>
          <w:sz w:val="22"/>
          <w:szCs w:val="22"/>
        </w:rPr>
        <w:t>諂</w:t>
      </w:r>
      <w:proofErr w:type="gramEnd"/>
      <w:r w:rsidRPr="00752E71">
        <w:rPr>
          <w:rFonts w:ascii="標楷體" w:eastAsia="標楷體" w:hAnsi="標楷體"/>
          <w:b/>
          <w:sz w:val="22"/>
          <w:szCs w:val="22"/>
        </w:rPr>
        <w:t>曲及愚</w:t>
      </w:r>
      <w:proofErr w:type="gramStart"/>
      <w:r w:rsidRPr="00752E71">
        <w:rPr>
          <w:rFonts w:ascii="標楷體" w:eastAsia="標楷體" w:hAnsi="標楷體"/>
          <w:b/>
          <w:sz w:val="22"/>
          <w:szCs w:val="22"/>
        </w:rPr>
        <w:t>癡</w:t>
      </w:r>
      <w:proofErr w:type="gramEnd"/>
      <w:r w:rsidRPr="00752E71">
        <w:rPr>
          <w:rFonts w:ascii="標楷體" w:eastAsia="標楷體" w:hAnsi="標楷體"/>
          <w:b/>
          <w:sz w:val="22"/>
          <w:szCs w:val="22"/>
        </w:rPr>
        <w:t>故。</w:t>
      </w:r>
      <w:proofErr w:type="gramStart"/>
      <w:r w:rsidRPr="00752E71">
        <w:rPr>
          <w:rFonts w:ascii="標楷體" w:eastAsia="標楷體" w:hAnsi="標楷體"/>
          <w:b/>
          <w:sz w:val="22"/>
          <w:szCs w:val="22"/>
        </w:rPr>
        <w:t>謂波羅</w:t>
      </w:r>
      <w:proofErr w:type="gramEnd"/>
      <w:r w:rsidRPr="00752E71">
        <w:rPr>
          <w:rFonts w:ascii="標楷體" w:eastAsia="標楷體" w:hAnsi="標楷體"/>
          <w:b/>
          <w:sz w:val="22"/>
          <w:szCs w:val="22"/>
        </w:rPr>
        <w:t>衍</w:t>
      </w:r>
      <w:proofErr w:type="gramStart"/>
      <w:r w:rsidRPr="00752E71">
        <w:rPr>
          <w:rFonts w:ascii="標楷體" w:eastAsia="標楷體" w:hAnsi="標楷體"/>
          <w:b/>
          <w:sz w:val="22"/>
          <w:szCs w:val="22"/>
        </w:rPr>
        <w:t>拏</w:t>
      </w:r>
      <w:proofErr w:type="gramEnd"/>
      <w:r w:rsidRPr="00752E71">
        <w:rPr>
          <w:rFonts w:ascii="標楷體" w:eastAsia="標楷體" w:hAnsi="標楷體"/>
          <w:b/>
          <w:sz w:val="22"/>
          <w:szCs w:val="22"/>
        </w:rPr>
        <w:t>是婆羅門種，雖有智慧而</w:t>
      </w:r>
      <w:proofErr w:type="gramStart"/>
      <w:r w:rsidRPr="00752E71">
        <w:rPr>
          <w:rFonts w:ascii="標楷體" w:eastAsia="標楷體" w:hAnsi="標楷體"/>
          <w:b/>
          <w:sz w:val="22"/>
          <w:szCs w:val="22"/>
        </w:rPr>
        <w:t>闕淨信</w:t>
      </w:r>
      <w:proofErr w:type="gramEnd"/>
      <w:r w:rsidRPr="00752E71">
        <w:rPr>
          <w:rFonts w:ascii="標楷體" w:eastAsia="標楷體" w:hAnsi="標楷體"/>
          <w:b/>
          <w:sz w:val="22"/>
          <w:szCs w:val="22"/>
        </w:rPr>
        <w:t>，無信</w:t>
      </w:r>
      <w:proofErr w:type="gramStart"/>
      <w:r w:rsidRPr="00752E71">
        <w:rPr>
          <w:rFonts w:ascii="標楷體" w:eastAsia="標楷體" w:hAnsi="標楷體"/>
          <w:b/>
          <w:sz w:val="22"/>
          <w:szCs w:val="22"/>
        </w:rPr>
        <w:t>之慧增長諂</w:t>
      </w:r>
      <w:proofErr w:type="gramEnd"/>
      <w:r w:rsidRPr="00752E71">
        <w:rPr>
          <w:rFonts w:ascii="標楷體" w:eastAsia="標楷體" w:hAnsi="標楷體"/>
          <w:b/>
          <w:sz w:val="22"/>
          <w:szCs w:val="22"/>
        </w:rPr>
        <w:t>曲，為止彼</w:t>
      </w:r>
      <w:proofErr w:type="gramStart"/>
      <w:r w:rsidRPr="00752E71">
        <w:rPr>
          <w:rFonts w:ascii="標楷體" w:eastAsia="標楷體" w:hAnsi="標楷體"/>
          <w:b/>
          <w:sz w:val="22"/>
          <w:szCs w:val="22"/>
        </w:rPr>
        <w:t>諂曲故說信</w:t>
      </w:r>
      <w:proofErr w:type="gramEnd"/>
      <w:r w:rsidRPr="00752E71">
        <w:rPr>
          <w:rFonts w:ascii="標楷體" w:eastAsia="標楷體" w:hAnsi="標楷體"/>
          <w:b/>
          <w:sz w:val="22"/>
          <w:szCs w:val="22"/>
        </w:rPr>
        <w:t>為頂。新學</w:t>
      </w:r>
      <w:proofErr w:type="gramStart"/>
      <w:r w:rsidRPr="00752E71">
        <w:rPr>
          <w:rFonts w:ascii="標楷體" w:eastAsia="標楷體" w:hAnsi="標楷體"/>
          <w:b/>
          <w:sz w:val="22"/>
          <w:szCs w:val="22"/>
        </w:rPr>
        <w:t>苾芻</w:t>
      </w:r>
      <w:proofErr w:type="gramEnd"/>
      <w:r w:rsidRPr="00752E71">
        <w:rPr>
          <w:rFonts w:ascii="標楷體" w:eastAsia="標楷體" w:hAnsi="標楷體"/>
          <w:b/>
          <w:sz w:val="22"/>
          <w:szCs w:val="22"/>
        </w:rPr>
        <w:t>是釋迦種，雖</w:t>
      </w:r>
      <w:proofErr w:type="gramStart"/>
      <w:r w:rsidRPr="00752E71">
        <w:rPr>
          <w:rFonts w:ascii="標楷體" w:eastAsia="標楷體" w:hAnsi="標楷體"/>
          <w:b/>
          <w:sz w:val="22"/>
          <w:szCs w:val="22"/>
        </w:rPr>
        <w:t>有淨信而</w:t>
      </w:r>
      <w:proofErr w:type="gramEnd"/>
      <w:r w:rsidRPr="00752E71">
        <w:rPr>
          <w:rFonts w:ascii="標楷體" w:eastAsia="標楷體" w:hAnsi="標楷體"/>
          <w:b/>
          <w:sz w:val="22"/>
          <w:szCs w:val="22"/>
        </w:rPr>
        <w:t>闕智慧，</w:t>
      </w:r>
      <w:proofErr w:type="gramStart"/>
      <w:r w:rsidRPr="00752E71">
        <w:rPr>
          <w:rFonts w:ascii="標楷體" w:eastAsia="標楷體" w:hAnsi="標楷體"/>
          <w:b/>
          <w:sz w:val="22"/>
          <w:szCs w:val="22"/>
        </w:rPr>
        <w:t>無慧之</w:t>
      </w:r>
      <w:proofErr w:type="gramEnd"/>
      <w:r w:rsidRPr="00752E71">
        <w:rPr>
          <w:rFonts w:ascii="標楷體" w:eastAsia="標楷體" w:hAnsi="標楷體"/>
          <w:b/>
          <w:sz w:val="22"/>
          <w:szCs w:val="22"/>
        </w:rPr>
        <w:t>信增長愚</w:t>
      </w:r>
      <w:proofErr w:type="gramStart"/>
      <w:r w:rsidRPr="00752E71">
        <w:rPr>
          <w:rFonts w:ascii="標楷體" w:eastAsia="標楷體" w:hAnsi="標楷體"/>
          <w:b/>
          <w:sz w:val="22"/>
          <w:szCs w:val="22"/>
        </w:rPr>
        <w:t>癡</w:t>
      </w:r>
      <w:proofErr w:type="gramEnd"/>
      <w:r w:rsidRPr="00752E71">
        <w:rPr>
          <w:rFonts w:ascii="標楷體" w:eastAsia="標楷體" w:hAnsi="標楷體"/>
          <w:b/>
          <w:sz w:val="22"/>
          <w:szCs w:val="22"/>
        </w:rPr>
        <w:t>，為止彼愚</w:t>
      </w:r>
      <w:proofErr w:type="gramStart"/>
      <w:r w:rsidRPr="00752E71">
        <w:rPr>
          <w:rFonts w:ascii="標楷體" w:eastAsia="標楷體" w:hAnsi="標楷體"/>
          <w:b/>
          <w:sz w:val="22"/>
          <w:szCs w:val="22"/>
        </w:rPr>
        <w:t>癡故說慧為</w:t>
      </w:r>
      <w:proofErr w:type="gramEnd"/>
      <w:r w:rsidRPr="00752E71">
        <w:rPr>
          <w:rFonts w:ascii="標楷體" w:eastAsia="標楷體" w:hAnsi="標楷體"/>
          <w:b/>
          <w:sz w:val="22"/>
          <w:szCs w:val="22"/>
        </w:rPr>
        <w:t>頂。</w:t>
      </w:r>
    </w:p>
    <w:p w:rsidR="00847F15" w:rsidRPr="00752E71" w:rsidRDefault="00847F15" w:rsidP="00E24007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標楷體" w:eastAsia="標楷體" w:hAnsi="標楷體"/>
          <w:sz w:val="22"/>
          <w:szCs w:val="22"/>
        </w:rPr>
        <w:t>復次，世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尊所化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有利根者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、有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鈍根者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，為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利根者說信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為頂，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為鈍根者說慧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為頂。…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</w:p>
    <w:p w:rsidR="00847F15" w:rsidRPr="00752E71" w:rsidRDefault="00847F15" w:rsidP="00E24007">
      <w:pPr>
        <w:pStyle w:val="aa"/>
        <w:ind w:leftChars="300" w:left="66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同卷</w:t>
      </w:r>
      <w:r w:rsidRPr="00752E71">
        <w:rPr>
          <w:rFonts w:ascii="Times New Roman" w:hAnsi="Times New Roman"/>
          <w:sz w:val="22"/>
          <w:szCs w:val="22"/>
        </w:rPr>
        <w:t>6</w:t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大正</w:t>
      </w:r>
      <w:r w:rsidRPr="00752E71">
        <w:rPr>
          <w:rFonts w:ascii="Times New Roman" w:hAnsi="Times New Roman"/>
          <w:sz w:val="22"/>
          <w:szCs w:val="22"/>
        </w:rPr>
        <w:t>27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27a29-b5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E24007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云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何頂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墮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？答：如有一類，親近善士聽聞正法，如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理作意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，信佛菩提法，是善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說增修妙行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，色無常，受、想、行、識無常，善施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設苦諦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善施設集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、滅道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彼於異時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不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親近善士，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不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聽聞正法，不如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理作意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，於已得世俗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信退沒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、破壞、移轉、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亡失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，故名頂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墮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</w:p>
    <w:p w:rsidR="00847F15" w:rsidRPr="00752E71" w:rsidRDefault="00847F15" w:rsidP="00E24007">
      <w:pPr>
        <w:pStyle w:val="aa"/>
        <w:adjustRightInd w:val="0"/>
        <w:ind w:leftChars="100" w:left="22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3</w:t>
      </w:r>
      <w:r w:rsidRPr="00752E71">
        <w:rPr>
          <w:rFonts w:ascii="Times New Roman" w:eastAsia="標楷體" w:hAnsi="Times New Roman"/>
          <w:sz w:val="22"/>
          <w:szCs w:val="22"/>
        </w:rPr>
        <w:t>）</w:t>
      </w:r>
      <w:r w:rsidRPr="00752E71">
        <w:rPr>
          <w:rFonts w:ascii="新細明體" w:hAnsi="新細明體" w:hint="eastAsia"/>
          <w:sz w:val="22"/>
          <w:szCs w:val="22"/>
        </w:rPr>
        <w:t>印順</w:t>
      </w:r>
      <w:proofErr w:type="gramStart"/>
      <w:r w:rsidRPr="00752E71">
        <w:rPr>
          <w:rFonts w:ascii="新細明體" w:hAnsi="新細明體" w:hint="eastAsia"/>
          <w:sz w:val="22"/>
          <w:szCs w:val="22"/>
        </w:rPr>
        <w:t>導師著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《說一切有部為主的論書與論師之研究》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p.480-481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E24007">
      <w:pPr>
        <w:pStyle w:val="aa"/>
        <w:adjustRightInd w:val="0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《發智論》說「頂」善根，依『波羅延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拏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頌』：「於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佛法僧生小量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信」。而佛為阿難</w:t>
      </w:r>
      <w:r w:rsidRPr="00752E71">
        <w:rPr>
          <w:rFonts w:ascii="Times Ext Roman" w:hAnsi="Times Ext Roman" w:cs="Times Ext Roman"/>
          <w:sz w:val="22"/>
          <w:szCs w:val="22"/>
        </w:rPr>
        <w:t>ā</w:t>
      </w:r>
      <w:r w:rsidRPr="00752E71">
        <w:rPr>
          <w:rFonts w:ascii="Times Ext Roman" w:eastAsia="標楷體" w:hAnsi="Times Ext Roman" w:cs="Times Ext Roman"/>
          <w:sz w:val="22"/>
          <w:szCs w:val="22"/>
        </w:rPr>
        <w:t>nanda</w:t>
      </w:r>
      <w:r w:rsidRPr="00752E71">
        <w:rPr>
          <w:rFonts w:ascii="Times New Roman" w:eastAsia="標楷體" w:hAnsi="Times New Roman"/>
          <w:sz w:val="22"/>
          <w:szCs w:val="22"/>
        </w:rPr>
        <w:t>說的：「於五取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蘊起作有為緣生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法中，思量觀察，此是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無常苦空無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我</w:t>
      </w:r>
      <w:r w:rsidRPr="00752E71">
        <w:rPr>
          <w:rFonts w:ascii="標楷體" w:eastAsia="標楷體" w:hAnsi="標楷體"/>
          <w:sz w:val="22"/>
          <w:szCs w:val="22"/>
        </w:rPr>
        <w:t>…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……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是名為</w:t>
      </w:r>
      <w:r w:rsidRPr="00752E71">
        <w:rPr>
          <w:rFonts w:ascii="Times New Roman" w:eastAsia="標楷體" w:hAnsi="Times New Roman"/>
          <w:b/>
          <w:sz w:val="22"/>
          <w:szCs w:val="22"/>
        </w:rPr>
        <w:t>頂</w:t>
      </w:r>
      <w:r w:rsidRPr="00752E71">
        <w:rPr>
          <w:rFonts w:ascii="Times New Roman" w:eastAsia="標楷體" w:hAnsi="Times New Roman"/>
          <w:sz w:val="22"/>
          <w:szCs w:val="22"/>
        </w:rPr>
        <w:t>」。《大毘婆沙論》曾加以會通；《甘露味論》就進一步的綜合起來，如《論》卷上（大正</w:t>
      </w:r>
      <w:r w:rsidRPr="00752E71">
        <w:rPr>
          <w:rFonts w:ascii="Times New Roman" w:eastAsia="標楷體" w:hAnsi="Times New Roman"/>
          <w:sz w:val="22"/>
          <w:szCs w:val="22"/>
        </w:rPr>
        <w:t>28</w:t>
      </w:r>
      <w:r w:rsidRPr="00752E71">
        <w:rPr>
          <w:rFonts w:ascii="Times New Roman" w:eastAsia="標楷體" w:hAnsi="Times New Roman"/>
          <w:sz w:val="22"/>
          <w:szCs w:val="22"/>
        </w:rPr>
        <w:t>，</w:t>
      </w:r>
      <w:r w:rsidRPr="00752E71">
        <w:rPr>
          <w:rFonts w:ascii="Times New Roman" w:eastAsia="標楷體" w:hAnsi="Times New Roman"/>
          <w:sz w:val="22"/>
          <w:szCs w:val="22"/>
        </w:rPr>
        <w:t>973a</w:t>
      </w:r>
      <w:r w:rsidRPr="00752E71">
        <w:rPr>
          <w:rFonts w:ascii="Times New Roman" w:eastAsia="標楷體" w:hAnsi="Times New Roman"/>
          <w:sz w:val="22"/>
          <w:szCs w:val="22"/>
        </w:rPr>
        <w:t>）說：「信三寶；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若信五受陰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無常，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若苦空非我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。如是緣四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十六行，勝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煖法故說</w:t>
      </w:r>
      <w:r w:rsidRPr="00752E71">
        <w:rPr>
          <w:rFonts w:ascii="Times New Roman" w:eastAsia="標楷體" w:hAnsi="Times New Roman"/>
          <w:b/>
          <w:sz w:val="22"/>
          <w:szCs w:val="22"/>
        </w:rPr>
        <w:t>頂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」。</w:t>
      </w:r>
    </w:p>
  </w:footnote>
  <w:footnote w:id="197">
    <w:p w:rsidR="00847F15" w:rsidRPr="00752E71" w:rsidRDefault="00847F15" w:rsidP="001A1B1B">
      <w:pPr>
        <w:pStyle w:val="aa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《一切經音義》卷</w:t>
      </w:r>
      <w:r w:rsidRPr="00752E71">
        <w:rPr>
          <w:rFonts w:ascii="Times New Roman" w:hAnsi="Times New Roman"/>
          <w:sz w:val="22"/>
          <w:szCs w:val="22"/>
        </w:rPr>
        <w:t>48</w:t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大正</w:t>
      </w:r>
      <w:r w:rsidRPr="00752E71">
        <w:rPr>
          <w:rFonts w:ascii="Times New Roman" w:hAnsi="Times New Roman"/>
          <w:sz w:val="22"/>
          <w:szCs w:val="22"/>
        </w:rPr>
        <w:t>54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628a3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E24007">
      <w:pPr>
        <w:pStyle w:val="aa"/>
        <w:ind w:leftChars="150" w:left="33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波羅延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謂西域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邑落名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也。阿氏多、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彌勤字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也，或作阿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耆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多，此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云旡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勝，謂無人能勝也，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舊言阿逸多訛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也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98">
    <w:p w:rsidR="00847F15" w:rsidRPr="00752E71" w:rsidRDefault="00847F15" w:rsidP="001A1B1B">
      <w:pPr>
        <w:pStyle w:val="aa"/>
        <w:ind w:left="660" w:hangingChars="300" w:hanging="66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）《一切經音義》卷</w:t>
      </w:r>
      <w:r w:rsidRPr="00752E71">
        <w:rPr>
          <w:rFonts w:ascii="Times New Roman" w:hAnsi="Times New Roman"/>
          <w:sz w:val="22"/>
          <w:szCs w:val="22"/>
        </w:rPr>
        <w:t>47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54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622a14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E24007">
      <w:pPr>
        <w:pStyle w:val="aa"/>
        <w:ind w:leftChars="300" w:left="660"/>
        <w:rPr>
          <w:rFonts w:ascii="Times New Roman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摩納婆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（梵語或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云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摩婆，此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云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年少淨行，亦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云儒童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，或言謂人也）</w:t>
      </w:r>
      <w:r w:rsidRPr="00752E71">
        <w:rPr>
          <w:rFonts w:ascii="Times New Roman" w:hAnsi="Times New Roman"/>
          <w:sz w:val="22"/>
          <w:szCs w:val="22"/>
        </w:rPr>
        <w:t>。</w:t>
      </w:r>
    </w:p>
    <w:p w:rsidR="00847F15" w:rsidRPr="00752E71" w:rsidRDefault="00847F15" w:rsidP="00E24007">
      <w:pPr>
        <w:pStyle w:val="aa"/>
        <w:ind w:leftChars="100" w:left="22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）《翻梵語》卷</w:t>
      </w:r>
      <w:r w:rsidRPr="00752E71">
        <w:rPr>
          <w:rFonts w:ascii="Times New Roman" w:hAnsi="Times New Roman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54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1013b12-13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E24007">
      <w:pPr>
        <w:pStyle w:val="aa"/>
        <w:ind w:leftChars="300" w:left="66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波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羅延摩納婆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等（應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云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婆羅耶那摩那婆，譯婆羅耶那者度被摩羅波者年少淨行）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199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《原始佛教聖典之集成》，</w:t>
      </w:r>
      <w:r w:rsidRPr="00752E71">
        <w:rPr>
          <w:rFonts w:ascii="Times New Roman" w:hAnsi="Times New Roman" w:hint="eastAsia"/>
          <w:sz w:val="22"/>
          <w:szCs w:val="22"/>
        </w:rPr>
        <w:t>第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p.55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E24007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賓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祇耶為婆羅門摩納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，更是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經律中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熟識的人物。</w:t>
      </w:r>
      <w:r w:rsidRPr="00752E71">
        <w:rPr>
          <w:rFonts w:ascii="Times New Roman" w:eastAsia="標楷體" w:hAnsi="Times New Roman" w:hint="eastAsia"/>
          <w:sz w:val="22"/>
          <w:szCs w:val="22"/>
        </w:rPr>
        <w:t>《</w:t>
      </w:r>
      <w:r w:rsidRPr="00752E71">
        <w:rPr>
          <w:rFonts w:ascii="Times New Roman" w:eastAsia="標楷體" w:hAnsi="Times New Roman"/>
          <w:sz w:val="22"/>
          <w:szCs w:val="22"/>
        </w:rPr>
        <w:t>波羅延</w:t>
      </w:r>
      <w:r w:rsidRPr="00752E71">
        <w:rPr>
          <w:rFonts w:ascii="Times New Roman" w:eastAsia="標楷體" w:hAnsi="Times New Roman" w:hint="eastAsia"/>
          <w:sz w:val="22"/>
          <w:szCs w:val="22"/>
        </w:rPr>
        <w:t>》</w:t>
      </w:r>
      <w:r w:rsidRPr="00752E71">
        <w:rPr>
          <w:rFonts w:ascii="Times New Roman" w:eastAsia="標楷體" w:hAnsi="Times New Roman"/>
          <w:sz w:val="22"/>
          <w:szCs w:val="22"/>
        </w:rPr>
        <w:t>中，「賓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祇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耶大仙」，「我年老力衰」，是一位老婆羅門仙人。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經律中說到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：賓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祇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耶婆羅門，在離車前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讚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佛，在五王前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讚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佛；</w:t>
      </w:r>
      <w:r w:rsidRPr="00752E71">
        <w:rPr>
          <w:rFonts w:ascii="Times New Roman" w:eastAsia="標楷體" w:hAnsi="Times New Roman" w:hint="eastAsia"/>
          <w:sz w:val="22"/>
          <w:szCs w:val="22"/>
        </w:rPr>
        <w:t>《</w:t>
      </w:r>
      <w:r w:rsidRPr="00752E71">
        <w:rPr>
          <w:rFonts w:ascii="Times New Roman" w:eastAsia="標楷體" w:hAnsi="Times New Roman"/>
          <w:sz w:val="22"/>
          <w:szCs w:val="22"/>
        </w:rPr>
        <w:t>增支部</w:t>
      </w:r>
      <w:r w:rsidRPr="00752E71">
        <w:rPr>
          <w:rFonts w:ascii="Times New Roman" w:eastAsia="標楷體" w:hAnsi="Times New Roman" w:hint="eastAsia"/>
          <w:sz w:val="22"/>
          <w:szCs w:val="22"/>
        </w:rPr>
        <w:t>》</w:t>
      </w:r>
      <w:r w:rsidRPr="00752E71">
        <w:rPr>
          <w:rFonts w:ascii="Times New Roman" w:eastAsia="標楷體" w:hAnsi="Times New Roman"/>
          <w:sz w:val="22"/>
          <w:szCs w:val="22"/>
        </w:rPr>
        <w:t>並明說為：「賓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耶婆羅門從遠方來」。這位遠方來的婆羅門大仙，說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偈讚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佛，是佛教界最熟悉的故事。</w:t>
      </w:r>
      <w:r w:rsidRPr="00752E71">
        <w:rPr>
          <w:rFonts w:ascii="Times New Roman" w:eastAsia="標楷體" w:hAnsi="Times New Roman" w:hint="eastAsia"/>
          <w:sz w:val="22"/>
          <w:szCs w:val="22"/>
        </w:rPr>
        <w:t>《</w:t>
      </w:r>
      <w:r w:rsidRPr="00752E71">
        <w:rPr>
          <w:rFonts w:ascii="Times New Roman" w:eastAsia="標楷體" w:hAnsi="Times New Roman"/>
          <w:sz w:val="22"/>
          <w:szCs w:val="22"/>
        </w:rPr>
        <w:t>波羅延</w:t>
      </w:r>
      <w:r w:rsidRPr="00752E71">
        <w:rPr>
          <w:rFonts w:ascii="Times New Roman" w:eastAsia="標楷體" w:hAnsi="Times New Roman" w:hint="eastAsia"/>
          <w:sz w:val="22"/>
          <w:szCs w:val="22"/>
        </w:rPr>
        <w:t>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，就是由這位賓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祇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耶傳回南方的：</w:t>
      </w:r>
      <w:r w:rsidRPr="00752E71">
        <w:rPr>
          <w:rFonts w:ascii="Times New Roman" w:eastAsia="標楷體" w:hAnsi="Times New Roman" w:hint="eastAsia"/>
          <w:sz w:val="22"/>
          <w:szCs w:val="22"/>
        </w:rPr>
        <w:t>《</w:t>
      </w:r>
      <w:r w:rsidRPr="00752E71">
        <w:rPr>
          <w:rFonts w:ascii="Times New Roman" w:eastAsia="標楷體" w:hAnsi="Times New Roman"/>
          <w:sz w:val="22"/>
          <w:szCs w:val="22"/>
        </w:rPr>
        <w:t>波羅延</w:t>
      </w:r>
      <w:r w:rsidRPr="00752E71">
        <w:rPr>
          <w:rFonts w:ascii="Times New Roman" w:eastAsia="標楷體" w:hAnsi="Times New Roman" w:hint="eastAsia"/>
          <w:sz w:val="22"/>
          <w:szCs w:val="22"/>
        </w:rPr>
        <w:t>》</w:t>
      </w:r>
      <w:r w:rsidRPr="00752E71">
        <w:rPr>
          <w:rFonts w:ascii="Times New Roman" w:eastAsia="標楷體" w:hAnsi="Times New Roman"/>
          <w:sz w:val="22"/>
          <w:szCs w:val="22"/>
        </w:rPr>
        <w:t>由南方傳誦出來，應為這一傳說的真實意義。保存了阿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槃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提一帶，分別說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部舊義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的銅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鍱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部，對</w:t>
      </w:r>
      <w:r w:rsidRPr="00752E71">
        <w:rPr>
          <w:rFonts w:ascii="Times New Roman" w:eastAsia="標楷體" w:hAnsi="Times New Roman" w:hint="eastAsia"/>
          <w:sz w:val="22"/>
          <w:szCs w:val="22"/>
        </w:rPr>
        <w:t>《</w:t>
      </w:r>
      <w:r w:rsidRPr="00752E71">
        <w:rPr>
          <w:rFonts w:ascii="Times New Roman" w:eastAsia="標楷體" w:hAnsi="Times New Roman"/>
          <w:sz w:val="22"/>
          <w:szCs w:val="22"/>
        </w:rPr>
        <w:t>義品</w:t>
      </w:r>
      <w:r w:rsidRPr="00752E71">
        <w:rPr>
          <w:rFonts w:ascii="Times New Roman" w:eastAsia="標楷體" w:hAnsi="Times New Roman" w:hint="eastAsia"/>
          <w:sz w:val="22"/>
          <w:szCs w:val="22"/>
        </w:rPr>
        <w:t>》</w:t>
      </w:r>
      <w:r w:rsidRPr="00752E71">
        <w:rPr>
          <w:rFonts w:ascii="Times New Roman" w:eastAsia="標楷體" w:hAnsi="Times New Roman"/>
          <w:sz w:val="22"/>
          <w:szCs w:val="22"/>
        </w:rPr>
        <w:t>與</w:t>
      </w:r>
      <w:r w:rsidRPr="00752E71">
        <w:rPr>
          <w:rFonts w:ascii="Times New Roman" w:eastAsia="標楷體" w:hAnsi="Times New Roman" w:hint="eastAsia"/>
          <w:sz w:val="22"/>
          <w:szCs w:val="22"/>
        </w:rPr>
        <w:t>《</w:t>
      </w:r>
      <w:r w:rsidRPr="00752E71">
        <w:rPr>
          <w:rFonts w:ascii="Times New Roman" w:eastAsia="標楷體" w:hAnsi="Times New Roman"/>
          <w:sz w:val="22"/>
          <w:szCs w:val="22"/>
        </w:rPr>
        <w:t>波羅延</w:t>
      </w:r>
      <w:r w:rsidRPr="00752E71">
        <w:rPr>
          <w:rFonts w:ascii="Times New Roman" w:eastAsia="標楷體" w:hAnsi="Times New Roman" w:hint="eastAsia"/>
          <w:sz w:val="22"/>
          <w:szCs w:val="22"/>
        </w:rPr>
        <w:t>》</w:t>
      </w:r>
      <w:r w:rsidRPr="00752E71">
        <w:rPr>
          <w:rFonts w:ascii="Times New Roman" w:eastAsia="標楷體" w:hAnsi="Times New Roman"/>
          <w:sz w:val="22"/>
          <w:szCs w:val="22"/>
        </w:rPr>
        <w:t>有特殊的愛好，留下兩部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的詳細解釋</w:t>
      </w:r>
      <w:proofErr w:type="gramStart"/>
      <w:r w:rsidRPr="00752E71">
        <w:rPr>
          <w:rFonts w:ascii="新細明體" w:hAnsi="新細明體"/>
          <w:sz w:val="22"/>
          <w:szCs w:val="22"/>
        </w:rPr>
        <w:t>──</w:t>
      </w:r>
      <w:proofErr w:type="gramEnd"/>
      <w:r w:rsidRPr="00752E71">
        <w:rPr>
          <w:rFonts w:ascii="Times New Roman" w:eastAsia="標楷體" w:hAnsi="Times New Roman" w:hint="eastAsia"/>
          <w:sz w:val="22"/>
          <w:szCs w:val="22"/>
        </w:rPr>
        <w:t>《</w:t>
      </w:r>
      <w:r w:rsidRPr="00752E71">
        <w:rPr>
          <w:rFonts w:ascii="Times New Roman" w:eastAsia="標楷體" w:hAnsi="Times New Roman"/>
          <w:sz w:val="22"/>
          <w:szCs w:val="22"/>
        </w:rPr>
        <w:t>義釋</w:t>
      </w:r>
      <w:r w:rsidRPr="00752E71">
        <w:rPr>
          <w:rFonts w:ascii="Times New Roman" w:eastAsia="標楷體" w:hAnsi="Times New Roman" w:hint="eastAsia"/>
          <w:sz w:val="22"/>
          <w:szCs w:val="22"/>
        </w:rPr>
        <w:t>》</w:t>
      </w:r>
      <w:r w:rsidRPr="00752E71">
        <w:rPr>
          <w:rFonts w:ascii="Times New Roman" w:eastAsia="標楷體" w:hAnsi="Times New Roman"/>
          <w:sz w:val="22"/>
          <w:szCs w:val="22"/>
        </w:rPr>
        <w:t>，也許與二部起源於邊地有關吧！</w:t>
      </w:r>
    </w:p>
  </w:footnote>
  <w:footnote w:id="200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p.824,n.13]</w:t>
      </w:r>
      <w:r w:rsidRPr="00752E71">
        <w:rPr>
          <w:rFonts w:ascii="Times New Roman" w:hAnsi="Times New Roman"/>
          <w:sz w:val="22"/>
          <w:szCs w:val="22"/>
        </w:rPr>
        <w:t>參閱水</w:t>
      </w:r>
      <w:proofErr w:type="gramStart"/>
      <w:r w:rsidRPr="00752E71">
        <w:rPr>
          <w:rFonts w:ascii="Times New Roman" w:hAnsi="Times New Roman"/>
          <w:sz w:val="22"/>
          <w:szCs w:val="22"/>
        </w:rPr>
        <w:t>野弘元</w:t>
      </w:r>
      <w:proofErr w:type="gramEnd"/>
      <w:r w:rsidRPr="00752E71">
        <w:rPr>
          <w:rFonts w:ascii="Times New Roman" w:hAnsi="Times New Roman"/>
          <w:sz w:val="22"/>
          <w:szCs w:val="22"/>
        </w:rPr>
        <w:t>《經集》譯出所附的注解（南傳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386-387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01">
    <w:p w:rsidR="00847F15" w:rsidRPr="00752E71" w:rsidRDefault="00847F15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參見附表</w:t>
      </w:r>
      <w:proofErr w:type="gramStart"/>
      <w:r w:rsidRPr="00752E71">
        <w:rPr>
          <w:rFonts w:ascii="Times New Roman" w:hAnsi="Times New Roman"/>
          <w:sz w:val="22"/>
          <w:szCs w:val="22"/>
        </w:rPr>
        <w:t>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02">
    <w:p w:rsidR="00847F15" w:rsidRPr="00752E71" w:rsidRDefault="00847F15" w:rsidP="00E24007">
      <w:pPr>
        <w:pStyle w:val="aa"/>
        <w:ind w:left="330" w:hangingChars="150" w:hanging="33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b/>
          <w:sz w:val="22"/>
          <w:szCs w:val="22"/>
        </w:rPr>
        <w:t>〈蛇品〉</w:t>
      </w:r>
      <w:r w:rsidRPr="00752E71">
        <w:rPr>
          <w:rFonts w:ascii="Times New Roman" w:hAnsi="Times New Roman"/>
          <w:b/>
          <w:sz w:val="22"/>
          <w:szCs w:val="22"/>
        </w:rPr>
        <w:t>12</w:t>
      </w:r>
      <w:r w:rsidRPr="00752E71">
        <w:rPr>
          <w:rFonts w:ascii="Times New Roman" w:hAnsi="Times New Roman"/>
          <w:b/>
          <w:sz w:val="22"/>
          <w:szCs w:val="22"/>
        </w:rPr>
        <w:t>經：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蛇經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陀尼耶經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犀牛角經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、耕田婆羅墮</w:t>
      </w:r>
      <w:proofErr w:type="gramStart"/>
      <w:r w:rsidRPr="00752E71">
        <w:rPr>
          <w:rFonts w:ascii="Times New Roman" w:hAnsi="Times New Roman"/>
          <w:sz w:val="22"/>
          <w:szCs w:val="22"/>
        </w:rPr>
        <w:t>闍</w:t>
      </w:r>
      <w:proofErr w:type="gramEnd"/>
      <w:r w:rsidRPr="00752E71">
        <w:rPr>
          <w:rFonts w:ascii="Times New Roman" w:hAnsi="Times New Roman"/>
          <w:sz w:val="22"/>
          <w:szCs w:val="22"/>
        </w:rPr>
        <w:t>經，</w:t>
      </w:r>
      <w:r w:rsidRPr="00752E71">
        <w:rPr>
          <w:rFonts w:ascii="Times New Roman" w:hAnsi="Times New Roman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淳陀</w:t>
      </w:r>
      <w:proofErr w:type="gramEnd"/>
      <w:r w:rsidRPr="00752E71">
        <w:rPr>
          <w:rFonts w:ascii="Times New Roman" w:hAnsi="Times New Roman"/>
          <w:sz w:val="22"/>
          <w:szCs w:val="22"/>
        </w:rPr>
        <w:t>經，</w:t>
      </w:r>
      <w:r w:rsidRPr="00752E71">
        <w:rPr>
          <w:rFonts w:ascii="Times New Roman" w:hAnsi="Times New Roman"/>
          <w:sz w:val="22"/>
          <w:szCs w:val="22"/>
        </w:rPr>
        <w:t>6</w:t>
      </w:r>
      <w:r w:rsidRPr="00752E71">
        <w:rPr>
          <w:rFonts w:ascii="Times New Roman" w:hAnsi="Times New Roman"/>
          <w:sz w:val="22"/>
          <w:szCs w:val="22"/>
        </w:rPr>
        <w:t>、敗亡經，</w:t>
      </w:r>
      <w:r w:rsidRPr="00752E71">
        <w:rPr>
          <w:rFonts w:ascii="Times New Roman" w:hAnsi="Times New Roman"/>
          <w:sz w:val="22"/>
          <w:szCs w:val="22"/>
        </w:rPr>
        <w:t>7</w:t>
      </w:r>
      <w:r w:rsidRPr="00752E71">
        <w:rPr>
          <w:rFonts w:ascii="Times New Roman" w:hAnsi="Times New Roman"/>
          <w:sz w:val="22"/>
          <w:szCs w:val="22"/>
        </w:rPr>
        <w:t>、賤民經，</w:t>
      </w:r>
      <w:r w:rsidRPr="00752E71">
        <w:rPr>
          <w:rFonts w:ascii="Times New Roman" w:hAnsi="Times New Roman"/>
          <w:sz w:val="22"/>
          <w:szCs w:val="22"/>
        </w:rPr>
        <w:t>8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慈經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9</w:t>
      </w:r>
      <w:r w:rsidRPr="00752E71">
        <w:rPr>
          <w:rFonts w:ascii="Times New Roman" w:hAnsi="Times New Roman"/>
          <w:sz w:val="22"/>
          <w:szCs w:val="22"/>
        </w:rPr>
        <w:t>、雪山〔夜叉〕經，</w:t>
      </w:r>
      <w:r w:rsidRPr="00752E71">
        <w:rPr>
          <w:rFonts w:ascii="Times New Roman" w:hAnsi="Times New Roman"/>
          <w:sz w:val="22"/>
          <w:szCs w:val="22"/>
        </w:rPr>
        <w:t>10</w:t>
      </w:r>
      <w:r w:rsidRPr="00752E71">
        <w:rPr>
          <w:rFonts w:ascii="Times New Roman" w:hAnsi="Times New Roman"/>
          <w:sz w:val="22"/>
          <w:szCs w:val="22"/>
        </w:rPr>
        <w:t>、曠野（夜叉）經，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征勝經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12</w:t>
      </w:r>
      <w:r w:rsidRPr="00752E71">
        <w:rPr>
          <w:rFonts w:ascii="Times New Roman" w:hAnsi="Times New Roman"/>
          <w:sz w:val="22"/>
          <w:szCs w:val="22"/>
        </w:rPr>
        <w:t>、牟尼經。</w:t>
      </w:r>
    </w:p>
  </w:footnote>
  <w:footnote w:id="203">
    <w:p w:rsidR="00847F15" w:rsidRPr="00752E71" w:rsidRDefault="00847F15" w:rsidP="00E24007">
      <w:pPr>
        <w:pStyle w:val="aa"/>
        <w:ind w:left="330" w:hangingChars="150" w:hanging="33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b/>
          <w:sz w:val="22"/>
          <w:szCs w:val="22"/>
        </w:rPr>
        <w:t>〈小品〉</w:t>
      </w:r>
      <w:r w:rsidRPr="00752E71">
        <w:rPr>
          <w:rFonts w:ascii="Times New Roman" w:hAnsi="Times New Roman"/>
          <w:b/>
          <w:sz w:val="22"/>
          <w:szCs w:val="22"/>
        </w:rPr>
        <w:t>14</w:t>
      </w:r>
      <w:r w:rsidRPr="00752E71">
        <w:rPr>
          <w:rFonts w:ascii="Times New Roman" w:hAnsi="Times New Roman"/>
          <w:b/>
          <w:sz w:val="22"/>
          <w:szCs w:val="22"/>
        </w:rPr>
        <w:t>經：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寶經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臭穢經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慚</w:t>
      </w:r>
      <w:proofErr w:type="gramEnd"/>
      <w:r w:rsidRPr="00752E71">
        <w:rPr>
          <w:rFonts w:ascii="Times New Roman" w:hAnsi="Times New Roman"/>
          <w:sz w:val="22"/>
          <w:szCs w:val="22"/>
        </w:rPr>
        <w:t>經，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、大吉祥經，</w:t>
      </w:r>
      <w:r w:rsidRPr="00752E71">
        <w:rPr>
          <w:rFonts w:ascii="Times New Roman" w:hAnsi="Times New Roman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針毛夜叉</w:t>
      </w:r>
      <w:proofErr w:type="gramEnd"/>
      <w:r w:rsidRPr="00752E71">
        <w:rPr>
          <w:rFonts w:ascii="Times New Roman" w:hAnsi="Times New Roman"/>
          <w:sz w:val="22"/>
          <w:szCs w:val="22"/>
        </w:rPr>
        <w:t>經，</w:t>
      </w:r>
      <w:r w:rsidRPr="00752E71">
        <w:rPr>
          <w:rFonts w:ascii="Times New Roman" w:hAnsi="Times New Roman"/>
          <w:sz w:val="22"/>
          <w:szCs w:val="22"/>
        </w:rPr>
        <w:t>6</w:t>
      </w:r>
      <w:r w:rsidRPr="00752E71">
        <w:rPr>
          <w:rFonts w:ascii="Times New Roman" w:hAnsi="Times New Roman"/>
          <w:sz w:val="22"/>
          <w:szCs w:val="22"/>
        </w:rPr>
        <w:t>、法行經，</w:t>
      </w:r>
      <w:r w:rsidRPr="00752E71">
        <w:rPr>
          <w:rFonts w:ascii="Times New Roman" w:hAnsi="Times New Roman"/>
          <w:sz w:val="22"/>
          <w:szCs w:val="22"/>
        </w:rPr>
        <w:t>7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婆羅門法經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8</w:t>
      </w:r>
      <w:r w:rsidRPr="00752E71">
        <w:rPr>
          <w:rFonts w:ascii="Times New Roman" w:hAnsi="Times New Roman"/>
          <w:sz w:val="22"/>
          <w:szCs w:val="22"/>
        </w:rPr>
        <w:t>、船經，</w:t>
      </w:r>
      <w:r w:rsidRPr="00752E71">
        <w:rPr>
          <w:rFonts w:ascii="Times New Roman" w:hAnsi="Times New Roman"/>
          <w:sz w:val="22"/>
          <w:szCs w:val="22"/>
        </w:rPr>
        <w:t>9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何謂戒經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10</w:t>
      </w:r>
      <w:r w:rsidRPr="00752E71">
        <w:rPr>
          <w:rFonts w:ascii="Times New Roman" w:hAnsi="Times New Roman"/>
          <w:sz w:val="22"/>
          <w:szCs w:val="22"/>
        </w:rPr>
        <w:t>、起立經，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羅喉羅經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12</w:t>
      </w:r>
      <w:r w:rsidRPr="00752E71">
        <w:rPr>
          <w:rFonts w:ascii="Times New Roman" w:hAnsi="Times New Roman"/>
          <w:sz w:val="22"/>
          <w:szCs w:val="22"/>
        </w:rPr>
        <w:t>、鵬</w:t>
      </w:r>
      <w:proofErr w:type="gramStart"/>
      <w:r w:rsidRPr="00752E71">
        <w:rPr>
          <w:rFonts w:ascii="Times New Roman" w:hAnsi="Times New Roman"/>
          <w:sz w:val="22"/>
          <w:szCs w:val="22"/>
        </w:rPr>
        <w:t>耆舍經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13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正普行經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14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曇</w:t>
      </w:r>
      <w:proofErr w:type="gramEnd"/>
      <w:r w:rsidRPr="00752E71">
        <w:rPr>
          <w:rFonts w:ascii="Times New Roman" w:hAnsi="Times New Roman"/>
          <w:sz w:val="22"/>
          <w:szCs w:val="22"/>
        </w:rPr>
        <w:t>彌</w:t>
      </w:r>
      <w:proofErr w:type="gramStart"/>
      <w:r w:rsidRPr="00752E71">
        <w:rPr>
          <w:rFonts w:ascii="Times New Roman" w:hAnsi="Times New Roman"/>
          <w:sz w:val="22"/>
          <w:szCs w:val="22"/>
        </w:rPr>
        <w:t>迦</w:t>
      </w:r>
      <w:proofErr w:type="gramEnd"/>
      <w:r w:rsidRPr="00752E71">
        <w:rPr>
          <w:rFonts w:ascii="Times New Roman" w:hAnsi="Times New Roman"/>
          <w:sz w:val="22"/>
          <w:szCs w:val="22"/>
        </w:rPr>
        <w:t>經。</w:t>
      </w:r>
    </w:p>
  </w:footnote>
  <w:footnote w:id="204">
    <w:p w:rsidR="00847F15" w:rsidRPr="00752E71" w:rsidRDefault="00847F15" w:rsidP="00E24007">
      <w:pPr>
        <w:pStyle w:val="aa"/>
        <w:ind w:left="440" w:hangingChars="200" w:hanging="44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b/>
          <w:sz w:val="22"/>
          <w:szCs w:val="22"/>
        </w:rPr>
        <w:t>〈大品〉</w:t>
      </w:r>
      <w:r w:rsidRPr="00752E71">
        <w:rPr>
          <w:rFonts w:ascii="Times New Roman" w:hAnsi="Times New Roman"/>
          <w:b/>
          <w:sz w:val="22"/>
          <w:szCs w:val="22"/>
        </w:rPr>
        <w:t>12</w:t>
      </w:r>
      <w:r w:rsidRPr="00752E71">
        <w:rPr>
          <w:rFonts w:ascii="Times New Roman" w:hAnsi="Times New Roman"/>
          <w:b/>
          <w:sz w:val="22"/>
          <w:szCs w:val="22"/>
        </w:rPr>
        <w:t>經：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、出家經，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精勤經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善說經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、孫陀利</w:t>
      </w:r>
      <w:proofErr w:type="gramStart"/>
      <w:r w:rsidRPr="00752E71">
        <w:rPr>
          <w:rFonts w:ascii="Times New Roman" w:hAnsi="Times New Roman"/>
          <w:sz w:val="22"/>
          <w:szCs w:val="22"/>
        </w:rPr>
        <w:t>迦</w:t>
      </w:r>
      <w:proofErr w:type="gramEnd"/>
      <w:r w:rsidRPr="00752E71">
        <w:rPr>
          <w:rFonts w:ascii="Times New Roman" w:hAnsi="Times New Roman"/>
          <w:sz w:val="22"/>
          <w:szCs w:val="22"/>
        </w:rPr>
        <w:t>婆羅墮</w:t>
      </w:r>
      <w:proofErr w:type="gramStart"/>
      <w:r w:rsidRPr="00752E71">
        <w:rPr>
          <w:rFonts w:ascii="Times New Roman" w:hAnsi="Times New Roman"/>
          <w:sz w:val="22"/>
          <w:szCs w:val="22"/>
        </w:rPr>
        <w:t>闍</w:t>
      </w:r>
      <w:proofErr w:type="gramEnd"/>
      <w:r w:rsidRPr="00752E71">
        <w:rPr>
          <w:rFonts w:ascii="Times New Roman" w:hAnsi="Times New Roman"/>
          <w:sz w:val="22"/>
          <w:szCs w:val="22"/>
        </w:rPr>
        <w:t>經，</w:t>
      </w:r>
      <w:r w:rsidRPr="00752E71">
        <w:rPr>
          <w:rFonts w:ascii="Times New Roman" w:hAnsi="Times New Roman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摩伽經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薩毘耶經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</w:t>
      </w:r>
      <w:r w:rsidRPr="00752E71">
        <w:rPr>
          <w:rFonts w:ascii="Times New Roman" w:hAnsi="Times New Roman"/>
          <w:sz w:val="22"/>
          <w:szCs w:val="22"/>
        </w:rPr>
        <w:t>、施羅經，</w:t>
      </w:r>
      <w:r w:rsidRPr="00752E71">
        <w:rPr>
          <w:rFonts w:ascii="Times New Roman" w:hAnsi="Times New Roman"/>
          <w:sz w:val="22"/>
          <w:szCs w:val="22"/>
        </w:rPr>
        <w:t>8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箭經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9</w:t>
      </w:r>
      <w:r w:rsidRPr="00752E71">
        <w:rPr>
          <w:rFonts w:ascii="Times New Roman" w:hAnsi="Times New Roman"/>
          <w:sz w:val="22"/>
          <w:szCs w:val="22"/>
        </w:rPr>
        <w:t>、婆私</w:t>
      </w:r>
      <w:proofErr w:type="gramStart"/>
      <w:r w:rsidRPr="00752E71">
        <w:rPr>
          <w:rFonts w:ascii="Times New Roman" w:hAnsi="Times New Roman"/>
          <w:sz w:val="22"/>
          <w:szCs w:val="22"/>
        </w:rPr>
        <w:t>吒</w:t>
      </w:r>
      <w:proofErr w:type="gramEnd"/>
      <w:r w:rsidRPr="00752E71">
        <w:rPr>
          <w:rFonts w:ascii="Times New Roman" w:hAnsi="Times New Roman"/>
          <w:sz w:val="22"/>
          <w:szCs w:val="22"/>
        </w:rPr>
        <w:t>經，</w:t>
      </w:r>
      <w:r w:rsidRPr="00752E71">
        <w:rPr>
          <w:rFonts w:ascii="Times New Roman" w:hAnsi="Times New Roman"/>
          <w:sz w:val="22"/>
          <w:szCs w:val="22"/>
        </w:rPr>
        <w:t>10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拘迦利耶經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、那羅</w:t>
      </w:r>
      <w:proofErr w:type="gramStart"/>
      <w:r w:rsidRPr="00752E71">
        <w:rPr>
          <w:rFonts w:ascii="Times New Roman" w:hAnsi="Times New Roman"/>
          <w:sz w:val="22"/>
          <w:szCs w:val="22"/>
        </w:rPr>
        <w:t>迦</w:t>
      </w:r>
      <w:proofErr w:type="gramEnd"/>
      <w:r w:rsidRPr="00752E71">
        <w:rPr>
          <w:rFonts w:ascii="Times New Roman" w:hAnsi="Times New Roman"/>
          <w:sz w:val="22"/>
          <w:szCs w:val="22"/>
        </w:rPr>
        <w:t>經，</w:t>
      </w:r>
      <w:r w:rsidRPr="00752E71">
        <w:rPr>
          <w:rFonts w:ascii="Times New Roman" w:hAnsi="Times New Roman"/>
          <w:sz w:val="22"/>
          <w:szCs w:val="22"/>
        </w:rPr>
        <w:t>12</w:t>
      </w:r>
      <w:r w:rsidRPr="00752E71">
        <w:rPr>
          <w:rFonts w:ascii="Times New Roman" w:hAnsi="Times New Roman"/>
          <w:sz w:val="22"/>
          <w:szCs w:val="22"/>
        </w:rPr>
        <w:t>、二種</w:t>
      </w:r>
      <w:proofErr w:type="gramStart"/>
      <w:r w:rsidRPr="00752E71">
        <w:rPr>
          <w:rFonts w:ascii="Times New Roman" w:hAnsi="Times New Roman"/>
          <w:sz w:val="22"/>
          <w:szCs w:val="22"/>
        </w:rPr>
        <w:t>隨觀經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05">
    <w:p w:rsidR="00847F15" w:rsidRPr="00752E71" w:rsidRDefault="00847F15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參見附表四。</w:t>
      </w:r>
    </w:p>
  </w:footnote>
  <w:footnote w:id="206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p.826,n.1]</w:t>
      </w:r>
      <w:r w:rsidRPr="00752E71">
        <w:rPr>
          <w:rFonts w:ascii="Times New Roman" w:hAnsi="Times New Roman"/>
          <w:sz w:val="22"/>
          <w:szCs w:val="22"/>
        </w:rPr>
        <w:t>水</w:t>
      </w:r>
      <w:proofErr w:type="gramStart"/>
      <w:r w:rsidRPr="00752E71">
        <w:rPr>
          <w:rFonts w:ascii="Times New Roman" w:hAnsi="Times New Roman"/>
          <w:sz w:val="22"/>
          <w:szCs w:val="22"/>
        </w:rPr>
        <w:t>野弘元</w:t>
      </w:r>
      <w:proofErr w:type="gramEnd"/>
      <w:r w:rsidRPr="00752E71">
        <w:rPr>
          <w:rFonts w:ascii="Times New Roman" w:hAnsi="Times New Roman"/>
          <w:sz w:val="22"/>
          <w:szCs w:val="22"/>
        </w:rPr>
        <w:t>日譯《經集》解題（南傳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07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p.827,n.2]</w:t>
      </w:r>
      <w:r w:rsidRPr="00752E71">
        <w:rPr>
          <w:rFonts w:ascii="Times New Roman" w:hAnsi="Times New Roman"/>
          <w:sz w:val="22"/>
          <w:szCs w:val="22"/>
        </w:rPr>
        <w:t>前田惠學《原始佛教聖典之成立史研究》（</w:t>
      </w:r>
      <w:r w:rsidRPr="00752E71">
        <w:rPr>
          <w:rFonts w:ascii="Times New Roman" w:hAnsi="Times New Roman"/>
          <w:sz w:val="22"/>
          <w:szCs w:val="22"/>
        </w:rPr>
        <w:t>727-732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08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商榷〔ㄑㄩㄝ</w:t>
      </w:r>
      <w:r w:rsidRPr="00752E71">
        <w:rPr>
          <w:rFonts w:ascii="標楷體" w:eastAsia="標楷體" w:hAnsi="標楷體"/>
          <w:sz w:val="22"/>
          <w:szCs w:val="22"/>
        </w:rPr>
        <w:t>ˋ</w:t>
      </w:r>
      <w:r w:rsidRPr="00752E71">
        <w:rPr>
          <w:rFonts w:ascii="Times New Roman" w:hAnsi="Times New Roman"/>
          <w:sz w:val="22"/>
          <w:szCs w:val="22"/>
        </w:rPr>
        <w:t>〕：同</w:t>
      </w:r>
      <w:r w:rsidRPr="00752E71">
        <w:rPr>
          <w:rFonts w:ascii="Times New Roman" w:hAnsi="Times New Roman"/>
          <w:sz w:val="22"/>
          <w:szCs w:val="22"/>
        </w:rPr>
        <w:t>“</w:t>
      </w:r>
      <w:r w:rsidRPr="00752E71">
        <w:rPr>
          <w:rFonts w:ascii="Times New Roman" w:hAnsi="Times New Roman"/>
          <w:sz w:val="22"/>
          <w:szCs w:val="22"/>
        </w:rPr>
        <w:t>商搉</w:t>
      </w:r>
      <w:r w:rsidRPr="00752E71">
        <w:rPr>
          <w:rFonts w:ascii="Times New Roman" w:hAnsi="Times New Roman"/>
          <w:sz w:val="22"/>
          <w:szCs w:val="22"/>
        </w:rPr>
        <w:t>”</w:t>
      </w:r>
      <w:r w:rsidRPr="00752E71">
        <w:rPr>
          <w:rFonts w:ascii="Times New Roman" w:hAnsi="Times New Roman"/>
          <w:sz w:val="22"/>
          <w:szCs w:val="22"/>
        </w:rPr>
        <w:t>：商討；斟酌。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《漢語大詞典》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二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p.370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209">
    <w:p w:rsidR="00847F15" w:rsidRPr="00752E71" w:rsidRDefault="00847F15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參見附表五、六。</w:t>
      </w:r>
    </w:p>
  </w:footnote>
  <w:footnote w:id="210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p.827,n.3]</w:t>
      </w:r>
      <w:r w:rsidRPr="00752E71">
        <w:rPr>
          <w:rFonts w:ascii="Times New Roman" w:hAnsi="Times New Roman"/>
          <w:sz w:val="22"/>
          <w:szCs w:val="22"/>
        </w:rPr>
        <w:t>依《大正藏》編目。</w:t>
      </w:r>
    </w:p>
    <w:p w:rsidR="00847F15" w:rsidRPr="00752E71" w:rsidRDefault="00847F15" w:rsidP="00E24007">
      <w:pPr>
        <w:pStyle w:val="aa"/>
        <w:ind w:leftChars="100" w:left="22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）《雜阿含經》卷</w:t>
      </w:r>
      <w:r w:rsidRPr="00752E71">
        <w:rPr>
          <w:rFonts w:ascii="Times New Roman" w:hAnsi="Times New Roman"/>
          <w:sz w:val="22"/>
          <w:szCs w:val="22"/>
        </w:rPr>
        <w:t xml:space="preserve">48 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1279</w:t>
      </w:r>
      <w:r w:rsidRPr="00752E71">
        <w:rPr>
          <w:rFonts w:ascii="Times New Roman" w:hAnsi="Times New Roman"/>
          <w:sz w:val="22"/>
          <w:szCs w:val="22"/>
        </w:rPr>
        <w:t>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352a14-c6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11">
    <w:p w:rsidR="00847F15" w:rsidRPr="00752E71" w:rsidRDefault="00847F15" w:rsidP="00E24007">
      <w:pPr>
        <w:pStyle w:val="aa"/>
        <w:ind w:left="330" w:hangingChars="150" w:hanging="33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29a29-b20</w:t>
      </w:r>
      <w:r w:rsidRPr="00752E71">
        <w:rPr>
          <w:rFonts w:ascii="Times New Roman" w:hAnsi="Times New Roman"/>
          <w:sz w:val="22"/>
          <w:szCs w:val="22"/>
        </w:rPr>
        <w:t>）</w:t>
      </w:r>
      <w:proofErr w:type="gramStart"/>
      <w:r w:rsidRPr="00752E71">
        <w:rPr>
          <w:rFonts w:ascii="Times New Roman" w:hAnsi="Times New Roman"/>
          <w:b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b/>
          <w:sz w:val="22"/>
          <w:szCs w:val="22"/>
        </w:rPr>
        <w:t>《雜阿含經》以下的文，是〈蛇品〉</w:t>
      </w:r>
      <w:proofErr w:type="gramStart"/>
      <w:r w:rsidRPr="00752E71">
        <w:rPr>
          <w:rFonts w:ascii="Times New Roman" w:hAnsi="Times New Roman"/>
          <w:b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b/>
          <w:sz w:val="22"/>
          <w:szCs w:val="22"/>
        </w:rPr>
        <w:t>七</w:t>
      </w:r>
      <w:proofErr w:type="gramStart"/>
      <w:r w:rsidRPr="00752E71">
        <w:rPr>
          <w:rFonts w:ascii="Times New Roman" w:hAnsi="Times New Roman"/>
          <w:b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b/>
          <w:sz w:val="22"/>
          <w:szCs w:val="22"/>
        </w:rPr>
        <w:t>《賤民經》所沒有的</w:t>
      </w:r>
      <w:proofErr w:type="gramStart"/>
      <w:r w:rsidRPr="00752E71">
        <w:rPr>
          <w:rFonts w:ascii="Times New Roman" w:hAnsi="Times New Roman"/>
          <w:b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827DE8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婆羅門白佛言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：「</w:t>
      </w:r>
      <w:r w:rsidRPr="00752E71">
        <w:rPr>
          <w:rFonts w:ascii="Times New Roman" w:eastAsia="標楷體" w:hAnsi="Times New Roman"/>
          <w:b/>
          <w:sz w:val="22"/>
          <w:szCs w:val="22"/>
        </w:rPr>
        <w:t>如是大精進，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如是大牟尼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，不以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所生故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，名為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領群特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。不以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所生故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，名為婆羅門，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業故領群特，業故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婆羅門。</w:t>
      </w:r>
      <w:r w:rsidRPr="00752E71">
        <w:rPr>
          <w:rFonts w:ascii="Times New Roman" w:eastAsia="標楷體" w:hAnsi="Times New Roman"/>
          <w:sz w:val="22"/>
          <w:szCs w:val="22"/>
        </w:rPr>
        <w:t>」</w:t>
      </w:r>
    </w:p>
    <w:p w:rsidR="00847F15" w:rsidRPr="00752E71" w:rsidRDefault="00847F15" w:rsidP="00827DE8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時，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事火婆羅豆婆遮婆羅門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轉得信心，以滿鉢好食奉上世尊。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世尊不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受，以說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偈得故，偈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如上說。</w:t>
      </w:r>
    </w:p>
    <w:p w:rsidR="00847F15" w:rsidRPr="00752E71" w:rsidRDefault="00847F15" w:rsidP="00827DE8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時，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事火婆羅豆婆遮婆羅門見食瑞應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已，增其信心，白佛言：「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世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尊！我今可得為正法、律出家、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受具足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不？」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佛告婆羅門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：「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汝今可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得於正法、律出家、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受具足戒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。」即得出家，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獨靜思惟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，如前說，乃至得阿羅漢，心善解脫。時，婆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羅豆婆遮婆羅門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得阿羅漢，心善解脫，自覺喜樂，即說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言：</w:t>
      </w:r>
    </w:p>
    <w:p w:rsidR="00847F15" w:rsidRPr="00752E71" w:rsidRDefault="00847F15" w:rsidP="00827DE8">
      <w:pPr>
        <w:pStyle w:val="aa"/>
        <w:ind w:leftChars="150" w:left="330"/>
        <w:rPr>
          <w:rFonts w:ascii="Times New Roman" w:eastAsia="標楷體" w:hAnsi="Times New Roman"/>
          <w:b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非道求清淨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，供養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祠祀火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，不識清淨道，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猶如生盲者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。今已得安樂，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出家受具足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</w:t>
      </w:r>
    </w:p>
    <w:p w:rsidR="00847F15" w:rsidRPr="00752E71" w:rsidRDefault="00847F15" w:rsidP="00827DE8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逮得於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三明，佛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所教已作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。先婆羅門難，今為婆羅門，沐浴離塵垢，度諸天彼岸。</w:t>
      </w:r>
      <w:r w:rsidRPr="00752E71">
        <w:rPr>
          <w:rFonts w:ascii="Times New Roman" w:eastAsia="標楷體" w:hAnsi="Times New Roman"/>
          <w:sz w:val="22"/>
          <w:szCs w:val="22"/>
        </w:rPr>
        <w:t>」</w:t>
      </w:r>
    </w:p>
  </w:footnote>
  <w:footnote w:id="212">
    <w:p w:rsidR="00847F15" w:rsidRPr="00752E71" w:rsidRDefault="00847F15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參見附表七。</w:t>
      </w:r>
    </w:p>
  </w:footnote>
  <w:footnote w:id="213">
    <w:p w:rsidR="00847F15" w:rsidRPr="00752E71" w:rsidRDefault="00847F15" w:rsidP="001A1B1B">
      <w:pPr>
        <w:pStyle w:val="aa"/>
        <w:rPr>
          <w:rFonts w:ascii="Times New Roman" w:eastAsia="標楷體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）《南傳》《相應部》</w:t>
      </w:r>
      <w:r w:rsidRPr="00752E71">
        <w:rPr>
          <w:rFonts w:ascii="Times New Roman" w:hAnsi="Times New Roman"/>
          <w:sz w:val="22"/>
          <w:szCs w:val="22"/>
        </w:rPr>
        <w:t>1</w:t>
      </w:r>
      <w:proofErr w:type="gramStart"/>
      <w:r w:rsidRPr="00752E71">
        <w:rPr>
          <w:rFonts w:ascii="新細明體" w:hAnsi="新細明體" w:cs="新細明體" w:hint="eastAsia"/>
          <w:sz w:val="22"/>
          <w:szCs w:val="22"/>
        </w:rPr>
        <w:t>‧</w:t>
      </w:r>
      <w:proofErr w:type="gramEnd"/>
      <w:r w:rsidRPr="00752E71">
        <w:rPr>
          <w:rFonts w:ascii="Times New Roman" w:hAnsi="Times New Roman"/>
          <w:sz w:val="22"/>
          <w:szCs w:val="22"/>
        </w:rPr>
        <w:t>2</w:t>
      </w:r>
      <w:proofErr w:type="gramStart"/>
      <w:r w:rsidRPr="00752E71">
        <w:rPr>
          <w:rFonts w:ascii="新細明體" w:hAnsi="新細明體" w:cs="新細明體" w:hint="eastAsia"/>
          <w:sz w:val="22"/>
          <w:szCs w:val="22"/>
        </w:rPr>
        <w:t>‧</w:t>
      </w:r>
      <w:proofErr w:type="gramEnd"/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末後二</w:t>
      </w:r>
      <w:proofErr w:type="gramStart"/>
      <w:r w:rsidRPr="00752E71">
        <w:rPr>
          <w:rFonts w:ascii="Times New Roman" w:hAnsi="Times New Roman"/>
          <w:sz w:val="22"/>
          <w:szCs w:val="22"/>
        </w:rPr>
        <w:t>頌文</w:t>
      </w:r>
      <w:proofErr w:type="gramEnd"/>
      <w:r w:rsidRPr="00752E71">
        <w:rPr>
          <w:rFonts w:ascii="Times New Roman" w:hAnsi="Times New Roman"/>
          <w:sz w:val="22"/>
          <w:szCs w:val="22"/>
        </w:rPr>
        <w:t>：</w:t>
      </w:r>
      <w:r w:rsidRPr="00752E71">
        <w:rPr>
          <w:rFonts w:ascii="Times New Roman" w:eastAsia="標楷體" w:hAnsi="Times New Roman"/>
          <w:sz w:val="22"/>
          <w:szCs w:val="22"/>
        </w:rPr>
        <w:t>惡魔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波旬曰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：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有子者依子等喜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，有牛者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依牛等喜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，依五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欲者人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之喜，不依五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欲實無喜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。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世尊曰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：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有子者依子等愁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，有牛者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依牛等愁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，依五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欲者人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之愁，不依五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欲實無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愁。</w:t>
      </w:r>
    </w:p>
    <w:p w:rsidR="00847F15" w:rsidRPr="00752E71" w:rsidRDefault="00847F15" w:rsidP="00827DE8">
      <w:pPr>
        <w:pStyle w:val="aa"/>
        <w:ind w:leftChars="100" w:left="22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）《雜阿含經》卷</w:t>
      </w:r>
      <w:r w:rsidRPr="00752E71">
        <w:rPr>
          <w:rFonts w:ascii="Times New Roman" w:hAnsi="Times New Roman"/>
          <w:sz w:val="22"/>
          <w:szCs w:val="22"/>
        </w:rPr>
        <w:t>36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1004</w:t>
      </w:r>
      <w:r w:rsidRPr="00752E71">
        <w:rPr>
          <w:rFonts w:ascii="Times New Roman" w:hAnsi="Times New Roman"/>
          <w:sz w:val="22"/>
          <w:szCs w:val="22"/>
        </w:rPr>
        <w:t>經）（大正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263a17-25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時，彼天子而說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言：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b/>
          <w:sz w:val="22"/>
          <w:szCs w:val="22"/>
        </w:rPr>
        <w:t>母子更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相喜，牛主樂其牛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，眾生樂有餘，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無樂無餘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者。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爾時，世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尊說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偈答言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：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b/>
          <w:sz w:val="22"/>
          <w:szCs w:val="22"/>
        </w:rPr>
        <w:t>母子更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相憂，牛主憂其牛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，有餘眾生憂，無餘則無憂。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時，彼天子復說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言：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久見婆羅門，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逮得般涅槃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，一切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怖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已過，永超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世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恩愛。</w:t>
      </w:r>
    </w:p>
  </w:footnote>
  <w:footnote w:id="214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）《南傳》《相應部》</w:t>
      </w:r>
      <w:r w:rsidRPr="00752E71">
        <w:rPr>
          <w:rFonts w:ascii="Times New Roman" w:hAnsi="Times New Roman"/>
          <w:sz w:val="22"/>
          <w:szCs w:val="22"/>
        </w:rPr>
        <w:t>9</w:t>
      </w:r>
      <w:proofErr w:type="gramStart"/>
      <w:r w:rsidRPr="00752E71">
        <w:rPr>
          <w:rFonts w:ascii="新細明體" w:hAnsi="新細明體" w:cs="新細明體" w:hint="eastAsia"/>
          <w:sz w:val="22"/>
          <w:szCs w:val="22"/>
        </w:rPr>
        <w:t>‧</w:t>
      </w:r>
      <w:proofErr w:type="gramEnd"/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初</w:t>
      </w:r>
      <w:proofErr w:type="gramStart"/>
      <w:r w:rsidRPr="00752E71">
        <w:rPr>
          <w:rFonts w:ascii="Times New Roman" w:hAnsi="Times New Roman"/>
          <w:sz w:val="22"/>
          <w:szCs w:val="22"/>
        </w:rPr>
        <w:t>偈</w:t>
      </w:r>
      <w:proofErr w:type="gramEnd"/>
      <w:r w:rsidRPr="00752E71">
        <w:rPr>
          <w:rFonts w:ascii="Times New Roman" w:hAnsi="Times New Roman"/>
          <w:sz w:val="22"/>
          <w:szCs w:val="22"/>
        </w:rPr>
        <w:t>文：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b/>
          <w:sz w:val="22"/>
          <w:szCs w:val="22"/>
        </w:rPr>
      </w:pPr>
      <w:r w:rsidRPr="00752E71">
        <w:rPr>
          <w:rFonts w:ascii="Times New Roman" w:eastAsia="標楷體" w:hAnsi="Times New Roman"/>
          <w:b/>
          <w:sz w:val="22"/>
          <w:szCs w:val="22"/>
        </w:rPr>
        <w:t>應須起立與靜坐，汝等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耽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眠有何益？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煩惱箭射所惱苦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，患病痛人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何得眠？</w:t>
      </w:r>
      <w:proofErr w:type="gramEnd"/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應須起立與靜坐，為求寂靜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精進學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；死神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知汝不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放逸，不來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向汝作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翻弄。</w:t>
      </w:r>
    </w:p>
    <w:p w:rsidR="00847F15" w:rsidRPr="00752E71" w:rsidRDefault="00847F15" w:rsidP="00827DE8">
      <w:pPr>
        <w:pStyle w:val="aa"/>
        <w:ind w:leftChars="100" w:left="22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2</w:t>
      </w:r>
      <w:r w:rsidRPr="00752E71">
        <w:rPr>
          <w:rFonts w:ascii="Times New Roman" w:eastAsia="標楷體" w:hAnsi="Times New Roman"/>
          <w:sz w:val="22"/>
          <w:szCs w:val="22"/>
        </w:rPr>
        <w:t>）《</w:t>
      </w:r>
      <w:r w:rsidRPr="00752E71">
        <w:rPr>
          <w:rFonts w:ascii="新細明體" w:hAnsi="新細明體"/>
          <w:sz w:val="22"/>
          <w:szCs w:val="22"/>
        </w:rPr>
        <w:t>雜阿含經</w:t>
      </w:r>
      <w:r w:rsidRPr="00752E71">
        <w:rPr>
          <w:rFonts w:ascii="Times New Roman" w:eastAsia="標楷體" w:hAnsi="Times New Roman"/>
          <w:sz w:val="22"/>
          <w:szCs w:val="22"/>
        </w:rPr>
        <w:t>》</w:t>
      </w:r>
      <w:r w:rsidRPr="00752E71">
        <w:rPr>
          <w:rFonts w:ascii="新細明體" w:hAnsi="新細明體"/>
          <w:sz w:val="22"/>
          <w:szCs w:val="22"/>
        </w:rPr>
        <w:t>卷</w:t>
      </w:r>
      <w:r w:rsidRPr="00752E71">
        <w:rPr>
          <w:rFonts w:ascii="Times New Roman" w:eastAsia="標楷體" w:hAnsi="Times New Roman"/>
          <w:sz w:val="22"/>
          <w:szCs w:val="22"/>
        </w:rPr>
        <w:t>50</w:t>
      </w:r>
      <w:r w:rsidRPr="00752E71">
        <w:rPr>
          <w:rFonts w:ascii="Times New Roman" w:eastAsia="標楷體" w:hAnsi="Times New Roman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1332</w:t>
      </w:r>
      <w:r w:rsidRPr="00752E71">
        <w:rPr>
          <w:rFonts w:ascii="Times New Roman" w:eastAsia="標楷體" w:hAnsi="Times New Roman"/>
          <w:sz w:val="22"/>
          <w:szCs w:val="22"/>
        </w:rPr>
        <w:t>經）（</w:t>
      </w:r>
      <w:r w:rsidRPr="00752E71">
        <w:rPr>
          <w:rFonts w:ascii="新細明體" w:hAnsi="新細明體"/>
          <w:sz w:val="22"/>
          <w:szCs w:val="22"/>
        </w:rPr>
        <w:t>大正</w:t>
      </w:r>
      <w:r w:rsidRPr="00752E71">
        <w:rPr>
          <w:rFonts w:ascii="Times New Roman" w:eastAsia="標楷體" w:hAnsi="Times New Roman"/>
          <w:sz w:val="22"/>
          <w:szCs w:val="22"/>
        </w:rPr>
        <w:t>2</w:t>
      </w:r>
      <w:r w:rsidRPr="00752E71">
        <w:rPr>
          <w:rFonts w:ascii="Times New Roman" w:eastAsia="標楷體" w:hAnsi="Times New Roman"/>
          <w:sz w:val="22"/>
          <w:szCs w:val="22"/>
        </w:rPr>
        <w:t>，</w:t>
      </w:r>
      <w:r w:rsidRPr="00752E71">
        <w:rPr>
          <w:rFonts w:ascii="Times New Roman" w:eastAsia="標楷體" w:hAnsi="Times New Roman"/>
          <w:sz w:val="22"/>
          <w:szCs w:val="22"/>
        </w:rPr>
        <w:t>367c22-28</w:t>
      </w:r>
      <w:r w:rsidRPr="00752E71">
        <w:rPr>
          <w:rFonts w:ascii="Times New Roman" w:eastAsia="標楷體" w:hAnsi="Times New Roman"/>
          <w:sz w:val="22"/>
          <w:szCs w:val="22"/>
        </w:rPr>
        <w:t>）：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爾時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，天神往至比丘前，而說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言：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b/>
          <w:sz w:val="22"/>
          <w:szCs w:val="22"/>
        </w:rPr>
        <w:t>比丘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汝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起起，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何以著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睡眠？睡眠有何利？病時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何不眠？</w:t>
      </w:r>
      <w:proofErr w:type="gramEnd"/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b/>
          <w:sz w:val="22"/>
          <w:szCs w:val="22"/>
        </w:rPr>
        <w:t>利刺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刺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身時，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云何得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睡眠？</w:t>
      </w:r>
      <w:r w:rsidRPr="00752E71">
        <w:rPr>
          <w:rFonts w:ascii="Times New Roman" w:eastAsia="標楷體" w:hAnsi="Times New Roman"/>
          <w:sz w:val="22"/>
          <w:szCs w:val="22"/>
        </w:rPr>
        <w:t>汝本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捨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非家，出家之所欲。</w:t>
      </w:r>
    </w:p>
  </w:footnote>
  <w:footnote w:id="215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按：此一經的後段</w:t>
      </w:r>
      <w:proofErr w:type="gramStart"/>
      <w:r w:rsidRPr="00752E71">
        <w:rPr>
          <w:rFonts w:ascii="Times New Roman" w:hAnsi="Times New Roman"/>
          <w:sz w:val="22"/>
          <w:szCs w:val="22"/>
        </w:rPr>
        <w:t>偈</w:t>
      </w:r>
      <w:proofErr w:type="gramEnd"/>
      <w:r w:rsidRPr="00752E71">
        <w:rPr>
          <w:rFonts w:ascii="Times New Roman" w:hAnsi="Times New Roman"/>
          <w:sz w:val="22"/>
          <w:szCs w:val="22"/>
        </w:rPr>
        <w:t>文是「</w:t>
      </w:r>
      <w:proofErr w:type="gramStart"/>
      <w:r w:rsidRPr="00752E71">
        <w:rPr>
          <w:rFonts w:ascii="Times New Roman" w:hAnsi="Times New Roman"/>
          <w:sz w:val="22"/>
          <w:szCs w:val="22"/>
        </w:rPr>
        <w:t>拘迦利耶經</w:t>
      </w:r>
      <w:proofErr w:type="gramEnd"/>
      <w:r w:rsidRPr="00752E71">
        <w:rPr>
          <w:rFonts w:ascii="Times New Roman" w:hAnsi="Times New Roman"/>
          <w:sz w:val="22"/>
          <w:szCs w:val="22"/>
        </w:rPr>
        <w:t>」的前段</w:t>
      </w:r>
      <w:proofErr w:type="gramStart"/>
      <w:r w:rsidRPr="00752E71">
        <w:rPr>
          <w:rFonts w:ascii="Times New Roman" w:hAnsi="Times New Roman"/>
          <w:sz w:val="22"/>
          <w:szCs w:val="22"/>
        </w:rPr>
        <w:t>偈</w:t>
      </w:r>
      <w:proofErr w:type="gramEnd"/>
      <w:r w:rsidRPr="00752E71">
        <w:rPr>
          <w:rFonts w:ascii="Times New Roman" w:hAnsi="Times New Roman"/>
          <w:sz w:val="22"/>
          <w:szCs w:val="22"/>
        </w:rPr>
        <w:t>文。</w:t>
      </w:r>
    </w:p>
  </w:footnote>
  <w:footnote w:id="216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按：這一經的</w:t>
      </w:r>
      <w:proofErr w:type="gramStart"/>
      <w:r w:rsidRPr="00752E71">
        <w:rPr>
          <w:rFonts w:ascii="Times New Roman" w:hAnsi="Times New Roman"/>
          <w:sz w:val="22"/>
          <w:szCs w:val="22"/>
        </w:rPr>
        <w:t>偈</w:t>
      </w:r>
      <w:proofErr w:type="gramEnd"/>
      <w:r w:rsidRPr="00752E71">
        <w:rPr>
          <w:rFonts w:ascii="Times New Roman" w:hAnsi="Times New Roman"/>
          <w:sz w:val="22"/>
          <w:szCs w:val="22"/>
        </w:rPr>
        <w:t>文是「</w:t>
      </w:r>
      <w:proofErr w:type="gramStart"/>
      <w:r w:rsidRPr="00752E71">
        <w:rPr>
          <w:rFonts w:ascii="Times New Roman" w:hAnsi="Times New Roman"/>
          <w:sz w:val="22"/>
          <w:szCs w:val="22"/>
        </w:rPr>
        <w:t>拘迦利耶經</w:t>
      </w:r>
      <w:proofErr w:type="gramEnd"/>
      <w:r w:rsidRPr="00752E71">
        <w:rPr>
          <w:rFonts w:ascii="Times New Roman" w:hAnsi="Times New Roman"/>
          <w:sz w:val="22"/>
          <w:szCs w:val="22"/>
        </w:rPr>
        <w:t>」的前段</w:t>
      </w:r>
      <w:proofErr w:type="gramStart"/>
      <w:r w:rsidRPr="00752E71">
        <w:rPr>
          <w:rFonts w:ascii="Times New Roman" w:hAnsi="Times New Roman"/>
          <w:sz w:val="22"/>
          <w:szCs w:val="22"/>
        </w:rPr>
        <w:t>偈</w:t>
      </w:r>
      <w:proofErr w:type="gramEnd"/>
      <w:r w:rsidRPr="00752E71">
        <w:rPr>
          <w:rFonts w:ascii="Times New Roman" w:hAnsi="Times New Roman"/>
          <w:sz w:val="22"/>
          <w:szCs w:val="22"/>
        </w:rPr>
        <w:t>文。</w:t>
      </w:r>
    </w:p>
  </w:footnote>
  <w:footnote w:id="217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）《南傳》《小部》「（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）</w:t>
      </w:r>
      <w:proofErr w:type="gramStart"/>
      <w:r w:rsidRPr="00752E71">
        <w:rPr>
          <w:rFonts w:ascii="Times New Roman" w:hAnsi="Times New Roman"/>
          <w:sz w:val="22"/>
          <w:szCs w:val="22"/>
        </w:rPr>
        <w:t>羅喉羅經</w:t>
      </w:r>
      <w:proofErr w:type="gramEnd"/>
      <w:r w:rsidRPr="00752E71">
        <w:rPr>
          <w:rFonts w:ascii="Times New Roman" w:hAnsi="Times New Roman"/>
          <w:sz w:val="22"/>
          <w:szCs w:val="22"/>
        </w:rPr>
        <w:t>」：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遵律別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解脫，五根自防護，於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汝身至念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，一切須厭離。淨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相伴欲貪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此須應迴避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；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善依不淨想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，修習心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一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境</w:t>
      </w:r>
      <w:r w:rsidRPr="00752E71">
        <w:rPr>
          <w:rFonts w:ascii="Times New Roman" w:eastAsia="標楷體" w:hAnsi="Times New Roman"/>
          <w:sz w:val="22"/>
          <w:szCs w:val="22"/>
        </w:rPr>
        <w:t>。</w:t>
      </w:r>
      <w:r w:rsidRPr="00752E71">
        <w:rPr>
          <w:rFonts w:ascii="Times New Roman" w:eastAsia="標楷體" w:hAnsi="Times New Roman"/>
          <w:b/>
          <w:sz w:val="22"/>
          <w:szCs w:val="22"/>
        </w:rPr>
        <w:t>修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習無相定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，捨去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慢隨眠，止滅斯慢故，汝為寂滅行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。</w:t>
      </w:r>
      <w:r w:rsidRPr="00752E71">
        <w:rPr>
          <w:rFonts w:ascii="Times New Roman" w:eastAsia="標楷體" w:hAnsi="Times New Roman"/>
          <w:sz w:val="22"/>
          <w:szCs w:val="22"/>
        </w:rPr>
        <w:t>」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b/>
          <w:sz w:val="22"/>
          <w:szCs w:val="22"/>
          <w:bdr w:val="single" w:sz="4" w:space="0" w:color="auto"/>
        </w:rPr>
        <w:t>註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  <w:bdr w:val="single" w:sz="4" w:space="0" w:color="auto"/>
        </w:rPr>
        <w:t>1</w:t>
      </w:r>
      <w:r w:rsidRPr="00752E71">
        <w:rPr>
          <w:rFonts w:ascii="Times New Roman" w:eastAsia="標楷體" w:hAnsi="Times New Roman"/>
          <w:b/>
          <w:sz w:val="22"/>
          <w:szCs w:val="22"/>
        </w:rPr>
        <w:t>：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佛子羅喉羅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出家為比丘，以舍利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弗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、目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犍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連為師。佛為使他對自己之出生、種姓、容貌等不起驕慢不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為虛談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，佛在其出家以來至得聖道時止，屢屢對他教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誡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。本經即是教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誡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</w:p>
    <w:p w:rsidR="00847F15" w:rsidRPr="00752E71" w:rsidRDefault="00847F15" w:rsidP="00827DE8">
      <w:pPr>
        <w:pStyle w:val="aa"/>
        <w:ind w:leftChars="46" w:left="761" w:hangingChars="300" w:hanging="66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）《雜阿含經》卷</w:t>
      </w:r>
      <w:r w:rsidRPr="00752E71">
        <w:rPr>
          <w:rFonts w:ascii="Times New Roman" w:hAnsi="Times New Roman"/>
          <w:sz w:val="22"/>
          <w:szCs w:val="22"/>
        </w:rPr>
        <w:t>45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1214</w:t>
      </w:r>
      <w:r w:rsidRPr="00752E71">
        <w:rPr>
          <w:rFonts w:ascii="Times New Roman" w:hAnsi="Times New Roman"/>
          <w:sz w:val="22"/>
          <w:szCs w:val="22"/>
        </w:rPr>
        <w:t>經）：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color w:val="000000"/>
          <w:sz w:val="22"/>
          <w:szCs w:val="22"/>
        </w:rPr>
      </w:pPr>
      <w:r w:rsidRPr="00752E71">
        <w:rPr>
          <w:rFonts w:ascii="Times New Roman" w:eastAsia="標楷體" w:hAnsi="Times New Roman"/>
          <w:color w:val="000000"/>
          <w:sz w:val="22"/>
          <w:szCs w:val="22"/>
        </w:rPr>
        <w:t>時，</w:t>
      </w:r>
      <w:r w:rsidRPr="00752E71">
        <w:rPr>
          <w:rFonts w:ascii="Times New Roman" w:eastAsia="標楷體" w:hAnsi="Times New Roman"/>
          <w:b/>
          <w:color w:val="000000"/>
          <w:sz w:val="22"/>
          <w:szCs w:val="22"/>
        </w:rPr>
        <w:t>尊者婆</w:t>
      </w:r>
      <w:proofErr w:type="gramStart"/>
      <w:r w:rsidRPr="00752E71">
        <w:rPr>
          <w:rFonts w:ascii="Times New Roman" w:eastAsia="標楷體" w:hAnsi="Times New Roman"/>
          <w:b/>
          <w:color w:val="000000"/>
          <w:sz w:val="22"/>
          <w:szCs w:val="22"/>
        </w:rPr>
        <w:t>耆</w:t>
      </w:r>
      <w:proofErr w:type="gramEnd"/>
      <w:r w:rsidRPr="00752E71">
        <w:rPr>
          <w:rFonts w:ascii="Times New Roman" w:eastAsia="標楷體" w:hAnsi="Times New Roman"/>
          <w:b/>
          <w:color w:val="000000"/>
          <w:sz w:val="22"/>
          <w:szCs w:val="22"/>
        </w:rPr>
        <w:t>舍</w:t>
      </w:r>
      <w:r w:rsidRPr="00752E71">
        <w:rPr>
          <w:rFonts w:ascii="Times New Roman" w:eastAsia="標楷體" w:hAnsi="Times New Roman"/>
          <w:color w:val="000000"/>
          <w:sz w:val="22"/>
          <w:szCs w:val="22"/>
        </w:rPr>
        <w:t>作是念：「</w:t>
      </w:r>
      <w:proofErr w:type="gramStart"/>
      <w:r w:rsidRPr="00752E71">
        <w:rPr>
          <w:rFonts w:ascii="Times New Roman" w:eastAsia="標楷體" w:hAnsi="Times New Roman"/>
          <w:color w:val="000000"/>
          <w:sz w:val="22"/>
          <w:szCs w:val="22"/>
        </w:rPr>
        <w:t>我今得不利</w:t>
      </w:r>
      <w:proofErr w:type="gramEnd"/>
      <w:r w:rsidRPr="00752E71">
        <w:rPr>
          <w:rFonts w:ascii="Times New Roman" w:eastAsia="標楷體" w:hAnsi="Times New Roman"/>
          <w:color w:val="000000"/>
          <w:sz w:val="22"/>
          <w:szCs w:val="22"/>
        </w:rPr>
        <w:t>，得</w:t>
      </w:r>
      <w:proofErr w:type="gramStart"/>
      <w:r w:rsidRPr="00752E71">
        <w:rPr>
          <w:rFonts w:ascii="Times New Roman" w:eastAsia="標楷體" w:hAnsi="Times New Roman"/>
          <w:color w:val="000000"/>
          <w:sz w:val="22"/>
          <w:szCs w:val="22"/>
        </w:rPr>
        <w:t>苦非</w:t>
      </w:r>
      <w:proofErr w:type="gramEnd"/>
      <w:r w:rsidRPr="00752E71">
        <w:rPr>
          <w:rFonts w:ascii="Times New Roman" w:eastAsia="標楷體" w:hAnsi="Times New Roman"/>
          <w:color w:val="000000"/>
          <w:sz w:val="22"/>
          <w:szCs w:val="22"/>
        </w:rPr>
        <w:t>得樂，我今見年少女人有妙絕之色，</w:t>
      </w:r>
      <w:proofErr w:type="gramStart"/>
      <w:r w:rsidRPr="00752E71">
        <w:rPr>
          <w:rFonts w:ascii="Times New Roman" w:eastAsia="標楷體" w:hAnsi="Times New Roman"/>
          <w:color w:val="000000"/>
          <w:sz w:val="22"/>
          <w:szCs w:val="22"/>
        </w:rPr>
        <w:t>貪欲心</w:t>
      </w:r>
      <w:proofErr w:type="gramEnd"/>
      <w:r w:rsidRPr="00752E71">
        <w:rPr>
          <w:rFonts w:ascii="Times New Roman" w:eastAsia="標楷體" w:hAnsi="Times New Roman"/>
          <w:color w:val="000000"/>
          <w:sz w:val="22"/>
          <w:szCs w:val="22"/>
        </w:rPr>
        <w:t>生。今為生</w:t>
      </w:r>
      <w:proofErr w:type="gramStart"/>
      <w:r w:rsidRPr="00752E71">
        <w:rPr>
          <w:rFonts w:ascii="Times New Roman" w:eastAsia="標楷體" w:hAnsi="Times New Roman"/>
          <w:color w:val="000000"/>
          <w:sz w:val="22"/>
          <w:szCs w:val="22"/>
        </w:rPr>
        <w:t>厭離故</w:t>
      </w:r>
      <w:proofErr w:type="gramEnd"/>
      <w:r w:rsidRPr="00752E71">
        <w:rPr>
          <w:rFonts w:ascii="Times New Roman" w:eastAsia="標楷體" w:hAnsi="Times New Roman"/>
          <w:color w:val="000000"/>
          <w:sz w:val="22"/>
          <w:szCs w:val="22"/>
        </w:rPr>
        <w:t>，而說</w:t>
      </w:r>
      <w:proofErr w:type="gramStart"/>
      <w:r w:rsidRPr="00752E71">
        <w:rPr>
          <w:rFonts w:ascii="Times New Roman" w:eastAsia="標楷體" w:hAnsi="Times New Roman"/>
          <w:color w:val="000000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color w:val="000000"/>
          <w:sz w:val="22"/>
          <w:szCs w:val="22"/>
        </w:rPr>
        <w:t>言：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貪欲所覆故，熾然燒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我心，今尊者阿難，為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我滅貪火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color w:val="000000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慈心哀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愍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故，方便為我說。」</w:t>
      </w:r>
    </w:p>
    <w:p w:rsidR="00847F15" w:rsidRPr="00752E71" w:rsidRDefault="00847F15" w:rsidP="00827DE8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尊者</w:t>
      </w:r>
      <w:r w:rsidRPr="00752E71">
        <w:rPr>
          <w:rFonts w:ascii="Times New Roman" w:eastAsia="標楷體" w:hAnsi="Times New Roman"/>
          <w:b/>
          <w:sz w:val="22"/>
          <w:szCs w:val="22"/>
        </w:rPr>
        <w:t>阿難說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偈答言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：</w:t>
      </w:r>
    </w:p>
    <w:p w:rsidR="00847F15" w:rsidRPr="00752E71" w:rsidRDefault="00847F15" w:rsidP="00D92EC6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以彼顛倒想，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熾然燒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其心，遠離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於淨想，長養貪欲者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</w:p>
    <w:p w:rsidR="00847F15" w:rsidRPr="00752E71" w:rsidRDefault="00847F15" w:rsidP="00D92EC6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當修不淨觀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，常一心正受</w:t>
      </w:r>
      <w:r w:rsidRPr="00752E71">
        <w:rPr>
          <w:rFonts w:ascii="Times New Roman" w:eastAsia="標楷體" w:hAnsi="Times New Roman"/>
          <w:sz w:val="22"/>
          <w:szCs w:val="22"/>
        </w:rPr>
        <w:t>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速滅貪欲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火，莫令燒其心。</w:t>
      </w:r>
    </w:p>
    <w:p w:rsidR="00847F15" w:rsidRPr="00752E71" w:rsidRDefault="00847F15" w:rsidP="00D92EC6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觀察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諸行，苦空非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有我，繫念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正觀身，多修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習厭離。</w:t>
      </w:r>
    </w:p>
    <w:p w:rsidR="00847F15" w:rsidRPr="00752E71" w:rsidRDefault="00847F15" w:rsidP="00D92EC6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b/>
          <w:sz w:val="22"/>
          <w:szCs w:val="22"/>
        </w:rPr>
        <w:t>修習於無相，滅除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憍慢使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，得慢無間等，究竟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於苦邊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。」</w:t>
      </w:r>
    </w:p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3</w:t>
      </w:r>
      <w:r w:rsidRPr="00752E71">
        <w:rPr>
          <w:rFonts w:ascii="Times New Roman" w:eastAsia="標楷體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《南傳》《相應部》有</w:t>
      </w:r>
      <w:proofErr w:type="gramStart"/>
      <w:r w:rsidRPr="00752E71">
        <w:rPr>
          <w:rFonts w:ascii="Times New Roman" w:hAnsi="Times New Roman"/>
          <w:sz w:val="22"/>
          <w:szCs w:val="22"/>
        </w:rPr>
        <w:t>偈</w:t>
      </w:r>
      <w:proofErr w:type="gramEnd"/>
      <w:r w:rsidRPr="00752E71">
        <w:rPr>
          <w:rFonts w:ascii="Times New Roman" w:hAnsi="Times New Roman"/>
          <w:sz w:val="22"/>
          <w:szCs w:val="22"/>
        </w:rPr>
        <w:t>篇</w:t>
      </w:r>
      <w:r w:rsidRPr="00752E71">
        <w:rPr>
          <w:rFonts w:ascii="Times New Roman" w:hAnsi="Times New Roman"/>
          <w:sz w:val="22"/>
          <w:szCs w:val="22"/>
        </w:rPr>
        <w:t>8</w:t>
      </w:r>
      <w:proofErr w:type="gramStart"/>
      <w:r w:rsidRPr="00752E71">
        <w:rPr>
          <w:rFonts w:ascii="新細明體" w:hAnsi="新細明體" w:cs="新細明體" w:hint="eastAsia"/>
          <w:sz w:val="22"/>
          <w:szCs w:val="22"/>
        </w:rPr>
        <w:t>‧</w:t>
      </w:r>
      <w:proofErr w:type="gramEnd"/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D92EC6">
      <w:pPr>
        <w:pStyle w:val="aa"/>
        <w:ind w:firstLineChars="250" w:firstLine="55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時，尊者</w:t>
      </w:r>
      <w:r w:rsidRPr="00752E71">
        <w:rPr>
          <w:rFonts w:ascii="Times New Roman" w:eastAsia="標楷體" w:hAnsi="Times New Roman"/>
          <w:b/>
          <w:sz w:val="22"/>
          <w:szCs w:val="22"/>
        </w:rPr>
        <w:t>婆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耆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沙</w:t>
      </w:r>
      <w:r w:rsidRPr="00752E71">
        <w:rPr>
          <w:rFonts w:ascii="Times New Roman" w:eastAsia="標楷體" w:hAnsi="Times New Roman"/>
          <w:sz w:val="22"/>
          <w:szCs w:val="22"/>
        </w:rPr>
        <w:t>以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偈白</w:t>
      </w:r>
      <w:r w:rsidRPr="00752E71">
        <w:rPr>
          <w:rFonts w:ascii="Times New Roman" w:eastAsia="標楷體" w:hAnsi="Times New Roman"/>
          <w:b/>
          <w:sz w:val="22"/>
          <w:szCs w:val="22"/>
        </w:rPr>
        <w:t>阿難</w:t>
      </w:r>
      <w:r w:rsidRPr="00752E71">
        <w:rPr>
          <w:rFonts w:ascii="Times New Roman" w:eastAsia="標楷體" w:hAnsi="Times New Roman"/>
          <w:sz w:val="22"/>
          <w:szCs w:val="22"/>
        </w:rPr>
        <w:t>曰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：我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為貪欲燒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，我乃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心炎燃，瞿曇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哀憐我，請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說消火法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</w:p>
    <w:p w:rsidR="00847F15" w:rsidRPr="00752E71" w:rsidRDefault="00847F15" w:rsidP="00D92EC6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〔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阿難：〕依於顛倒想，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汝心之炎燃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，以呼起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貪欲，令止見淨相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</w:t>
      </w:r>
    </w:p>
    <w:p w:rsidR="00847F15" w:rsidRPr="00752E71" w:rsidRDefault="00847F15" w:rsidP="00D92EC6">
      <w:pPr>
        <w:pStyle w:val="aa"/>
        <w:ind w:leftChars="800" w:left="17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見諸行無常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，苦惱非自己，消滅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大貪火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，勿為屢次燒。</w:t>
      </w:r>
    </w:p>
    <w:p w:rsidR="00847F15" w:rsidRPr="00752E71" w:rsidRDefault="00847F15" w:rsidP="00D92EC6">
      <w:pPr>
        <w:pStyle w:val="aa"/>
        <w:ind w:leftChars="800" w:left="1760"/>
        <w:rPr>
          <w:rFonts w:ascii="Times New Roman" w:eastAsia="標楷體" w:hAnsi="Times New Roman"/>
          <w:b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集心於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一點，令其住靜寂，</w:t>
      </w:r>
      <w:r w:rsidRPr="00752E71">
        <w:rPr>
          <w:rFonts w:ascii="Times New Roman" w:eastAsia="標楷體" w:hAnsi="Times New Roman"/>
          <w:b/>
          <w:sz w:val="22"/>
          <w:szCs w:val="22"/>
        </w:rPr>
        <w:t>依於不淨想，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令修自己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心。</w:t>
      </w:r>
    </w:p>
    <w:p w:rsidR="00847F15" w:rsidRPr="00752E71" w:rsidRDefault="00847F15" w:rsidP="00D92EC6">
      <w:pPr>
        <w:pStyle w:val="aa"/>
        <w:ind w:leftChars="800" w:left="1760"/>
        <w:rPr>
          <w:rFonts w:ascii="Times New Roman" w:eastAsia="標楷體" w:hAnsi="Times New Roman"/>
          <w:b/>
          <w:sz w:val="22"/>
          <w:szCs w:val="22"/>
        </w:rPr>
      </w:pPr>
      <w:r w:rsidRPr="00752E71">
        <w:rPr>
          <w:rFonts w:ascii="Times New Roman" w:eastAsia="標楷體" w:hAnsi="Times New Roman"/>
          <w:b/>
          <w:sz w:val="22"/>
          <w:szCs w:val="22"/>
        </w:rPr>
        <w:t>有於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身念住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，以滿厭惡情，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習修於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無相，消滅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慢隨眠。</w:t>
      </w:r>
      <w:proofErr w:type="gramEnd"/>
    </w:p>
    <w:p w:rsidR="00847F15" w:rsidRPr="00752E71" w:rsidRDefault="00847F15" w:rsidP="00D92EC6">
      <w:pPr>
        <w:pStyle w:val="aa"/>
        <w:ind w:leftChars="800" w:left="1760"/>
        <w:rPr>
          <w:rFonts w:ascii="Times New Roman" w:eastAsia="標楷體" w:hAnsi="Times New Roman"/>
          <w:b/>
          <w:sz w:val="22"/>
          <w:szCs w:val="22"/>
        </w:rPr>
      </w:pPr>
      <w:r w:rsidRPr="00752E71">
        <w:rPr>
          <w:rFonts w:ascii="Times New Roman" w:eastAsia="標楷體" w:hAnsi="Times New Roman"/>
          <w:b/>
          <w:sz w:val="22"/>
          <w:szCs w:val="22"/>
        </w:rPr>
        <w:t>依其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慢現觀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，得行於寂靜。</w:t>
      </w:r>
    </w:p>
  </w:footnote>
  <w:footnote w:id="218">
    <w:p w:rsidR="00847F15" w:rsidRPr="00752E71" w:rsidRDefault="00847F15" w:rsidP="00D92EC6">
      <w:pPr>
        <w:snapToGrid w:val="0"/>
        <w:ind w:left="660" w:hangingChars="300" w:hanging="66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>（</w:t>
      </w:r>
      <w:r w:rsidRPr="00752E71">
        <w:rPr>
          <w:rFonts w:ascii="Times New Roman" w:hAnsi="Times New Roman"/>
        </w:rPr>
        <w:t>1</w:t>
      </w:r>
      <w:r w:rsidRPr="00752E71">
        <w:rPr>
          <w:rFonts w:ascii="Times New Roman" w:hAnsi="Times New Roman"/>
        </w:rPr>
        <w:t>）</w:t>
      </w:r>
      <w:proofErr w:type="gramStart"/>
      <w:r w:rsidRPr="00752E71">
        <w:rPr>
          <w:rFonts w:ascii="Times New Roman" w:hAnsi="Times New Roman"/>
        </w:rPr>
        <w:t>《</w:t>
      </w:r>
      <w:proofErr w:type="gramEnd"/>
      <w:r w:rsidRPr="00752E71">
        <w:rPr>
          <w:rFonts w:ascii="Times New Roman" w:hAnsi="Times New Roman"/>
        </w:rPr>
        <w:t>南傳．小部</w:t>
      </w:r>
      <w:proofErr w:type="gramStart"/>
      <w:r w:rsidRPr="00752E71">
        <w:rPr>
          <w:rFonts w:ascii="Times New Roman" w:hAnsi="Times New Roman"/>
        </w:rPr>
        <w:t>》</w:t>
      </w:r>
      <w:proofErr w:type="gramEnd"/>
      <w:r w:rsidRPr="00752E71">
        <w:rPr>
          <w:rFonts w:ascii="Times New Roman" w:hAnsi="Times New Roman"/>
        </w:rPr>
        <w:t>〈小品〉（三）《慚愧經》：</w:t>
      </w:r>
    </w:p>
    <w:p w:rsidR="00847F15" w:rsidRPr="00752E71" w:rsidRDefault="00847F15" w:rsidP="00D92EC6">
      <w:pPr>
        <w:snapToGrid w:val="0"/>
        <w:ind w:leftChars="300" w:left="660"/>
        <w:rPr>
          <w:rFonts w:ascii="Times New Roman" w:eastAsia="標楷體" w:hAnsi="Times New Roman"/>
        </w:rPr>
      </w:pPr>
      <w:r w:rsidRPr="00752E71">
        <w:rPr>
          <w:rFonts w:ascii="Times New Roman" w:eastAsia="標楷體" w:hAnsi="Times New Roman"/>
        </w:rPr>
        <w:t>超越慚愧</w:t>
      </w:r>
      <w:proofErr w:type="gramStart"/>
      <w:r w:rsidRPr="00752E71">
        <w:rPr>
          <w:rFonts w:ascii="Times New Roman" w:eastAsia="標楷體" w:hAnsi="Times New Roman"/>
        </w:rPr>
        <w:t>嫌忌者</w:t>
      </w:r>
      <w:proofErr w:type="gramEnd"/>
      <w:r w:rsidRPr="00752E71">
        <w:rPr>
          <w:rFonts w:ascii="Times New Roman" w:eastAsia="標楷體" w:hAnsi="Times New Roman"/>
        </w:rPr>
        <w:t>，若言</w:t>
      </w:r>
      <w:proofErr w:type="gramStart"/>
      <w:r w:rsidRPr="00752E71">
        <w:rPr>
          <w:rFonts w:ascii="Times New Roman" w:eastAsia="標楷體" w:hAnsi="Times New Roman"/>
        </w:rPr>
        <w:t>我為汝之</w:t>
      </w:r>
      <w:proofErr w:type="gramEnd"/>
      <w:r w:rsidRPr="00752E71">
        <w:rPr>
          <w:rFonts w:ascii="Times New Roman" w:eastAsia="標楷體" w:hAnsi="Times New Roman"/>
        </w:rPr>
        <w:t>友，不引受自所作業，</w:t>
      </w:r>
      <w:proofErr w:type="gramStart"/>
      <w:r w:rsidRPr="00752E71">
        <w:rPr>
          <w:rFonts w:ascii="Times New Roman" w:eastAsia="標楷體" w:hAnsi="Times New Roman"/>
        </w:rPr>
        <w:t>彼非我友應</w:t>
      </w:r>
      <w:proofErr w:type="gramEnd"/>
      <w:r w:rsidRPr="00752E71">
        <w:rPr>
          <w:rFonts w:ascii="Times New Roman" w:eastAsia="標楷體" w:hAnsi="Times New Roman"/>
        </w:rPr>
        <w:t>須知。</w:t>
      </w:r>
    </w:p>
    <w:p w:rsidR="00847F15" w:rsidRPr="00752E71" w:rsidRDefault="00847F15" w:rsidP="00D92EC6">
      <w:pPr>
        <w:snapToGrid w:val="0"/>
        <w:ind w:leftChars="300" w:left="660"/>
        <w:rPr>
          <w:rFonts w:ascii="標楷體" w:eastAsia="標楷體" w:hAnsi="標楷體"/>
        </w:rPr>
      </w:pPr>
      <w:r w:rsidRPr="00752E71">
        <w:rPr>
          <w:rFonts w:ascii="Times New Roman" w:eastAsia="標楷體" w:hAnsi="Times New Roman"/>
        </w:rPr>
        <w:t>口</w:t>
      </w:r>
      <w:proofErr w:type="gramStart"/>
      <w:r w:rsidRPr="00752E71">
        <w:rPr>
          <w:rFonts w:ascii="Times New Roman" w:eastAsia="標楷體" w:hAnsi="Times New Roman"/>
        </w:rPr>
        <w:t>說愛語伴不</w:t>
      </w:r>
      <w:proofErr w:type="gramEnd"/>
      <w:r w:rsidRPr="00752E71">
        <w:rPr>
          <w:rFonts w:ascii="Times New Roman" w:eastAsia="標楷體" w:hAnsi="Times New Roman"/>
        </w:rPr>
        <w:t>實，對諸友人而語者，只知言而不實行，此</w:t>
      </w:r>
      <w:proofErr w:type="gramStart"/>
      <w:r w:rsidRPr="00752E71">
        <w:rPr>
          <w:rFonts w:ascii="Times New Roman" w:eastAsia="標楷體" w:hAnsi="Times New Roman"/>
        </w:rPr>
        <w:t>諸賢者皆識知</w:t>
      </w:r>
      <w:proofErr w:type="gramEnd"/>
      <w:r w:rsidRPr="00752E71">
        <w:rPr>
          <w:rFonts w:ascii="Times New Roman" w:eastAsia="標楷體" w:hAnsi="Times New Roman"/>
        </w:rPr>
        <w:t>。</w:t>
      </w:r>
      <w:r w:rsidRPr="00752E71">
        <w:rPr>
          <w:rFonts w:ascii="標楷體" w:eastAsia="標楷體" w:hAnsi="標楷體"/>
        </w:rPr>
        <w:t>……</w:t>
      </w:r>
    </w:p>
    <w:p w:rsidR="00847F15" w:rsidRPr="00752E71" w:rsidRDefault="00847F15" w:rsidP="00D92EC6">
      <w:pPr>
        <w:pStyle w:val="aa"/>
        <w:ind w:leftChars="300" w:left="660"/>
        <w:rPr>
          <w:rFonts w:ascii="Times New Roman" w:eastAsia="標楷體" w:hAnsi="Times New Roman"/>
          <w:sz w:val="22"/>
          <w:szCs w:val="22"/>
        </w:rPr>
      </w:pPr>
      <w:proofErr w:type="gramStart"/>
      <w:r w:rsidRPr="00752E71">
        <w:rPr>
          <w:rFonts w:ascii="Times New Roman" w:eastAsia="標楷體" w:hAnsi="Times New Roman"/>
          <w:sz w:val="22"/>
          <w:szCs w:val="22"/>
        </w:rPr>
        <w:t>涅槃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寂靜味遠離，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已飲定味心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歡喜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永斷煩惱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及諸惡，名為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飲味法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喜者。</w:t>
      </w:r>
    </w:p>
    <w:p w:rsidR="00847F15" w:rsidRPr="00752E71" w:rsidRDefault="00847F15" w:rsidP="00D92EC6">
      <w:pPr>
        <w:snapToGrid w:val="0"/>
        <w:ind w:leftChars="100" w:left="220"/>
        <w:rPr>
          <w:rFonts w:ascii="Times New Roman" w:hAnsi="Times New Roman"/>
        </w:rPr>
      </w:pPr>
      <w:r w:rsidRPr="00752E71">
        <w:rPr>
          <w:rFonts w:ascii="Times New Roman" w:eastAsia="標楷體" w:hAnsi="Times New Roman"/>
        </w:rPr>
        <w:t>（</w:t>
      </w:r>
      <w:r w:rsidRPr="00752E71">
        <w:rPr>
          <w:rFonts w:ascii="Times New Roman" w:eastAsia="標楷體" w:hAnsi="Times New Roman"/>
        </w:rPr>
        <w:t>2</w:t>
      </w:r>
      <w:r w:rsidRPr="00752E71">
        <w:rPr>
          <w:rFonts w:ascii="Times New Roman" w:eastAsia="標楷體" w:hAnsi="Times New Roman"/>
        </w:rPr>
        <w:t>）</w:t>
      </w:r>
      <w:r w:rsidRPr="00752E71">
        <w:rPr>
          <w:rFonts w:ascii="Times New Roman" w:hAnsi="Times New Roman"/>
        </w:rPr>
        <w:t>《雜阿含經》卷</w:t>
      </w:r>
      <w:r w:rsidRPr="00752E71">
        <w:rPr>
          <w:rFonts w:ascii="Times New Roman" w:hAnsi="Times New Roman"/>
        </w:rPr>
        <w:t>35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253a26-c23</w:t>
      </w:r>
      <w:r w:rsidRPr="00752E71">
        <w:rPr>
          <w:rFonts w:ascii="Times New Roman" w:hAnsi="Times New Roman"/>
        </w:rPr>
        <w:t>）：</w:t>
      </w:r>
    </w:p>
    <w:p w:rsidR="00847F15" w:rsidRPr="00752E71" w:rsidRDefault="00847F15" w:rsidP="00D92EC6">
      <w:pPr>
        <w:snapToGrid w:val="0"/>
        <w:ind w:leftChars="300" w:left="660"/>
        <w:rPr>
          <w:rFonts w:ascii="Times New Roman" w:eastAsia="標楷體" w:hAnsi="Times New Roman"/>
        </w:rPr>
      </w:pPr>
      <w:r w:rsidRPr="00752E71">
        <w:rPr>
          <w:rFonts w:ascii="Times New Roman" w:eastAsia="標楷體" w:hAnsi="Times New Roman"/>
        </w:rPr>
        <w:t>如是我聞：一時，</w:t>
      </w:r>
      <w:proofErr w:type="gramStart"/>
      <w:r w:rsidRPr="00752E71">
        <w:rPr>
          <w:rFonts w:ascii="Times New Roman" w:eastAsia="標楷體" w:hAnsi="Times New Roman"/>
        </w:rPr>
        <w:t>佛住那羅</w:t>
      </w:r>
      <w:proofErr w:type="gramEnd"/>
      <w:r w:rsidRPr="00752E71">
        <w:rPr>
          <w:rFonts w:ascii="Times New Roman" w:eastAsia="標楷體" w:hAnsi="Times New Roman"/>
        </w:rPr>
        <w:t>聚落好衣</w:t>
      </w:r>
      <w:proofErr w:type="gramStart"/>
      <w:r w:rsidRPr="00752E71">
        <w:rPr>
          <w:rFonts w:ascii="Times New Roman" w:eastAsia="標楷體" w:hAnsi="Times New Roman"/>
        </w:rPr>
        <w:t>菴羅園</w:t>
      </w:r>
      <w:proofErr w:type="gramEnd"/>
      <w:r w:rsidRPr="00752E71">
        <w:rPr>
          <w:rFonts w:ascii="Times New Roman" w:eastAsia="標楷體" w:hAnsi="Times New Roman"/>
        </w:rPr>
        <w:t>中。</w:t>
      </w:r>
      <w:proofErr w:type="gramStart"/>
      <w:r w:rsidRPr="00752E71">
        <w:rPr>
          <w:rFonts w:ascii="Times New Roman" w:eastAsia="標楷體" w:hAnsi="Times New Roman"/>
        </w:rPr>
        <w:t>爾時</w:t>
      </w:r>
      <w:proofErr w:type="gramEnd"/>
      <w:r w:rsidRPr="00752E71">
        <w:rPr>
          <w:rFonts w:ascii="Times New Roman" w:eastAsia="標楷體" w:hAnsi="Times New Roman"/>
        </w:rPr>
        <w:t>，那羅聚落</w:t>
      </w:r>
      <w:proofErr w:type="gramStart"/>
      <w:r w:rsidRPr="00752E71">
        <w:rPr>
          <w:rFonts w:ascii="Times New Roman" w:eastAsia="標楷體" w:hAnsi="Times New Roman"/>
        </w:rPr>
        <w:t>有商主外道</w:t>
      </w:r>
      <w:proofErr w:type="gramEnd"/>
      <w:r w:rsidRPr="00752E71">
        <w:rPr>
          <w:rFonts w:ascii="Times New Roman" w:eastAsia="標楷體" w:hAnsi="Times New Roman"/>
        </w:rPr>
        <w:t>出家，百二十歲，年</w:t>
      </w:r>
      <w:proofErr w:type="gramStart"/>
      <w:r w:rsidRPr="00752E71">
        <w:rPr>
          <w:rFonts w:ascii="Times New Roman" w:eastAsia="標楷體" w:hAnsi="Times New Roman"/>
        </w:rPr>
        <w:t>耆根熟</w:t>
      </w:r>
      <w:proofErr w:type="gramEnd"/>
      <w:r w:rsidRPr="00752E71">
        <w:rPr>
          <w:rFonts w:ascii="Times New Roman" w:eastAsia="標楷體" w:hAnsi="Times New Roman"/>
        </w:rPr>
        <w:t>，為那羅聚落諸沙門、婆羅門、長者、居士尊重供養，如阿羅漢。</w:t>
      </w:r>
      <w:r w:rsidRPr="00752E71">
        <w:rPr>
          <w:rFonts w:ascii="Times New Roman" w:eastAsia="標楷體" w:hAnsi="Times New Roman"/>
        </w:rPr>
        <w:t>……</w:t>
      </w:r>
    </w:p>
    <w:p w:rsidR="00847F15" w:rsidRPr="00752E71" w:rsidRDefault="00847F15" w:rsidP="00D92EC6">
      <w:pPr>
        <w:snapToGrid w:val="0"/>
        <w:ind w:leftChars="300" w:left="660"/>
        <w:rPr>
          <w:rFonts w:ascii="Times New Roman" w:eastAsia="標楷體" w:hAnsi="Times New Roman"/>
        </w:rPr>
      </w:pPr>
      <w:proofErr w:type="gramStart"/>
      <w:r w:rsidRPr="00752E71">
        <w:rPr>
          <w:rFonts w:ascii="Times New Roman" w:eastAsia="標楷體" w:hAnsi="Times New Roman"/>
        </w:rPr>
        <w:t>爾時，世尊知彼商主心之所念</w:t>
      </w:r>
      <w:proofErr w:type="gramEnd"/>
      <w:r w:rsidRPr="00752E71">
        <w:rPr>
          <w:rFonts w:ascii="Times New Roman" w:eastAsia="標楷體" w:hAnsi="Times New Roman"/>
        </w:rPr>
        <w:t>。即說</w:t>
      </w:r>
      <w:proofErr w:type="gramStart"/>
      <w:r w:rsidRPr="00752E71">
        <w:rPr>
          <w:rFonts w:ascii="Times New Roman" w:eastAsia="標楷體" w:hAnsi="Times New Roman"/>
        </w:rPr>
        <w:t>偈</w:t>
      </w:r>
      <w:proofErr w:type="gramEnd"/>
      <w:r w:rsidRPr="00752E71">
        <w:rPr>
          <w:rFonts w:ascii="Times New Roman" w:eastAsia="標楷體" w:hAnsi="Times New Roman"/>
        </w:rPr>
        <w:t>言：</w:t>
      </w:r>
    </w:p>
    <w:p w:rsidR="00847F15" w:rsidRPr="00752E71" w:rsidRDefault="00847F15" w:rsidP="00D92EC6">
      <w:pPr>
        <w:snapToGrid w:val="0"/>
        <w:ind w:leftChars="300" w:left="660"/>
        <w:rPr>
          <w:rFonts w:ascii="Times New Roman" w:eastAsia="標楷體" w:hAnsi="Times New Roman"/>
        </w:rPr>
      </w:pPr>
      <w:r w:rsidRPr="00752E71">
        <w:rPr>
          <w:rFonts w:ascii="Times New Roman" w:eastAsia="標楷體" w:hAnsi="Times New Roman"/>
        </w:rPr>
        <w:t>「</w:t>
      </w:r>
      <w:proofErr w:type="gramStart"/>
      <w:r w:rsidRPr="00752E71">
        <w:rPr>
          <w:rFonts w:ascii="Times New Roman" w:eastAsia="標楷體" w:hAnsi="Times New Roman"/>
          <w:b/>
        </w:rPr>
        <w:t>云何惡</w:t>
      </w:r>
      <w:proofErr w:type="gramEnd"/>
      <w:r w:rsidRPr="00752E71">
        <w:rPr>
          <w:rFonts w:ascii="Times New Roman" w:eastAsia="標楷體" w:hAnsi="Times New Roman"/>
          <w:b/>
        </w:rPr>
        <w:t>知識？</w:t>
      </w:r>
      <w:proofErr w:type="gramStart"/>
      <w:r w:rsidRPr="00752E71">
        <w:rPr>
          <w:rFonts w:ascii="Times New Roman" w:eastAsia="標楷體" w:hAnsi="Times New Roman"/>
          <w:b/>
        </w:rPr>
        <w:t>現善友相者</w:t>
      </w:r>
      <w:proofErr w:type="gramEnd"/>
      <w:r w:rsidRPr="00752E71">
        <w:rPr>
          <w:rFonts w:ascii="Times New Roman" w:eastAsia="標楷體" w:hAnsi="Times New Roman"/>
          <w:b/>
        </w:rPr>
        <w:t>，內心實恥厭，口說我同心，</w:t>
      </w:r>
      <w:proofErr w:type="gramStart"/>
      <w:r w:rsidRPr="00752E71">
        <w:rPr>
          <w:rFonts w:ascii="Times New Roman" w:eastAsia="標楷體" w:hAnsi="Times New Roman"/>
          <w:b/>
        </w:rPr>
        <w:t>造事不樂同</w:t>
      </w:r>
      <w:proofErr w:type="gramEnd"/>
      <w:r w:rsidRPr="00752E71">
        <w:rPr>
          <w:rFonts w:ascii="Times New Roman" w:eastAsia="標楷體" w:hAnsi="Times New Roman"/>
          <w:b/>
        </w:rPr>
        <w:t>，</w:t>
      </w:r>
      <w:proofErr w:type="gramStart"/>
      <w:r w:rsidRPr="00752E71">
        <w:rPr>
          <w:rFonts w:ascii="Times New Roman" w:eastAsia="標楷體" w:hAnsi="Times New Roman"/>
          <w:b/>
        </w:rPr>
        <w:t>故知非善友</w:t>
      </w:r>
      <w:proofErr w:type="gramEnd"/>
      <w:r w:rsidRPr="00752E71">
        <w:rPr>
          <w:rFonts w:ascii="Times New Roman" w:eastAsia="標楷體" w:hAnsi="Times New Roman"/>
          <w:b/>
        </w:rPr>
        <w:t>，口說恩愛語，心不實相應，所作而不同，</w:t>
      </w:r>
      <w:proofErr w:type="gramStart"/>
      <w:r w:rsidRPr="00752E71">
        <w:rPr>
          <w:rFonts w:ascii="Times New Roman" w:eastAsia="標楷體" w:hAnsi="Times New Roman"/>
          <w:b/>
        </w:rPr>
        <w:t>慧者應覺知</w:t>
      </w:r>
      <w:proofErr w:type="gramEnd"/>
      <w:r w:rsidRPr="00752E71">
        <w:rPr>
          <w:rFonts w:ascii="Times New Roman" w:eastAsia="標楷體" w:hAnsi="Times New Roman"/>
          <w:b/>
        </w:rPr>
        <w:t>，是名惡知識，</w:t>
      </w:r>
      <w:proofErr w:type="gramStart"/>
      <w:r w:rsidRPr="00752E71">
        <w:rPr>
          <w:rFonts w:ascii="Times New Roman" w:eastAsia="標楷體" w:hAnsi="Times New Roman"/>
          <w:b/>
        </w:rPr>
        <w:t>現善知識</w:t>
      </w:r>
      <w:proofErr w:type="gramEnd"/>
      <w:r w:rsidRPr="00752E71">
        <w:rPr>
          <w:rFonts w:ascii="Times New Roman" w:eastAsia="標楷體" w:hAnsi="Times New Roman"/>
          <w:b/>
        </w:rPr>
        <w:t>相，與己同一體。</w:t>
      </w:r>
      <w:r w:rsidRPr="00752E71">
        <w:rPr>
          <w:rFonts w:ascii="標楷體" w:eastAsia="標楷體" w:hAnsi="標楷體"/>
        </w:rPr>
        <w:t>…</w:t>
      </w:r>
      <w:proofErr w:type="gramStart"/>
      <w:r w:rsidRPr="00752E71">
        <w:rPr>
          <w:rFonts w:ascii="標楷體" w:eastAsia="標楷體" w:hAnsi="標楷體"/>
        </w:rPr>
        <w:t>…</w:t>
      </w:r>
      <w:r w:rsidRPr="00752E71">
        <w:rPr>
          <w:rFonts w:ascii="標楷體" w:eastAsia="標楷體" w:hAnsi="標楷體"/>
          <w:b/>
        </w:rPr>
        <w:t>云</w:t>
      </w:r>
      <w:proofErr w:type="gramEnd"/>
      <w:r w:rsidRPr="00752E71">
        <w:rPr>
          <w:rFonts w:ascii="Times New Roman" w:eastAsia="標楷體" w:hAnsi="Times New Roman"/>
          <w:b/>
        </w:rPr>
        <w:t>何離</w:t>
      </w:r>
      <w:proofErr w:type="gramStart"/>
      <w:r w:rsidRPr="00752E71">
        <w:rPr>
          <w:rFonts w:ascii="Times New Roman" w:eastAsia="標楷體" w:hAnsi="Times New Roman"/>
          <w:b/>
        </w:rPr>
        <w:t>熾</w:t>
      </w:r>
      <w:proofErr w:type="gramEnd"/>
      <w:r w:rsidRPr="00752E71">
        <w:rPr>
          <w:rFonts w:ascii="Times New Roman" w:eastAsia="標楷體" w:hAnsi="Times New Roman"/>
          <w:b/>
        </w:rPr>
        <w:t>然？寂靜止息味，</w:t>
      </w:r>
      <w:proofErr w:type="gramStart"/>
      <w:r w:rsidRPr="00752E71">
        <w:rPr>
          <w:rFonts w:ascii="Times New Roman" w:eastAsia="標楷體" w:hAnsi="Times New Roman"/>
          <w:b/>
        </w:rPr>
        <w:t>知彼遠離</w:t>
      </w:r>
      <w:proofErr w:type="gramEnd"/>
      <w:r w:rsidRPr="00752E71">
        <w:rPr>
          <w:rFonts w:ascii="Times New Roman" w:eastAsia="標楷體" w:hAnsi="Times New Roman"/>
          <w:b/>
        </w:rPr>
        <w:t>味，遠離</w:t>
      </w:r>
      <w:proofErr w:type="gramStart"/>
      <w:r w:rsidRPr="00752E71">
        <w:rPr>
          <w:rFonts w:ascii="Times New Roman" w:eastAsia="標楷體" w:hAnsi="Times New Roman"/>
          <w:b/>
        </w:rPr>
        <w:t>熾然惡，飲以法喜味，寂滅離欲</w:t>
      </w:r>
      <w:proofErr w:type="gramEnd"/>
      <w:r w:rsidRPr="00752E71">
        <w:rPr>
          <w:rFonts w:ascii="Times New Roman" w:eastAsia="標楷體" w:hAnsi="Times New Roman"/>
          <w:b/>
        </w:rPr>
        <w:t>火，是名離</w:t>
      </w:r>
      <w:proofErr w:type="gramStart"/>
      <w:r w:rsidRPr="00752E71">
        <w:rPr>
          <w:rFonts w:ascii="Times New Roman" w:eastAsia="標楷體" w:hAnsi="Times New Roman"/>
          <w:b/>
        </w:rPr>
        <w:t>熾</w:t>
      </w:r>
      <w:proofErr w:type="gramEnd"/>
      <w:r w:rsidRPr="00752E71">
        <w:rPr>
          <w:rFonts w:ascii="Times New Roman" w:eastAsia="標楷體" w:hAnsi="Times New Roman"/>
          <w:b/>
        </w:rPr>
        <w:t>然。</w:t>
      </w:r>
      <w:r w:rsidRPr="00752E71">
        <w:rPr>
          <w:rFonts w:ascii="Times New Roman" w:eastAsia="標楷體" w:hAnsi="Times New Roman"/>
        </w:rPr>
        <w:t>」</w:t>
      </w:r>
    </w:p>
    <w:p w:rsidR="00847F15" w:rsidRPr="00752E71" w:rsidRDefault="00847F15" w:rsidP="00D92EC6">
      <w:pPr>
        <w:snapToGrid w:val="0"/>
        <w:ind w:leftChars="300" w:left="660"/>
        <w:rPr>
          <w:rFonts w:ascii="Times New Roman" w:eastAsia="標楷體" w:hAnsi="Times New Roman"/>
        </w:rPr>
      </w:pPr>
      <w:proofErr w:type="gramStart"/>
      <w:r w:rsidRPr="00752E71">
        <w:rPr>
          <w:rFonts w:ascii="Times New Roman" w:eastAsia="標楷體" w:hAnsi="Times New Roman"/>
        </w:rPr>
        <w:t>爾時，商主</w:t>
      </w:r>
      <w:proofErr w:type="gramEnd"/>
      <w:r w:rsidRPr="00752E71">
        <w:rPr>
          <w:rFonts w:ascii="Times New Roman" w:eastAsia="標楷體" w:hAnsi="Times New Roman"/>
        </w:rPr>
        <w:t>外道出家作是念：「沙門</w:t>
      </w:r>
      <w:proofErr w:type="gramStart"/>
      <w:r w:rsidRPr="00752E71">
        <w:rPr>
          <w:rFonts w:ascii="Times New Roman" w:eastAsia="標楷體" w:hAnsi="Times New Roman"/>
        </w:rPr>
        <w:t>瞿曇</w:t>
      </w:r>
      <w:proofErr w:type="gramEnd"/>
      <w:r w:rsidRPr="00752E71">
        <w:rPr>
          <w:rFonts w:ascii="Times New Roman" w:eastAsia="標楷體" w:hAnsi="Times New Roman"/>
        </w:rPr>
        <w:t>知我心念。」而白佛言：「</w:t>
      </w:r>
      <w:proofErr w:type="gramStart"/>
      <w:r w:rsidRPr="00752E71">
        <w:rPr>
          <w:rFonts w:ascii="Times New Roman" w:eastAsia="標楷體" w:hAnsi="Times New Roman"/>
        </w:rPr>
        <w:t>我今得入</w:t>
      </w:r>
      <w:proofErr w:type="gramEnd"/>
      <w:r w:rsidRPr="00752E71">
        <w:rPr>
          <w:rFonts w:ascii="Times New Roman" w:eastAsia="標楷體" w:hAnsi="Times New Roman"/>
        </w:rPr>
        <w:t>沙門</w:t>
      </w:r>
      <w:proofErr w:type="gramStart"/>
      <w:r w:rsidRPr="00752E71">
        <w:rPr>
          <w:rFonts w:ascii="Times New Roman" w:eastAsia="標楷體" w:hAnsi="Times New Roman"/>
        </w:rPr>
        <w:t>瞿曇</w:t>
      </w:r>
      <w:proofErr w:type="gramEnd"/>
      <w:r w:rsidRPr="00752E71">
        <w:rPr>
          <w:rFonts w:ascii="Times New Roman" w:eastAsia="標楷體" w:hAnsi="Times New Roman"/>
        </w:rPr>
        <w:t>正法、</w:t>
      </w:r>
      <w:proofErr w:type="gramStart"/>
      <w:r w:rsidRPr="00752E71">
        <w:rPr>
          <w:rFonts w:ascii="Times New Roman" w:eastAsia="標楷體" w:hAnsi="Times New Roman"/>
        </w:rPr>
        <w:t>律中修行梵</w:t>
      </w:r>
      <w:proofErr w:type="gramEnd"/>
      <w:r w:rsidRPr="00752E71">
        <w:rPr>
          <w:rFonts w:ascii="Times New Roman" w:eastAsia="標楷體" w:hAnsi="Times New Roman"/>
        </w:rPr>
        <w:t>行，出家、</w:t>
      </w:r>
      <w:proofErr w:type="gramStart"/>
      <w:r w:rsidRPr="00752E71">
        <w:rPr>
          <w:rFonts w:ascii="Times New Roman" w:eastAsia="標楷體" w:hAnsi="Times New Roman"/>
        </w:rPr>
        <w:t>受具足</w:t>
      </w:r>
      <w:proofErr w:type="gramEnd"/>
      <w:r w:rsidRPr="00752E71">
        <w:rPr>
          <w:rFonts w:ascii="Times New Roman" w:eastAsia="標楷體" w:hAnsi="Times New Roman"/>
        </w:rPr>
        <w:t>，成比丘分不？」</w:t>
      </w:r>
    </w:p>
    <w:p w:rsidR="00847F15" w:rsidRPr="00752E71" w:rsidRDefault="00847F15" w:rsidP="00D92EC6">
      <w:pPr>
        <w:snapToGrid w:val="0"/>
        <w:ind w:leftChars="300" w:left="660"/>
        <w:rPr>
          <w:rFonts w:ascii="Times New Roman" w:hAnsi="Times New Roman"/>
        </w:rPr>
      </w:pPr>
      <w:proofErr w:type="gramStart"/>
      <w:r w:rsidRPr="00752E71">
        <w:rPr>
          <w:rFonts w:ascii="Times New Roman" w:eastAsia="標楷體" w:hAnsi="Times New Roman"/>
        </w:rPr>
        <w:t>佛告商主</w:t>
      </w:r>
      <w:proofErr w:type="gramEnd"/>
      <w:r w:rsidRPr="00752E71">
        <w:rPr>
          <w:rFonts w:ascii="Times New Roman" w:eastAsia="標楷體" w:hAnsi="Times New Roman"/>
        </w:rPr>
        <w:t>外道出家：「</w:t>
      </w:r>
      <w:proofErr w:type="gramStart"/>
      <w:r w:rsidRPr="00752E71">
        <w:rPr>
          <w:rFonts w:ascii="Times New Roman" w:eastAsia="標楷體" w:hAnsi="Times New Roman"/>
        </w:rPr>
        <w:t>汝今可</w:t>
      </w:r>
      <w:proofErr w:type="gramEnd"/>
      <w:r w:rsidRPr="00752E71">
        <w:rPr>
          <w:rFonts w:ascii="Times New Roman" w:eastAsia="標楷體" w:hAnsi="Times New Roman"/>
        </w:rPr>
        <w:t>得於正法、律修行</w:t>
      </w:r>
      <w:proofErr w:type="gramStart"/>
      <w:r w:rsidRPr="00752E71">
        <w:rPr>
          <w:rFonts w:ascii="Times New Roman" w:eastAsia="標楷體" w:hAnsi="Times New Roman"/>
        </w:rPr>
        <w:t>梵</w:t>
      </w:r>
      <w:proofErr w:type="gramEnd"/>
      <w:r w:rsidRPr="00752E71">
        <w:rPr>
          <w:rFonts w:ascii="Times New Roman" w:eastAsia="標楷體" w:hAnsi="Times New Roman"/>
        </w:rPr>
        <w:t>行，出家、</w:t>
      </w:r>
      <w:proofErr w:type="gramStart"/>
      <w:r w:rsidRPr="00752E71">
        <w:rPr>
          <w:rFonts w:ascii="Times New Roman" w:eastAsia="標楷體" w:hAnsi="Times New Roman"/>
        </w:rPr>
        <w:t>受具足</w:t>
      </w:r>
      <w:proofErr w:type="gramEnd"/>
      <w:r w:rsidRPr="00752E71">
        <w:rPr>
          <w:rFonts w:ascii="Times New Roman" w:eastAsia="標楷體" w:hAnsi="Times New Roman"/>
        </w:rPr>
        <w:t>，成比丘分。」如是出家已，思</w:t>
      </w:r>
      <w:proofErr w:type="gramStart"/>
      <w:r w:rsidRPr="00752E71">
        <w:rPr>
          <w:rFonts w:ascii="Times New Roman" w:eastAsia="標楷體" w:hAnsi="Times New Roman"/>
        </w:rPr>
        <w:t>惟</w:t>
      </w:r>
      <w:proofErr w:type="gramEnd"/>
      <w:r w:rsidRPr="00752E71">
        <w:rPr>
          <w:rFonts w:ascii="Times New Roman" w:eastAsia="標楷體" w:hAnsi="Times New Roman"/>
        </w:rPr>
        <w:t>，乃至心善解脫，得阿羅漢。</w:t>
      </w:r>
    </w:p>
  </w:footnote>
  <w:footnote w:id="219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意思是：我稱這樣的人為婆羅門。</w:t>
      </w:r>
    </w:p>
  </w:footnote>
  <w:footnote w:id="220">
    <w:p w:rsidR="00847F15" w:rsidRPr="00752E71" w:rsidRDefault="00847F15" w:rsidP="001A1B1B">
      <w:pPr>
        <w:pStyle w:val="aa"/>
        <w:ind w:left="330" w:hangingChars="150" w:hanging="33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p.829,n.4]</w:t>
      </w:r>
      <w:r w:rsidRPr="00752E71">
        <w:rPr>
          <w:rFonts w:ascii="Times New Roman" w:hAnsi="Times New Roman"/>
          <w:sz w:val="22"/>
          <w:szCs w:val="22"/>
        </w:rPr>
        <w:t>《經集》</w:t>
      </w:r>
      <w:r w:rsidRPr="00752E71">
        <w:rPr>
          <w:rFonts w:ascii="Times New Roman" w:hAnsi="Times New Roman"/>
          <w:sz w:val="22"/>
          <w:szCs w:val="22"/>
        </w:rPr>
        <w:t>620-647</w:t>
      </w:r>
      <w:proofErr w:type="gramStart"/>
      <w:r w:rsidRPr="00752E71">
        <w:rPr>
          <w:rFonts w:ascii="Times New Roman" w:hAnsi="Times New Roman"/>
          <w:sz w:val="22"/>
          <w:szCs w:val="22"/>
        </w:rPr>
        <w:t>偈</w:t>
      </w:r>
      <w:proofErr w:type="gramEnd"/>
      <w:r w:rsidRPr="00752E71">
        <w:rPr>
          <w:rFonts w:ascii="Times New Roman" w:hAnsi="Times New Roman"/>
          <w:sz w:val="22"/>
          <w:szCs w:val="22"/>
        </w:rPr>
        <w:t>（南傳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234-242</w:t>
      </w:r>
      <w:r w:rsidRPr="00752E71">
        <w:rPr>
          <w:rFonts w:ascii="Times New Roman" w:hAnsi="Times New Roman"/>
          <w:sz w:val="22"/>
          <w:szCs w:val="22"/>
        </w:rPr>
        <w:t>），與《法句》</w:t>
      </w:r>
      <w:r w:rsidRPr="00752E71">
        <w:rPr>
          <w:rFonts w:ascii="Times New Roman" w:hAnsi="Times New Roman"/>
          <w:sz w:val="22"/>
          <w:szCs w:val="22"/>
        </w:rPr>
        <w:t>396-423</w:t>
      </w:r>
      <w:proofErr w:type="gramStart"/>
      <w:r w:rsidRPr="00752E71">
        <w:rPr>
          <w:rFonts w:ascii="Times New Roman" w:hAnsi="Times New Roman"/>
          <w:sz w:val="22"/>
          <w:szCs w:val="22"/>
        </w:rPr>
        <w:t>偈</w:t>
      </w:r>
      <w:proofErr w:type="gramEnd"/>
      <w:r w:rsidRPr="00752E71">
        <w:rPr>
          <w:rFonts w:ascii="Times New Roman" w:hAnsi="Times New Roman"/>
          <w:sz w:val="22"/>
          <w:szCs w:val="22"/>
        </w:rPr>
        <w:t>相合（南傳</w:t>
      </w:r>
      <w:r w:rsidRPr="00752E71">
        <w:rPr>
          <w:rFonts w:ascii="Times New Roman" w:hAnsi="Times New Roman"/>
          <w:sz w:val="22"/>
          <w:szCs w:val="22"/>
        </w:rPr>
        <w:t>23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79-83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21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p.829,n.5]</w:t>
      </w:r>
      <w:r w:rsidRPr="00752E71">
        <w:rPr>
          <w:rFonts w:ascii="Times New Roman" w:hAnsi="Times New Roman"/>
          <w:sz w:val="22"/>
          <w:szCs w:val="22"/>
        </w:rPr>
        <w:t>《長部》（</w:t>
      </w:r>
      <w:r w:rsidRPr="00752E71">
        <w:rPr>
          <w:rFonts w:ascii="Times New Roman" w:hAnsi="Times New Roman"/>
          <w:sz w:val="22"/>
          <w:szCs w:val="22"/>
        </w:rPr>
        <w:t>16</w:t>
      </w:r>
      <w:r w:rsidRPr="00752E71">
        <w:rPr>
          <w:rFonts w:ascii="Times New Roman" w:hAnsi="Times New Roman"/>
          <w:sz w:val="22"/>
          <w:szCs w:val="22"/>
        </w:rPr>
        <w:t>）《大般涅槃經》，缺。《長阿含經》卷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《遊行經》（大正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18b-c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22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p.829,n.6]</w:t>
      </w:r>
      <w:r w:rsidRPr="00752E71">
        <w:rPr>
          <w:rFonts w:ascii="Times New Roman" w:hAnsi="Times New Roman"/>
          <w:sz w:val="22"/>
          <w:szCs w:val="22"/>
        </w:rPr>
        <w:t>《根本說一切有部毘奈耶雜事》卷</w:t>
      </w:r>
      <w:r w:rsidRPr="00752E71">
        <w:rPr>
          <w:rFonts w:ascii="Times New Roman" w:hAnsi="Times New Roman"/>
          <w:sz w:val="22"/>
          <w:szCs w:val="22"/>
        </w:rPr>
        <w:t>37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390b-c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23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《原始佛教聖典之集成》，</w:t>
      </w:r>
      <w:r w:rsidRPr="00752E71">
        <w:rPr>
          <w:rFonts w:ascii="Times New Roman" w:hAnsi="Times New Roman" w:hint="eastAsia"/>
          <w:sz w:val="22"/>
          <w:szCs w:val="22"/>
        </w:rPr>
        <w:t>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p.30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D92EC6">
      <w:pPr>
        <w:pStyle w:val="aa"/>
        <w:ind w:leftChars="150" w:left="33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西北方的律師，將大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涅槃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事，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集錄在律部中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持律者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所傳的「大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涅槃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譬喻」，見於</w:t>
      </w:r>
      <w:r w:rsidRPr="00752E71">
        <w:rPr>
          <w:rFonts w:ascii="標楷體" w:eastAsia="標楷體" w:hAnsi="標楷體" w:hint="eastAsia"/>
          <w:sz w:val="22"/>
          <w:szCs w:val="22"/>
        </w:rPr>
        <w:t>《</w:t>
      </w:r>
      <w:r w:rsidRPr="00752E71">
        <w:rPr>
          <w:rFonts w:ascii="標楷體" w:eastAsia="標楷體" w:hAnsi="標楷體"/>
          <w:sz w:val="22"/>
          <w:szCs w:val="22"/>
        </w:rPr>
        <w:t>根本說一切有部毘奈耶雜事</w:t>
      </w:r>
      <w:r w:rsidRPr="00752E71">
        <w:rPr>
          <w:rFonts w:ascii="標楷體" w:eastAsia="標楷體" w:hAnsi="標楷體" w:hint="eastAsia"/>
          <w:sz w:val="22"/>
          <w:szCs w:val="22"/>
        </w:rPr>
        <w:t>》</w:t>
      </w:r>
      <w:r w:rsidRPr="00752E71">
        <w:rPr>
          <w:rFonts w:ascii="標楷體" w:eastAsia="標楷體" w:hAnsi="標楷體"/>
          <w:sz w:val="22"/>
          <w:szCs w:val="22"/>
        </w:rPr>
        <w:t>。</w:t>
      </w:r>
    </w:p>
  </w:footnote>
  <w:footnote w:id="224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p.8830,n.7]</w:t>
      </w:r>
      <w:r w:rsidRPr="00752E71">
        <w:rPr>
          <w:rFonts w:ascii="Times New Roman" w:hAnsi="Times New Roman"/>
          <w:sz w:val="22"/>
          <w:szCs w:val="22"/>
        </w:rPr>
        <w:t>《經集》〈小品〉」（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）《寶經》（南傳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85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043AB5">
      <w:pPr>
        <w:snapToGrid w:val="0"/>
        <w:ind w:leftChars="150" w:left="330"/>
        <w:rPr>
          <w:rFonts w:ascii="Times New Roman" w:hAnsi="Times New Roman"/>
        </w:rPr>
      </w:pPr>
      <w:proofErr w:type="gramStart"/>
      <w:r w:rsidRPr="00752E71">
        <w:rPr>
          <w:rFonts w:ascii="Times New Roman" w:hAnsi="Times New Roman"/>
        </w:rPr>
        <w:t>《</w:t>
      </w:r>
      <w:proofErr w:type="gramEnd"/>
      <w:r w:rsidRPr="00752E71">
        <w:rPr>
          <w:rFonts w:ascii="Times New Roman" w:hAnsi="Times New Roman"/>
        </w:rPr>
        <w:t>南傳．小部</w:t>
      </w:r>
      <w:proofErr w:type="gramStart"/>
      <w:r w:rsidRPr="00752E71">
        <w:rPr>
          <w:rFonts w:ascii="Times New Roman" w:hAnsi="Times New Roman"/>
        </w:rPr>
        <w:t>》</w:t>
      </w:r>
      <w:proofErr w:type="gramEnd"/>
      <w:r w:rsidRPr="00752E71">
        <w:rPr>
          <w:rFonts w:ascii="Times New Roman" w:hAnsi="Times New Roman"/>
        </w:rPr>
        <w:t>《寶經》註解</w:t>
      </w:r>
      <w:r w:rsidRPr="00752E71">
        <w:rPr>
          <w:rFonts w:ascii="Times New Roman" w:hAnsi="Times New Roman"/>
        </w:rPr>
        <w:t>13</w:t>
      </w:r>
      <w:r w:rsidRPr="00752E71">
        <w:rPr>
          <w:rFonts w:ascii="Times New Roman" w:hAnsi="Times New Roman"/>
        </w:rPr>
        <w:t>、</w:t>
      </w:r>
      <w:r w:rsidRPr="00752E71">
        <w:rPr>
          <w:rFonts w:ascii="Times New Roman" w:hAnsi="Times New Roman"/>
        </w:rPr>
        <w:t>14</w:t>
      </w:r>
      <w:r w:rsidRPr="00752E71">
        <w:rPr>
          <w:rFonts w:ascii="Times New Roman" w:hAnsi="Times New Roman"/>
        </w:rPr>
        <w:t>：</w:t>
      </w:r>
    </w:p>
    <w:p w:rsidR="00847F15" w:rsidRPr="00752E71" w:rsidRDefault="00847F15" w:rsidP="00043AB5">
      <w:pPr>
        <w:snapToGrid w:val="0"/>
        <w:ind w:leftChars="150" w:left="330"/>
        <w:rPr>
          <w:rFonts w:ascii="Times New Roman" w:hAnsi="Times New Roman"/>
        </w:rPr>
      </w:pPr>
      <w:r w:rsidRPr="00752E71">
        <w:rPr>
          <w:rFonts w:ascii="Times New Roman" w:hAnsi="Times New Roman"/>
        </w:rPr>
        <w:t>「</w:t>
      </w:r>
      <w:r w:rsidRPr="00752E71">
        <w:rPr>
          <w:rFonts w:ascii="Times New Roman" w:hAnsi="Times New Roman"/>
          <w:b/>
        </w:rPr>
        <w:t>四</w:t>
      </w:r>
      <w:proofErr w:type="gramStart"/>
      <w:r w:rsidRPr="00752E71">
        <w:rPr>
          <w:rFonts w:ascii="Times New Roman" w:hAnsi="Times New Roman"/>
          <w:b/>
        </w:rPr>
        <w:t>惡趣</w:t>
      </w:r>
      <w:proofErr w:type="gramEnd"/>
      <w:r w:rsidRPr="00752E71">
        <w:rPr>
          <w:rFonts w:ascii="Times New Roman" w:hAnsi="Times New Roman"/>
        </w:rPr>
        <w:t>」是地獄、餓鬼、畜生、阿修羅。</w:t>
      </w:r>
    </w:p>
    <w:p w:rsidR="00847F15" w:rsidRPr="00752E71" w:rsidRDefault="00847F15" w:rsidP="00043AB5">
      <w:pPr>
        <w:pStyle w:val="aa"/>
        <w:ind w:leftChars="150" w:left="33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「</w:t>
      </w:r>
      <w:r w:rsidRPr="00752E71">
        <w:rPr>
          <w:rFonts w:ascii="Times New Roman" w:hAnsi="Times New Roman"/>
          <w:b/>
          <w:sz w:val="22"/>
          <w:szCs w:val="22"/>
        </w:rPr>
        <w:t>六重罪</w:t>
      </w:r>
      <w:r w:rsidRPr="00752E71">
        <w:rPr>
          <w:rFonts w:ascii="Times New Roman" w:hAnsi="Times New Roman"/>
          <w:sz w:val="22"/>
          <w:szCs w:val="22"/>
        </w:rPr>
        <w:t>」是在殺母、殺父、殺阿羅漢、出佛</w:t>
      </w:r>
      <w:proofErr w:type="gramStart"/>
      <w:r w:rsidRPr="00752E71">
        <w:rPr>
          <w:rFonts w:ascii="Times New Roman" w:hAnsi="Times New Roman"/>
          <w:sz w:val="22"/>
          <w:szCs w:val="22"/>
        </w:rPr>
        <w:t>身血、破和合僧之五逆罪</w:t>
      </w:r>
      <w:proofErr w:type="gramEnd"/>
      <w:r w:rsidRPr="00752E71">
        <w:rPr>
          <w:rFonts w:ascii="Times New Roman" w:hAnsi="Times New Roman"/>
          <w:sz w:val="22"/>
          <w:szCs w:val="22"/>
        </w:rPr>
        <w:t>上，再加就他</w:t>
      </w:r>
      <w:proofErr w:type="gramStart"/>
      <w:r w:rsidRPr="00752E71">
        <w:rPr>
          <w:rFonts w:ascii="Times New Roman" w:hAnsi="Times New Roman"/>
          <w:sz w:val="22"/>
          <w:szCs w:val="22"/>
        </w:rPr>
        <w:t>師外學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25">
    <w:p w:rsidR="00847F15" w:rsidRPr="00752E71" w:rsidRDefault="00847F15" w:rsidP="000E2617">
      <w:pPr>
        <w:pStyle w:val="aa"/>
        <w:adjustRightInd w:val="0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《學佛三要》，</w:t>
      </w:r>
      <w:r w:rsidRPr="00752E71">
        <w:rPr>
          <w:rFonts w:ascii="Times New Roman" w:hAnsi="Times New Roman"/>
          <w:sz w:val="22"/>
          <w:szCs w:val="22"/>
        </w:rPr>
        <w:t>p.90-91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0E2617">
      <w:pPr>
        <w:pStyle w:val="aa"/>
        <w:adjustRightInd w:val="0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約一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念淨信說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，並不太難，難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在淨信的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成就。聲聞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到忍位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，菩薩到初住，這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才淨信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成就了。以前，如聲聞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的暖位也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有「小量信」，但容易退失。如菩薩初住以前的十信位，「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猶如輕毛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，隨風東西」。這雖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是淨信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，但是不堅定的，沒有完成到不退階段的。我們修學信心，是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要策發淨信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，而且要修學到成就不退。如學者不能於三寶、四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得勝解，也就不能得佛法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的淨信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。雖然三寶與四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諦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是真實的，有德有能的，初學者能「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仰信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」、「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順信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」，也不失為佛教的正信，為學佛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的要門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。然嚴格的說，沒有經過「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勝解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」，還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不能表顯正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信的特色！</w:t>
      </w:r>
    </w:p>
  </w:footnote>
  <w:footnote w:id="226">
    <w:p w:rsidR="00847F15" w:rsidRPr="00752E71" w:rsidRDefault="00847F15" w:rsidP="00DD5181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，《原始佛教聖典之集成》，第</w:t>
      </w:r>
      <w:r w:rsidRPr="00752E71">
        <w:rPr>
          <w:rFonts w:ascii="Times New Roman" w:hAnsi="Times New Roman" w:hint="eastAsia"/>
          <w:sz w:val="22"/>
          <w:szCs w:val="22"/>
        </w:rPr>
        <w:t>11</w:t>
      </w:r>
      <w:r w:rsidRPr="00752E71">
        <w:rPr>
          <w:rFonts w:ascii="Times New Roman" w:hAnsi="Times New Roman" w:hint="eastAsia"/>
          <w:sz w:val="22"/>
          <w:szCs w:val="22"/>
        </w:rPr>
        <w:t>章，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節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項，</w:t>
      </w:r>
      <w:r w:rsidRPr="00752E71">
        <w:rPr>
          <w:rFonts w:ascii="Times New Roman" w:hAnsi="Times New Roman"/>
          <w:sz w:val="22"/>
          <w:szCs w:val="22"/>
        </w:rPr>
        <w:t>p.820</w:t>
      </w:r>
      <w:r w:rsidRPr="00752E71">
        <w:rPr>
          <w:rFonts w:ascii="Times New Roman" w:hAnsi="Times New Roman"/>
          <w:sz w:val="22"/>
          <w:szCs w:val="22"/>
        </w:rPr>
        <w:t>：</w:t>
      </w:r>
      <w:proofErr w:type="gramStart"/>
      <w:r w:rsidRPr="00752E71">
        <w:rPr>
          <w:rFonts w:ascii="Times New Roman" w:hAnsi="Times New Roman"/>
          <w:sz w:val="22"/>
          <w:szCs w:val="22"/>
        </w:rPr>
        <w:t>此明一切</w:t>
      </w:r>
      <w:proofErr w:type="gramEnd"/>
      <w:r w:rsidRPr="00752E71">
        <w:rPr>
          <w:rFonts w:ascii="Times New Roman" w:hAnsi="Times New Roman"/>
          <w:sz w:val="22"/>
          <w:szCs w:val="22"/>
        </w:rPr>
        <w:t>法。</w:t>
      </w:r>
    </w:p>
  </w:footnote>
  <w:footnote w:id="227">
    <w:p w:rsidR="00847F15" w:rsidRPr="00752E71" w:rsidRDefault="00847F15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參見附表</w:t>
      </w:r>
      <w:proofErr w:type="gramStart"/>
      <w:r w:rsidRPr="00752E71">
        <w:rPr>
          <w:rFonts w:ascii="Times New Roman" w:hAnsi="Times New Roman"/>
          <w:sz w:val="22"/>
          <w:szCs w:val="22"/>
        </w:rPr>
        <w:t>一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28">
    <w:p w:rsidR="00847F15" w:rsidRPr="00752E71" w:rsidRDefault="00847F15" w:rsidP="001A1B1B">
      <w:pPr>
        <w:pStyle w:val="aa"/>
        <w:ind w:left="330" w:hangingChars="150" w:hanging="33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p.832,n.1]</w:t>
      </w:r>
      <w:r w:rsidRPr="00752E71">
        <w:rPr>
          <w:rFonts w:ascii="Times New Roman" w:hAnsi="Times New Roman"/>
          <w:sz w:val="22"/>
          <w:szCs w:val="22"/>
        </w:rPr>
        <w:t>《大智度論》卷</w:t>
      </w:r>
      <w:r w:rsidRPr="00752E71">
        <w:rPr>
          <w:rFonts w:ascii="Times New Roman" w:hAnsi="Times New Roman"/>
          <w:sz w:val="22"/>
          <w:szCs w:val="22"/>
        </w:rPr>
        <w:t>33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25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307b</w:t>
      </w:r>
      <w:r w:rsidRPr="00752E71">
        <w:rPr>
          <w:rFonts w:ascii="Times New Roman" w:hAnsi="Times New Roman"/>
          <w:sz w:val="22"/>
          <w:szCs w:val="22"/>
        </w:rPr>
        <w:t>）。僧伽羅剎</w:t>
      </w:r>
      <w:r w:rsidRPr="00752E71">
        <w:rPr>
          <w:rFonts w:ascii="Times Ext Roman" w:hAnsi="Times Ext Roman" w:cs="Times Ext Roman"/>
          <w:sz w:val="22"/>
          <w:szCs w:val="22"/>
        </w:rPr>
        <w:t>Saṃgharakṣa</w:t>
      </w:r>
      <w:r w:rsidRPr="00752E71">
        <w:rPr>
          <w:rFonts w:ascii="Times New Roman" w:hAnsi="Times New Roman"/>
          <w:sz w:val="22"/>
          <w:szCs w:val="22"/>
        </w:rPr>
        <w:t>的《修行道地經》頌，也是稱為「優陀那」的（</w:t>
      </w:r>
      <w:r w:rsidRPr="00752E71">
        <w:rPr>
          <w:rFonts w:ascii="Times New Roman" w:hAnsi="Times New Roman" w:hint="eastAsia"/>
          <w:sz w:val="22"/>
          <w:szCs w:val="22"/>
        </w:rPr>
        <w:t>印順導師著，</w:t>
      </w:r>
      <w:r w:rsidRPr="00752E71">
        <w:rPr>
          <w:rFonts w:ascii="Times New Roman" w:hAnsi="Times New Roman"/>
          <w:sz w:val="22"/>
          <w:szCs w:val="22"/>
        </w:rPr>
        <w:t>《說一切有部為主的論書與論師之研究》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 w:hint="eastAsia"/>
          <w:sz w:val="22"/>
          <w:szCs w:val="22"/>
        </w:rPr>
        <w:t>p.</w:t>
      </w:r>
      <w:r w:rsidRPr="00752E71">
        <w:rPr>
          <w:rFonts w:ascii="Times New Roman" w:hAnsi="Times New Roman"/>
          <w:sz w:val="22"/>
          <w:szCs w:val="22"/>
        </w:rPr>
        <w:t>401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29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p.832,n.2]</w:t>
      </w:r>
      <w:r w:rsidRPr="00752E71">
        <w:rPr>
          <w:rFonts w:ascii="Times New Roman" w:hAnsi="Times New Roman"/>
          <w:sz w:val="22"/>
          <w:szCs w:val="22"/>
        </w:rPr>
        <w:t>《一切善見律註序》（南傳</w:t>
      </w:r>
      <w:r w:rsidRPr="00752E71">
        <w:rPr>
          <w:rFonts w:ascii="Times New Roman" w:hAnsi="Times New Roman"/>
          <w:sz w:val="22"/>
          <w:szCs w:val="22"/>
        </w:rPr>
        <w:t>65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38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30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p.832,n.3]</w:t>
      </w:r>
      <w:r w:rsidRPr="00752E71">
        <w:rPr>
          <w:rFonts w:ascii="Times New Roman" w:hAnsi="Times New Roman"/>
          <w:sz w:val="22"/>
          <w:szCs w:val="22"/>
        </w:rPr>
        <w:t>《長部》（</w:t>
      </w:r>
      <w:r w:rsidRPr="00752E71">
        <w:rPr>
          <w:rFonts w:ascii="Times New Roman" w:hAnsi="Times New Roman"/>
          <w:sz w:val="22"/>
          <w:szCs w:val="22"/>
        </w:rPr>
        <w:t>16</w:t>
      </w:r>
      <w:r w:rsidRPr="00752E71">
        <w:rPr>
          <w:rFonts w:ascii="Times New Roman" w:hAnsi="Times New Roman"/>
          <w:sz w:val="22"/>
          <w:szCs w:val="22"/>
        </w:rPr>
        <w:t>）《大般涅槃經》（南傳</w:t>
      </w:r>
      <w:r w:rsidRPr="00752E71">
        <w:rPr>
          <w:rFonts w:ascii="Times New Roman" w:hAnsi="Times New Roman"/>
          <w:sz w:val="22"/>
          <w:szCs w:val="22"/>
        </w:rPr>
        <w:t>7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70-76</w:t>
      </w:r>
      <w:r w:rsidRPr="00752E71">
        <w:rPr>
          <w:rFonts w:ascii="Times New Roman" w:hAnsi="Times New Roman"/>
          <w:sz w:val="22"/>
          <w:szCs w:val="22"/>
        </w:rPr>
        <w:t>、</w:t>
      </w:r>
      <w:r w:rsidRPr="00752E71">
        <w:rPr>
          <w:rFonts w:ascii="Times New Roman" w:hAnsi="Times New Roman"/>
          <w:sz w:val="22"/>
          <w:szCs w:val="22"/>
        </w:rPr>
        <w:t>103-119</w:t>
      </w:r>
      <w:r w:rsidRPr="00752E71">
        <w:rPr>
          <w:rFonts w:ascii="Times New Roman" w:hAnsi="Times New Roman"/>
          <w:sz w:val="22"/>
          <w:szCs w:val="22"/>
        </w:rPr>
        <w:t>、</w:t>
      </w:r>
      <w:r w:rsidRPr="00752E71">
        <w:rPr>
          <w:rFonts w:ascii="Times New Roman" w:hAnsi="Times New Roman"/>
          <w:sz w:val="22"/>
          <w:szCs w:val="22"/>
        </w:rPr>
        <w:t>45-53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31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p.832,n.4]</w:t>
      </w:r>
      <w:r w:rsidRPr="00752E71">
        <w:rPr>
          <w:rFonts w:ascii="Times New Roman" w:hAnsi="Times New Roman"/>
          <w:sz w:val="22"/>
          <w:szCs w:val="22"/>
        </w:rPr>
        <w:t>《增支部》九集（南傳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上，</w:t>
      </w:r>
      <w:r w:rsidRPr="00752E71">
        <w:rPr>
          <w:rFonts w:ascii="Times New Roman" w:hAnsi="Times New Roman"/>
          <w:sz w:val="22"/>
          <w:szCs w:val="22"/>
        </w:rPr>
        <w:t>6-12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32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p.832,n.5]</w:t>
      </w:r>
      <w:r w:rsidRPr="00752E71">
        <w:rPr>
          <w:rFonts w:ascii="Times New Roman" w:hAnsi="Times New Roman"/>
          <w:sz w:val="22"/>
          <w:szCs w:val="22"/>
        </w:rPr>
        <w:t>《銅鍱律》〈大品〉「大</w:t>
      </w:r>
      <w:proofErr w:type="gramStart"/>
      <w:r w:rsidRPr="00752E71">
        <w:rPr>
          <w:rFonts w:ascii="Times New Roman" w:hAnsi="Times New Roman"/>
          <w:sz w:val="22"/>
          <w:szCs w:val="22"/>
        </w:rPr>
        <w:t>犍</w:t>
      </w:r>
      <w:proofErr w:type="gramEnd"/>
      <w:r w:rsidRPr="00752E71">
        <w:rPr>
          <w:rFonts w:ascii="Times New Roman" w:hAnsi="Times New Roman"/>
          <w:sz w:val="22"/>
          <w:szCs w:val="22"/>
        </w:rPr>
        <w:t>度」（南傳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1-6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33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p.832,n.6]</w:t>
      </w:r>
      <w:r w:rsidRPr="00752E71">
        <w:rPr>
          <w:rFonts w:ascii="Times New Roman" w:hAnsi="Times New Roman"/>
          <w:sz w:val="22"/>
          <w:szCs w:val="22"/>
        </w:rPr>
        <w:t>《銅鍱律》〈大品〉「</w:t>
      </w:r>
      <w:proofErr w:type="gramStart"/>
      <w:r w:rsidRPr="00752E71">
        <w:rPr>
          <w:rFonts w:ascii="Times New Roman" w:hAnsi="Times New Roman"/>
          <w:sz w:val="22"/>
          <w:szCs w:val="22"/>
        </w:rPr>
        <w:t>拘睒</w:t>
      </w:r>
      <w:proofErr w:type="gramEnd"/>
      <w:r w:rsidRPr="00752E71">
        <w:rPr>
          <w:rFonts w:ascii="Times New Roman" w:hAnsi="Times New Roman"/>
          <w:sz w:val="22"/>
          <w:szCs w:val="22"/>
        </w:rPr>
        <w:t>彌</w:t>
      </w:r>
      <w:proofErr w:type="gramStart"/>
      <w:r w:rsidRPr="00752E71">
        <w:rPr>
          <w:rFonts w:ascii="Times New Roman" w:hAnsi="Times New Roman"/>
          <w:sz w:val="22"/>
          <w:szCs w:val="22"/>
        </w:rPr>
        <w:t>犍</w:t>
      </w:r>
      <w:proofErr w:type="gramEnd"/>
      <w:r w:rsidRPr="00752E71">
        <w:rPr>
          <w:rFonts w:ascii="Times New Roman" w:hAnsi="Times New Roman"/>
          <w:sz w:val="22"/>
          <w:szCs w:val="22"/>
        </w:rPr>
        <w:t>度」（南傳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610-612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34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p.832,n.7]</w:t>
      </w:r>
      <w:r w:rsidRPr="00752E71">
        <w:rPr>
          <w:rFonts w:ascii="Times New Roman" w:hAnsi="Times New Roman"/>
          <w:sz w:val="22"/>
          <w:szCs w:val="22"/>
        </w:rPr>
        <w:t>《銅鍱律》〈大品〉「皮革</w:t>
      </w:r>
      <w:proofErr w:type="gramStart"/>
      <w:r w:rsidRPr="00752E71">
        <w:rPr>
          <w:rFonts w:ascii="Times New Roman" w:hAnsi="Times New Roman"/>
          <w:sz w:val="22"/>
          <w:szCs w:val="22"/>
        </w:rPr>
        <w:t>犍</w:t>
      </w:r>
      <w:proofErr w:type="gramEnd"/>
      <w:r w:rsidRPr="00752E71">
        <w:rPr>
          <w:rFonts w:ascii="Times New Roman" w:hAnsi="Times New Roman"/>
          <w:sz w:val="22"/>
          <w:szCs w:val="22"/>
        </w:rPr>
        <w:t>度」（南傳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343-348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35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p.832,n.8]</w:t>
      </w:r>
      <w:r w:rsidRPr="00752E71">
        <w:rPr>
          <w:rFonts w:ascii="Times New Roman" w:hAnsi="Times New Roman"/>
          <w:sz w:val="22"/>
          <w:szCs w:val="22"/>
        </w:rPr>
        <w:t>《銅鍱律》〈小品〉「破僧</w:t>
      </w:r>
      <w:proofErr w:type="gramStart"/>
      <w:r w:rsidRPr="00752E71">
        <w:rPr>
          <w:rFonts w:ascii="Times New Roman" w:hAnsi="Times New Roman"/>
          <w:sz w:val="22"/>
          <w:szCs w:val="22"/>
        </w:rPr>
        <w:t>犍</w:t>
      </w:r>
      <w:proofErr w:type="gramEnd"/>
      <w:r w:rsidRPr="00752E71">
        <w:rPr>
          <w:rFonts w:ascii="Times New Roman" w:hAnsi="Times New Roman"/>
          <w:sz w:val="22"/>
          <w:szCs w:val="22"/>
        </w:rPr>
        <w:t>度」（南傳</w:t>
      </w:r>
      <w:r w:rsidRPr="00752E71">
        <w:rPr>
          <w:rFonts w:ascii="Times New Roman" w:hAnsi="Times New Roman"/>
          <w:sz w:val="22"/>
          <w:szCs w:val="22"/>
        </w:rPr>
        <w:t>4 282-284</w:t>
      </w:r>
      <w:r w:rsidRPr="00752E71">
        <w:rPr>
          <w:rFonts w:ascii="Times New Roman" w:hAnsi="Times New Roman"/>
          <w:sz w:val="22"/>
          <w:szCs w:val="22"/>
        </w:rPr>
        <w:t>、</w:t>
      </w:r>
      <w:r w:rsidRPr="00752E71">
        <w:rPr>
          <w:rFonts w:ascii="Times New Roman" w:hAnsi="Times New Roman"/>
          <w:sz w:val="22"/>
          <w:szCs w:val="22"/>
        </w:rPr>
        <w:t>303-304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36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p.832,n.9]</w:t>
      </w:r>
      <w:r w:rsidRPr="00752E71">
        <w:rPr>
          <w:rFonts w:ascii="Times New Roman" w:hAnsi="Times New Roman"/>
          <w:sz w:val="22"/>
          <w:szCs w:val="22"/>
        </w:rPr>
        <w:t>《銅鍱律》〈小品〉「遮說戒</w:t>
      </w:r>
      <w:proofErr w:type="gramStart"/>
      <w:r w:rsidRPr="00752E71">
        <w:rPr>
          <w:rFonts w:ascii="Times New Roman" w:hAnsi="Times New Roman"/>
          <w:sz w:val="22"/>
          <w:szCs w:val="22"/>
        </w:rPr>
        <w:t>犍</w:t>
      </w:r>
      <w:proofErr w:type="gramEnd"/>
      <w:r w:rsidRPr="00752E71">
        <w:rPr>
          <w:rFonts w:ascii="Times New Roman" w:hAnsi="Times New Roman"/>
          <w:sz w:val="22"/>
          <w:szCs w:val="22"/>
        </w:rPr>
        <w:t>度」（南傳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353-358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37">
    <w:p w:rsidR="00847F15" w:rsidRPr="00752E71" w:rsidRDefault="00847F15" w:rsidP="001A1B1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752E71">
        <w:rPr>
          <w:rFonts w:ascii="Times New Roman" w:hAnsi="Times New Roman"/>
          <w:sz w:val="22"/>
          <w:szCs w:val="22"/>
        </w:rPr>
        <w:t>摭</w:t>
      </w:r>
      <w:proofErr w:type="gramEnd"/>
      <w:r w:rsidRPr="00752E71">
        <w:rPr>
          <w:rFonts w:ascii="Times New Roman" w:hAnsi="Times New Roman"/>
          <w:sz w:val="22"/>
          <w:szCs w:val="22"/>
        </w:rPr>
        <w:t>〔ㄓ</w:t>
      </w:r>
      <w:r w:rsidRPr="00752E71">
        <w:rPr>
          <w:rFonts w:ascii="標楷體" w:eastAsia="標楷體" w:hAnsi="標楷體"/>
          <w:sz w:val="22"/>
          <w:szCs w:val="22"/>
        </w:rPr>
        <w:t>ˊ</w:t>
      </w:r>
      <w:r w:rsidRPr="00752E71">
        <w:rPr>
          <w:rFonts w:ascii="Times New Roman" w:hAnsi="Times New Roman"/>
          <w:sz w:val="22"/>
          <w:szCs w:val="22"/>
        </w:rPr>
        <w:t>〕拾：</w:t>
      </w:r>
      <w:r w:rsidRPr="00752E71">
        <w:rPr>
          <w:rFonts w:ascii="Times New Roman" w:hAnsi="Times New Roman"/>
          <w:sz w:val="22"/>
          <w:szCs w:val="22"/>
        </w:rPr>
        <w:t>1.</w:t>
      </w:r>
      <w:r w:rsidRPr="00752E71">
        <w:rPr>
          <w:rFonts w:ascii="Times New Roman" w:hAnsi="Times New Roman"/>
          <w:sz w:val="22"/>
          <w:szCs w:val="22"/>
        </w:rPr>
        <w:t>收取；</w:t>
      </w:r>
      <w:proofErr w:type="gramStart"/>
      <w:r w:rsidRPr="00752E71">
        <w:rPr>
          <w:rFonts w:ascii="Times New Roman" w:hAnsi="Times New Roman"/>
          <w:sz w:val="22"/>
          <w:szCs w:val="22"/>
        </w:rPr>
        <w:t>采集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《漢語大詞典》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六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p.840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238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8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</w:t>
      </w:r>
      <w:r w:rsidRPr="00752E71">
        <w:rPr>
          <w:rFonts w:ascii="Times New Roman" w:hAnsi="Times New Roman" w:hint="eastAsia"/>
          <w:sz w:val="22"/>
          <w:szCs w:val="22"/>
        </w:rPr>
        <w:t>.</w:t>
      </w:r>
      <w:r w:rsidRPr="00752E71">
        <w:rPr>
          <w:rFonts w:ascii="Times New Roman" w:hAnsi="Times New Roman"/>
          <w:sz w:val="22"/>
          <w:szCs w:val="22"/>
        </w:rPr>
        <w:t>552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長行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與重頌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：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上面說過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祇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夜」的本義，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並非重頌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，而是「修多羅」的結頌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──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「結集文」；又為「八眾誦」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──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「結集品」；又引申為一切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頌的通稱。等到「伽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」與「優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那」成立，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重頌也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隨後形成了。長行與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頌，原是各別傳誦的。也許由於某些長行，與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頌的內容相近，而被結合起來；或依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偈頌而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演為長行。長行與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頌的結合，形成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新的體裁；《如是語》就是屬於這一類型的。南傳有「如是語」而沒有「本事」；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覺音</w:t>
      </w:r>
      <w:proofErr w:type="gramEnd"/>
      <w:r w:rsidRPr="00752E71">
        <w:rPr>
          <w:rFonts w:ascii="Times New Roman" w:hAnsi="Times New Roman"/>
          <w:sz w:val="22"/>
          <w:szCs w:val="22"/>
        </w:rPr>
        <w:t>Buddhaghoṣa</w:t>
      </w:r>
      <w:r w:rsidRPr="00752E71">
        <w:rPr>
          <w:rFonts w:ascii="標楷體" w:eastAsia="標楷體" w:hAnsi="標楷體"/>
          <w:sz w:val="22"/>
          <w:szCs w:val="22"/>
        </w:rPr>
        <w:t>的解說，也不說「祇夜」是重頌。「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祇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夜」而被解說為重頌，是北方的解說，也就是成立「本事」，而沒有「如是語」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的部派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增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法：以增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法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──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一、二、三等為次第而集成聖典的，在《長部》中，有《十上經》、《等誦經》。《長阿含》與之相當的，是《十上經》、《眾集經》。《長阿含》中，更有《增一經》、《三聚經》。《雜阿含》有「一問一說一記論…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…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十問十說十記論」，就是增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法的雛型（這十法，傳為沙彌所必誦）。這一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編集法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，是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法數的類集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與整理，為佛法漸有「論」部傾向的表現。這是「阿含」完成以前的，重要的結集方法。現存的《如是語》與《本事經》，也是以增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法來集成的。</w:t>
      </w:r>
    </w:p>
  </w:footnote>
  <w:footnote w:id="239">
    <w:p w:rsidR="00847F15" w:rsidRPr="00752E71" w:rsidRDefault="00847F15" w:rsidP="00024CA0">
      <w:pPr>
        <w:pStyle w:val="aa"/>
        <w:ind w:left="330" w:hangingChars="150" w:hanging="33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案：第一集</w:t>
      </w:r>
      <w:r w:rsidRPr="00752E71">
        <w:rPr>
          <w:rFonts w:ascii="Times New Roman" w:hAnsi="Times New Roman"/>
          <w:sz w:val="22"/>
          <w:szCs w:val="22"/>
        </w:rPr>
        <w:t>Ekakanip</w:t>
      </w:r>
      <w:r w:rsidRPr="00752E71">
        <w:rPr>
          <w:rFonts w:ascii="Times New Roman" w:eastAsia="Roman Unicode" w:hAnsi="Times New Roman"/>
          <w:sz w:val="22"/>
          <w:szCs w:val="22"/>
        </w:rPr>
        <w:t>ā</w:t>
      </w:r>
      <w:r w:rsidRPr="00752E71">
        <w:rPr>
          <w:rFonts w:ascii="Times New Roman" w:hAnsi="Times New Roman"/>
          <w:sz w:val="22"/>
          <w:szCs w:val="22"/>
        </w:rPr>
        <w:t>ta</w:t>
      </w:r>
      <w:r w:rsidRPr="00752E71">
        <w:rPr>
          <w:rFonts w:ascii="Times New Roman" w:hAnsi="Times New Roman"/>
          <w:sz w:val="22"/>
          <w:szCs w:val="22"/>
        </w:rPr>
        <w:t>有三品，共</w:t>
      </w:r>
      <w:r w:rsidRPr="00752E71">
        <w:rPr>
          <w:rFonts w:ascii="Times New Roman" w:hAnsi="Times New Roman"/>
          <w:sz w:val="22"/>
          <w:szCs w:val="22"/>
        </w:rPr>
        <w:t>27</w:t>
      </w:r>
      <w:r w:rsidRPr="00752E71">
        <w:rPr>
          <w:rFonts w:ascii="Times New Roman" w:hAnsi="Times New Roman"/>
          <w:sz w:val="22"/>
          <w:szCs w:val="22"/>
        </w:rPr>
        <w:t>經、第二集</w:t>
      </w:r>
      <w:r w:rsidRPr="00752E71">
        <w:rPr>
          <w:rFonts w:ascii="Times New Roman" w:hAnsi="Times New Roman"/>
          <w:sz w:val="22"/>
          <w:szCs w:val="22"/>
        </w:rPr>
        <w:t>Dukanipāta</w:t>
      </w:r>
      <w:r w:rsidRPr="00752E71">
        <w:rPr>
          <w:rFonts w:ascii="Times New Roman" w:hAnsi="Times New Roman"/>
          <w:sz w:val="22"/>
          <w:szCs w:val="22"/>
        </w:rPr>
        <w:t>有二品，共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經、第三集</w:t>
      </w:r>
      <w:r w:rsidRPr="00752E71">
        <w:rPr>
          <w:rFonts w:ascii="Times New Roman" w:hAnsi="Times New Roman"/>
          <w:sz w:val="22"/>
          <w:szCs w:val="22"/>
        </w:rPr>
        <w:t>Tikanipāta</w:t>
      </w:r>
      <w:r w:rsidRPr="00752E71">
        <w:rPr>
          <w:rFonts w:ascii="Times New Roman" w:hAnsi="Times New Roman"/>
          <w:sz w:val="22"/>
          <w:szCs w:val="22"/>
        </w:rPr>
        <w:t>有五品，共</w:t>
      </w:r>
      <w:r w:rsidRPr="00752E71">
        <w:rPr>
          <w:rFonts w:ascii="Times New Roman" w:hAnsi="Times New Roman"/>
          <w:sz w:val="22"/>
          <w:szCs w:val="22"/>
        </w:rPr>
        <w:t>50</w:t>
      </w:r>
      <w:r w:rsidRPr="00752E71">
        <w:rPr>
          <w:rFonts w:ascii="Times New Roman" w:hAnsi="Times New Roman"/>
          <w:sz w:val="22"/>
          <w:szCs w:val="22"/>
        </w:rPr>
        <w:t>經、第四集</w:t>
      </w:r>
      <w:r w:rsidRPr="00752E71">
        <w:rPr>
          <w:rFonts w:ascii="Times New Roman" w:hAnsi="Times New Roman"/>
          <w:sz w:val="22"/>
          <w:szCs w:val="22"/>
        </w:rPr>
        <w:t>Catukkanipāta</w:t>
      </w:r>
      <w:r w:rsidRPr="00752E71">
        <w:rPr>
          <w:rFonts w:ascii="Times New Roman" w:hAnsi="Times New Roman"/>
          <w:sz w:val="22"/>
          <w:szCs w:val="22"/>
        </w:rPr>
        <w:t>有</w:t>
      </w:r>
      <w:r w:rsidRPr="00752E71">
        <w:rPr>
          <w:rFonts w:ascii="Times New Roman" w:hAnsi="Times New Roman"/>
          <w:sz w:val="22"/>
          <w:szCs w:val="22"/>
        </w:rPr>
        <w:t>13</w:t>
      </w:r>
      <w:r w:rsidRPr="00752E71">
        <w:rPr>
          <w:rFonts w:ascii="Times New Roman" w:hAnsi="Times New Roman"/>
          <w:sz w:val="22"/>
          <w:szCs w:val="22"/>
        </w:rPr>
        <w:t>經。</w:t>
      </w:r>
    </w:p>
  </w:footnote>
  <w:footnote w:id="240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8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</w:t>
      </w:r>
      <w:r w:rsidRPr="00752E71">
        <w:rPr>
          <w:rFonts w:ascii="Times New Roman" w:hAnsi="Times New Roman" w:hint="eastAsia"/>
          <w:sz w:val="22"/>
          <w:szCs w:val="22"/>
        </w:rPr>
        <w:t>.</w:t>
      </w:r>
      <w:r w:rsidRPr="00752E71">
        <w:rPr>
          <w:rFonts w:ascii="Times New Roman" w:hAnsi="Times New Roman"/>
          <w:sz w:val="22"/>
          <w:szCs w:val="22"/>
        </w:rPr>
        <w:t>551</w:t>
      </w:r>
      <w:r w:rsidRPr="00752E71">
        <w:rPr>
          <w:rFonts w:ascii="Times New Roman" w:hAnsi="Times New Roman" w:hint="eastAsia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552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「如是語」，是不限於銅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鍱部所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傳的。「如是語」（本事）的另一特色，如《順正理論》卷</w:t>
      </w:r>
      <w:r w:rsidRPr="00752E71">
        <w:rPr>
          <w:rFonts w:ascii="Times New Roman" w:eastAsia="標楷體" w:hAnsi="Times New Roman"/>
          <w:sz w:val="22"/>
          <w:szCs w:val="22"/>
        </w:rPr>
        <w:t>44</w:t>
      </w:r>
      <w:r w:rsidRPr="00752E71">
        <w:rPr>
          <w:rFonts w:ascii="Times New Roman" w:eastAsia="標楷體" w:hAnsi="Times New Roman"/>
          <w:sz w:val="22"/>
          <w:szCs w:val="22"/>
        </w:rPr>
        <w:t>（大正</w:t>
      </w:r>
      <w:r w:rsidRPr="00752E71">
        <w:rPr>
          <w:rFonts w:ascii="Times New Roman" w:eastAsia="標楷體" w:hAnsi="Times New Roman"/>
          <w:sz w:val="22"/>
          <w:szCs w:val="22"/>
        </w:rPr>
        <w:t>29</w:t>
      </w:r>
      <w:r w:rsidRPr="00752E71">
        <w:rPr>
          <w:rFonts w:ascii="Times New Roman" w:eastAsia="標楷體" w:hAnsi="Times New Roman"/>
          <w:sz w:val="22"/>
          <w:szCs w:val="22"/>
        </w:rPr>
        <w:t>，</w:t>
      </w:r>
      <w:r w:rsidRPr="00752E71">
        <w:rPr>
          <w:rFonts w:ascii="Times New Roman" w:eastAsia="標楷體" w:hAnsi="Times New Roman"/>
          <w:sz w:val="22"/>
          <w:szCs w:val="22"/>
        </w:rPr>
        <w:t>593a</w:t>
      </w:r>
      <w:r w:rsidRPr="00752E71">
        <w:rPr>
          <w:rFonts w:ascii="Times New Roman" w:eastAsia="標楷體" w:hAnsi="Times New Roman"/>
          <w:sz w:val="22"/>
          <w:szCs w:val="22"/>
        </w:rPr>
        <w:t>）</w:t>
      </w:r>
      <w:r w:rsidRPr="00752E71">
        <w:rPr>
          <w:rFonts w:ascii="標楷體" w:eastAsia="標楷體" w:hAnsi="標楷體"/>
          <w:sz w:val="22"/>
          <w:szCs w:val="22"/>
        </w:rPr>
        <w:t>說：「本事者，謂說自昔展轉傳來，不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顯說人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、談所、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說事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」。《順正理論》下文，雖與「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本生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」相對，而以「本事」為過去事。然所說「自昔展轉傳來，不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顯說人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（為誰說）、談所（在那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裏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說）、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說事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（為什麼事說）」，與現存的《曼陀多經》並不相合，而卻與「如是語」相合。從這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裏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，得到了「如是語」與「本事」的共同特性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──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「自昔展轉傳來，不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顯說人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、談所、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說事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」。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佛及弟子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所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說的經偈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，師資授受，展轉傳來，不說明為誰說，何處說，為何事說，成為「如是語」型。過去久遠的事，展轉傳來，也不明為誰說，在何處說，為何事說；記錄往古的傳聞，就是「本事」。但是，「不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顯說人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、談所、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說事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」，對佛弟子的信仰承受來說，是不能滿足的。於是傳聞的「法」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──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「如是語」型，終於為「如是我聞：一時，佛在某處住」（再加上同聞眾或事緣）。有人、有地、有事的「阿含」部類（成為一切經的標準型），所取而代之了。傳聞的「事」，也與「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說人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、談所、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說事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」相結合，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而集入於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「阿含」部類之中。這樣，「本事」已失去「不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顯說人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、談所、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說事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」的特質。然而「本事」（「如是語」）的特性，終於在傳承中保存下來，而為《順正理論》主所記錄。</w:t>
      </w:r>
      <w:r w:rsidRPr="00752E71">
        <w:rPr>
          <w:rFonts w:ascii="Times New Roman" w:hAnsi="Times New Roman"/>
          <w:sz w:val="22"/>
          <w:szCs w:val="22"/>
        </w:rPr>
        <w:t>」</w:t>
      </w:r>
    </w:p>
  </w:footnote>
  <w:footnote w:id="241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8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</w:t>
      </w:r>
      <w:r w:rsidRPr="00752E71">
        <w:rPr>
          <w:rFonts w:ascii="Times New Roman" w:hAnsi="Times New Roman" w:hint="eastAsia"/>
          <w:sz w:val="22"/>
          <w:szCs w:val="22"/>
        </w:rPr>
        <w:t>.</w:t>
      </w:r>
      <w:r w:rsidRPr="00752E71">
        <w:rPr>
          <w:rFonts w:ascii="Times New Roman" w:hAnsi="Times New Roman"/>
          <w:sz w:val="22"/>
          <w:szCs w:val="22"/>
        </w:rPr>
        <w:t>494</w:t>
      </w:r>
      <w:r w:rsidRPr="00752E71">
        <w:rPr>
          <w:rFonts w:ascii="Times New Roman" w:hAnsi="Times New Roman" w:hint="eastAsia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495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玄奘所譯的《本事經》，也是「九分教」說，與大眾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部說相合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。或以為《本事經》是說一切有部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Sarv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stiv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din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標楷體" w:eastAsia="標楷體" w:hAnsi="標楷體"/>
          <w:sz w:val="22"/>
          <w:szCs w:val="22"/>
        </w:rPr>
        <w:t>所傳，然玄奘所譯的，並不限於說一切有部。如所譯《大阿羅漢難提蜜多羅所說法住記》，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說到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「五阿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笈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摩」與「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發趣」等論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，都與錫蘭的佛教有關。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奘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譯的《本事經》，與巴梨《小部》的《如是語》，顯為同一部類的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不同誦本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。從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所說為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「九分教」而論，這可能是大眾部，或者傳入北方，有了限度內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的增潤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總之，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「九分教」的舊說，不應看作說一切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有部的傳說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。這樣，大眾部，及分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別說系而傳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入錫蘭的，都是初期的「九分教」說。</w:t>
      </w:r>
    </w:p>
  </w:footnote>
  <w:footnote w:id="242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10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p.765-766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上面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曾說過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，《如是語》、《本事經》（同經而不同的誦本），是以增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一法編集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而沒有完成的聖典。所以沒有完成，是由於《增壹阿含》的集成。《增壹阿含》與《如是語》、《本事經》，是有密切關係的。《如是語》與《本事經》，雖不是《增壹阿含》編集的唯一資料，而是基本的，重要的資料。也就是以《如是語》及《本事經》為基本法數，更廣集其他的佛說。</w:t>
      </w:r>
    </w:p>
  </w:footnote>
  <w:footnote w:id="243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，《印度佛教思想史》，</w:t>
      </w:r>
      <w:r w:rsidRPr="00752E71">
        <w:rPr>
          <w:rFonts w:ascii="Times New Roman" w:hAnsi="Times New Roman" w:hint="eastAsia"/>
          <w:sz w:val="22"/>
          <w:szCs w:val="22"/>
        </w:rPr>
        <w:t>p.35-36</w:t>
      </w:r>
      <w:r w:rsidRPr="00752E71">
        <w:rPr>
          <w:rFonts w:ascii="Times New Roman" w:hAnsi="Times New Roman" w:hint="eastAsia"/>
          <w:sz w:val="22"/>
          <w:szCs w:val="22"/>
        </w:rPr>
        <w:t>：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標楷體" w:eastAsia="標楷體" w:hAnsi="標楷體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後來，又集出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祇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夜</w:t>
      </w:r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geya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與記說</w:t>
      </w:r>
      <w:proofErr w:type="gramStart"/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vy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karaṇa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新細明體" w:hAnsi="新細明體"/>
          <w:sz w:val="22"/>
          <w:szCs w:val="22"/>
        </w:rPr>
        <w:t>──</w:t>
      </w:r>
      <w:r w:rsidRPr="00752E71">
        <w:rPr>
          <w:rFonts w:ascii="標楷體" w:eastAsia="標楷體" w:hAnsi="標楷體" w:hint="eastAsia"/>
          <w:sz w:val="22"/>
          <w:szCs w:val="22"/>
        </w:rPr>
        <w:t>「弟子記說」，「如來記說」。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祇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夜，本來是世俗的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頌。在（法與律）修多羅集出以後，將十經編為一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頌，以便於記憶，名為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祇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夜。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標楷體" w:eastAsia="標楷體" w:hAnsi="標楷體"/>
          <w:sz w:val="22"/>
          <w:szCs w:val="22"/>
        </w:rPr>
      </w:pP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經法方面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，又集合流傳中的，為人、天等所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說的通俗偈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頌，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總名為祇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夜。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 w:hint="eastAsia"/>
          <w:sz w:val="22"/>
          <w:szCs w:val="22"/>
        </w:rPr>
        <w:t>遲一些傳出的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偈頌而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沒有編集的，如義品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Arthavargīya</w:t>
      </w:r>
      <w:r w:rsidRPr="00752E71">
        <w:rPr>
          <w:rFonts w:ascii="Times New Roman" w:hAnsi="Times New Roman" w:hint="eastAsia"/>
          <w:sz w:val="22"/>
          <w:szCs w:val="22"/>
        </w:rPr>
        <w:t>），</w:t>
      </w:r>
      <w:r w:rsidRPr="00752E71">
        <w:rPr>
          <w:rFonts w:ascii="標楷體" w:eastAsia="標楷體" w:hAnsi="標楷體" w:hint="eastAsia"/>
          <w:sz w:val="22"/>
          <w:szCs w:val="22"/>
        </w:rPr>
        <w:t>波羅延（</w:t>
      </w:r>
      <w:r w:rsidRPr="00752E71">
        <w:rPr>
          <w:rFonts w:ascii="Times New Roman" w:hAnsi="Times New Roman"/>
          <w:sz w:val="22"/>
          <w:szCs w:val="22"/>
        </w:rPr>
        <w:t>Pārāyaṇa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標楷體" w:eastAsia="標楷體" w:hAnsi="標楷體" w:hint="eastAsia"/>
          <w:sz w:val="22"/>
          <w:szCs w:val="22"/>
        </w:rPr>
        <w:t>等。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 w:hint="eastAsia"/>
          <w:sz w:val="22"/>
          <w:szCs w:val="22"/>
        </w:rPr>
        <w:t>如表達佛法的，後來別名為伽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陀</w:t>
      </w:r>
      <w:proofErr w:type="gramEnd"/>
      <w:r w:rsidRPr="00752E71">
        <w:rPr>
          <w:rFonts w:ascii="Times New Roman" w:hAnsi="Times New Roman"/>
          <w:sz w:val="22"/>
          <w:szCs w:val="22"/>
        </w:rPr>
        <w:t>gāthā</w:t>
      </w:r>
      <w:r w:rsidRPr="00752E71">
        <w:rPr>
          <w:rFonts w:ascii="標楷體" w:eastAsia="標楷體" w:hAnsi="標楷體" w:hint="eastAsia"/>
          <w:sz w:val="22"/>
          <w:szCs w:val="22"/>
        </w:rPr>
        <w:t>如來有所感而說的偈頌，名「無問自說」──優陀那（</w:t>
      </w:r>
      <w:r w:rsidRPr="00752E71">
        <w:rPr>
          <w:rFonts w:ascii="Times New Roman" w:hAnsi="Times New Roman"/>
          <w:sz w:val="22"/>
          <w:szCs w:val="22"/>
        </w:rPr>
        <w:t>Udāna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標楷體" w:eastAsia="標楷體" w:hAnsi="標楷體" w:hint="eastAsia"/>
          <w:sz w:val="22"/>
          <w:szCs w:val="22"/>
        </w:rPr>
        <w:t>。在北方，優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陀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那成為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偈頌集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的通稱，如《法句》（</w:t>
      </w:r>
      <w:r w:rsidRPr="00752E71">
        <w:rPr>
          <w:rFonts w:ascii="Times New Roman" w:hAnsi="Times New Roman"/>
          <w:sz w:val="22"/>
          <w:szCs w:val="22"/>
        </w:rPr>
        <w:t>Dharmapada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標楷體" w:eastAsia="標楷體" w:hAnsi="標楷體" w:hint="eastAsia"/>
          <w:sz w:val="22"/>
          <w:szCs w:val="22"/>
        </w:rPr>
        <w:t>名為「法優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陀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那」。這些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偈頌體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，或為字數所限，或為音韻所限，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說得比較含渾些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；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頌有文藝氣息，或不免過甚其辭，所以在佛法中，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祇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夜是「不了義」的。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 w:hint="eastAsia"/>
          <w:sz w:val="22"/>
          <w:szCs w:val="22"/>
        </w:rPr>
        <w:t>「律」也有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祇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夜，那是僧團中常行的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規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制，起初是稱為「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法隨順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法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」的。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 w:hint="eastAsia"/>
          <w:sz w:val="22"/>
          <w:szCs w:val="22"/>
        </w:rPr>
        <w:t>法的記說，有「弟子記說」與「如來記說」。對於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深隱的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事理，「記說」有明顯、決了的特性，所以對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祇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夜而說，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記說是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「了義」的。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 w:hint="eastAsia"/>
          <w:sz w:val="22"/>
          <w:szCs w:val="22"/>
        </w:rPr>
        <w:t>律也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有記說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，那就是「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戒經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」的分別解說，如「波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羅提木叉分別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」。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 w:hint="eastAsia"/>
          <w:sz w:val="22"/>
          <w:szCs w:val="22"/>
        </w:rPr>
        <w:t>修多羅，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衹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夜，記說，是法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與律所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共通的，就是「九分（或「十二」）教」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navâṅga-vācana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標楷體" w:eastAsia="標楷體" w:hAnsi="標楷體" w:hint="eastAsia"/>
          <w:sz w:val="22"/>
          <w:szCs w:val="22"/>
        </w:rPr>
        <w:t>的最初三分。法的最初三分，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與漢譯的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《雜</w:t>
      </w:r>
      <w:r w:rsidRPr="00752E71">
        <w:rPr>
          <w:rFonts w:ascii="標楷體" w:eastAsia="標楷體" w:hAnsi="標楷體"/>
          <w:sz w:val="22"/>
          <w:szCs w:val="22"/>
        </w:rPr>
        <w:t>[</w:t>
      </w:r>
      <w:r w:rsidRPr="00752E71">
        <w:rPr>
          <w:rFonts w:ascii="標楷體" w:eastAsia="標楷體" w:hAnsi="標楷體" w:hint="eastAsia"/>
          <w:sz w:val="22"/>
          <w:szCs w:val="22"/>
        </w:rPr>
        <w:t>相應</w:t>
      </w:r>
      <w:r w:rsidRPr="00752E71">
        <w:rPr>
          <w:rFonts w:ascii="標楷體" w:eastAsia="標楷體" w:hAnsi="標楷體"/>
          <w:sz w:val="22"/>
          <w:szCs w:val="22"/>
        </w:rPr>
        <w:t>]</w:t>
      </w:r>
      <w:r w:rsidRPr="00752E71">
        <w:rPr>
          <w:rFonts w:ascii="標楷體" w:eastAsia="標楷體" w:hAnsi="標楷體" w:hint="eastAsia"/>
          <w:sz w:val="22"/>
          <w:szCs w:val="22"/>
        </w:rPr>
        <w:t>阿含經》，南傳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巴利語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的《相應部》相當。</w:t>
      </w:r>
    </w:p>
  </w:footnote>
  <w:footnote w:id="244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</w:t>
      </w:r>
      <w:r w:rsidRPr="00752E71">
        <w:rPr>
          <w:rFonts w:ascii="Times New Roman" w:hAnsi="Times New Roman" w:hint="eastAsia"/>
          <w:sz w:val="22"/>
          <w:szCs w:val="22"/>
        </w:rPr>
        <w:t>.</w:t>
      </w:r>
      <w:r w:rsidRPr="00752E71">
        <w:rPr>
          <w:rFonts w:ascii="Times New Roman" w:hAnsi="Times New Roman"/>
          <w:sz w:val="22"/>
          <w:szCs w:val="22"/>
        </w:rPr>
        <w:t>863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在傳說中，銅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鐷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部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Tāmraśāṭīya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標楷體" w:eastAsia="標楷體" w:hAnsi="標楷體"/>
          <w:sz w:val="22"/>
          <w:szCs w:val="22"/>
        </w:rPr>
        <w:t>以外的部派，與《小部》相當的，稱為「雜藏」。說一切有部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Sarvāstivādin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標楷體" w:eastAsia="標楷體" w:hAnsi="標楷體"/>
          <w:sz w:val="22"/>
          <w:szCs w:val="22"/>
        </w:rPr>
        <w:t>不立「雜藏」，但也有相當的部類。如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所說的《優陀那》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（法句）、《波羅延》、《見真諦》、《諸上座所說偈》、《上座尼所說偈》、《尸路（尼）偈》、《牟尼偈》、《義品》，除《見真諦》、《尸路偈》不明外，都與銅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鍱部的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《經集》（一部分）、《法句》、《長老偈》、《長老尼偈》相當。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此外，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《本事經》也與《如是語》相合。這些，雖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因部派而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傳誦不同，但有共同的古典為依據，所以大致相近。</w:t>
      </w:r>
    </w:p>
  </w:footnote>
  <w:footnote w:id="245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p.835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n.1]</w:t>
      </w:r>
      <w:r w:rsidRPr="00752E71">
        <w:rPr>
          <w:rFonts w:ascii="Times New Roman" w:hAnsi="Times New Roman"/>
          <w:sz w:val="22"/>
          <w:szCs w:val="22"/>
        </w:rPr>
        <w:t>本書第</w:t>
      </w:r>
      <w:r w:rsidRPr="00752E71">
        <w:rPr>
          <w:rFonts w:ascii="Times New Roman" w:hAnsi="Times New Roman" w:hint="eastAsia"/>
          <w:sz w:val="22"/>
          <w:szCs w:val="22"/>
        </w:rPr>
        <w:t>8</w:t>
      </w:r>
      <w:r w:rsidRPr="00752E71">
        <w:rPr>
          <w:rFonts w:ascii="Times New Roman" w:hAnsi="Times New Roman"/>
          <w:sz w:val="22"/>
          <w:szCs w:val="22"/>
        </w:rPr>
        <w:t>章第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節第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項。</w:t>
      </w:r>
    </w:p>
  </w:footnote>
  <w:footnote w:id="246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p.838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n.1]</w:t>
      </w:r>
      <w:r w:rsidRPr="00752E71">
        <w:rPr>
          <w:rFonts w:ascii="Times New Roman" w:hAnsi="Times New Roman"/>
          <w:sz w:val="22"/>
          <w:szCs w:val="22"/>
        </w:rPr>
        <w:t>《本生經總說》（南傳</w:t>
      </w:r>
      <w:r w:rsidRPr="00752E71">
        <w:rPr>
          <w:rFonts w:ascii="Times New Roman" w:hAnsi="Times New Roman" w:hint="eastAsia"/>
          <w:sz w:val="22"/>
          <w:szCs w:val="22"/>
        </w:rPr>
        <w:t>39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附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proofErr w:type="gramStart"/>
      <w:r w:rsidRPr="00752E71">
        <w:rPr>
          <w:rFonts w:ascii="新細明體" w:hAnsi="新細明體"/>
          <w:sz w:val="22"/>
          <w:szCs w:val="22"/>
        </w:rPr>
        <w:t>─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47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新細明體" w:hAnsi="新細明體" w:hint="eastAsia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新細明體" w:hAnsi="新細明體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n.2]</w:t>
      </w:r>
      <w:r w:rsidRPr="00752E71">
        <w:rPr>
          <w:rFonts w:ascii="Times New Roman" w:hAnsi="Times New Roman"/>
          <w:sz w:val="22"/>
          <w:szCs w:val="22"/>
        </w:rPr>
        <w:t>《高僧法顯傳》（佛國記）（大正</w:t>
      </w:r>
      <w:r w:rsidRPr="00752E71">
        <w:rPr>
          <w:rFonts w:ascii="Times New Roman" w:hAnsi="Times New Roman"/>
          <w:sz w:val="22"/>
          <w:szCs w:val="22"/>
        </w:rPr>
        <w:t>51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865a-b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8640FE">
      <w:pPr>
        <w:pStyle w:val="aa"/>
        <w:ind w:leftChars="100" w:left="770" w:hangingChars="250" w:hanging="55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本生圖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：</w:t>
      </w:r>
      <w:proofErr w:type="gramStart"/>
      <w:r w:rsidRPr="00752E71">
        <w:rPr>
          <w:rFonts w:ascii="新細明體" w:hAnsi="新細明體"/>
          <w:sz w:val="22"/>
          <w:szCs w:val="22"/>
        </w:rPr>
        <w:t>依本生經</w:t>
      </w:r>
      <w:proofErr w:type="gramEnd"/>
      <w:r w:rsidRPr="00752E71">
        <w:rPr>
          <w:rFonts w:ascii="新細明體" w:hAnsi="新細明體"/>
          <w:sz w:val="22"/>
          <w:szCs w:val="22"/>
        </w:rPr>
        <w:t>之內容，表現於繪畫或浮雕者。</w:t>
      </w:r>
      <w:proofErr w:type="gramStart"/>
      <w:r w:rsidRPr="00752E71">
        <w:rPr>
          <w:rFonts w:ascii="新細明體" w:hAnsi="新細明體"/>
          <w:sz w:val="22"/>
          <w:szCs w:val="22"/>
        </w:rPr>
        <w:t>本生圖</w:t>
      </w:r>
      <w:proofErr w:type="gramEnd"/>
      <w:r w:rsidRPr="00752E71">
        <w:rPr>
          <w:rFonts w:ascii="新細明體" w:hAnsi="新細明體"/>
          <w:sz w:val="22"/>
          <w:szCs w:val="22"/>
        </w:rPr>
        <w:t>之創作，始於印度，</w:t>
      </w:r>
      <w:proofErr w:type="gramStart"/>
      <w:r w:rsidRPr="00752E71">
        <w:rPr>
          <w:rFonts w:ascii="新細明體" w:hAnsi="新細明體"/>
          <w:sz w:val="22"/>
          <w:szCs w:val="22"/>
        </w:rPr>
        <w:t>北傳經中亞</w:t>
      </w:r>
      <w:proofErr w:type="gramEnd"/>
      <w:r w:rsidRPr="00752E71">
        <w:rPr>
          <w:rFonts w:ascii="新細明體" w:hAnsi="新細明體"/>
          <w:sz w:val="22"/>
          <w:szCs w:val="22"/>
        </w:rPr>
        <w:t>、西域到中國、日本，南傳則流行於東南亞諸國</w:t>
      </w:r>
      <w:r w:rsidRPr="00752E71">
        <w:rPr>
          <w:rFonts w:ascii="新細明體" w:hAnsi="新細明體" w:hint="eastAsia"/>
          <w:sz w:val="22"/>
          <w:szCs w:val="22"/>
        </w:rPr>
        <w:t>…</w:t>
      </w:r>
      <w:proofErr w:type="gramStart"/>
      <w:r w:rsidRPr="00752E71">
        <w:rPr>
          <w:rFonts w:ascii="新細明體" w:hAnsi="新細明體" w:hint="eastAsia"/>
          <w:sz w:val="22"/>
          <w:szCs w:val="22"/>
        </w:rPr>
        <w:t>…</w:t>
      </w:r>
      <w:proofErr w:type="gramEnd"/>
      <w:r w:rsidRPr="00752E71">
        <w:rPr>
          <w:rFonts w:ascii="Times New Roman" w:hAnsi="Times New Roman"/>
          <w:sz w:val="22"/>
          <w:szCs w:val="22"/>
        </w:rPr>
        <w:t>日本法隆寺「</w:t>
      </w:r>
      <w:proofErr w:type="gramStart"/>
      <w:r w:rsidRPr="00752E71">
        <w:rPr>
          <w:rFonts w:ascii="Times New Roman" w:hAnsi="Times New Roman"/>
          <w:sz w:val="22"/>
          <w:szCs w:val="22"/>
        </w:rPr>
        <w:t>玉蟲廚子</w:t>
      </w:r>
      <w:proofErr w:type="gramEnd"/>
      <w:r w:rsidRPr="00752E71">
        <w:rPr>
          <w:rFonts w:ascii="Times New Roman" w:hAnsi="Times New Roman"/>
          <w:sz w:val="22"/>
          <w:szCs w:val="22"/>
        </w:rPr>
        <w:t>」之</w:t>
      </w:r>
      <w:proofErr w:type="gramStart"/>
      <w:r w:rsidRPr="00752E71">
        <w:rPr>
          <w:rFonts w:ascii="Times New Roman" w:hAnsi="Times New Roman"/>
          <w:sz w:val="22"/>
          <w:szCs w:val="22"/>
        </w:rPr>
        <w:t>臺</w:t>
      </w:r>
      <w:proofErr w:type="gramEnd"/>
      <w:r w:rsidRPr="00752E71">
        <w:rPr>
          <w:rFonts w:ascii="Times New Roman" w:hAnsi="Times New Roman"/>
          <w:sz w:val="22"/>
          <w:szCs w:val="22"/>
        </w:rPr>
        <w:t>座亦有雪山童子、</w:t>
      </w:r>
      <w:proofErr w:type="gramStart"/>
      <w:r w:rsidRPr="00752E71">
        <w:rPr>
          <w:rFonts w:ascii="Times New Roman" w:hAnsi="Times New Roman"/>
          <w:sz w:val="22"/>
          <w:szCs w:val="22"/>
        </w:rPr>
        <w:t>薩埵</w:t>
      </w:r>
      <w:proofErr w:type="gramEnd"/>
      <w:r w:rsidRPr="00752E71">
        <w:rPr>
          <w:rFonts w:ascii="Times New Roman" w:hAnsi="Times New Roman"/>
          <w:sz w:val="22"/>
          <w:szCs w:val="22"/>
        </w:rPr>
        <w:t>王子圖等留存下來。據</w:t>
      </w:r>
      <w:proofErr w:type="gramStart"/>
      <w:r w:rsidRPr="00752E71">
        <w:rPr>
          <w:rFonts w:ascii="Times New Roman" w:hAnsi="Times New Roman"/>
          <w:sz w:val="22"/>
          <w:szCs w:val="22"/>
        </w:rPr>
        <w:t>法顯傳師子</w:t>
      </w:r>
      <w:proofErr w:type="gramEnd"/>
      <w:r w:rsidRPr="00752E71">
        <w:rPr>
          <w:rFonts w:ascii="Times New Roman" w:hAnsi="Times New Roman"/>
          <w:sz w:val="22"/>
          <w:szCs w:val="22"/>
        </w:rPr>
        <w:t>國無畏山</w:t>
      </w:r>
      <w:proofErr w:type="gramStart"/>
      <w:r w:rsidRPr="00752E71">
        <w:rPr>
          <w:rFonts w:ascii="Times New Roman" w:hAnsi="Times New Roman"/>
          <w:sz w:val="22"/>
          <w:szCs w:val="22"/>
        </w:rPr>
        <w:t>寺條載</w:t>
      </w:r>
      <w:proofErr w:type="gramEnd"/>
      <w:r w:rsidRPr="00752E71">
        <w:rPr>
          <w:rFonts w:ascii="Times New Roman" w:hAnsi="Times New Roman"/>
          <w:sz w:val="22"/>
          <w:szCs w:val="22"/>
        </w:rPr>
        <w:t>，錫蘭</w:t>
      </w:r>
      <w:proofErr w:type="gramStart"/>
      <w:r w:rsidRPr="00752E71">
        <w:rPr>
          <w:rFonts w:ascii="Times New Roman" w:hAnsi="Times New Roman"/>
          <w:sz w:val="22"/>
          <w:szCs w:val="22"/>
        </w:rPr>
        <w:t>夙</w:t>
      </w:r>
      <w:proofErr w:type="gramEnd"/>
      <w:r w:rsidRPr="00752E71">
        <w:rPr>
          <w:rFonts w:ascii="Times New Roman" w:hAnsi="Times New Roman"/>
          <w:sz w:val="22"/>
          <w:szCs w:val="22"/>
        </w:rPr>
        <w:t>行五百</w:t>
      </w:r>
      <w:proofErr w:type="gramStart"/>
      <w:r w:rsidRPr="00752E71">
        <w:rPr>
          <w:rFonts w:ascii="Times New Roman" w:hAnsi="Times New Roman"/>
          <w:sz w:val="22"/>
          <w:szCs w:val="22"/>
        </w:rPr>
        <w:t>本生之雕造</w:t>
      </w:r>
      <w:proofErr w:type="gramEnd"/>
      <w:r w:rsidRPr="00752E71">
        <w:rPr>
          <w:rFonts w:ascii="Times New Roman" w:hAnsi="Times New Roman"/>
          <w:sz w:val="22"/>
          <w:szCs w:val="22"/>
        </w:rPr>
        <w:t>，或</w:t>
      </w:r>
      <w:proofErr w:type="gramStart"/>
      <w:r w:rsidRPr="00752E71">
        <w:rPr>
          <w:rFonts w:ascii="Times New Roman" w:hAnsi="Times New Roman"/>
          <w:sz w:val="22"/>
          <w:szCs w:val="22"/>
        </w:rPr>
        <w:t>作須大拏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[</w:t>
      </w:r>
      <w:r w:rsidRPr="00752E71">
        <w:rPr>
          <w:rFonts w:ascii="Times New Roman" w:hAnsi="Times New Roman" w:hint="eastAsia"/>
          <w:sz w:val="22"/>
          <w:szCs w:val="22"/>
        </w:rPr>
        <w:t>太子</w:t>
      </w:r>
      <w:r w:rsidRPr="00752E71">
        <w:rPr>
          <w:rFonts w:ascii="Times New Roman" w:hAnsi="Times New Roman" w:hint="eastAsia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睒</w:t>
      </w:r>
      <w:proofErr w:type="gramEnd"/>
      <w:r w:rsidRPr="00752E71">
        <w:rPr>
          <w:rFonts w:ascii="Times New Roman" w:hAnsi="Times New Roman"/>
          <w:sz w:val="22"/>
          <w:szCs w:val="22"/>
        </w:rPr>
        <w:t>變</w:t>
      </w:r>
      <w:r w:rsidRPr="00752E71">
        <w:rPr>
          <w:rFonts w:ascii="Times New Roman" w:hAnsi="Times New Roman" w:hint="eastAsia"/>
          <w:sz w:val="22"/>
          <w:szCs w:val="22"/>
        </w:rPr>
        <w:t>[</w:t>
      </w:r>
      <w:r w:rsidRPr="00752E71">
        <w:rPr>
          <w:rFonts w:ascii="Times New Roman" w:hAnsi="Times New Roman" w:hint="eastAsia"/>
          <w:sz w:val="22"/>
          <w:szCs w:val="22"/>
        </w:rPr>
        <w:t>仙人</w:t>
      </w:r>
      <w:r w:rsidRPr="00752E71">
        <w:rPr>
          <w:rFonts w:ascii="Times New Roman" w:hAnsi="Times New Roman" w:hint="eastAsia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、</w:t>
      </w:r>
      <w:proofErr w:type="gramStart"/>
      <w:r w:rsidRPr="00752E71">
        <w:rPr>
          <w:rFonts w:ascii="Times New Roman" w:hAnsi="Times New Roman"/>
          <w:sz w:val="22"/>
          <w:szCs w:val="22"/>
        </w:rPr>
        <w:t>象</w:t>
      </w:r>
      <w:proofErr w:type="gramEnd"/>
      <w:r w:rsidRPr="00752E71">
        <w:rPr>
          <w:rFonts w:ascii="Times New Roman" w:hAnsi="Times New Roman"/>
          <w:sz w:val="22"/>
          <w:szCs w:val="22"/>
        </w:rPr>
        <w:t>王、鹿馬，凡此形像，均彩畫莊嚴，狀如生人。又爪哇婆羅浮屠（</w:t>
      </w:r>
      <w:r w:rsidRPr="00752E71">
        <w:rPr>
          <w:rFonts w:ascii="Times New Roman" w:hAnsi="Times New Roman"/>
          <w:sz w:val="22"/>
          <w:szCs w:val="22"/>
        </w:rPr>
        <w:t>Borobudur</w:t>
      </w:r>
      <w:r w:rsidRPr="00752E71">
        <w:rPr>
          <w:rFonts w:ascii="Times New Roman" w:hAnsi="Times New Roman"/>
          <w:sz w:val="22"/>
          <w:szCs w:val="22"/>
        </w:rPr>
        <w:t>）之迴廊壁面，現有</w:t>
      </w:r>
      <w:proofErr w:type="gramStart"/>
      <w:r w:rsidRPr="00752E71">
        <w:rPr>
          <w:rFonts w:ascii="Times New Roman" w:hAnsi="Times New Roman"/>
          <w:sz w:val="22"/>
          <w:szCs w:val="22"/>
        </w:rPr>
        <w:t>尸毘</w:t>
      </w:r>
      <w:proofErr w:type="gramEnd"/>
      <w:r w:rsidRPr="00752E71">
        <w:rPr>
          <w:rFonts w:ascii="Times New Roman" w:hAnsi="Times New Roman"/>
          <w:sz w:val="22"/>
          <w:szCs w:val="22"/>
        </w:rPr>
        <w:t>王、普明王、須大</w:t>
      </w:r>
      <w:proofErr w:type="gramStart"/>
      <w:r w:rsidRPr="00752E71">
        <w:rPr>
          <w:rFonts w:ascii="Times New Roman" w:hAnsi="Times New Roman"/>
          <w:sz w:val="22"/>
          <w:szCs w:val="22"/>
        </w:rPr>
        <w:t>拏</w:t>
      </w:r>
      <w:proofErr w:type="gramEnd"/>
      <w:r w:rsidRPr="00752E71">
        <w:rPr>
          <w:rFonts w:ascii="Times New Roman" w:hAnsi="Times New Roman"/>
          <w:sz w:val="22"/>
          <w:szCs w:val="22"/>
        </w:rPr>
        <w:t>太子等</w:t>
      </w:r>
      <w:proofErr w:type="gramStart"/>
      <w:r w:rsidRPr="00752E71">
        <w:rPr>
          <w:rFonts w:ascii="Times New Roman" w:hAnsi="Times New Roman"/>
          <w:sz w:val="22"/>
          <w:szCs w:val="22"/>
        </w:rPr>
        <w:t>諸多本生故事</w:t>
      </w:r>
      <w:proofErr w:type="gramEnd"/>
      <w:r w:rsidRPr="00752E71">
        <w:rPr>
          <w:rFonts w:ascii="Times New Roman" w:hAnsi="Times New Roman"/>
          <w:sz w:val="22"/>
          <w:szCs w:val="22"/>
        </w:rPr>
        <w:t>之雕像。</w:t>
      </w:r>
      <w:r w:rsidRPr="00752E71">
        <w:rPr>
          <w:rFonts w:ascii="Times New Roman" w:hAnsi="Times New Roman" w:hint="eastAsia"/>
          <w:sz w:val="22"/>
          <w:szCs w:val="22"/>
        </w:rPr>
        <w:t>」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（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佛光大辭典，</w:t>
      </w:r>
      <w:r w:rsidRPr="00752E71">
        <w:rPr>
          <w:rFonts w:ascii="Times New Roman" w:hAnsi="Times New Roman"/>
          <w:sz w:val="22"/>
          <w:szCs w:val="22"/>
        </w:rPr>
        <w:t>p.1953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）</w:t>
      </w:r>
      <w:proofErr w:type="gramEnd"/>
    </w:p>
  </w:footnote>
  <w:footnote w:id="248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n.3]</w:t>
      </w:r>
      <w:r w:rsidRPr="00752E71">
        <w:rPr>
          <w:rFonts w:ascii="Times New Roman" w:hAnsi="Times New Roman"/>
          <w:sz w:val="22"/>
          <w:szCs w:val="22"/>
        </w:rPr>
        <w:t>《出三藏記集》卷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55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13b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8640FE">
      <w:pPr>
        <w:pStyle w:val="aa"/>
        <w:ind w:leftChars="100" w:left="660" w:hangingChars="200" w:hanging="44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）《古今譯經圖紀》卷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55</w:t>
      </w:r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363b18-19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8640FE">
      <w:pPr>
        <w:pStyle w:val="aa"/>
        <w:ind w:leftChars="300" w:left="66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沙門摩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訶乘西域人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栖心妙道結志弘通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</w:t>
      </w:r>
      <w:r w:rsidRPr="00752E71">
        <w:rPr>
          <w:rFonts w:ascii="標楷體" w:eastAsia="標楷體" w:hAnsi="標楷體"/>
          <w:sz w:val="22"/>
          <w:szCs w:val="22"/>
        </w:rPr>
        <w:t>以齊武帝永明年中</w:t>
      </w:r>
      <w:r w:rsidRPr="00752E71">
        <w:rPr>
          <w:rFonts w:ascii="標楷體" w:eastAsia="標楷體" w:hAnsi="標楷體" w:hint="eastAsia"/>
          <w:sz w:val="22"/>
          <w:szCs w:val="22"/>
        </w:rPr>
        <w:t>，</w:t>
      </w:r>
      <w:r w:rsidRPr="00752E71">
        <w:rPr>
          <w:rFonts w:ascii="標楷體" w:eastAsia="標楷體" w:hAnsi="標楷體"/>
          <w:sz w:val="22"/>
          <w:szCs w:val="22"/>
        </w:rPr>
        <w:t>於廣州譯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五百本生經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（一卷）</w:t>
      </w:r>
      <w:r w:rsidRPr="00752E71">
        <w:rPr>
          <w:rFonts w:ascii="Times New Roman" w:hAnsi="Times New Roman"/>
          <w:sz w:val="22"/>
          <w:szCs w:val="22"/>
        </w:rPr>
        <w:t>。」</w:t>
      </w:r>
    </w:p>
    <w:p w:rsidR="00847F15" w:rsidRPr="00752E71" w:rsidRDefault="00847F15" w:rsidP="008640FE">
      <w:pPr>
        <w:pStyle w:val="aa"/>
        <w:ind w:leftChars="100" w:left="660" w:hangingChars="200" w:hanging="44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，《華雨集第五冊》，</w:t>
      </w:r>
      <w:r w:rsidRPr="00752E71">
        <w:rPr>
          <w:rFonts w:ascii="Times New Roman" w:hAnsi="Times New Roman" w:hint="eastAsia"/>
          <w:sz w:val="22"/>
          <w:szCs w:val="22"/>
        </w:rPr>
        <w:t>p.89-90</w:t>
      </w:r>
      <w:r w:rsidRPr="00752E71">
        <w:rPr>
          <w:rFonts w:ascii="Times New Roman" w:hAnsi="Times New Roman" w:hint="eastAsia"/>
          <w:sz w:val="22"/>
          <w:szCs w:val="22"/>
        </w:rPr>
        <w:t>：</w:t>
      </w:r>
    </w:p>
    <w:p w:rsidR="00847F15" w:rsidRPr="00752E71" w:rsidRDefault="00847F15" w:rsidP="008640FE">
      <w:pPr>
        <w:pStyle w:val="aa"/>
        <w:ind w:leftChars="300" w:left="66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 w:hint="eastAsia"/>
          <w:sz w:val="22"/>
          <w:szCs w:val="22"/>
        </w:rPr>
        <w:t>初期三藏，主要從北道經西域而傳入。從南方海道來的，在宋、齊、梁間（西元</w:t>
      </w:r>
      <w:r w:rsidRPr="00752E71">
        <w:rPr>
          <w:rFonts w:ascii="Times New Roman" w:eastAsia="標楷體" w:hAnsi="Times New Roman"/>
          <w:sz w:val="22"/>
          <w:szCs w:val="22"/>
        </w:rPr>
        <w:t>424</w:t>
      </w:r>
      <w:proofErr w:type="gramStart"/>
      <w:r w:rsidRPr="00752E71">
        <w:rPr>
          <w:rFonts w:ascii="新細明體" w:hAnsi="新細明體"/>
          <w:sz w:val="22"/>
          <w:szCs w:val="22"/>
        </w:rPr>
        <w:t>──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518</w:t>
      </w:r>
      <w:r w:rsidRPr="00752E71">
        <w:rPr>
          <w:rFonts w:ascii="標楷體" w:eastAsia="標楷體" w:hAnsi="標楷體" w:hint="eastAsia"/>
          <w:sz w:val="22"/>
          <w:szCs w:val="22"/>
        </w:rPr>
        <w:t>年），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有師子國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比丘尼來，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依律授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比丘尼戒（二部得戒）；廣州方面，譯出《五百本生經》，《他毘利[上座]律》（兩部都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佚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失了）；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建康譯出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《善見毘婆沙律》，《解脫道論》（覺音的《清淨道論》，是依此而修正充實的）。這些，都從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巴利語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佛教中來，但沒有能受到當時佛教界的重視。</w:t>
      </w:r>
    </w:p>
  </w:footnote>
  <w:footnote w:id="249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n.4]Ganbhavaṁsa, JPTS.1886,</w:t>
      </w:r>
      <w:r w:rsidRPr="00752E71">
        <w:rPr>
          <w:rFonts w:ascii="Times New Roman" w:hAnsi="Times New Roman" w:hint="eastAsia"/>
          <w:sz w:val="22"/>
          <w:szCs w:val="22"/>
        </w:rPr>
        <w:t>p</w:t>
      </w:r>
      <w:r w:rsidRPr="00752E71">
        <w:rPr>
          <w:rFonts w:ascii="Times New Roman" w:hAnsi="Times New Roman"/>
          <w:sz w:val="22"/>
          <w:szCs w:val="22"/>
        </w:rPr>
        <w:t>.59.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50">
    <w:p w:rsidR="00847F15" w:rsidRPr="00752E71" w:rsidRDefault="00847F15" w:rsidP="008640FE">
      <w:pPr>
        <w:pStyle w:val="aa"/>
        <w:ind w:left="330" w:hangingChars="150" w:hanging="33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案：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對於巴利學者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應為，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偈頌古而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散文為新論點，可參考第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節〈聖典的語言與古新問題〉，第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項〈長行與偈頌〉。</w:t>
      </w:r>
    </w:p>
  </w:footnote>
  <w:footnote w:id="251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，《原始佛教聖典之集成》，第</w:t>
      </w:r>
      <w:r w:rsidRPr="00752E71">
        <w:rPr>
          <w:rFonts w:ascii="Times New Roman" w:hAnsi="Times New Roman" w:hint="eastAsia"/>
          <w:sz w:val="22"/>
          <w:szCs w:val="22"/>
        </w:rPr>
        <w:t>11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6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 w:hint="eastAsia"/>
          <w:sz w:val="22"/>
          <w:szCs w:val="22"/>
        </w:rPr>
        <w:t>p.861-862</w:t>
      </w:r>
      <w:r w:rsidRPr="00752E71">
        <w:rPr>
          <w:rFonts w:ascii="Times New Roman" w:hAnsi="Times New Roman" w:hint="eastAsia"/>
          <w:sz w:val="22"/>
          <w:szCs w:val="22"/>
        </w:rPr>
        <w:t>：</w:t>
      </w:r>
    </w:p>
    <w:p w:rsidR="00847F15" w:rsidRPr="00752E71" w:rsidRDefault="00847F15" w:rsidP="008640FE">
      <w:pPr>
        <w:pStyle w:val="aa"/>
        <w:ind w:leftChars="150" w:left="33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 w:hint="eastAsia"/>
          <w:sz w:val="22"/>
          <w:szCs w:val="22"/>
        </w:rPr>
        <w:t>4.</w:t>
      </w:r>
      <w:r w:rsidRPr="00752E71">
        <w:rPr>
          <w:rFonts w:ascii="標楷體" w:eastAsia="標楷體" w:hAnsi="標楷體" w:hint="eastAsia"/>
          <w:sz w:val="22"/>
          <w:szCs w:val="22"/>
        </w:rPr>
        <w:t>分別說部時期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（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約為西元前</w:t>
      </w:r>
      <w:r w:rsidRPr="00752E71">
        <w:rPr>
          <w:rFonts w:ascii="Times New Roman" w:eastAsia="標楷體" w:hAnsi="Times New Roman"/>
          <w:sz w:val="22"/>
          <w:szCs w:val="22"/>
        </w:rPr>
        <w:t>250</w:t>
      </w:r>
      <w:r w:rsidRPr="00752E71">
        <w:rPr>
          <w:rFonts w:ascii="標楷體" w:eastAsia="標楷體" w:hAnsi="標楷體" w:hint="eastAsia"/>
          <w:sz w:val="22"/>
          <w:szCs w:val="22"/>
        </w:rPr>
        <w:t>，傳說為第三結集；到</w:t>
      </w:r>
      <w:r w:rsidRPr="00752E71">
        <w:rPr>
          <w:rFonts w:ascii="Times New Roman" w:eastAsia="標楷體" w:hAnsi="Times New Roman"/>
          <w:sz w:val="22"/>
          <w:szCs w:val="22"/>
        </w:rPr>
        <w:t>200</w:t>
      </w:r>
      <w:r w:rsidRPr="00752E71">
        <w:rPr>
          <w:rFonts w:ascii="標楷體" w:eastAsia="標楷體" w:hAnsi="標楷體" w:hint="eastAsia"/>
          <w:sz w:val="22"/>
          <w:szCs w:val="22"/>
        </w:rPr>
        <w:t>年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）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：「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本生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」的部分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頌形成。</w:t>
      </w:r>
      <w:r w:rsidRPr="00752E71">
        <w:rPr>
          <w:rFonts w:ascii="Times New Roman" w:hAnsi="Times New Roman"/>
          <w:sz w:val="22"/>
          <w:szCs w:val="22"/>
        </w:rPr>
        <w:t>5.</w:t>
      </w:r>
      <w:r w:rsidRPr="00752E71">
        <w:rPr>
          <w:rFonts w:ascii="標楷體" w:eastAsia="標楷體" w:hAnsi="標楷體" w:hint="eastAsia"/>
          <w:sz w:val="22"/>
          <w:szCs w:val="22"/>
        </w:rPr>
        <w:t>銅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鍱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部時期：分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別說部的佛教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，移入錫蘭。在錫蘭盛行，形成一派，與化地部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Mahīśāsaka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標楷體" w:eastAsia="標楷體" w:hAnsi="標楷體" w:hint="eastAsia"/>
          <w:sz w:val="22"/>
          <w:szCs w:val="22"/>
        </w:rPr>
        <w:t>等分立（西元前</w:t>
      </w:r>
      <w:r w:rsidRPr="00752E71">
        <w:rPr>
          <w:rFonts w:ascii="Times New Roman" w:eastAsia="標楷體" w:hAnsi="Times New Roman"/>
          <w:sz w:val="22"/>
          <w:szCs w:val="22"/>
        </w:rPr>
        <w:t>200</w:t>
      </w:r>
      <w:r w:rsidRPr="00752E71">
        <w:rPr>
          <w:rFonts w:ascii="標楷體" w:eastAsia="標楷體" w:hAnsi="標楷體" w:hint="eastAsia"/>
          <w:sz w:val="22"/>
          <w:szCs w:val="22"/>
        </w:rPr>
        <w:t>以後）。這一時期很長，可分為：</w:t>
      </w:r>
      <w:r w:rsidRPr="00752E71">
        <w:rPr>
          <w:rFonts w:ascii="Times New Roman" w:hAnsi="Times New Roman"/>
          <w:sz w:val="22"/>
          <w:szCs w:val="22"/>
        </w:rPr>
        <w:t>A</w:t>
      </w:r>
      <w:r w:rsidRPr="00752E71">
        <w:rPr>
          <w:rFonts w:ascii="標楷體" w:eastAsia="標楷體" w:hAnsi="標楷體" w:hint="eastAsia"/>
          <w:sz w:val="22"/>
          <w:szCs w:val="22"/>
        </w:rPr>
        <w:t>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五百本生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」成立，體裁為長行而雜入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頌，作為「九分教」的《本生》。以長行敘述因緣，以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偈頌作結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，作為「九分教」的《優陀那》。這二部，都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是擬古的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252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</w:t>
      </w:r>
      <w:r w:rsidRPr="00752E71">
        <w:rPr>
          <w:rFonts w:ascii="Times New Roman" w:hAnsi="Times New Roman" w:hint="eastAsia"/>
          <w:sz w:val="22"/>
          <w:szCs w:val="22"/>
        </w:rPr>
        <w:t>.</w:t>
      </w:r>
      <w:r w:rsidRPr="00752E71">
        <w:rPr>
          <w:rFonts w:ascii="Times New Roman" w:hAnsi="Times New Roman"/>
          <w:sz w:val="22"/>
          <w:szCs w:val="22"/>
        </w:rPr>
        <w:t>245</w:t>
      </w:r>
      <w:r w:rsidRPr="00752E71">
        <w:rPr>
          <w:rFonts w:ascii="Times New Roman" w:hAnsi="Times New Roman" w:hint="eastAsia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246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8640FE">
      <w:pPr>
        <w:pStyle w:val="aa"/>
        <w:ind w:leftChars="150" w:left="33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本生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」可分為二：經師所傳的「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本生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」，在傳述先賢的盛德時，以「即是我也」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作結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；這就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成為釋尊的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本生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」，也就是菩薩的大行。律師所傳的「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本生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」，是在說明某人某事時，進一步說：不但現在這樣，過去已就是這樣了。敘述了過去生中的故事，末了說：當時的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某某，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就是現在的某某。這一類型的「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本生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」，《僧祇律》最多，共存</w:t>
      </w:r>
      <w:r w:rsidRPr="00752E71">
        <w:rPr>
          <w:rFonts w:ascii="Times New Roman" w:eastAsia="標楷體" w:hAnsi="Times New Roman"/>
          <w:sz w:val="22"/>
          <w:szCs w:val="22"/>
        </w:rPr>
        <w:t>53</w:t>
      </w:r>
      <w:r w:rsidRPr="00752E71">
        <w:rPr>
          <w:rFonts w:ascii="標楷體" w:eastAsia="標楷體" w:hAnsi="標楷體"/>
          <w:sz w:val="22"/>
          <w:szCs w:val="22"/>
        </w:rPr>
        <w:t>則。《十誦律》與《根有律》，也有這一類型的「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本生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」。然《僧祇律》的「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本生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」，都在二部「波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羅提木叉分別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」中，而《根有律》特重於「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破僧事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」。傳說佛為了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提婆達多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Devadatta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破僧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，「廣說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五百本生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」，這是說一切有部</w:t>
      </w:r>
      <w:r w:rsidRPr="00752E71">
        <w:rPr>
          <w:rFonts w:ascii="Times New Roman" w:hAnsi="Times New Roman"/>
          <w:sz w:val="22"/>
          <w:szCs w:val="22"/>
        </w:rPr>
        <w:t>Sarvāstivādin</w:t>
      </w:r>
      <w:r w:rsidRPr="00752E71">
        <w:rPr>
          <w:rFonts w:ascii="標楷體" w:eastAsia="標楷體" w:hAnsi="標楷體"/>
          <w:sz w:val="22"/>
          <w:szCs w:val="22"/>
        </w:rPr>
        <w:t>律的特色。</w:t>
      </w:r>
    </w:p>
  </w:footnote>
  <w:footnote w:id="253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8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</w:t>
      </w:r>
      <w:r w:rsidRPr="00752E71">
        <w:rPr>
          <w:rFonts w:ascii="Times New Roman" w:hAnsi="Times New Roman" w:hint="eastAsia"/>
          <w:sz w:val="22"/>
          <w:szCs w:val="22"/>
        </w:rPr>
        <w:t>.</w:t>
      </w:r>
      <w:r w:rsidRPr="00752E71">
        <w:rPr>
          <w:rFonts w:ascii="Times New Roman" w:hAnsi="Times New Roman"/>
          <w:sz w:val="22"/>
          <w:szCs w:val="22"/>
        </w:rPr>
        <w:t>558-569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54">
    <w:p w:rsidR="00847F15" w:rsidRPr="00752E71" w:rsidRDefault="00847F15" w:rsidP="00024CA0">
      <w:pPr>
        <w:pStyle w:val="aa"/>
        <w:jc w:val="both"/>
        <w:rPr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sz w:val="22"/>
          <w:szCs w:val="22"/>
        </w:rPr>
        <w:t xml:space="preserve"> </w:t>
      </w:r>
      <w:r w:rsidRPr="00752E71">
        <w:rPr>
          <w:rFonts w:hint="eastAsia"/>
          <w:sz w:val="22"/>
          <w:szCs w:val="22"/>
        </w:rPr>
        <w:t>案：對</w:t>
      </w:r>
      <w:r w:rsidRPr="00752E71">
        <w:rPr>
          <w:rFonts w:ascii="Times New Roman" w:hAnsi="Times New Roman"/>
          <w:sz w:val="22"/>
          <w:szCs w:val="22"/>
        </w:rPr>
        <w:t>說一切有</w:t>
      </w:r>
      <w:proofErr w:type="gramStart"/>
      <w:r w:rsidRPr="00752E71">
        <w:rPr>
          <w:rFonts w:ascii="Times New Roman" w:hAnsi="Times New Roman"/>
          <w:sz w:val="22"/>
          <w:szCs w:val="22"/>
        </w:rPr>
        <w:t>部的本生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相關內容，可參考印順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 w:hint="eastAsia"/>
          <w:sz w:val="22"/>
          <w:szCs w:val="22"/>
        </w:rPr>
        <w:t>p.562</w:t>
      </w:r>
      <w:r w:rsidRPr="00752E71">
        <w:rPr>
          <w:rFonts w:ascii="Times New Roman" w:hAnsi="Times New Roman" w:hint="eastAsia"/>
          <w:sz w:val="22"/>
          <w:szCs w:val="22"/>
        </w:rPr>
        <w:t>。</w:t>
      </w:r>
    </w:p>
  </w:footnote>
  <w:footnote w:id="255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n.5]</w:t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hAnsi="Times New Roman"/>
          <w:sz w:val="22"/>
          <w:szCs w:val="22"/>
        </w:rPr>
        <w:t>32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491c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024CA0">
      <w:pPr>
        <w:pStyle w:val="aa"/>
        <w:ind w:leftChars="100" w:left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 w:hint="eastAsia"/>
          <w:sz w:val="22"/>
          <w:szCs w:val="22"/>
        </w:rPr>
        <w:t>《摩訶僧祇律》卷</w:t>
      </w:r>
      <w:r w:rsidRPr="00752E71">
        <w:rPr>
          <w:rFonts w:ascii="Times New Roman" w:hAnsi="Times New Roman" w:hint="eastAsia"/>
          <w:sz w:val="22"/>
          <w:szCs w:val="22"/>
        </w:rPr>
        <w:t>32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491</w:t>
      </w:r>
      <w:r w:rsidRPr="00752E71">
        <w:rPr>
          <w:rFonts w:ascii="Times New Roman" w:hAnsi="Times New Roman" w:hint="eastAsia"/>
          <w:sz w:val="22"/>
          <w:szCs w:val="22"/>
        </w:rPr>
        <w:t>c20-22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 w:hint="eastAsia"/>
          <w:sz w:val="22"/>
          <w:szCs w:val="22"/>
        </w:rPr>
        <w:t>：</w:t>
      </w:r>
    </w:p>
    <w:p w:rsidR="00847F15" w:rsidRPr="00752E71" w:rsidRDefault="00847F15" w:rsidP="00691B21">
      <w:pPr>
        <w:pStyle w:val="aa"/>
        <w:ind w:leftChars="100" w:left="220" w:firstLineChars="50" w:firstLine="110"/>
        <w:jc w:val="both"/>
        <w:rPr>
          <w:rFonts w:ascii="Times New Roman" w:hAnsi="Times New Roman"/>
          <w:sz w:val="22"/>
          <w:szCs w:val="22"/>
        </w:rPr>
      </w:pP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雜藏者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，所謂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辟支佛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、阿羅漢自說本行因緣，如是等比諸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誦，是名《雜藏》。</w:t>
      </w:r>
    </w:p>
  </w:footnote>
  <w:footnote w:id="256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《印度佛教思想史》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p</w:t>
      </w:r>
      <w:r w:rsidRPr="00752E71">
        <w:rPr>
          <w:rFonts w:ascii="Times New Roman" w:hAnsi="Times New Roman" w:hint="eastAsia"/>
          <w:sz w:val="22"/>
          <w:szCs w:val="22"/>
        </w:rPr>
        <w:t>.</w:t>
      </w:r>
      <w:r w:rsidRPr="00752E71">
        <w:rPr>
          <w:rFonts w:ascii="Times New Roman" w:hAnsi="Times New Roman"/>
          <w:sz w:val="22"/>
          <w:szCs w:val="22"/>
        </w:rPr>
        <w:t>41</w:t>
      </w:r>
      <w:r w:rsidRPr="00752E71">
        <w:rPr>
          <w:rFonts w:ascii="Times New Roman" w:hAnsi="Times New Roman" w:hint="eastAsia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42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D11172">
      <w:pPr>
        <w:pStyle w:val="aa"/>
        <w:ind w:leftChars="150" w:left="33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阿育王信佛，引起佛教的大發展。分化地區的民族文化，語言、風俗，都不能相同；佛法的適應教化，也就多少差異，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成為部派更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多分化的因素。阿育王時代，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部派已經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存在，如南傳說：目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犍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連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子帝須說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：「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佛分別說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也」，可見他是上座部分出（自稱上座部）的分別說部。當時的摩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訶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提婆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──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大天，是分化南印度摩醯沙曼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陀羅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，今</w:t>
      </w:r>
      <w:r w:rsidRPr="00752E71">
        <w:rPr>
          <w:rFonts w:ascii="Times New Roman" w:hAnsi="Times New Roman"/>
          <w:sz w:val="22"/>
          <w:szCs w:val="22"/>
        </w:rPr>
        <w:t>Maisur</w:t>
      </w:r>
      <w:r w:rsidRPr="00752E71">
        <w:rPr>
          <w:rFonts w:ascii="標楷體" w:eastAsia="標楷體" w:hAnsi="標楷體"/>
          <w:sz w:val="22"/>
          <w:szCs w:val="22"/>
        </w:rPr>
        <w:t>的上座由於大天的弘化，後來分出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制多山部等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，大天是屬於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大眾部的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。末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闡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提分，分化到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罽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賓，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犍陀羅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，這是北印度，就是『漢書』所說的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罽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賓；末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闡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提是屬於（上座部分出的）說一切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有部的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。阿育王時代，「佛法」已從根本二部，再分化成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三大系了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</w:footnote>
  <w:footnote w:id="257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，《原始佛教聖典之集成》，第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 w:hint="eastAsia"/>
          <w:sz w:val="22"/>
          <w:szCs w:val="22"/>
        </w:rPr>
        <w:t>p.59</w:t>
      </w:r>
      <w:r w:rsidRPr="00752E71">
        <w:rPr>
          <w:rFonts w:ascii="Times New Roman" w:hAnsi="Times New Roman" w:hint="eastAsia"/>
          <w:sz w:val="22"/>
          <w:szCs w:val="22"/>
        </w:rPr>
        <w:t>：</w:t>
      </w:r>
    </w:p>
    <w:p w:rsidR="00847F15" w:rsidRPr="00752E71" w:rsidRDefault="00847F15" w:rsidP="00D11172">
      <w:pPr>
        <w:pStyle w:val="aa"/>
        <w:ind w:leftChars="150" w:left="33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 w:hint="eastAsia"/>
          <w:sz w:val="22"/>
          <w:szCs w:val="22"/>
        </w:rPr>
        <w:t>聖典的內容與語言，也有同樣的情形。語言是表現內容的形式，但語文經過轉譯，或用更近代的語言來表達，如聖典的組織與內容，還是一樣，那就不能因語文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而說是新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的。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反之，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用古語文來表達新內容，不一定成為古的。如部分錫蘭語寫成的，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改譯為巴利語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，語文也許是古的，但聖典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的古與新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，還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得憑聖典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的內容來決定。從事聖典集成史的研究，當然要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說古說新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；但問題是多方面的，不可片面的論定。</w:t>
      </w:r>
    </w:p>
  </w:footnote>
  <w:footnote w:id="258">
    <w:p w:rsidR="00847F15" w:rsidRPr="00752E71" w:rsidRDefault="00847F15" w:rsidP="00024CA0">
      <w:pPr>
        <w:pStyle w:val="aa"/>
        <w:ind w:left="660" w:hangingChars="300" w:hanging="66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n.6]</w:t>
      </w:r>
      <w:r w:rsidRPr="00752E71">
        <w:rPr>
          <w:rFonts w:ascii="Times New Roman" w:hAnsi="Times New Roman"/>
          <w:sz w:val="22"/>
          <w:szCs w:val="22"/>
        </w:rPr>
        <w:t>《十誦律》卷</w:t>
      </w:r>
      <w:r w:rsidRPr="00752E71">
        <w:rPr>
          <w:rFonts w:ascii="Times New Roman" w:hAnsi="Times New Roman"/>
          <w:sz w:val="22"/>
          <w:szCs w:val="22"/>
        </w:rPr>
        <w:t>36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23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264b</w:t>
      </w:r>
      <w:r w:rsidRPr="00752E71">
        <w:rPr>
          <w:rFonts w:ascii="Times New Roman" w:hAnsi="Times New Roman"/>
          <w:sz w:val="22"/>
          <w:szCs w:val="22"/>
        </w:rPr>
        <w:t>）。《阿毘達磨大毘婆沙論》卷</w:t>
      </w:r>
      <w:r w:rsidRPr="00752E71">
        <w:rPr>
          <w:rFonts w:ascii="Times New Roman" w:hAnsi="Times New Roman"/>
          <w:sz w:val="22"/>
          <w:szCs w:val="22"/>
        </w:rPr>
        <w:t>126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27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660a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D11172">
      <w:pPr>
        <w:pStyle w:val="aa"/>
        <w:ind w:leftChars="100" w:left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）《十誦律》卷</w:t>
      </w:r>
      <w:r w:rsidRPr="00752E71">
        <w:rPr>
          <w:rFonts w:ascii="Times New Roman" w:hAnsi="Times New Roman" w:hint="eastAsia"/>
          <w:sz w:val="22"/>
          <w:szCs w:val="22"/>
        </w:rPr>
        <w:t>36</w:t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大正</w:t>
      </w:r>
      <w:r w:rsidRPr="00752E71">
        <w:rPr>
          <w:rFonts w:ascii="Times New Roman" w:hAnsi="Times New Roman"/>
          <w:sz w:val="22"/>
          <w:szCs w:val="22"/>
        </w:rPr>
        <w:t>23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264b</w:t>
      </w:r>
      <w:r w:rsidRPr="00752E71">
        <w:rPr>
          <w:rFonts w:ascii="Times New Roman" w:hAnsi="Times New Roman" w:hint="eastAsia"/>
          <w:sz w:val="22"/>
          <w:szCs w:val="22"/>
        </w:rPr>
        <w:t>11-15</w:t>
      </w:r>
      <w:r w:rsidRPr="00752E71">
        <w:rPr>
          <w:rFonts w:ascii="Times New Roman" w:hAnsi="Times New Roman" w:hint="eastAsia"/>
          <w:sz w:val="22"/>
          <w:szCs w:val="22"/>
        </w:rPr>
        <w:t>）：</w:t>
      </w:r>
    </w:p>
    <w:p w:rsidR="00847F15" w:rsidRPr="00752E71" w:rsidRDefault="00847F15" w:rsidP="00D11172">
      <w:pPr>
        <w:pStyle w:val="aa"/>
        <w:ind w:leftChars="300" w:left="660"/>
        <w:jc w:val="both"/>
        <w:rPr>
          <w:rFonts w:ascii="Times New Roman" w:hAnsi="Times New Roman"/>
          <w:sz w:val="22"/>
          <w:szCs w:val="22"/>
        </w:rPr>
      </w:pP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佛語諸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比丘：「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爾時師子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王者，豈異人乎？則我身是。五百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師子者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，諸比丘是。過去世急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怖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時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捨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離我去，今急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怖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時亦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捨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我去。野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干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者，阿難是。過去世時愛念我，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今亦愛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念我。」佛即以是因緣故，如是廣說</w:t>
      </w:r>
      <w:proofErr w:type="gramStart"/>
      <w:r w:rsidRPr="00752E71">
        <w:rPr>
          <w:rFonts w:ascii="標楷體" w:eastAsia="標楷體" w:hAnsi="標楷體" w:hint="eastAsia"/>
          <w:b/>
          <w:sz w:val="22"/>
          <w:szCs w:val="22"/>
        </w:rPr>
        <w:t>五百本生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。</w:t>
      </w:r>
    </w:p>
    <w:p w:rsidR="00847F15" w:rsidRPr="00752E71" w:rsidRDefault="00847F15" w:rsidP="00D11172">
      <w:pPr>
        <w:pStyle w:val="aa"/>
        <w:ind w:leftChars="100" w:left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）《阿毘達磨大毘婆沙論》卷</w:t>
      </w:r>
      <w:r w:rsidRPr="00752E71">
        <w:rPr>
          <w:rFonts w:ascii="Times New Roman" w:hAnsi="Times New Roman" w:hint="eastAsia"/>
          <w:sz w:val="22"/>
          <w:szCs w:val="22"/>
        </w:rPr>
        <w:t>126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27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660a</w:t>
      </w:r>
      <w:r w:rsidRPr="00752E71">
        <w:rPr>
          <w:rFonts w:ascii="Times New Roman" w:hAnsi="Times New Roman" w:hint="eastAsia"/>
          <w:sz w:val="22"/>
          <w:szCs w:val="22"/>
        </w:rPr>
        <w:t>24-26</w:t>
      </w:r>
      <w:r w:rsidRPr="00752E71">
        <w:rPr>
          <w:rFonts w:ascii="Times New Roman" w:hAnsi="Times New Roman" w:hint="eastAsia"/>
          <w:sz w:val="22"/>
          <w:szCs w:val="22"/>
        </w:rPr>
        <w:t>）：</w:t>
      </w:r>
    </w:p>
    <w:p w:rsidR="00847F15" w:rsidRPr="00752E71" w:rsidRDefault="00847F15" w:rsidP="00D11172">
      <w:pPr>
        <w:pStyle w:val="aa"/>
        <w:ind w:leftChars="300" w:left="660"/>
        <w:jc w:val="both"/>
        <w:rPr>
          <w:rFonts w:ascii="Times New Roman" w:hAnsi="Times New Roman"/>
          <w:sz w:val="22"/>
          <w:szCs w:val="22"/>
        </w:rPr>
      </w:pP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謂諸經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中宣說過去所經生事。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如熊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、鹿等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諸本生經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。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如佛因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提婆達多說</w:t>
      </w:r>
      <w:r w:rsidRPr="00752E71">
        <w:rPr>
          <w:rFonts w:ascii="標楷體" w:eastAsia="標楷體" w:hAnsi="標楷體" w:hint="eastAsia"/>
          <w:b/>
          <w:sz w:val="22"/>
          <w:szCs w:val="22"/>
        </w:rPr>
        <w:t>五百本生</w:t>
      </w:r>
      <w:r w:rsidRPr="00752E71">
        <w:rPr>
          <w:rFonts w:ascii="標楷體" w:eastAsia="標楷體" w:hAnsi="標楷體" w:hint="eastAsia"/>
          <w:sz w:val="22"/>
          <w:szCs w:val="22"/>
        </w:rPr>
        <w:t>事等。</w:t>
      </w:r>
    </w:p>
  </w:footnote>
  <w:footnote w:id="259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p.839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n.7]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《說一切有部為主的論書與論師之研究》，</w:t>
      </w:r>
      <w:r w:rsidRPr="00752E71">
        <w:rPr>
          <w:rFonts w:ascii="Times New Roman" w:hAnsi="Times New Roman"/>
          <w:sz w:val="22"/>
          <w:szCs w:val="22"/>
        </w:rPr>
        <w:t>p.221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60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案：《小部》《本生經》有</w:t>
      </w:r>
      <w:r w:rsidRPr="00752E71">
        <w:rPr>
          <w:rFonts w:ascii="Times New Roman" w:hAnsi="Times New Roman" w:hint="eastAsia"/>
          <w:sz w:val="22"/>
          <w:szCs w:val="22"/>
        </w:rPr>
        <w:t>22</w:t>
      </w:r>
      <w:r w:rsidRPr="00752E71">
        <w:rPr>
          <w:rFonts w:ascii="Times New Roman" w:hAnsi="Times New Roman" w:hint="eastAsia"/>
          <w:sz w:val="22"/>
          <w:szCs w:val="22"/>
        </w:rPr>
        <w:t>篇，共</w:t>
      </w:r>
      <w:r w:rsidRPr="00752E71">
        <w:rPr>
          <w:rFonts w:ascii="Times New Roman" w:hAnsi="Times New Roman" w:hint="eastAsia"/>
          <w:sz w:val="22"/>
          <w:szCs w:val="22"/>
        </w:rPr>
        <w:t>547</w:t>
      </w:r>
      <w:r w:rsidRPr="00752E71">
        <w:rPr>
          <w:rFonts w:ascii="Times New Roman" w:hAnsi="Times New Roman" w:hint="eastAsia"/>
          <w:sz w:val="22"/>
          <w:szCs w:val="22"/>
        </w:rPr>
        <w:t>則。</w:t>
      </w:r>
    </w:p>
  </w:footnote>
  <w:footnote w:id="261">
    <w:p w:rsidR="00847F15" w:rsidRPr="00752E71" w:rsidRDefault="00847F15" w:rsidP="00691B21">
      <w:pPr>
        <w:pStyle w:val="aa"/>
        <w:ind w:left="330" w:hangingChars="150" w:hanging="33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《本生經</w:t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10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13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》卷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 w:hint="eastAsia"/>
          <w:sz w:val="22"/>
          <w:szCs w:val="22"/>
        </w:rPr>
        <w:t>〈憍賞彌本生譚</w:t>
      </w:r>
      <w:r w:rsidRPr="00752E71">
        <w:rPr>
          <w:rFonts w:ascii="Times New Roman" w:hAnsi="Times New Roman" w:hint="eastAsia"/>
          <w:sz w:val="22"/>
          <w:szCs w:val="22"/>
        </w:rPr>
        <w:t>428</w:t>
      </w:r>
      <w:r w:rsidRPr="00752E71">
        <w:rPr>
          <w:rFonts w:ascii="Times New Roman" w:hAnsi="Times New Roman" w:hint="eastAsia"/>
          <w:sz w:val="22"/>
          <w:szCs w:val="22"/>
        </w:rPr>
        <w:t>〉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</w:t>
      </w:r>
      <w:r w:rsidRPr="00752E71">
        <w:rPr>
          <w:rFonts w:ascii="Times New Roman" w:hAnsi="Times New Roman" w:hint="eastAsia"/>
          <w:sz w:val="22"/>
          <w:szCs w:val="22"/>
        </w:rPr>
        <w:t>36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 w:hint="eastAsia"/>
          <w:sz w:val="22"/>
          <w:szCs w:val="22"/>
        </w:rPr>
        <w:t>72a8-75a6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新細明體" w:hAnsi="新細明體" w:hint="eastAsia"/>
          <w:sz w:val="22"/>
          <w:szCs w:val="22"/>
        </w:rPr>
        <w:t>。</w:t>
      </w:r>
    </w:p>
  </w:footnote>
  <w:footnote w:id="262">
    <w:p w:rsidR="00847F15" w:rsidRPr="00752E71" w:rsidRDefault="00847F15" w:rsidP="00691B21">
      <w:pPr>
        <w:pStyle w:val="aa"/>
        <w:ind w:left="330" w:hangingChars="150" w:hanging="33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《犍度（第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10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10</w:t>
      </w:r>
      <w:r w:rsidRPr="00752E71">
        <w:rPr>
          <w:rFonts w:ascii="Times New Roman" w:hAnsi="Times New Roman"/>
          <w:sz w:val="22"/>
          <w:szCs w:val="22"/>
        </w:rPr>
        <w:t>〈憍賞彌犍度</w:t>
      </w:r>
      <w:r w:rsidRPr="00752E71">
        <w:rPr>
          <w:rFonts w:ascii="Times New Roman" w:hAnsi="Times New Roman"/>
          <w:sz w:val="22"/>
          <w:szCs w:val="22"/>
        </w:rPr>
        <w:t>10</w:t>
      </w:r>
      <w:r w:rsidRPr="00752E71">
        <w:rPr>
          <w:rFonts w:ascii="Times New Roman" w:hAnsi="Times New Roman"/>
          <w:sz w:val="22"/>
          <w:szCs w:val="22"/>
        </w:rPr>
        <w:t>〉（</w:t>
      </w:r>
      <w:r w:rsidRPr="00752E71">
        <w:rPr>
          <w:rFonts w:ascii="Times New Roman" w:hAnsi="Times New Roman"/>
          <w:sz w:val="22"/>
          <w:szCs w:val="22"/>
        </w:rPr>
        <w:t>N03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444a10-453a3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63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《四分律》卷</w:t>
      </w:r>
      <w:r w:rsidRPr="00752E71">
        <w:rPr>
          <w:rFonts w:ascii="Times New Roman" w:hAnsi="Times New Roman"/>
          <w:sz w:val="22"/>
          <w:szCs w:val="22"/>
        </w:rPr>
        <w:t>43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880b15-882</w:t>
      </w:r>
      <w:r w:rsidRPr="00752E71">
        <w:rPr>
          <w:rFonts w:ascii="Times New Roman" w:hAnsi="Times New Roman" w:hint="eastAsia"/>
          <w:sz w:val="22"/>
          <w:szCs w:val="22"/>
        </w:rPr>
        <w:t>c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64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《彌沙塞部和醯五分律》卷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 w:hint="eastAsia"/>
          <w:sz w:val="22"/>
          <w:szCs w:val="22"/>
        </w:rPr>
        <w:t>22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159a14-160a4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65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hAnsi="Times New Roman"/>
          <w:sz w:val="22"/>
          <w:szCs w:val="22"/>
        </w:rPr>
        <w:t>13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335a14-17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D11172">
      <w:pPr>
        <w:pStyle w:val="aa"/>
        <w:ind w:leftChars="150" w:left="33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佛告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拘睒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彌比丘：「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汝莫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鬪諍，更相言說，同止不和。何以故？過去久遠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世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時，有城名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迦毘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羅，王名婆羅門達多，如《長壽王本生經》中廣說。」</w:t>
      </w:r>
    </w:p>
  </w:footnote>
  <w:footnote w:id="266">
    <w:p w:rsidR="00847F15" w:rsidRPr="00752E71" w:rsidRDefault="00847F15" w:rsidP="00024CA0">
      <w:pPr>
        <w:pStyle w:val="aa"/>
        <w:jc w:val="both"/>
        <w:rPr>
          <w:rFonts w:ascii="標楷體" w:eastAsia="標楷體" w:hAnsi="標楷體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《譬喻經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39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)</w:t>
      </w:r>
      <w:r w:rsidRPr="00752E71">
        <w:rPr>
          <w:rFonts w:ascii="Times New Roman" w:hAnsi="Times New Roman"/>
          <w:sz w:val="22"/>
          <w:szCs w:val="22"/>
        </w:rPr>
        <w:t>》卷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N29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113a4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D11172">
      <w:pPr>
        <w:pStyle w:val="aa"/>
        <w:ind w:leftChars="150" w:left="330"/>
        <w:jc w:val="both"/>
        <w:rPr>
          <w:sz w:val="22"/>
          <w:szCs w:val="22"/>
        </w:rPr>
      </w:pPr>
      <w:proofErr w:type="gramStart"/>
      <w:r w:rsidRPr="00752E71">
        <w:rPr>
          <w:rFonts w:ascii="標楷體" w:eastAsia="標楷體" w:hAnsi="標楷體"/>
          <w:sz w:val="22"/>
          <w:szCs w:val="22"/>
        </w:rPr>
        <w:t>勇牛共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拖車，歡欣色光輝，時常相圍繞，眾人多相隨。</w:t>
      </w:r>
    </w:p>
  </w:footnote>
  <w:footnote w:id="267">
    <w:p w:rsidR="00847F15" w:rsidRPr="00752E71" w:rsidRDefault="00847F15" w:rsidP="00024CA0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《根本說一切有部毘奈耶藥事》卷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49a13-50</w:t>
      </w:r>
      <w:r>
        <w:rPr>
          <w:rFonts w:ascii="Times New Roman" w:hAnsi="Times New Roman" w:hint="eastAsia"/>
          <w:sz w:val="22"/>
          <w:szCs w:val="22"/>
        </w:rPr>
        <w:t>b</w:t>
      </w:r>
      <w:r w:rsidRPr="00752E71">
        <w:rPr>
          <w:rFonts w:ascii="Times New Roman" w:hAnsi="Times New Roman"/>
          <w:sz w:val="22"/>
          <w:szCs w:val="22"/>
        </w:rPr>
        <w:t>15</w:t>
      </w:r>
      <w:r w:rsidRPr="00752E71">
        <w:rPr>
          <w:rFonts w:ascii="Times New Roman" w:hAnsi="Times New Roman"/>
          <w:sz w:val="22"/>
          <w:szCs w:val="22"/>
        </w:rPr>
        <w:t>）</w:t>
      </w:r>
    </w:p>
  </w:footnote>
  <w:footnote w:id="268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案：</w:t>
      </w:r>
      <w:r w:rsidRPr="00752E71">
        <w:rPr>
          <w:rFonts w:ascii="Times New Roman" w:hAnsi="Times New Roman"/>
          <w:sz w:val="22"/>
          <w:szCs w:val="22"/>
        </w:rPr>
        <w:t>《因緣談》</w:t>
      </w:r>
      <w:r w:rsidRPr="00752E71">
        <w:rPr>
          <w:rFonts w:ascii="Times New Roman" w:hAnsi="Times New Roman"/>
          <w:sz w:val="22"/>
          <w:szCs w:val="22"/>
        </w:rPr>
        <w:t>Nidānakathā</w:t>
      </w:r>
      <w:r w:rsidRPr="00752E71">
        <w:rPr>
          <w:rFonts w:ascii="Times New Roman" w:hAnsi="Times New Roman" w:hint="eastAsia"/>
          <w:sz w:val="22"/>
          <w:szCs w:val="22"/>
        </w:rPr>
        <w:t>，分有：〈遠</w:t>
      </w:r>
      <w:r w:rsidRPr="00752E71">
        <w:rPr>
          <w:rFonts w:ascii="Times New Roman" w:hAnsi="Times New Roman"/>
          <w:sz w:val="22"/>
          <w:szCs w:val="22"/>
        </w:rPr>
        <w:t>因緣談</w:t>
      </w:r>
      <w:r w:rsidRPr="00752E71">
        <w:rPr>
          <w:rFonts w:ascii="Times New Roman" w:hAnsi="Times New Roman" w:hint="eastAsia"/>
          <w:sz w:val="22"/>
          <w:szCs w:val="22"/>
        </w:rPr>
        <w:t>〉，〈不遠</w:t>
      </w:r>
      <w:r w:rsidRPr="00752E71">
        <w:rPr>
          <w:rFonts w:ascii="Times New Roman" w:hAnsi="Times New Roman"/>
          <w:sz w:val="22"/>
          <w:szCs w:val="22"/>
        </w:rPr>
        <w:t>因緣談</w:t>
      </w:r>
      <w:r w:rsidRPr="00752E71">
        <w:rPr>
          <w:rFonts w:ascii="Times New Roman" w:hAnsi="Times New Roman" w:hint="eastAsia"/>
          <w:sz w:val="22"/>
          <w:szCs w:val="22"/>
        </w:rPr>
        <w:t>〉，〈近</w:t>
      </w:r>
      <w:r w:rsidRPr="00752E71">
        <w:rPr>
          <w:rFonts w:ascii="Times New Roman" w:hAnsi="Times New Roman"/>
          <w:sz w:val="22"/>
          <w:szCs w:val="22"/>
        </w:rPr>
        <w:t>因緣談</w:t>
      </w:r>
      <w:r w:rsidRPr="00752E71">
        <w:rPr>
          <w:rFonts w:ascii="Times New Roman" w:hAnsi="Times New Roman" w:hint="eastAsia"/>
          <w:sz w:val="22"/>
          <w:szCs w:val="22"/>
        </w:rPr>
        <w:t>〉。</w:t>
      </w:r>
    </w:p>
  </w:footnote>
  <w:footnote w:id="269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8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5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</w:t>
      </w:r>
      <w:r w:rsidRPr="00752E71">
        <w:rPr>
          <w:rFonts w:ascii="Times New Roman" w:hAnsi="Times New Roman" w:hint="eastAsia"/>
          <w:sz w:val="22"/>
          <w:szCs w:val="22"/>
        </w:rPr>
        <w:t>.595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D11172">
      <w:pPr>
        <w:pStyle w:val="aa"/>
        <w:ind w:leftChars="150" w:left="330"/>
        <w:jc w:val="both"/>
        <w:rPr>
          <w:rFonts w:ascii="Times New Roman" w:hAnsi="Times New Roman"/>
          <w:sz w:val="22"/>
          <w:szCs w:val="22"/>
        </w:rPr>
      </w:pPr>
      <w:proofErr w:type="gramStart"/>
      <w:r w:rsidRPr="00752E71">
        <w:rPr>
          <w:rFonts w:ascii="標楷體" w:eastAsia="標楷體" w:hAnsi="標楷體"/>
          <w:sz w:val="22"/>
          <w:szCs w:val="22"/>
        </w:rPr>
        <w:t>經與律的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因緣，事實上已遺忘了不少，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何況「本生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」等傳說！昔日因緣中的地名、人名，都是代表性的。所以我以為：每一則「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本生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」的因緣，都只是傳說如此。而敘述在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然燈佛時受記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直到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祇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園的成立，正表示為宣說「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本生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」的根本因緣。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以佛傳為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本生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」的因緣；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為攝僧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、制戒的根本因緣，這雖不是十二分教中，「因緣」的原始意義，而與「如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徵問義品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因緣」的意趣，卻完全相同。這是「因緣」的一類。</w:t>
      </w:r>
    </w:p>
  </w:footnote>
  <w:footnote w:id="270">
    <w:p w:rsidR="00847F15" w:rsidRPr="00752E71" w:rsidRDefault="00847F15" w:rsidP="00D11172">
      <w:pPr>
        <w:pStyle w:val="aa"/>
        <w:ind w:left="660" w:hangingChars="300" w:hanging="66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n.1]</w:t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 w:hint="eastAsia"/>
          <w:sz w:val="22"/>
          <w:szCs w:val="22"/>
        </w:rPr>
        <w:t>49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362c</w:t>
      </w:r>
      <w:r w:rsidRPr="00752E71">
        <w:rPr>
          <w:rFonts w:ascii="Times New Roman" w:hAnsi="Times New Roman"/>
          <w:sz w:val="22"/>
          <w:szCs w:val="22"/>
        </w:rPr>
        <w:t>）。</w:t>
      </w:r>
      <w:proofErr w:type="gramStart"/>
      <w:r w:rsidRPr="00752E71">
        <w:rPr>
          <w:rFonts w:ascii="Times New Roman" w:hAnsi="Times New Roman"/>
          <w:sz w:val="22"/>
          <w:szCs w:val="22"/>
        </w:rPr>
        <w:t>梵</w:t>
      </w:r>
      <w:proofErr w:type="gramEnd"/>
      <w:r w:rsidRPr="00752E71">
        <w:rPr>
          <w:rFonts w:ascii="Times New Roman" w:hAnsi="Times New Roman"/>
          <w:sz w:val="22"/>
          <w:szCs w:val="22"/>
        </w:rPr>
        <w:t>本《毘奈耶皮革事》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N.Dutt</w:t>
      </w:r>
      <w:r w:rsidRPr="00752E71">
        <w:rPr>
          <w:rFonts w:ascii="Times New Roman" w:hAnsi="Times New Roman"/>
          <w:sz w:val="22"/>
          <w:szCs w:val="22"/>
        </w:rPr>
        <w:t>：</w:t>
      </w:r>
      <w:r w:rsidRPr="00752E71">
        <w:rPr>
          <w:rFonts w:ascii="Times New Roman" w:hAnsi="Times New Roman"/>
          <w:sz w:val="22"/>
          <w:szCs w:val="22"/>
        </w:rPr>
        <w:t xml:space="preserve">Gilgit manuscripts </w:t>
      </w:r>
      <w:r w:rsidRPr="00752E71">
        <w:rPr>
          <w:rFonts w:ascii="新細明體" w:hAnsi="新細明體" w:cs="新細明體" w:hint="eastAsia"/>
          <w:sz w:val="22"/>
          <w:szCs w:val="22"/>
        </w:rPr>
        <w:t>Ⅲ</w:t>
      </w:r>
      <w:r w:rsidRPr="00752E71">
        <w:rPr>
          <w:rFonts w:ascii="Times New Roman" w:hAnsi="Times New Roman"/>
          <w:sz w:val="22"/>
          <w:szCs w:val="22"/>
        </w:rPr>
        <w:t>,part 4, p.188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</w:p>
    <w:p w:rsidR="00847F15" w:rsidRPr="00752E71" w:rsidRDefault="00847F15" w:rsidP="00D11172">
      <w:pPr>
        <w:pStyle w:val="aa"/>
        <w:ind w:leftChars="100" w:left="660" w:hangingChars="200" w:hanging="44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）《雜阿含經》卷</w:t>
      </w:r>
      <w:r w:rsidRPr="00752E71">
        <w:rPr>
          <w:rFonts w:ascii="Times New Roman" w:hAnsi="Times New Roman" w:hint="eastAsia"/>
          <w:sz w:val="22"/>
          <w:szCs w:val="22"/>
        </w:rPr>
        <w:t>49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362c</w:t>
      </w:r>
      <w:r w:rsidRPr="00752E71">
        <w:rPr>
          <w:rFonts w:ascii="Times New Roman" w:hAnsi="Times New Roman" w:hint="eastAsia"/>
          <w:sz w:val="22"/>
          <w:szCs w:val="22"/>
        </w:rPr>
        <w:t>7-21</w:t>
      </w:r>
      <w:r w:rsidRPr="00752E71">
        <w:rPr>
          <w:rFonts w:ascii="Times New Roman" w:hAnsi="Times New Roman" w:hint="eastAsia"/>
          <w:sz w:val="22"/>
          <w:szCs w:val="22"/>
        </w:rPr>
        <w:t>）：</w:t>
      </w:r>
    </w:p>
    <w:p w:rsidR="00847F15" w:rsidRPr="00752E71" w:rsidRDefault="00847F15" w:rsidP="00D11172">
      <w:pPr>
        <w:pStyle w:val="aa"/>
        <w:ind w:leftChars="300" w:left="66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 w:hint="eastAsia"/>
          <w:sz w:val="22"/>
          <w:szCs w:val="22"/>
        </w:rPr>
        <w:t>如是我聞：一時，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佛住王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舍城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迦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蘭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陀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竹園。時，尊者阿那律陀於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摩竭提國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人間遊行，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到畢陵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伽鬼子母住處宿。時，尊者阿那律陀夜後分時，端身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正坐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，誦憂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陀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那、波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羅延那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、見真諦、諸上座所說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、比丘尼所說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、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尸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路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、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義品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、牟尼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、修多羅，悉皆廣誦。</w:t>
      </w:r>
    </w:p>
  </w:footnote>
  <w:footnote w:id="271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n.2]</w:t>
      </w:r>
      <w:r w:rsidRPr="00752E71">
        <w:rPr>
          <w:rFonts w:ascii="Times New Roman" w:hAnsi="Times New Roman"/>
          <w:sz w:val="22"/>
          <w:szCs w:val="22"/>
        </w:rPr>
        <w:t>同</w:t>
      </w:r>
      <w:proofErr w:type="gramStart"/>
      <w:r w:rsidRPr="00752E71">
        <w:rPr>
          <w:rFonts w:ascii="Times New Roman" w:hAnsi="Times New Roman"/>
          <w:sz w:val="22"/>
          <w:szCs w:val="22"/>
        </w:rPr>
        <w:t>註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32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72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n.3]</w:t>
      </w:r>
      <w:r w:rsidRPr="00752E71">
        <w:rPr>
          <w:rFonts w:ascii="Times New Roman" w:hAnsi="Times New Roman"/>
          <w:sz w:val="22"/>
          <w:szCs w:val="22"/>
        </w:rPr>
        <w:t>《長老偈》「</w:t>
      </w:r>
      <w:proofErr w:type="gramStart"/>
      <w:r w:rsidRPr="00752E71">
        <w:rPr>
          <w:rFonts w:ascii="Times New Roman" w:hAnsi="Times New Roman"/>
          <w:sz w:val="22"/>
          <w:szCs w:val="22"/>
        </w:rPr>
        <w:t>大集</w:t>
      </w:r>
      <w:proofErr w:type="gramEnd"/>
      <w:r w:rsidRPr="00752E71">
        <w:rPr>
          <w:rFonts w:ascii="Times New Roman" w:hAnsi="Times New Roman"/>
          <w:sz w:val="22"/>
          <w:szCs w:val="22"/>
        </w:rPr>
        <w:t>」（南傳</w:t>
      </w:r>
      <w:r w:rsidRPr="00752E71">
        <w:rPr>
          <w:rFonts w:ascii="Times New Roman" w:hAnsi="Times New Roman" w:hint="eastAsia"/>
          <w:sz w:val="22"/>
          <w:szCs w:val="22"/>
        </w:rPr>
        <w:t>25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 w:hint="eastAsia"/>
          <w:sz w:val="22"/>
          <w:szCs w:val="22"/>
        </w:rPr>
        <w:t>330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73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77a5-7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一</w:t>
      </w:r>
      <w:r w:rsidRPr="00752E71">
        <w:rPr>
          <w:rFonts w:ascii="標楷體" w:eastAsia="標楷體" w:hAnsi="標楷體" w:hint="eastAsia"/>
          <w:sz w:val="22"/>
          <w:szCs w:val="22"/>
        </w:rPr>
        <w:t>、</w:t>
      </w:r>
      <w:r w:rsidRPr="00752E71">
        <w:rPr>
          <w:rFonts w:ascii="標楷體" w:eastAsia="標楷體" w:hAnsi="標楷體"/>
          <w:sz w:val="22"/>
          <w:szCs w:val="22"/>
        </w:rPr>
        <w:t>山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間嚴窟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內，聲如獅子吼，長老練己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，自作以聽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偈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。</w:t>
      </w:r>
    </w:p>
    <w:p w:rsidR="00847F15" w:rsidRPr="00752E71" w:rsidRDefault="00847F15" w:rsidP="00024CA0">
      <w:pPr>
        <w:pStyle w:val="aa"/>
        <w:ind w:leftChars="150" w:left="330"/>
        <w:jc w:val="both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二</w:t>
      </w:r>
      <w:r w:rsidRPr="00752E71">
        <w:rPr>
          <w:rFonts w:ascii="標楷體" w:eastAsia="標楷體" w:hAnsi="標楷體" w:hint="eastAsia"/>
          <w:sz w:val="22"/>
          <w:szCs w:val="22"/>
        </w:rPr>
        <w:t>、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順名順姓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，順法住，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有智諸眾人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專念住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不懈怠。</w:t>
      </w:r>
    </w:p>
    <w:p w:rsidR="00847F15" w:rsidRPr="00752E71" w:rsidRDefault="00847F15" w:rsidP="00024CA0">
      <w:pPr>
        <w:pStyle w:val="aa"/>
        <w:ind w:leftChars="150" w:left="330"/>
        <w:jc w:val="both"/>
        <w:rPr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三</w:t>
      </w:r>
      <w:r w:rsidRPr="00752E71">
        <w:rPr>
          <w:rFonts w:ascii="標楷體" w:eastAsia="標楷體" w:hAnsi="標楷體" w:hint="eastAsia"/>
          <w:sz w:val="22"/>
          <w:szCs w:val="22"/>
        </w:rPr>
        <w:t>、</w:t>
      </w:r>
      <w:r w:rsidRPr="00752E71">
        <w:rPr>
          <w:rFonts w:ascii="標楷體" w:eastAsia="標楷體" w:hAnsi="標楷體"/>
          <w:sz w:val="22"/>
          <w:szCs w:val="22"/>
        </w:rPr>
        <w:t>成果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思察此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人人此彼處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觀知不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死道，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此義為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宣說。</w:t>
      </w:r>
    </w:p>
  </w:footnote>
  <w:footnote w:id="274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>《長老偈經》卷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</w:t>
      </w:r>
      <w:r w:rsidRPr="00752E71">
        <w:rPr>
          <w:rFonts w:ascii="Times New Roman" w:hAnsi="Times New Roman" w:hint="eastAsia"/>
          <w:sz w:val="22"/>
          <w:szCs w:val="22"/>
        </w:rPr>
        <w:t>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192a11-194a14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75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>《長老偈經》卷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</w:t>
      </w:r>
      <w:r w:rsidRPr="00752E71">
        <w:rPr>
          <w:rFonts w:ascii="Times New Roman" w:hAnsi="Times New Roman" w:hint="eastAsia"/>
          <w:sz w:val="22"/>
          <w:szCs w:val="22"/>
        </w:rPr>
        <w:t>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 w:hint="eastAsia"/>
          <w:sz w:val="22"/>
          <w:szCs w:val="22"/>
        </w:rPr>
        <w:t>190a9-192a10</w:t>
      </w:r>
      <w:r w:rsidRPr="00752E71">
        <w:rPr>
          <w:rFonts w:ascii="Times New Roman" w:hAnsi="Times New Roman" w:hint="eastAsia"/>
          <w:sz w:val="22"/>
          <w:szCs w:val="22"/>
        </w:rPr>
        <w:t>）：</w:t>
      </w:r>
    </w:p>
    <w:p w:rsidR="00847F15" w:rsidRPr="00752E71" w:rsidRDefault="00847F15" w:rsidP="002E6030">
      <w:pPr>
        <w:pStyle w:val="aa"/>
        <w:ind w:leftChars="100" w:left="220"/>
        <w:jc w:val="both"/>
        <w:rPr>
          <w:rFonts w:ascii="標楷體" w:eastAsia="標楷體" w:hAnsi="標楷體"/>
          <w:sz w:val="22"/>
          <w:szCs w:val="22"/>
        </w:rPr>
      </w:pP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866</w:t>
      </w:r>
      <w:r w:rsidRPr="00752E71">
        <w:rPr>
          <w:rFonts w:ascii="標楷體" w:eastAsia="標楷體" w:hAnsi="標楷體" w:hint="eastAsia"/>
          <w:sz w:val="22"/>
          <w:szCs w:val="22"/>
        </w:rPr>
        <w:t>）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鴦掘魔曰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：「沙門！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汝行而云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：『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我立住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』，又我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立住而云非立住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，沙門！我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問此義為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如何，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何以汝立我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不立？」</w:t>
      </w:r>
    </w:p>
    <w:p w:rsidR="00847F15" w:rsidRPr="00752E71" w:rsidRDefault="00847F15" w:rsidP="002E6030">
      <w:pPr>
        <w:pStyle w:val="aa"/>
        <w:ind w:leftChars="100" w:left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 w:hint="eastAsia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867</w:t>
      </w:r>
      <w:r w:rsidRPr="00752E71">
        <w:rPr>
          <w:rFonts w:ascii="標楷體" w:eastAsia="標楷體" w:hAnsi="標楷體" w:hint="eastAsia"/>
          <w:sz w:val="22"/>
          <w:szCs w:val="22"/>
        </w:rPr>
        <w:t>）佛曰：「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鴦掘魔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！我對諸生類，而立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捨害意，汝對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諸生類，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生害不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自制，依此因緣果，我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立汝不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立…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…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276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n.4]</w:t>
      </w:r>
      <w:r w:rsidRPr="00752E71">
        <w:rPr>
          <w:rFonts w:ascii="Times New Roman" w:hAnsi="Times New Roman"/>
          <w:sz w:val="22"/>
          <w:szCs w:val="22"/>
        </w:rPr>
        <w:t>前田惠學《原始佛教聖典之成立史研究》所引述，</w:t>
      </w:r>
      <w:r w:rsidRPr="00752E71">
        <w:rPr>
          <w:rFonts w:ascii="Times New Roman" w:hAnsi="Times New Roman"/>
          <w:sz w:val="22"/>
          <w:szCs w:val="22"/>
        </w:rPr>
        <w:t>p.733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77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，《原始佛教聖典之集成》，第</w:t>
      </w:r>
      <w:r w:rsidRPr="00752E71">
        <w:rPr>
          <w:rFonts w:ascii="Times New Roman" w:hAnsi="Times New Roman" w:hint="eastAsia"/>
          <w:sz w:val="22"/>
          <w:szCs w:val="22"/>
        </w:rPr>
        <w:t>8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節，第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項</w:t>
      </w:r>
      <w:r w:rsidRPr="00752E71">
        <w:rPr>
          <w:rFonts w:ascii="Times New Roman" w:hAnsi="Times New Roman"/>
          <w:sz w:val="22"/>
          <w:szCs w:val="22"/>
        </w:rPr>
        <w:t>「伽</w:t>
      </w:r>
      <w:proofErr w:type="gramStart"/>
      <w:r w:rsidRPr="00752E71">
        <w:rPr>
          <w:rFonts w:ascii="Times New Roman" w:hAnsi="Times New Roman"/>
          <w:sz w:val="22"/>
          <w:szCs w:val="22"/>
        </w:rPr>
        <w:t>陀</w:t>
      </w:r>
      <w:proofErr w:type="gramEnd"/>
      <w:r w:rsidRPr="00752E71">
        <w:rPr>
          <w:rFonts w:ascii="Times New Roman" w:hAnsi="Times New Roman"/>
          <w:sz w:val="22"/>
          <w:szCs w:val="22"/>
        </w:rPr>
        <w:t>」與「優</w:t>
      </w:r>
      <w:proofErr w:type="gramStart"/>
      <w:r w:rsidRPr="00752E71">
        <w:rPr>
          <w:rFonts w:ascii="Times New Roman" w:hAnsi="Times New Roman"/>
          <w:sz w:val="22"/>
          <w:szCs w:val="22"/>
        </w:rPr>
        <w:t>陀</w:t>
      </w:r>
      <w:proofErr w:type="gramEnd"/>
      <w:r w:rsidRPr="00752E71">
        <w:rPr>
          <w:rFonts w:ascii="Times New Roman" w:hAnsi="Times New Roman"/>
          <w:sz w:val="22"/>
          <w:szCs w:val="22"/>
        </w:rPr>
        <w:t>那」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 w:hint="eastAsia"/>
          <w:sz w:val="22"/>
          <w:szCs w:val="22"/>
        </w:rPr>
        <w:t>p.545-546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278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207a10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79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《長阿含經》卷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27a3-5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80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《相應部經典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6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N13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262a11-13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81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15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23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16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N07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113a7-13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82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193a10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83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44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325b2-c9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84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《長阿含經》卷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26c26-28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85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《相應部經典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6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N13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262a14-263a4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86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15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23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16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N07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112a12-113a6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87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114a10-13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88">
    <w:p w:rsidR="00847F15" w:rsidRPr="00752E71" w:rsidRDefault="00847F15" w:rsidP="00024CA0">
      <w:pPr>
        <w:pStyle w:val="aa"/>
        <w:ind w:left="550" w:rightChars="-200" w:right="-440" w:hangingChars="250" w:hanging="55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44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319b15-c12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89">
    <w:p w:rsidR="00847F15" w:rsidRPr="00752E71" w:rsidRDefault="00847F15" w:rsidP="004420D5">
      <w:pPr>
        <w:pStyle w:val="aa"/>
        <w:ind w:left="550" w:rightChars="-200" w:right="-440" w:hangingChars="250" w:hanging="55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《相應部經典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7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N13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292a14-294a11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90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101a10-11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91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《中阿含經》卷</w:t>
      </w:r>
      <w:r w:rsidRPr="00752E71">
        <w:rPr>
          <w:rFonts w:ascii="Times New Roman" w:hAnsi="Times New Roman"/>
          <w:sz w:val="22"/>
          <w:szCs w:val="22"/>
        </w:rPr>
        <w:t>8</w:t>
      </w:r>
      <w:r w:rsidRPr="00752E71">
        <w:rPr>
          <w:rFonts w:ascii="Times New Roman" w:hAnsi="Times New Roman"/>
          <w:sz w:val="22"/>
          <w:szCs w:val="22"/>
        </w:rPr>
        <w:t>〈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未曾有法品〉（大正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471c27-475a10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92">
    <w:p w:rsidR="00847F15" w:rsidRPr="00752E71" w:rsidRDefault="00847F15" w:rsidP="00024CA0">
      <w:pPr>
        <w:pStyle w:val="aa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《相應部經典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9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N13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341a1-11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93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87a1-3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94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39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289b15-c20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95">
    <w:p w:rsidR="00847F15" w:rsidRPr="00752E71" w:rsidRDefault="00847F15" w:rsidP="00024CA0">
      <w:pPr>
        <w:pStyle w:val="aa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《相應部經典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10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N13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355a2-357a4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96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86a10-11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97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50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364a8-b20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98">
    <w:p w:rsidR="00847F15" w:rsidRPr="00752E71" w:rsidRDefault="00847F15" w:rsidP="00024CA0">
      <w:pPr>
        <w:pStyle w:val="aa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《相應部經典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N13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200a9-202a5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299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230a4-236a12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00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329a23-330a3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01">
    <w:p w:rsidR="00847F15" w:rsidRPr="00752E71" w:rsidRDefault="00847F15" w:rsidP="00024CA0">
      <w:pPr>
        <w:pStyle w:val="aa"/>
        <w:ind w:left="550" w:rightChars="-200" w:right="-440" w:hangingChars="250" w:hanging="55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）《相應部經典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8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N13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312a2-329a14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4420D5">
      <w:pPr>
        <w:pStyle w:val="aa"/>
        <w:ind w:leftChars="50" w:left="110" w:firstLineChars="50" w:firstLine="11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bCs/>
          <w:sz w:val="22"/>
          <w:szCs w:val="22"/>
        </w:rPr>
        <w:t>（</w:t>
      </w:r>
      <w:r w:rsidRPr="00752E71">
        <w:rPr>
          <w:rFonts w:ascii="Times New Roman" w:hAnsi="Times New Roman"/>
          <w:bCs/>
          <w:sz w:val="22"/>
          <w:szCs w:val="22"/>
        </w:rPr>
        <w:t>2</w:t>
      </w:r>
      <w:r w:rsidRPr="00752E71">
        <w:rPr>
          <w:rFonts w:ascii="Times New Roman" w:hAnsi="Times New Roman"/>
          <w:bCs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n.5]</w:t>
      </w:r>
      <w:r w:rsidRPr="00752E71">
        <w:rPr>
          <w:rFonts w:ascii="Times New Roman" w:hAnsi="Times New Roman"/>
          <w:sz w:val="22"/>
          <w:szCs w:val="22"/>
        </w:rPr>
        <w:t>內容相同，次第不完全相合。</w:t>
      </w:r>
    </w:p>
  </w:footnote>
  <w:footnote w:id="302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190a9-191a2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03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38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280c18-281c2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04">
    <w:p w:rsidR="00847F15" w:rsidRPr="00752E71" w:rsidRDefault="00847F15" w:rsidP="00024CA0">
      <w:pPr>
        <w:pStyle w:val="aa"/>
        <w:ind w:left="220" w:hangingChars="100" w:hanging="22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《中部經典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9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12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10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N11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104a2-114a3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05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170a13-171a4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06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9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62b22-63b18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07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《中阿含經》卷</w:t>
      </w:r>
      <w:r w:rsidRPr="00752E71">
        <w:rPr>
          <w:rFonts w:ascii="Times New Roman" w:hAnsi="Times New Roman"/>
          <w:sz w:val="22"/>
          <w:szCs w:val="22"/>
        </w:rPr>
        <w:t>29</w:t>
      </w:r>
      <w:r w:rsidRPr="00752E71">
        <w:rPr>
          <w:rFonts w:ascii="Times New Roman" w:hAnsi="Times New Roman"/>
          <w:sz w:val="22"/>
          <w:szCs w:val="22"/>
        </w:rPr>
        <w:t>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大品〉（大正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611c26-613a26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08">
    <w:p w:rsidR="00847F15" w:rsidRPr="00752E71" w:rsidRDefault="00847F15" w:rsidP="00C74AF6">
      <w:pPr>
        <w:pStyle w:val="aa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226a6-228a6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09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《中阿含經》卷</w:t>
      </w:r>
      <w:r w:rsidRPr="00752E71">
        <w:rPr>
          <w:rFonts w:ascii="Times New Roman" w:hAnsi="Times New Roman"/>
          <w:sz w:val="22"/>
          <w:szCs w:val="22"/>
        </w:rPr>
        <w:t>30</w:t>
      </w:r>
      <w:r w:rsidRPr="00752E71">
        <w:rPr>
          <w:rFonts w:ascii="Times New Roman" w:hAnsi="Times New Roman"/>
          <w:sz w:val="22"/>
          <w:szCs w:val="22"/>
        </w:rPr>
        <w:t>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大品〉（大正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620b7-623a4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10">
    <w:p w:rsidR="00847F15" w:rsidRPr="00752E71" w:rsidRDefault="00847F15" w:rsidP="00C74AF6">
      <w:pPr>
        <w:pStyle w:val="aa"/>
        <w:ind w:left="550" w:hangingChars="250" w:hanging="55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）《中部經典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8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N10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54a3-62a4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C74AF6">
      <w:pPr>
        <w:pStyle w:val="aa"/>
        <w:ind w:leftChars="70" w:left="154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bCs/>
          <w:sz w:val="22"/>
          <w:szCs w:val="22"/>
        </w:rPr>
        <w:t>（</w:t>
      </w:r>
      <w:r w:rsidRPr="00752E71">
        <w:rPr>
          <w:rFonts w:ascii="Times New Roman" w:hAnsi="Times New Roman"/>
          <w:bCs/>
          <w:sz w:val="22"/>
          <w:szCs w:val="22"/>
        </w:rPr>
        <w:t>2</w:t>
      </w:r>
      <w:r w:rsidRPr="00752E71">
        <w:rPr>
          <w:rFonts w:ascii="Times New Roman" w:hAnsi="Times New Roman"/>
          <w:bCs/>
          <w:sz w:val="22"/>
          <w:szCs w:val="22"/>
        </w:rPr>
        <w:t>）案：</w:t>
      </w:r>
      <w:proofErr w:type="gramStart"/>
      <w:r w:rsidRPr="00752E71">
        <w:rPr>
          <w:rFonts w:ascii="Times New Roman" w:hAnsi="Times New Roman"/>
          <w:bCs/>
          <w:sz w:val="22"/>
          <w:szCs w:val="22"/>
        </w:rPr>
        <w:t>漢譯南傳</w:t>
      </w:r>
      <w:proofErr w:type="gramEnd"/>
      <w:r w:rsidRPr="00752E71">
        <w:rPr>
          <w:rFonts w:ascii="Times New Roman" w:hAnsi="Times New Roman"/>
          <w:bCs/>
          <w:sz w:val="22"/>
          <w:szCs w:val="22"/>
        </w:rPr>
        <w:t>大藏經</w:t>
      </w:r>
      <w:r w:rsidRPr="00752E71">
        <w:rPr>
          <w:rFonts w:ascii="Times New Roman" w:hAnsi="Times New Roman" w:hint="eastAsia"/>
          <w:bCs/>
          <w:sz w:val="22"/>
          <w:szCs w:val="22"/>
        </w:rPr>
        <w:t>作</w:t>
      </w:r>
      <w:r w:rsidRPr="00752E71">
        <w:rPr>
          <w:rFonts w:ascii="Times New Roman" w:hAnsi="Times New Roman"/>
          <w:bCs/>
          <w:sz w:val="22"/>
          <w:szCs w:val="22"/>
        </w:rPr>
        <w:t>《梵天請經》或《梵天請教經》</w:t>
      </w:r>
      <w:r w:rsidRPr="00752E71">
        <w:rPr>
          <w:rFonts w:ascii="Times New Roman" w:hAnsi="Times New Roman" w:hint="eastAsia"/>
          <w:bCs/>
          <w:sz w:val="22"/>
          <w:szCs w:val="22"/>
        </w:rPr>
        <w:t>Brahmnimanta</w:t>
      </w:r>
      <w:r w:rsidRPr="00752E71">
        <w:rPr>
          <w:rFonts w:ascii="Times New Roman" w:hAnsi="Times New Roman"/>
          <w:bCs/>
          <w:sz w:val="22"/>
          <w:szCs w:val="22"/>
        </w:rPr>
        <w:t>ṇ</w:t>
      </w:r>
      <w:r w:rsidRPr="00752E71">
        <w:rPr>
          <w:rFonts w:ascii="Times New Roman" w:hAnsi="Times New Roman" w:hint="eastAsia"/>
          <w:bCs/>
          <w:sz w:val="22"/>
          <w:szCs w:val="22"/>
        </w:rPr>
        <w:t>ikasutta</w:t>
      </w:r>
      <w:r w:rsidRPr="00752E71">
        <w:rPr>
          <w:rFonts w:ascii="Times New Roman" w:hAnsi="Times New Roman"/>
          <w:bCs/>
          <w:sz w:val="22"/>
          <w:szCs w:val="22"/>
        </w:rPr>
        <w:t>。</w:t>
      </w:r>
    </w:p>
  </w:footnote>
  <w:footnote w:id="311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176a6-177a11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12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《中阿含經》卷</w:t>
      </w:r>
      <w:r w:rsidRPr="00752E71">
        <w:rPr>
          <w:rFonts w:ascii="Times New Roman" w:hAnsi="Times New Roman"/>
          <w:sz w:val="22"/>
          <w:szCs w:val="22"/>
        </w:rPr>
        <w:t>29</w:t>
      </w:r>
      <w:r w:rsidRPr="00752E71">
        <w:rPr>
          <w:rFonts w:ascii="Times New Roman" w:hAnsi="Times New Roman"/>
          <w:sz w:val="22"/>
          <w:szCs w:val="22"/>
        </w:rPr>
        <w:t>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大品〉（大正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60b2-609a5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13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《增支部經典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6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7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6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N22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73a14-77a11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14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184a5-186a5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15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《中阿含經》卷</w:t>
      </w:r>
      <w:r w:rsidRPr="00752E71">
        <w:rPr>
          <w:rFonts w:ascii="Times New Roman" w:hAnsi="Times New Roman"/>
          <w:sz w:val="22"/>
          <w:szCs w:val="22"/>
        </w:rPr>
        <w:t>31</w:t>
      </w:r>
      <w:r w:rsidRPr="00752E71">
        <w:rPr>
          <w:rFonts w:ascii="Times New Roman" w:hAnsi="Times New Roman"/>
          <w:sz w:val="22"/>
          <w:szCs w:val="22"/>
        </w:rPr>
        <w:t>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大品〉（大正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623a11-628a11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16">
    <w:p w:rsidR="00847F15" w:rsidRPr="00752E71" w:rsidRDefault="00847F15" w:rsidP="00C74AF6">
      <w:pPr>
        <w:pStyle w:val="aa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《中部經典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9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12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10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N11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57a2-78a9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17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194a2-14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18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《中阿含經》卷</w:t>
      </w:r>
      <w:r w:rsidRPr="00752E71">
        <w:rPr>
          <w:rFonts w:ascii="Times New Roman" w:hAnsi="Times New Roman"/>
          <w:sz w:val="22"/>
          <w:szCs w:val="22"/>
        </w:rPr>
        <w:t>13</w:t>
      </w:r>
      <w:r w:rsidRPr="00752E71">
        <w:rPr>
          <w:rFonts w:ascii="Times New Roman" w:hAnsi="Times New Roman"/>
          <w:sz w:val="22"/>
          <w:szCs w:val="22"/>
        </w:rPr>
        <w:t>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王相應品〉（大正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508c9-51c13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19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《長老尼偈經》卷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249a3-6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20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325c16-326a16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21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）《相應部經典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N13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218a3-219a5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C74AF6">
      <w:pPr>
        <w:pStyle w:val="aa"/>
        <w:ind w:leftChars="30" w:left="66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n.6]</w:t>
      </w:r>
      <w:r w:rsidRPr="00752E71">
        <w:rPr>
          <w:rFonts w:ascii="Times New Roman" w:hAnsi="Times New Roman"/>
          <w:sz w:val="22"/>
          <w:szCs w:val="22"/>
        </w:rPr>
        <w:t>《雜阿含經》與《相應部》，</w:t>
      </w:r>
      <w:proofErr w:type="gramStart"/>
      <w:r w:rsidRPr="00752E71">
        <w:rPr>
          <w:rFonts w:ascii="Times New Roman" w:hAnsi="Times New Roman"/>
          <w:sz w:val="22"/>
          <w:szCs w:val="22"/>
        </w:rPr>
        <w:t>都作阿</w:t>
      </w:r>
      <w:proofErr w:type="gramEnd"/>
      <w:r w:rsidRPr="00752E71">
        <w:rPr>
          <w:rFonts w:ascii="Times New Roman" w:hAnsi="Times New Roman"/>
          <w:sz w:val="22"/>
          <w:szCs w:val="22"/>
        </w:rPr>
        <w:t>臈毘尼。</w:t>
      </w:r>
    </w:p>
    <w:p w:rsidR="00847F15" w:rsidRPr="00752E71" w:rsidRDefault="00847F15" w:rsidP="00C74AF6">
      <w:pPr>
        <w:pStyle w:val="aa"/>
        <w:ind w:leftChars="30" w:left="66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）案：《相應部》，</w:t>
      </w:r>
      <w:proofErr w:type="gramStart"/>
      <w:r w:rsidRPr="00752E71">
        <w:rPr>
          <w:rFonts w:ascii="Times New Roman" w:hAnsi="Times New Roman"/>
          <w:sz w:val="22"/>
          <w:szCs w:val="22"/>
        </w:rPr>
        <w:t>漢譯南傳</w:t>
      </w:r>
      <w:proofErr w:type="gramEnd"/>
      <w:r w:rsidRPr="00752E71">
        <w:rPr>
          <w:rFonts w:ascii="Times New Roman" w:hAnsi="Times New Roman"/>
          <w:sz w:val="22"/>
          <w:szCs w:val="22"/>
        </w:rPr>
        <w:t>大藏經作</w:t>
      </w:r>
      <w:r w:rsidRPr="00752E71">
        <w:rPr>
          <w:rFonts w:ascii="新細明體" w:hAnsi="新細明體" w:hint="eastAsia"/>
          <w:sz w:val="22"/>
          <w:szCs w:val="22"/>
        </w:rPr>
        <w:t>「</w:t>
      </w:r>
      <w:r w:rsidRPr="00752E71">
        <w:rPr>
          <w:rFonts w:ascii="Times New Roman" w:hAnsi="Times New Roman"/>
          <w:sz w:val="22"/>
          <w:szCs w:val="22"/>
        </w:rPr>
        <w:t>阿羅</w:t>
      </w:r>
      <w:proofErr w:type="gramStart"/>
      <w:r w:rsidRPr="00752E71">
        <w:rPr>
          <w:rFonts w:ascii="Times New Roman" w:hAnsi="Times New Roman"/>
          <w:sz w:val="22"/>
          <w:szCs w:val="22"/>
        </w:rPr>
        <w:t>毘迦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」</w:t>
      </w:r>
      <w:r w:rsidRPr="00752E71">
        <w:rPr>
          <w:rFonts w:ascii="Times New Roman" w:hAnsi="Times New Roman"/>
          <w:sz w:val="22"/>
          <w:szCs w:val="22"/>
        </w:rPr>
        <w:t>Aḷavi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322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《長老尼偈經》卷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273a10-274a2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23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326c13-327a18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24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《相應部經典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N13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222a12-224a2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25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《長老尼偈經》卷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249a7-9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26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326a17-b14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27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《相應部經典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N13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219a6-220a7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28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《長老尼偈經》卷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264a14-265a8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29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328c19-329a22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30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）《相應部經典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N13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226a3-227a4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752E71">
      <w:pPr>
        <w:pStyle w:val="aa"/>
        <w:ind w:leftChars="50" w:left="110" w:firstLineChars="50" w:firstLine="11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n.7]</w:t>
      </w:r>
      <w:r w:rsidRPr="00752E71">
        <w:rPr>
          <w:rFonts w:ascii="Times New Roman" w:hAnsi="Times New Roman"/>
          <w:sz w:val="22"/>
          <w:szCs w:val="22"/>
        </w:rPr>
        <w:t>《雜阿含經》與《相應部》，都作</w:t>
      </w:r>
      <w:proofErr w:type="gramStart"/>
      <w:r w:rsidRPr="00752E71">
        <w:rPr>
          <w:rFonts w:ascii="Times New Roman" w:hAnsi="Times New Roman"/>
          <w:sz w:val="22"/>
          <w:szCs w:val="22"/>
        </w:rPr>
        <w:t>尸</w:t>
      </w:r>
      <w:proofErr w:type="gramEnd"/>
      <w:r w:rsidRPr="00752E71">
        <w:rPr>
          <w:rFonts w:ascii="Times New Roman" w:hAnsi="Times New Roman"/>
          <w:sz w:val="22"/>
          <w:szCs w:val="22"/>
        </w:rPr>
        <w:t>（利）沙（婆）</w:t>
      </w:r>
      <w:proofErr w:type="gramStart"/>
      <w:r w:rsidRPr="00752E71">
        <w:rPr>
          <w:rFonts w:ascii="Times New Roman" w:hAnsi="Times New Roman"/>
          <w:sz w:val="22"/>
          <w:szCs w:val="22"/>
        </w:rPr>
        <w:t>遮羅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  <w:p w:rsidR="00847F15" w:rsidRPr="00752E71" w:rsidRDefault="00847F15" w:rsidP="00C74AF6">
      <w:pPr>
        <w:pStyle w:val="aa"/>
        <w:ind w:leftChars="50" w:left="110"/>
        <w:jc w:val="both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）案：《相應部》，</w:t>
      </w:r>
      <w:proofErr w:type="gramStart"/>
      <w:r w:rsidRPr="00752E71">
        <w:rPr>
          <w:rFonts w:ascii="Times New Roman" w:hAnsi="Times New Roman"/>
          <w:sz w:val="22"/>
          <w:szCs w:val="22"/>
        </w:rPr>
        <w:t>漢譯南傳</w:t>
      </w:r>
      <w:proofErr w:type="gramEnd"/>
      <w:r w:rsidRPr="00752E71">
        <w:rPr>
          <w:rFonts w:ascii="Times New Roman" w:hAnsi="Times New Roman"/>
          <w:sz w:val="22"/>
          <w:szCs w:val="22"/>
        </w:rPr>
        <w:t>大藏經作</w:t>
      </w:r>
      <w:r w:rsidRPr="00752E71">
        <w:rPr>
          <w:rFonts w:ascii="新細明體" w:hAnsi="新細明體" w:hint="eastAsia"/>
          <w:sz w:val="22"/>
          <w:szCs w:val="22"/>
        </w:rPr>
        <w:t>「</w:t>
      </w:r>
      <w:proofErr w:type="gramStart"/>
      <w:r w:rsidRPr="00752E71">
        <w:rPr>
          <w:rFonts w:ascii="Times New Roman" w:hAnsi="Times New Roman"/>
          <w:sz w:val="22"/>
          <w:szCs w:val="22"/>
        </w:rPr>
        <w:t>尸須波遮羅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」</w:t>
      </w:r>
      <w:r w:rsidRPr="00752E71">
        <w:rPr>
          <w:rFonts w:ascii="Gandhari Unicode" w:hAnsi="Gandhari Unicode"/>
          <w:sz w:val="22"/>
          <w:szCs w:val="22"/>
        </w:rPr>
        <w:t>Sīsupacālā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331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《長老尼偈經》卷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267a5-13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32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45</w:t>
      </w:r>
      <w:r w:rsidRPr="00752E71">
        <w:rPr>
          <w:rFonts w:ascii="Times New Roman" w:hAnsi="Times New Roman"/>
          <w:sz w:val="22"/>
          <w:szCs w:val="22"/>
        </w:rPr>
        <w:t>（大正，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328b16-c18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33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）《相應部經典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11</w:t>
      </w:r>
      <w:r w:rsidRPr="00752E71">
        <w:rPr>
          <w:rFonts w:ascii="Times New Roman" w:hAnsi="Times New Roman"/>
          <w:sz w:val="22"/>
          <w:szCs w:val="22"/>
        </w:rPr>
        <w:t>卷）》卷</w:t>
      </w:r>
      <w:r w:rsidRPr="00752E71">
        <w:rPr>
          <w:rFonts w:ascii="Times New Roman" w:hAnsi="Times New Roman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N13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225a1-226a2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C74AF6">
      <w:pPr>
        <w:pStyle w:val="aa"/>
        <w:ind w:leftChars="50" w:left="11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n.8]</w:t>
      </w:r>
      <w:r w:rsidRPr="00752E71">
        <w:rPr>
          <w:rFonts w:ascii="Times New Roman" w:hAnsi="Times New Roman"/>
          <w:sz w:val="22"/>
          <w:szCs w:val="22"/>
        </w:rPr>
        <w:t>《雜阿含經》與《相應部》，都</w:t>
      </w:r>
      <w:proofErr w:type="gramStart"/>
      <w:r w:rsidRPr="00752E71">
        <w:rPr>
          <w:rFonts w:ascii="Times New Roman" w:hAnsi="Times New Roman"/>
          <w:sz w:val="22"/>
          <w:szCs w:val="22"/>
        </w:rPr>
        <w:t>作優婆遮羅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  <w:p w:rsidR="00847F15" w:rsidRPr="00752E71" w:rsidRDefault="00847F15" w:rsidP="00C74AF6">
      <w:pPr>
        <w:pStyle w:val="aa"/>
        <w:ind w:leftChars="50" w:left="11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）案：《相應部》，</w:t>
      </w:r>
      <w:proofErr w:type="gramStart"/>
      <w:r w:rsidRPr="00752E71">
        <w:rPr>
          <w:rFonts w:ascii="Times New Roman" w:hAnsi="Times New Roman"/>
          <w:sz w:val="22"/>
          <w:szCs w:val="22"/>
        </w:rPr>
        <w:t>漢譯南傳</w:t>
      </w:r>
      <w:proofErr w:type="gramEnd"/>
      <w:r w:rsidRPr="00752E71">
        <w:rPr>
          <w:rFonts w:ascii="Times New Roman" w:hAnsi="Times New Roman"/>
          <w:sz w:val="22"/>
          <w:szCs w:val="22"/>
        </w:rPr>
        <w:t>大藏經作</w:t>
      </w:r>
      <w:r w:rsidRPr="00752E71">
        <w:rPr>
          <w:rFonts w:ascii="新細明體" w:hAnsi="新細明體" w:hint="eastAsia"/>
          <w:sz w:val="22"/>
          <w:szCs w:val="22"/>
        </w:rPr>
        <w:t>「</w:t>
      </w:r>
      <w:proofErr w:type="gramStart"/>
      <w:r w:rsidRPr="00752E71">
        <w:rPr>
          <w:rFonts w:ascii="Times New Roman" w:hAnsi="Times New Roman"/>
          <w:sz w:val="22"/>
          <w:szCs w:val="22"/>
        </w:rPr>
        <w:t>優波遮羅</w:t>
      </w:r>
      <w:proofErr w:type="gramEnd"/>
      <w:r w:rsidRPr="00752E71">
        <w:rPr>
          <w:rFonts w:ascii="新細明體" w:hAnsi="新細明體" w:hint="eastAsia"/>
          <w:sz w:val="22"/>
          <w:szCs w:val="22"/>
        </w:rPr>
        <w:t>」</w:t>
      </w:r>
      <w:proofErr w:type="gramStart"/>
      <w:r w:rsidRPr="00752E71">
        <w:rPr>
          <w:rFonts w:ascii="新細明體" w:hAnsi="新細明體" w:hint="eastAsia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Upacālā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334">
    <w:p w:rsidR="00847F15" w:rsidRPr="00752E71" w:rsidRDefault="00847F15" w:rsidP="00C74AF6">
      <w:pPr>
        <w:pStyle w:val="aa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《長老尼偈經》卷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N28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282a12-285a6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35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n.9]</w:t>
      </w:r>
      <w:r w:rsidRPr="00752E71">
        <w:rPr>
          <w:rFonts w:ascii="Times New Roman" w:hAnsi="Times New Roman"/>
          <w:sz w:val="22"/>
          <w:szCs w:val="22"/>
        </w:rPr>
        <w:t>後分長行，在《長老尼偈》，化為</w:t>
      </w:r>
      <w:proofErr w:type="gramStart"/>
      <w:r w:rsidRPr="00752E71">
        <w:rPr>
          <w:rFonts w:ascii="Times New Roman" w:hAnsi="Times New Roman"/>
          <w:sz w:val="22"/>
          <w:szCs w:val="22"/>
        </w:rPr>
        <w:t>偈</w:t>
      </w:r>
      <w:proofErr w:type="gramEnd"/>
      <w:r w:rsidRPr="00752E71">
        <w:rPr>
          <w:rFonts w:ascii="Times New Roman" w:hAnsi="Times New Roman"/>
          <w:sz w:val="22"/>
          <w:szCs w:val="22"/>
        </w:rPr>
        <w:t>頌。</w:t>
      </w:r>
    </w:p>
  </w:footnote>
  <w:footnote w:id="336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n.10]</w:t>
      </w:r>
      <w:r w:rsidRPr="00752E71">
        <w:rPr>
          <w:rFonts w:ascii="Times New Roman" w:hAnsi="Times New Roman"/>
          <w:sz w:val="22"/>
          <w:szCs w:val="22"/>
        </w:rPr>
        <w:t>《相應部》「</w:t>
      </w:r>
      <w:proofErr w:type="gramStart"/>
      <w:r w:rsidRPr="00752E71">
        <w:rPr>
          <w:rFonts w:ascii="Times New Roman" w:hAnsi="Times New Roman"/>
          <w:sz w:val="22"/>
          <w:szCs w:val="22"/>
        </w:rPr>
        <w:t>梵</w:t>
      </w:r>
      <w:proofErr w:type="gramEnd"/>
      <w:r w:rsidRPr="00752E71">
        <w:rPr>
          <w:rFonts w:ascii="Times New Roman" w:hAnsi="Times New Roman"/>
          <w:sz w:val="22"/>
          <w:szCs w:val="22"/>
        </w:rPr>
        <w:t>天相應」（南傳</w:t>
      </w:r>
      <w:r w:rsidRPr="00752E71">
        <w:rPr>
          <w:rFonts w:ascii="Times New Roman" w:hAnsi="Times New Roman" w:hint="eastAsia"/>
          <w:sz w:val="22"/>
          <w:szCs w:val="22"/>
        </w:rPr>
        <w:t>12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 w:hint="eastAsia"/>
          <w:sz w:val="22"/>
          <w:szCs w:val="22"/>
        </w:rPr>
        <w:t>265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37">
    <w:p w:rsidR="00847F15" w:rsidRPr="00752E71" w:rsidRDefault="00847F15" w:rsidP="00C74AF6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n.11]</w:t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hAnsi="Times New Roman" w:hint="eastAsia"/>
          <w:sz w:val="22"/>
          <w:szCs w:val="22"/>
        </w:rPr>
        <w:t>32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493a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38">
    <w:p w:rsidR="00847F15" w:rsidRPr="00752E71" w:rsidRDefault="00847F15" w:rsidP="003D1001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n.12]</w:t>
      </w:r>
      <w:r w:rsidRPr="00752E71">
        <w:rPr>
          <w:rFonts w:ascii="Times New Roman" w:hAnsi="Times New Roman"/>
          <w:sz w:val="22"/>
          <w:szCs w:val="22"/>
        </w:rPr>
        <w:t>前田惠學《原始佛教聖典之成立史研究》所引述，</w:t>
      </w:r>
      <w:r w:rsidRPr="00752E71">
        <w:rPr>
          <w:rFonts w:ascii="Times New Roman" w:hAnsi="Times New Roman"/>
          <w:sz w:val="22"/>
          <w:szCs w:val="22"/>
        </w:rPr>
        <w:t>p.734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339">
    <w:p w:rsidR="00847F15" w:rsidRPr="00752E71" w:rsidRDefault="00847F15" w:rsidP="003D1001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p.845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n.1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 w:hint="eastAsia"/>
          <w:sz w:val="22"/>
          <w:szCs w:val="22"/>
        </w:rPr>
        <w:t>後分長行，在《長老尼偈》，化為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偈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頌。</w:t>
      </w:r>
    </w:p>
  </w:footnote>
  <w:footnote w:id="340">
    <w:p w:rsidR="00847F15" w:rsidRPr="00752E71" w:rsidRDefault="00847F15" w:rsidP="003D1001">
      <w:pPr>
        <w:pStyle w:val="aa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《根本說一切有部毘奈耶藥事》卷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1b5-7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3D1001">
      <w:pPr>
        <w:pStyle w:val="aa"/>
        <w:ind w:leftChars="150" w:left="330"/>
        <w:rPr>
          <w:rFonts w:ascii="Times New Roman" w:hAnsi="Times New Roman"/>
          <w:sz w:val="22"/>
          <w:szCs w:val="22"/>
        </w:rPr>
      </w:pPr>
      <w:proofErr w:type="gramStart"/>
      <w:r w:rsidRPr="00752E71">
        <w:rPr>
          <w:rFonts w:ascii="標楷體" w:eastAsia="標楷體" w:hAnsi="標楷體"/>
          <w:sz w:val="22"/>
          <w:szCs w:val="22"/>
        </w:rPr>
        <w:t>彼諸商人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，晝夜常誦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嗢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拕南頌，諸上座頌：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世羅尼頌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、牟尼之頌、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眾義經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等，以妙音聲，清朗而誦。</w:t>
      </w:r>
    </w:p>
  </w:footnote>
  <w:footnote w:id="341">
    <w:p w:rsidR="00847F15" w:rsidRPr="00752E71" w:rsidRDefault="00847F15" w:rsidP="003D1001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p.845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n.14]</w:t>
      </w:r>
      <w:r w:rsidRPr="00752E71">
        <w:rPr>
          <w:rFonts w:ascii="Times New Roman" w:hAnsi="Times New Roman"/>
          <w:sz w:val="22"/>
          <w:szCs w:val="22"/>
        </w:rPr>
        <w:t>《雜阿含經》與《相應部》，</w:t>
      </w:r>
      <w:proofErr w:type="gramStart"/>
      <w:r w:rsidRPr="00752E71">
        <w:rPr>
          <w:rFonts w:ascii="Times New Roman" w:hAnsi="Times New Roman"/>
          <w:sz w:val="22"/>
          <w:szCs w:val="22"/>
        </w:rPr>
        <w:t>都作阿</w:t>
      </w:r>
      <w:proofErr w:type="gramEnd"/>
      <w:r w:rsidRPr="00752E71">
        <w:rPr>
          <w:rFonts w:ascii="Times New Roman" w:hAnsi="Times New Roman"/>
          <w:sz w:val="22"/>
          <w:szCs w:val="22"/>
        </w:rPr>
        <w:t>臈毘尼。</w:t>
      </w:r>
      <w:r w:rsidRPr="00752E71">
        <w:rPr>
          <w:rFonts w:ascii="Times New Roman" w:hAnsi="Times New Roman"/>
          <w:sz w:val="22"/>
          <w:szCs w:val="22"/>
        </w:rPr>
        <w:t xml:space="preserve"> </w:t>
      </w:r>
    </w:p>
  </w:footnote>
  <w:footnote w:id="342">
    <w:p w:rsidR="00847F15" w:rsidRPr="00752E71" w:rsidRDefault="00847F15" w:rsidP="003D1001">
      <w:pPr>
        <w:pStyle w:val="aa"/>
        <w:ind w:left="330" w:hangingChars="150" w:hanging="330"/>
        <w:rPr>
          <w:rFonts w:ascii="Times New Roman" w:eastAsia="標楷體" w:hAnsi="Times New Roman"/>
          <w:sz w:val="22"/>
          <w:szCs w:val="22"/>
        </w:rPr>
      </w:pPr>
      <w:r w:rsidRPr="00752E71">
        <w:rPr>
          <w:rStyle w:val="a3"/>
          <w:rFonts w:ascii="Times New Roman" w:eastAsia="標楷體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p.845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n.15]</w:t>
      </w:r>
      <w:r w:rsidRPr="00752E71">
        <w:rPr>
          <w:rFonts w:ascii="Times New Roman" w:hAnsi="Times New Roman"/>
          <w:sz w:val="22"/>
          <w:szCs w:val="22"/>
        </w:rPr>
        <w:t>《雜阿含經》卷</w:t>
      </w:r>
      <w:r w:rsidRPr="00752E71">
        <w:rPr>
          <w:rFonts w:ascii="Times New Roman" w:hAnsi="Times New Roman"/>
          <w:sz w:val="22"/>
          <w:szCs w:val="22"/>
        </w:rPr>
        <w:t>45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327b</w:t>
      </w:r>
      <w:r w:rsidRPr="00752E71">
        <w:rPr>
          <w:rFonts w:ascii="Times New Roman" w:hAnsi="Times New Roman"/>
          <w:sz w:val="22"/>
          <w:szCs w:val="22"/>
        </w:rPr>
        <w:t>）。《相應部》「比丘尼相應」（南傳</w:t>
      </w:r>
      <w:r w:rsidRPr="00752E71">
        <w:rPr>
          <w:rFonts w:ascii="Times New Roman" w:hAnsi="Times New Roman" w:hint="eastAsia"/>
          <w:sz w:val="22"/>
          <w:szCs w:val="22"/>
        </w:rPr>
        <w:t>12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 w:hint="eastAsia"/>
          <w:sz w:val="22"/>
          <w:szCs w:val="22"/>
        </w:rPr>
        <w:t>231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43">
    <w:p w:rsidR="00847F15" w:rsidRPr="00752E71" w:rsidRDefault="00847F15" w:rsidP="00024CA0">
      <w:pPr>
        <w:pStyle w:val="aa"/>
        <w:ind w:left="440" w:hangingChars="200" w:hanging="44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>《譬喻經</w:t>
      </w:r>
      <w:r w:rsidRPr="00752E71">
        <w:rPr>
          <w:rFonts w:ascii="Times New Roman" w:hAnsi="Times New Roman" w:hint="eastAsia"/>
          <w:sz w:val="22"/>
          <w:szCs w:val="22"/>
        </w:rPr>
        <w:t>(</w:t>
      </w:r>
      <w:r w:rsidRPr="00752E71">
        <w:rPr>
          <w:rFonts w:ascii="Times New Roman" w:hAnsi="Times New Roman" w:hint="eastAsia"/>
          <w:sz w:val="22"/>
          <w:szCs w:val="22"/>
        </w:rPr>
        <w:t>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卷</w:t>
      </w:r>
      <w:r w:rsidRPr="00752E71">
        <w:rPr>
          <w:rFonts w:ascii="Times New Roman" w:hAnsi="Times New Roman" w:hint="eastAsia"/>
          <w:sz w:val="22"/>
          <w:szCs w:val="22"/>
        </w:rPr>
        <w:t>-</w:t>
      </w:r>
      <w:r w:rsidRPr="00752E71">
        <w:rPr>
          <w:rFonts w:ascii="Times New Roman" w:hAnsi="Times New Roman" w:hint="eastAsia"/>
          <w:sz w:val="22"/>
          <w:szCs w:val="22"/>
        </w:rPr>
        <w:t>第</w:t>
      </w:r>
      <w:r w:rsidRPr="00752E71">
        <w:rPr>
          <w:rFonts w:ascii="Times New Roman" w:hAnsi="Times New Roman" w:hint="eastAsia"/>
          <w:sz w:val="22"/>
          <w:szCs w:val="22"/>
        </w:rPr>
        <w:t>39</w:t>
      </w:r>
      <w:r w:rsidRPr="00752E71">
        <w:rPr>
          <w:rFonts w:ascii="Times New Roman" w:hAnsi="Times New Roman" w:hint="eastAsia"/>
          <w:sz w:val="22"/>
          <w:szCs w:val="22"/>
        </w:rPr>
        <w:t>卷</w:t>
      </w:r>
      <w:r w:rsidRPr="00752E71">
        <w:rPr>
          <w:rFonts w:ascii="Times New Roman" w:hAnsi="Times New Roman" w:hint="eastAsia"/>
          <w:sz w:val="22"/>
          <w:szCs w:val="22"/>
        </w:rPr>
        <w:t>)</w:t>
      </w:r>
      <w:r w:rsidRPr="00752E71">
        <w:rPr>
          <w:rFonts w:ascii="Times New Roman" w:hAnsi="Times New Roman" w:hint="eastAsia"/>
          <w:sz w:val="22"/>
          <w:szCs w:val="22"/>
        </w:rPr>
        <w:t>》卷</w:t>
      </w:r>
      <w:r w:rsidRPr="00752E71">
        <w:rPr>
          <w:rFonts w:ascii="Times New Roman" w:hAnsi="Times New Roman" w:hint="eastAsia"/>
          <w:sz w:val="22"/>
          <w:szCs w:val="22"/>
        </w:rPr>
        <w:t>18</w:t>
      </w:r>
      <w:proofErr w:type="gramStart"/>
      <w:r w:rsidRPr="00752E71">
        <w:rPr>
          <w:rFonts w:ascii="Times New Roman" w:hAnsi="Times New Roman"/>
          <w:sz w:val="22"/>
          <w:szCs w:val="22"/>
        </w:rPr>
        <w:t>（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N29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 w:hint="eastAsia"/>
          <w:sz w:val="22"/>
          <w:szCs w:val="22"/>
        </w:rPr>
        <w:t>270 a10-13)</w:t>
      </w:r>
      <w:r w:rsidRPr="00752E71">
        <w:rPr>
          <w:rFonts w:ascii="Times New Roman" w:hAnsi="Times New Roman" w:hint="eastAsia"/>
          <w:sz w:val="22"/>
          <w:szCs w:val="22"/>
        </w:rPr>
        <w:t>：</w:t>
      </w:r>
    </w:p>
    <w:p w:rsidR="00847F15" w:rsidRPr="00752E71" w:rsidRDefault="00847F15" w:rsidP="003D1001">
      <w:pPr>
        <w:pStyle w:val="aa"/>
        <w:ind w:leftChars="150" w:left="330"/>
        <w:rPr>
          <w:rFonts w:ascii="Times New Roman" w:hAnsi="Times New Roman"/>
          <w:sz w:val="22"/>
          <w:szCs w:val="22"/>
        </w:rPr>
      </w:pP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一毘舍浮佛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前，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吾為僧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苑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僕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，清淨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心內喜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，事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無上僧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團。二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爾時積業故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，二十一劫間，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惡趣吾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不知，近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侍此果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報。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三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第七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劫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往昔，七人名展被，大力具七寶，有為轉輪王。四四種無礙解…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…</w:t>
      </w:r>
      <w:proofErr w:type="gramEnd"/>
    </w:p>
  </w:footnote>
  <w:footnote w:id="344">
    <w:p w:rsidR="00847F15" w:rsidRPr="00752E71" w:rsidRDefault="00847F15" w:rsidP="003D1001">
      <w:pPr>
        <w:pStyle w:val="aa"/>
        <w:ind w:left="330" w:hangingChars="150" w:hanging="330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案：</w:t>
      </w:r>
      <w:proofErr w:type="gramStart"/>
      <w:r w:rsidRPr="00752E71">
        <w:rPr>
          <w:rFonts w:ascii="Times New Roman" w:hAnsi="Times New Roman"/>
          <w:sz w:val="22"/>
          <w:szCs w:val="22"/>
        </w:rPr>
        <w:t>赤</w:t>
      </w:r>
      <w:proofErr w:type="gramEnd"/>
      <w:r w:rsidRPr="00752E71">
        <w:rPr>
          <w:rFonts w:ascii="Times New Roman" w:hAnsi="Times New Roman"/>
          <w:sz w:val="22"/>
          <w:szCs w:val="22"/>
        </w:rPr>
        <w:t>銅</w:t>
      </w:r>
      <w:proofErr w:type="gramStart"/>
      <w:r w:rsidRPr="00752E71">
        <w:rPr>
          <w:rFonts w:ascii="Times New Roman" w:hAnsi="Times New Roman"/>
          <w:sz w:val="22"/>
          <w:szCs w:val="22"/>
        </w:rPr>
        <w:t>鍱</w:t>
      </w:r>
      <w:proofErr w:type="gramEnd"/>
      <w:r w:rsidRPr="00752E71">
        <w:rPr>
          <w:rFonts w:ascii="Times New Roman" w:hAnsi="Times New Roman"/>
          <w:sz w:val="22"/>
          <w:szCs w:val="22"/>
        </w:rPr>
        <w:t>部九分教：</w:t>
      </w:r>
      <w:r w:rsidRPr="00752E71">
        <w:rPr>
          <w:rFonts w:ascii="Times New Roman" w:hAnsi="Times New Roman" w:hint="eastAsia"/>
          <w:sz w:val="22"/>
          <w:szCs w:val="22"/>
        </w:rPr>
        <w:t>1.</w:t>
      </w:r>
      <w:r w:rsidRPr="00752E71">
        <w:rPr>
          <w:rFonts w:ascii="Times New Roman" w:hAnsi="Times New Roman"/>
          <w:sz w:val="22"/>
          <w:szCs w:val="22"/>
        </w:rPr>
        <w:t>sutta</w:t>
      </w:r>
      <w:r w:rsidRPr="00752E71">
        <w:rPr>
          <w:rFonts w:ascii="Times New Roman" w:hAnsi="Times New Roman"/>
          <w:sz w:val="22"/>
          <w:szCs w:val="22"/>
        </w:rPr>
        <w:t>（</w:t>
      </w:r>
      <w:proofErr w:type="gramStart"/>
      <w:r w:rsidRPr="00752E71">
        <w:rPr>
          <w:rFonts w:ascii="Times New Roman" w:hAnsi="Times New Roman"/>
          <w:sz w:val="22"/>
          <w:szCs w:val="22"/>
        </w:rPr>
        <w:t>契</w:t>
      </w:r>
      <w:proofErr w:type="gramEnd"/>
      <w:r w:rsidRPr="00752E71">
        <w:rPr>
          <w:rFonts w:ascii="Times New Roman" w:hAnsi="Times New Roman"/>
          <w:sz w:val="22"/>
          <w:szCs w:val="22"/>
        </w:rPr>
        <w:t>經）、</w:t>
      </w:r>
      <w:r w:rsidRPr="00752E71">
        <w:rPr>
          <w:rFonts w:ascii="Times New Roman" w:hAnsi="Times New Roman" w:hint="eastAsia"/>
          <w:sz w:val="22"/>
          <w:szCs w:val="22"/>
        </w:rPr>
        <w:t>2.</w:t>
      </w:r>
      <w:r w:rsidRPr="00752E71">
        <w:rPr>
          <w:rFonts w:ascii="Times New Roman" w:hAnsi="Times New Roman"/>
          <w:sz w:val="22"/>
          <w:szCs w:val="22"/>
        </w:rPr>
        <w:t>geyya</w:t>
      </w:r>
      <w:r w:rsidRPr="00752E71">
        <w:rPr>
          <w:rFonts w:ascii="Times New Roman" w:hAnsi="Times New Roman"/>
          <w:sz w:val="22"/>
          <w:szCs w:val="22"/>
        </w:rPr>
        <w:t>（</w:t>
      </w:r>
      <w:proofErr w:type="gramStart"/>
      <w:r w:rsidRPr="00752E71">
        <w:rPr>
          <w:rFonts w:ascii="Times New Roman" w:hAnsi="Times New Roman"/>
          <w:sz w:val="22"/>
          <w:szCs w:val="22"/>
        </w:rPr>
        <w:t>祗</w:t>
      </w:r>
      <w:proofErr w:type="gramEnd"/>
      <w:r w:rsidRPr="00752E71">
        <w:rPr>
          <w:rFonts w:ascii="Times New Roman" w:hAnsi="Times New Roman"/>
          <w:sz w:val="22"/>
          <w:szCs w:val="22"/>
        </w:rPr>
        <w:t>夜，應頌）、</w:t>
      </w:r>
      <w:r w:rsidRPr="00752E71">
        <w:rPr>
          <w:rFonts w:ascii="Times New Roman" w:hAnsi="Times New Roman" w:hint="eastAsia"/>
          <w:sz w:val="22"/>
          <w:szCs w:val="22"/>
        </w:rPr>
        <w:t>3.</w:t>
      </w:r>
      <w:r w:rsidRPr="00752E71">
        <w:rPr>
          <w:rFonts w:ascii="Times New Roman" w:hAnsi="Times New Roman"/>
          <w:sz w:val="22"/>
          <w:szCs w:val="22"/>
        </w:rPr>
        <w:t>veyyā-karana</w:t>
      </w:r>
      <w:r w:rsidRPr="00752E71">
        <w:rPr>
          <w:rFonts w:ascii="Times New Roman" w:hAnsi="Times New Roman"/>
          <w:sz w:val="22"/>
          <w:szCs w:val="22"/>
        </w:rPr>
        <w:t>（記說）、</w:t>
      </w:r>
      <w:r w:rsidRPr="00752E71">
        <w:rPr>
          <w:rFonts w:ascii="Times New Roman" w:hAnsi="Times New Roman" w:hint="eastAsia"/>
          <w:sz w:val="22"/>
          <w:szCs w:val="22"/>
        </w:rPr>
        <w:t>4.</w:t>
      </w:r>
      <w:r w:rsidRPr="00752E71">
        <w:rPr>
          <w:rFonts w:ascii="Times New Roman" w:hAnsi="Times New Roman"/>
          <w:sz w:val="22"/>
          <w:szCs w:val="22"/>
        </w:rPr>
        <w:t>gātha</w:t>
      </w:r>
      <w:r w:rsidRPr="00752E71">
        <w:rPr>
          <w:rFonts w:ascii="Times New Roman" w:hAnsi="Times New Roman"/>
          <w:sz w:val="22"/>
          <w:szCs w:val="22"/>
        </w:rPr>
        <w:t>（偈頌）、</w:t>
      </w:r>
      <w:r w:rsidRPr="00752E71">
        <w:rPr>
          <w:rFonts w:ascii="Times New Roman" w:hAnsi="Times New Roman" w:hint="eastAsia"/>
          <w:sz w:val="22"/>
          <w:szCs w:val="22"/>
        </w:rPr>
        <w:t>5.</w:t>
      </w:r>
      <w:r w:rsidRPr="00752E71">
        <w:rPr>
          <w:rFonts w:ascii="Times New Roman" w:hAnsi="Times New Roman"/>
          <w:sz w:val="22"/>
          <w:szCs w:val="22"/>
        </w:rPr>
        <w:t>udāna</w:t>
      </w:r>
      <w:r w:rsidRPr="00752E71">
        <w:rPr>
          <w:rFonts w:ascii="Times New Roman" w:hAnsi="Times New Roman"/>
          <w:sz w:val="22"/>
          <w:szCs w:val="22"/>
        </w:rPr>
        <w:t>（無問自說）、</w:t>
      </w:r>
      <w:r w:rsidRPr="00752E71">
        <w:rPr>
          <w:rFonts w:ascii="Times New Roman" w:hAnsi="Times New Roman" w:hint="eastAsia"/>
          <w:sz w:val="22"/>
          <w:szCs w:val="22"/>
        </w:rPr>
        <w:t>6.</w:t>
      </w:r>
      <w:r w:rsidRPr="00752E71">
        <w:rPr>
          <w:rFonts w:ascii="Times New Roman" w:hAnsi="Times New Roman"/>
          <w:sz w:val="22"/>
          <w:szCs w:val="22"/>
        </w:rPr>
        <w:t>itivuttaka</w:t>
      </w:r>
      <w:r w:rsidRPr="00752E71">
        <w:rPr>
          <w:rFonts w:ascii="Times New Roman" w:hAnsi="Times New Roman"/>
          <w:sz w:val="22"/>
          <w:szCs w:val="22"/>
        </w:rPr>
        <w:t>（如是語）、</w:t>
      </w:r>
      <w:r w:rsidRPr="00752E71">
        <w:rPr>
          <w:rFonts w:ascii="Times New Roman" w:hAnsi="Times New Roman" w:hint="eastAsia"/>
          <w:sz w:val="22"/>
          <w:szCs w:val="22"/>
        </w:rPr>
        <w:t>7.</w:t>
      </w:r>
      <w:r w:rsidRPr="00752E71">
        <w:rPr>
          <w:rFonts w:ascii="Times New Roman" w:hAnsi="Times New Roman"/>
          <w:sz w:val="22"/>
          <w:szCs w:val="22"/>
        </w:rPr>
        <w:t>jātaka</w:t>
      </w:r>
      <w:r w:rsidRPr="00752E71">
        <w:rPr>
          <w:rFonts w:ascii="Times New Roman" w:hAnsi="Times New Roman"/>
          <w:sz w:val="22"/>
          <w:szCs w:val="22"/>
        </w:rPr>
        <w:t>（本生）、</w:t>
      </w:r>
      <w:r w:rsidRPr="00752E71">
        <w:rPr>
          <w:rFonts w:ascii="Times New Roman" w:hAnsi="Times New Roman" w:hint="eastAsia"/>
          <w:sz w:val="22"/>
          <w:szCs w:val="22"/>
        </w:rPr>
        <w:t>8.</w:t>
      </w:r>
      <w:r w:rsidRPr="00752E71">
        <w:rPr>
          <w:rFonts w:ascii="Times New Roman" w:hAnsi="Times New Roman"/>
          <w:sz w:val="22"/>
          <w:szCs w:val="22"/>
        </w:rPr>
        <w:t>abbhudhamma</w:t>
      </w:r>
      <w:r w:rsidRPr="00752E71">
        <w:rPr>
          <w:rFonts w:ascii="Times New Roman" w:hAnsi="Times New Roman"/>
          <w:sz w:val="22"/>
          <w:szCs w:val="22"/>
        </w:rPr>
        <w:t>（未曾有法）、</w:t>
      </w:r>
      <w:r w:rsidRPr="00752E71">
        <w:rPr>
          <w:rFonts w:ascii="Times New Roman" w:hAnsi="Times New Roman" w:hint="eastAsia"/>
          <w:sz w:val="22"/>
          <w:szCs w:val="22"/>
        </w:rPr>
        <w:t>9.</w:t>
      </w:r>
      <w:r w:rsidRPr="00752E71">
        <w:rPr>
          <w:rFonts w:ascii="Times New Roman" w:hAnsi="Times New Roman"/>
          <w:sz w:val="22"/>
          <w:szCs w:val="22"/>
        </w:rPr>
        <w:t>vedalla</w:t>
      </w:r>
      <w:r w:rsidRPr="00752E71">
        <w:rPr>
          <w:rFonts w:ascii="Times New Roman" w:hAnsi="Times New Roman"/>
          <w:sz w:val="22"/>
          <w:szCs w:val="22"/>
        </w:rPr>
        <w:t>（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毘陀羅</w:t>
      </w:r>
      <w:proofErr w:type="gramEnd"/>
      <w:r w:rsidRPr="00752E71">
        <w:rPr>
          <w:rFonts w:ascii="Times New Roman" w:hAnsi="Times New Roman"/>
          <w:sz w:val="22"/>
          <w:szCs w:val="22"/>
        </w:rPr>
        <w:t>，智解）等之九分。</w:t>
      </w:r>
    </w:p>
  </w:footnote>
  <w:footnote w:id="345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案：</w:t>
      </w:r>
      <w:r w:rsidRPr="00752E71">
        <w:rPr>
          <w:rFonts w:ascii="Times New Roman" w:hAnsi="Times New Roman"/>
          <w:sz w:val="22"/>
          <w:szCs w:val="22"/>
        </w:rPr>
        <w:t>九分教加上</w:t>
      </w:r>
      <w:r w:rsidRPr="00752E71">
        <w:rPr>
          <w:rFonts w:ascii="Times New Roman" w:hAnsi="Times New Roman" w:hint="eastAsia"/>
          <w:sz w:val="22"/>
          <w:szCs w:val="22"/>
        </w:rPr>
        <w:t>：譬喻（</w:t>
      </w:r>
      <w:r w:rsidRPr="00752E71">
        <w:rPr>
          <w:rFonts w:ascii="Times New Roman" w:hAnsi="Times New Roman"/>
          <w:sz w:val="22"/>
          <w:szCs w:val="22"/>
        </w:rPr>
        <w:t>Avadana</w:t>
      </w:r>
      <w:r w:rsidRPr="00752E71">
        <w:rPr>
          <w:rFonts w:ascii="Times New Roman" w:hAnsi="Times New Roman" w:hint="eastAsia"/>
          <w:sz w:val="22"/>
          <w:szCs w:val="22"/>
        </w:rPr>
        <w:t>）、論議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Upadeśa</w:t>
      </w:r>
      <w:r w:rsidRPr="00752E71">
        <w:rPr>
          <w:rFonts w:ascii="Times New Roman" w:hAnsi="Times New Roman" w:hint="eastAsia"/>
          <w:sz w:val="22"/>
          <w:szCs w:val="22"/>
        </w:rPr>
        <w:t>）、</w:t>
      </w:r>
      <w:r w:rsidRPr="00752E71">
        <w:rPr>
          <w:rFonts w:ascii="Times New Roman" w:hAnsi="Times New Roman"/>
          <w:sz w:val="22"/>
          <w:szCs w:val="22"/>
        </w:rPr>
        <w:t>因緣（</w:t>
      </w:r>
      <w:r w:rsidRPr="00752E71">
        <w:rPr>
          <w:rFonts w:ascii="Times New Roman" w:hAnsi="Times New Roman"/>
          <w:sz w:val="22"/>
          <w:szCs w:val="22"/>
        </w:rPr>
        <w:t>nidāna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 w:hint="eastAsia"/>
          <w:sz w:val="22"/>
          <w:szCs w:val="22"/>
        </w:rPr>
        <w:t>成為十二分教。</w:t>
      </w:r>
    </w:p>
  </w:footnote>
  <w:footnote w:id="346">
    <w:p w:rsidR="00847F15" w:rsidRPr="00752E71" w:rsidRDefault="00847F15" w:rsidP="00024CA0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p.848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n.1]</w:t>
      </w:r>
      <w:r w:rsidRPr="00752E71">
        <w:rPr>
          <w:rFonts w:ascii="Times New Roman" w:hAnsi="Times New Roman"/>
          <w:sz w:val="22"/>
          <w:szCs w:val="22"/>
        </w:rPr>
        <w:t>本書第</w:t>
      </w:r>
      <w:r w:rsidRPr="00752E71">
        <w:rPr>
          <w:rFonts w:ascii="Times New Roman" w:hAnsi="Times New Roman" w:hint="eastAsia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章第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節第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項，第</w:t>
      </w:r>
      <w:r w:rsidRPr="00752E71">
        <w:rPr>
          <w:rFonts w:ascii="Times New Roman" w:hAnsi="Times New Roman" w:hint="eastAsia"/>
          <w:sz w:val="22"/>
          <w:szCs w:val="22"/>
        </w:rPr>
        <w:t>8</w:t>
      </w:r>
      <w:r w:rsidRPr="00752E71">
        <w:rPr>
          <w:rFonts w:ascii="Times New Roman" w:hAnsi="Times New Roman"/>
          <w:sz w:val="22"/>
          <w:szCs w:val="22"/>
        </w:rPr>
        <w:t>章第</w:t>
      </w:r>
      <w:r w:rsidRPr="00752E71">
        <w:rPr>
          <w:rFonts w:ascii="Times New Roman" w:hAnsi="Times New Roman" w:hint="eastAsia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節第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項。</w:t>
      </w:r>
    </w:p>
  </w:footnote>
  <w:footnote w:id="347">
    <w:p w:rsidR="00847F15" w:rsidRPr="00752E71" w:rsidRDefault="00847F15" w:rsidP="003D1001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p.848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n.2]</w:t>
      </w:r>
      <w:r w:rsidRPr="00752E71">
        <w:rPr>
          <w:rFonts w:ascii="Times New Roman" w:hAnsi="Times New Roman"/>
          <w:sz w:val="22"/>
          <w:szCs w:val="22"/>
        </w:rPr>
        <w:t>《根本說一切有部毘奈耶藥事》卷</w:t>
      </w:r>
      <w:r w:rsidRPr="00752E71">
        <w:rPr>
          <w:rFonts w:ascii="Times New Roman" w:hAnsi="Times New Roman"/>
          <w:sz w:val="22"/>
          <w:szCs w:val="22"/>
        </w:rPr>
        <w:t>12-18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56b-97a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48">
    <w:p w:rsidR="00847F15" w:rsidRPr="00752E71" w:rsidRDefault="00847F15" w:rsidP="003D1001">
      <w:pPr>
        <w:pStyle w:val="aa"/>
        <w:ind w:left="330" w:hangingChars="150" w:hanging="33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p.848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n.3]</w:t>
      </w:r>
      <w:r w:rsidRPr="00752E71">
        <w:rPr>
          <w:rFonts w:ascii="Times New Roman" w:hAnsi="Times New Roman"/>
          <w:sz w:val="22"/>
          <w:szCs w:val="22"/>
        </w:rPr>
        <w:t>前</w:t>
      </w:r>
      <w:proofErr w:type="gramStart"/>
      <w:r w:rsidRPr="00752E71">
        <w:rPr>
          <w:rFonts w:ascii="Times New Roman" w:hAnsi="Times New Roman"/>
          <w:sz w:val="22"/>
          <w:szCs w:val="22"/>
        </w:rPr>
        <w:t>有氈遮</w:t>
      </w:r>
      <w:proofErr w:type="gramEnd"/>
      <w:r w:rsidRPr="00752E71">
        <w:rPr>
          <w:rFonts w:ascii="Times New Roman" w:hAnsi="Times New Roman"/>
          <w:sz w:val="22"/>
          <w:szCs w:val="22"/>
        </w:rPr>
        <w:t>Ciñcā</w:t>
      </w:r>
      <w:r w:rsidRPr="00752E71">
        <w:rPr>
          <w:rFonts w:ascii="Times New Roman" w:hAnsi="Times New Roman"/>
          <w:sz w:val="22"/>
          <w:szCs w:val="22"/>
        </w:rPr>
        <w:t>外道女帶盂謗佛事（大正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76a-b</w:t>
      </w:r>
      <w:r w:rsidRPr="00752E71">
        <w:rPr>
          <w:rFonts w:ascii="Times New Roman" w:hAnsi="Times New Roman"/>
          <w:sz w:val="22"/>
          <w:szCs w:val="22"/>
        </w:rPr>
        <w:t>），應為錯簡，合為</w:t>
      </w:r>
      <w:r w:rsidRPr="00752E71">
        <w:rPr>
          <w:rFonts w:ascii="Times New Roman" w:hAnsi="Times New Roman" w:hint="eastAsia"/>
          <w:sz w:val="22"/>
          <w:szCs w:val="22"/>
        </w:rPr>
        <w:t>12</w:t>
      </w:r>
      <w:r w:rsidRPr="00752E71">
        <w:rPr>
          <w:rFonts w:ascii="Times New Roman" w:hAnsi="Times New Roman"/>
          <w:sz w:val="22"/>
          <w:szCs w:val="22"/>
        </w:rPr>
        <w:t>事。</w:t>
      </w:r>
    </w:p>
  </w:footnote>
  <w:footnote w:id="349">
    <w:p w:rsidR="00847F15" w:rsidRPr="00752E71" w:rsidRDefault="00847F15" w:rsidP="003D1001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n.4]</w:t>
      </w:r>
      <w:r w:rsidRPr="00752E71">
        <w:rPr>
          <w:rFonts w:ascii="Times New Roman" w:hAnsi="Times New Roman"/>
          <w:sz w:val="22"/>
          <w:szCs w:val="22"/>
        </w:rPr>
        <w:t>《佛說菩薩本行經》卷上（大正</w:t>
      </w:r>
      <w:r w:rsidRPr="00752E71">
        <w:rPr>
          <w:rFonts w:ascii="Times New Roma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112b</w:t>
      </w:r>
      <w:r w:rsidRPr="00752E71">
        <w:rPr>
          <w:rFonts w:ascii="Times New Roman" w:hAnsi="Times New Roman"/>
          <w:sz w:val="22"/>
          <w:szCs w:val="22"/>
        </w:rPr>
        <w:t>）。</w:t>
      </w:r>
      <w:r w:rsidRPr="00752E71">
        <w:rPr>
          <w:rFonts w:ascii="Times New Roman" w:hAnsi="Times New Roman"/>
          <w:sz w:val="22"/>
          <w:szCs w:val="22"/>
        </w:rPr>
        <w:t xml:space="preserve"> </w:t>
      </w:r>
    </w:p>
  </w:footnote>
  <w:footnote w:id="350">
    <w:p w:rsidR="00847F15" w:rsidRPr="00752E71" w:rsidRDefault="00847F15" w:rsidP="003D1001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n.5]</w:t>
      </w:r>
      <w:r w:rsidRPr="00752E71">
        <w:rPr>
          <w:rFonts w:ascii="Times New Roman" w:hAnsi="Times New Roman"/>
          <w:sz w:val="22"/>
          <w:szCs w:val="22"/>
        </w:rPr>
        <w:t>前田惠學《原始佛教聖典之成立史研究》所引述，</w:t>
      </w:r>
      <w:r w:rsidRPr="00752E71">
        <w:rPr>
          <w:rFonts w:ascii="Times New Roman" w:hAnsi="Times New Roman"/>
          <w:sz w:val="22"/>
          <w:szCs w:val="22"/>
        </w:rPr>
        <w:t>p.767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351">
    <w:p w:rsidR="00847F15" w:rsidRPr="00752E71" w:rsidRDefault="00847F15" w:rsidP="003D1001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成語</w:t>
      </w:r>
      <w:r w:rsidRPr="00752E71">
        <w:rPr>
          <w:rFonts w:ascii="新細明體" w:hAnsi="新細明體" w:hint="eastAsia"/>
          <w:sz w:val="22"/>
          <w:szCs w:val="22"/>
        </w:rPr>
        <w:t>：</w:t>
      </w:r>
      <w:r w:rsidRPr="00752E71">
        <w:rPr>
          <w:rFonts w:ascii="Times New Roman" w:hAnsi="Times New Roman"/>
          <w:sz w:val="22"/>
          <w:szCs w:val="22"/>
        </w:rPr>
        <w:t>1.</w:t>
      </w:r>
      <w:r w:rsidRPr="00752E71">
        <w:rPr>
          <w:rFonts w:ascii="Times New Roman" w:hAnsi="Times New Roman"/>
          <w:sz w:val="22"/>
          <w:szCs w:val="22"/>
        </w:rPr>
        <w:t>習用的古語。</w:t>
      </w:r>
      <w:r w:rsidRPr="00752E71">
        <w:rPr>
          <w:rFonts w:ascii="Times New Roman" w:hAnsi="Times New Roman"/>
          <w:sz w:val="22"/>
          <w:szCs w:val="22"/>
        </w:rPr>
        <w:t>2.</w:t>
      </w:r>
      <w:r w:rsidRPr="00752E71">
        <w:rPr>
          <w:rFonts w:ascii="Times New Roman" w:hAnsi="Times New Roman"/>
          <w:sz w:val="22"/>
          <w:szCs w:val="22"/>
        </w:rPr>
        <w:t>指長期習用，結構定型，意義完整的固定詞組。</w:t>
      </w:r>
    </w:p>
  </w:footnote>
  <w:footnote w:id="352">
    <w:p w:rsidR="00847F15" w:rsidRPr="00752E71" w:rsidRDefault="00847F15" w:rsidP="003D1001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n.6]</w:t>
      </w:r>
      <w:r w:rsidRPr="00752E71">
        <w:rPr>
          <w:rFonts w:ascii="Times New Roman" w:hAnsi="Times New Roman"/>
          <w:sz w:val="22"/>
          <w:szCs w:val="22"/>
        </w:rPr>
        <w:t>《譬喻》「長老尼譬喻」（南傳</w:t>
      </w:r>
      <w:r w:rsidRPr="00752E71">
        <w:rPr>
          <w:rFonts w:ascii="Times New Roman" w:hAnsi="Times New Roman" w:hint="eastAsia"/>
          <w:sz w:val="22"/>
          <w:szCs w:val="22"/>
        </w:rPr>
        <w:t>27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 w:hint="eastAsia"/>
          <w:sz w:val="22"/>
          <w:szCs w:val="22"/>
        </w:rPr>
        <w:t>382</w:t>
      </w:r>
      <w:proofErr w:type="gramStart"/>
      <w:r w:rsidRPr="00752E71">
        <w:rPr>
          <w:rFonts w:ascii="新細明體" w:hAnsi="新細明體"/>
          <w:sz w:val="22"/>
          <w:szCs w:val="22"/>
        </w:rPr>
        <w:t>─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403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53">
    <w:p w:rsidR="00847F15" w:rsidRPr="00752E71" w:rsidRDefault="00847F15" w:rsidP="003D1001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n.7]</w:t>
      </w:r>
      <w:r w:rsidRPr="00752E71">
        <w:rPr>
          <w:rFonts w:ascii="Times New Roman" w:hAnsi="Times New Roman"/>
          <w:sz w:val="22"/>
          <w:szCs w:val="22"/>
        </w:rPr>
        <w:t>《阿毘達磨大毘婆沙論》卷</w:t>
      </w:r>
      <w:r w:rsidRPr="00752E71">
        <w:rPr>
          <w:rFonts w:ascii="Times New Roman" w:hAnsi="Times New Roman"/>
          <w:sz w:val="22"/>
          <w:szCs w:val="22"/>
        </w:rPr>
        <w:t>126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27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660a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54">
    <w:p w:rsidR="00847F15" w:rsidRPr="00752E71" w:rsidRDefault="00847F15" w:rsidP="008245E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n.8]</w:t>
      </w:r>
      <w:r w:rsidRPr="00752E71">
        <w:rPr>
          <w:rFonts w:ascii="Times New Roman" w:hAnsi="Times New Roman"/>
          <w:sz w:val="22"/>
          <w:szCs w:val="22"/>
        </w:rPr>
        <w:t>水</w:t>
      </w:r>
      <w:proofErr w:type="gramStart"/>
      <w:r w:rsidRPr="00752E71">
        <w:rPr>
          <w:rFonts w:ascii="Times New Roman" w:hAnsi="Times New Roman"/>
          <w:sz w:val="22"/>
          <w:szCs w:val="22"/>
        </w:rPr>
        <w:t>野弘元</w:t>
      </w:r>
      <w:proofErr w:type="gramEnd"/>
      <w:r w:rsidRPr="00752E71">
        <w:rPr>
          <w:rFonts w:ascii="Times New Roman" w:hAnsi="Times New Roman"/>
          <w:sz w:val="22"/>
          <w:szCs w:val="22"/>
        </w:rPr>
        <w:t>《經集》「</w:t>
      </w:r>
      <w:proofErr w:type="gramStart"/>
      <w:r w:rsidRPr="00752E71">
        <w:rPr>
          <w:rFonts w:ascii="Times New Roman" w:hAnsi="Times New Roman"/>
          <w:sz w:val="22"/>
          <w:szCs w:val="22"/>
        </w:rPr>
        <w:t>蛇品</w:t>
      </w:r>
      <w:proofErr w:type="gramEnd"/>
      <w:r w:rsidRPr="00752E71">
        <w:rPr>
          <w:rFonts w:ascii="Times New Roman" w:hAnsi="Times New Roman"/>
          <w:sz w:val="22"/>
          <w:szCs w:val="22"/>
        </w:rPr>
        <w:t>」《犀角經》譯注（南傳</w:t>
      </w:r>
      <w:r w:rsidRPr="00752E71">
        <w:rPr>
          <w:rFonts w:ascii="Times New Roman" w:hAnsi="Times New Roman" w:hint="eastAsia"/>
          <w:sz w:val="22"/>
          <w:szCs w:val="22"/>
        </w:rPr>
        <w:t>24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 w:hint="eastAsia"/>
          <w:sz w:val="22"/>
          <w:szCs w:val="22"/>
        </w:rPr>
        <w:t>25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55">
    <w:p w:rsidR="00847F15" w:rsidRPr="00752E71" w:rsidRDefault="00847F15" w:rsidP="008245E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n.9]</w:t>
      </w:r>
      <w:r w:rsidRPr="00752E71">
        <w:rPr>
          <w:rFonts w:ascii="Times New Roman" w:hAnsi="Times New Roman"/>
          <w:sz w:val="22"/>
          <w:szCs w:val="22"/>
        </w:rPr>
        <w:t>《瑜伽師地論》卷</w:t>
      </w:r>
      <w:r w:rsidRPr="00752E71">
        <w:rPr>
          <w:rFonts w:ascii="Times New Roman" w:hAnsi="Times New Roman"/>
          <w:sz w:val="22"/>
          <w:szCs w:val="22"/>
        </w:rPr>
        <w:t>25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30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418b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56">
    <w:p w:rsidR="00847F15" w:rsidRPr="00752E71" w:rsidRDefault="00847F15" w:rsidP="008245E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n.10]</w:t>
      </w:r>
      <w:r w:rsidRPr="00752E71">
        <w:rPr>
          <w:rFonts w:ascii="Times New Roman" w:hAnsi="Times New Roman"/>
          <w:sz w:val="22"/>
          <w:szCs w:val="22"/>
        </w:rPr>
        <w:t>《根本說一切有部毘奈耶藥事》卷</w:t>
      </w:r>
      <w:r w:rsidRPr="00752E71">
        <w:rPr>
          <w:rFonts w:ascii="Times New Roman" w:hAnsi="Times New Roman"/>
          <w:sz w:val="22"/>
          <w:szCs w:val="22"/>
        </w:rPr>
        <w:t>12-15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56a-73c</w:t>
      </w:r>
      <w:r w:rsidRPr="00752E71">
        <w:rPr>
          <w:rFonts w:ascii="Times New Roman" w:hAnsi="Times New Roman"/>
          <w:sz w:val="22"/>
          <w:szCs w:val="22"/>
        </w:rPr>
        <w:t>）。</w:t>
      </w:r>
      <w:r w:rsidRPr="00752E71">
        <w:rPr>
          <w:rFonts w:ascii="Times New Roman" w:hAnsi="Times New Roman"/>
          <w:sz w:val="22"/>
          <w:szCs w:val="22"/>
        </w:rPr>
        <w:t xml:space="preserve"> </w:t>
      </w:r>
    </w:p>
  </w:footnote>
  <w:footnote w:id="357">
    <w:p w:rsidR="00847F15" w:rsidRPr="00752E71" w:rsidRDefault="00847F15" w:rsidP="008245E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n.11]</w:t>
      </w:r>
      <w:r w:rsidRPr="00752E71">
        <w:rPr>
          <w:rFonts w:ascii="Times New Roman" w:hAnsi="Times New Roman"/>
          <w:sz w:val="22"/>
          <w:szCs w:val="22"/>
        </w:rPr>
        <w:t>《根本說一切有部毘奈耶藥事》卷</w:t>
      </w:r>
      <w:r w:rsidRPr="00752E71">
        <w:rPr>
          <w:rFonts w:ascii="Times New Roman" w:hAnsi="Times New Roman"/>
          <w:sz w:val="22"/>
          <w:szCs w:val="22"/>
        </w:rPr>
        <w:t>15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73c-75c</w:t>
      </w:r>
      <w:r w:rsidRPr="00752E71">
        <w:rPr>
          <w:rFonts w:ascii="Times New Roman" w:hAnsi="Times New Roman"/>
          <w:sz w:val="22"/>
          <w:szCs w:val="22"/>
        </w:rPr>
        <w:t>）。</w:t>
      </w:r>
      <w:r w:rsidRPr="00752E71">
        <w:rPr>
          <w:rFonts w:ascii="Times New Roman" w:hAnsi="Times New Roman"/>
          <w:sz w:val="22"/>
          <w:szCs w:val="22"/>
        </w:rPr>
        <w:t xml:space="preserve"> </w:t>
      </w:r>
    </w:p>
  </w:footnote>
  <w:footnote w:id="358">
    <w:p w:rsidR="00847F15" w:rsidRPr="00752E71" w:rsidRDefault="00847F15" w:rsidP="008245EB">
      <w:pPr>
        <w:pStyle w:val="aa"/>
        <w:ind w:left="220" w:hangingChars="100" w:hanging="22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《原始佛教聖典之集成》</w:t>
      </w:r>
      <w:r w:rsidRPr="00752E71">
        <w:rPr>
          <w:rFonts w:ascii="Times New Roman" w:hAnsi="Times New Roman" w:hint="eastAsia"/>
          <w:sz w:val="22"/>
          <w:szCs w:val="22"/>
        </w:rPr>
        <w:t>，第</w:t>
      </w:r>
      <w:r w:rsidRPr="00752E71">
        <w:rPr>
          <w:rFonts w:ascii="Times New Roman" w:hAnsi="Times New Roman" w:hint="eastAsia"/>
          <w:sz w:val="22"/>
          <w:szCs w:val="22"/>
        </w:rPr>
        <w:t>11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 w:hint="eastAsia"/>
          <w:sz w:val="22"/>
          <w:szCs w:val="22"/>
        </w:rPr>
        <w:t>p.795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8245EB">
      <w:pPr>
        <w:pStyle w:val="aa"/>
        <w:ind w:leftChars="150" w:left="330"/>
        <w:rPr>
          <w:rFonts w:ascii="Times New Roman" w:hAnsi="Times New Roman"/>
          <w:sz w:val="22"/>
          <w:szCs w:val="22"/>
        </w:rPr>
      </w:pPr>
      <w:proofErr w:type="gramStart"/>
      <w:r w:rsidRPr="00752E71">
        <w:rPr>
          <w:rFonts w:ascii="標楷體" w:eastAsia="標楷體" w:hAnsi="標楷體"/>
          <w:sz w:val="22"/>
          <w:szCs w:val="22"/>
        </w:rPr>
        <w:t>支謙的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譯本，除大乘外，法義都用說一切有部，可能是說一切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有部所傳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的。</w:t>
      </w:r>
    </w:p>
  </w:footnote>
  <w:footnote w:id="359">
    <w:p w:rsidR="00847F15" w:rsidRPr="00752E71" w:rsidRDefault="00847F15" w:rsidP="008245E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n.12]</w:t>
      </w:r>
      <w:r w:rsidRPr="00752E71">
        <w:rPr>
          <w:rFonts w:ascii="Times New Roman" w:hAnsi="Times New Roman"/>
          <w:sz w:val="22"/>
          <w:szCs w:val="22"/>
        </w:rPr>
        <w:t>《出三藏記集》卷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55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60">
    <w:p w:rsidR="00847F15" w:rsidRPr="00752E71" w:rsidRDefault="00847F15" w:rsidP="008245EB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p.849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n.13]Sumaṅgalavilāsinī</w:t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I, P.15</w:t>
      </w:r>
      <w:proofErr w:type="gramStart"/>
      <w:r w:rsidRPr="00752E71">
        <w:rPr>
          <w:rFonts w:ascii="Times New Roman" w:hAnsi="Times New Roman"/>
          <w:sz w:val="22"/>
          <w:szCs w:val="22"/>
        </w:rPr>
        <w:t>）</w:t>
      </w:r>
      <w:proofErr w:type="gramEnd"/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361">
    <w:p w:rsidR="00847F15" w:rsidRPr="00752E71" w:rsidRDefault="00847F15" w:rsidP="00C64BCF">
      <w:pPr>
        <w:pStyle w:val="aa"/>
        <w:adjustRightInd w:val="0"/>
        <w:ind w:right="80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p.850,n.1]</w:t>
      </w:r>
      <w:r w:rsidRPr="00752E71">
        <w:rPr>
          <w:rFonts w:ascii="Times New Roman" w:hAnsi="Times New Roman"/>
          <w:sz w:val="22"/>
          <w:szCs w:val="22"/>
        </w:rPr>
        <w:t>《因緣僧護經》（大正</w:t>
      </w:r>
      <w:r w:rsidRPr="00752E71">
        <w:rPr>
          <w:rFonts w:ascii="Times New Roman" w:hAnsi="Times New Roman"/>
          <w:sz w:val="22"/>
          <w:szCs w:val="22"/>
        </w:rPr>
        <w:t>17</w:t>
      </w:r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565c</w:t>
      </w:r>
      <w:r w:rsidRPr="00752E71">
        <w:rPr>
          <w:rFonts w:ascii="Times New Roman" w:hAnsi="Times New Roman" w:hint="eastAsia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572b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62">
    <w:p w:rsidR="00847F15" w:rsidRPr="00752E71" w:rsidRDefault="00847F15" w:rsidP="00C64BCF">
      <w:pPr>
        <w:adjustRightInd w:val="0"/>
        <w:snapToGrid w:val="0"/>
        <w:ind w:left="330" w:hangingChars="150" w:hanging="33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 xml:space="preserve"> 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p.850,n.2]</w:t>
      </w:r>
      <w:r w:rsidRPr="00752E71">
        <w:rPr>
          <w:rFonts w:ascii="Times New Roman" w:hAnsi="Times New Roman"/>
        </w:rPr>
        <w:t>《十誦律》卷</w:t>
      </w:r>
      <w:r w:rsidRPr="00752E71">
        <w:rPr>
          <w:rFonts w:ascii="Times New Roman" w:hAnsi="Times New Roman"/>
        </w:rPr>
        <w:t>25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23</w:t>
      </w:r>
      <w:r w:rsidRPr="00752E71">
        <w:rPr>
          <w:rFonts w:ascii="新細明體" w:hAnsi="新細明體" w:hint="eastAsia"/>
        </w:rPr>
        <w:t>，</w:t>
      </w:r>
      <w:r w:rsidRPr="00752E71">
        <w:rPr>
          <w:rFonts w:ascii="Times New Roman" w:hAnsi="Times New Roman"/>
        </w:rPr>
        <w:t>178178a</w:t>
      </w:r>
      <w:r w:rsidRPr="00752E71">
        <w:rPr>
          <w:rFonts w:ascii="Times New Roman" w:hAnsi="Times New Roman" w:hint="eastAsia"/>
        </w:rPr>
        <w:t>-</w:t>
      </w:r>
      <w:r w:rsidRPr="00752E71">
        <w:rPr>
          <w:rFonts w:ascii="Times New Roman" w:hAnsi="Times New Roman"/>
        </w:rPr>
        <w:t>18</w:t>
      </w:r>
      <w:r w:rsidRPr="00752E71">
        <w:rPr>
          <w:rFonts w:ascii="Times New Roman" w:hAnsi="Times New Roman" w:hint="eastAsia"/>
        </w:rPr>
        <w:t>0</w:t>
      </w:r>
      <w:r w:rsidRPr="00752E71">
        <w:rPr>
          <w:rFonts w:ascii="Times New Roman" w:hAnsi="Times New Roman"/>
        </w:rPr>
        <w:t>b</w:t>
      </w:r>
      <w:r w:rsidRPr="00752E71">
        <w:rPr>
          <w:rFonts w:ascii="Times New Roman" w:hAnsi="Times New Roman"/>
        </w:rPr>
        <w:t>）。《根本說一切有部毘奈耶皮革事》卷上（大正</w:t>
      </w:r>
      <w:r w:rsidRPr="00752E71">
        <w:rPr>
          <w:rFonts w:ascii="Times New Roman" w:hAnsi="Times New Roman"/>
        </w:rPr>
        <w:t>23</w:t>
      </w:r>
      <w:r w:rsidRPr="00752E71">
        <w:rPr>
          <w:rFonts w:ascii="新細明體" w:hAnsi="新細明體" w:hint="eastAsia"/>
        </w:rPr>
        <w:t>，</w:t>
      </w:r>
      <w:r w:rsidRPr="00752E71">
        <w:rPr>
          <w:rFonts w:ascii="Times New Roman" w:hAnsi="Times New Roman"/>
        </w:rPr>
        <w:t>1</w:t>
      </w:r>
      <w:r w:rsidRPr="00752E71">
        <w:rPr>
          <w:rFonts w:ascii="Times New Roman" w:hAnsi="Times New Roman" w:hint="eastAsia"/>
        </w:rPr>
        <w:t>0</w:t>
      </w:r>
      <w:r w:rsidRPr="00752E71">
        <w:rPr>
          <w:rFonts w:ascii="Times New Roman" w:hAnsi="Times New Roman"/>
        </w:rPr>
        <w:t>48c</w:t>
      </w:r>
      <w:r w:rsidRPr="00752E71">
        <w:rPr>
          <w:rFonts w:ascii="Times New Roman" w:hAnsi="Times New Roman" w:hint="eastAsia"/>
        </w:rPr>
        <w:t>-</w:t>
      </w:r>
      <w:r w:rsidRPr="00752E71">
        <w:rPr>
          <w:rFonts w:ascii="Times New Roman" w:hAnsi="Times New Roman"/>
        </w:rPr>
        <w:t>1</w:t>
      </w:r>
      <w:r w:rsidRPr="00752E71">
        <w:rPr>
          <w:rFonts w:ascii="Times New Roman" w:eastAsia="SimSun" w:hAnsi="Times New Roman" w:hint="eastAsia"/>
        </w:rPr>
        <w:t>051</w:t>
      </w:r>
      <w:r w:rsidRPr="00752E71">
        <w:rPr>
          <w:rFonts w:ascii="Times New Roman" w:hAnsi="Times New Roman"/>
        </w:rPr>
        <w:t>b</w:t>
      </w:r>
      <w:r w:rsidRPr="00752E71">
        <w:rPr>
          <w:rFonts w:ascii="Times New Roman" w:hAnsi="Times New Roman"/>
        </w:rPr>
        <w:t>）。</w:t>
      </w:r>
    </w:p>
  </w:footnote>
  <w:footnote w:id="363">
    <w:p w:rsidR="00847F15" w:rsidRPr="00752E71" w:rsidRDefault="00847F15" w:rsidP="00C64BCF">
      <w:pPr>
        <w:pStyle w:val="aa"/>
        <w:adjustRightInd w:val="0"/>
        <w:ind w:right="80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p.850,n.3]</w:t>
      </w:r>
      <w:r w:rsidRPr="00752E71">
        <w:rPr>
          <w:rFonts w:ascii="Times New Roman" w:hAnsi="Times New Roman"/>
          <w:sz w:val="22"/>
          <w:szCs w:val="22"/>
        </w:rPr>
        <w:t>《餓鬼事》（南傳</w:t>
      </w:r>
      <w:r w:rsidRPr="00752E71">
        <w:rPr>
          <w:rFonts w:ascii="Times New Roman" w:hAnsi="Times New Roman"/>
          <w:sz w:val="22"/>
          <w:szCs w:val="22"/>
        </w:rPr>
        <w:t>25</w:t>
      </w:r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87</w:t>
      </w:r>
      <w:r w:rsidRPr="00752E71">
        <w:rPr>
          <w:rFonts w:ascii="Times New Roman" w:hAnsi="Times New Roman" w:hint="eastAsia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94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64">
    <w:p w:rsidR="00847F15" w:rsidRPr="00752E71" w:rsidRDefault="00847F15" w:rsidP="00C64BCF">
      <w:pPr>
        <w:pStyle w:val="aa"/>
        <w:adjustRightInd w:val="0"/>
        <w:ind w:right="80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p.850,n.4]</w:t>
      </w:r>
      <w:r w:rsidRPr="00752E71">
        <w:rPr>
          <w:rFonts w:ascii="Times New Roman" w:hAnsi="Times New Roman"/>
          <w:sz w:val="22"/>
          <w:szCs w:val="22"/>
        </w:rPr>
        <w:t>《天宮事》（南傳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55</w:t>
      </w:r>
      <w:r w:rsidRPr="00752E71">
        <w:rPr>
          <w:rFonts w:ascii="Times New Roman" w:hAnsi="Times New Roman" w:hint="eastAsia"/>
          <w:sz w:val="22"/>
          <w:szCs w:val="22"/>
        </w:rPr>
        <w:t>0-</w:t>
      </w:r>
      <w:r w:rsidRPr="00752E71">
        <w:rPr>
          <w:rFonts w:ascii="Times New Roman" w:hAnsi="Times New Roman"/>
          <w:sz w:val="22"/>
          <w:szCs w:val="22"/>
        </w:rPr>
        <w:t>558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65">
    <w:p w:rsidR="00847F15" w:rsidRPr="00752E71" w:rsidRDefault="00847F15" w:rsidP="003E567A">
      <w:pPr>
        <w:tabs>
          <w:tab w:val="left" w:pos="709"/>
        </w:tabs>
        <w:adjustRightInd w:val="0"/>
        <w:snapToGrid w:val="0"/>
        <w:ind w:leftChars="1" w:left="332" w:hangingChars="150" w:hanging="33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 xml:space="preserve"> 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p.850,n.5]</w:t>
      </w:r>
      <w:r w:rsidRPr="00752E71">
        <w:rPr>
          <w:rFonts w:ascii="Times New Roman" w:hAnsi="Times New Roman"/>
        </w:rPr>
        <w:t>《雜阿含經》卷</w:t>
      </w:r>
      <w:r w:rsidRPr="00752E71">
        <w:rPr>
          <w:rFonts w:ascii="Times New Roman" w:hAnsi="Times New Roman"/>
        </w:rPr>
        <w:t>19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</w:t>
      </w:r>
      <w:r w:rsidRPr="00752E71">
        <w:rPr>
          <w:rFonts w:ascii="新細明體" w:hAnsi="新細明體" w:hint="eastAsia"/>
        </w:rPr>
        <w:t>，</w:t>
      </w:r>
      <w:r w:rsidRPr="00752E71">
        <w:rPr>
          <w:rFonts w:ascii="Times New Roman" w:hAnsi="Times New Roman"/>
        </w:rPr>
        <w:t>135a</w:t>
      </w:r>
      <w:r w:rsidRPr="00752E71">
        <w:rPr>
          <w:rFonts w:ascii="Times New Roman" w:hAnsi="Times New Roman" w:hint="eastAsia"/>
        </w:rPr>
        <w:t>-</w:t>
      </w:r>
      <w:r w:rsidRPr="00752E71">
        <w:rPr>
          <w:rFonts w:ascii="Times New Roman" w:hAnsi="Times New Roman"/>
        </w:rPr>
        <w:t>139</w:t>
      </w:r>
      <w:r w:rsidRPr="00752E71">
        <w:rPr>
          <w:rFonts w:ascii="Times New Roman" w:eastAsia="SimSun" w:hAnsi="Times New Roman" w:hint="eastAsia"/>
        </w:rPr>
        <w:t>a</w:t>
      </w:r>
      <w:r w:rsidRPr="00752E71">
        <w:rPr>
          <w:rFonts w:ascii="Times New Roman" w:hAnsi="Times New Roman"/>
        </w:rPr>
        <w:t>）。《相應部》「</w:t>
      </w:r>
      <w:proofErr w:type="gramStart"/>
      <w:r w:rsidRPr="00752E71">
        <w:rPr>
          <w:rFonts w:ascii="Times New Roman" w:hAnsi="Times New Roman"/>
        </w:rPr>
        <w:t>勒叉那</w:t>
      </w:r>
      <w:proofErr w:type="gramEnd"/>
      <w:r w:rsidRPr="00752E71">
        <w:rPr>
          <w:rFonts w:ascii="Times New Roman" w:hAnsi="Times New Roman"/>
        </w:rPr>
        <w:t>相應」（南傳</w:t>
      </w:r>
      <w:r w:rsidRPr="00752E71">
        <w:rPr>
          <w:rFonts w:ascii="Times New Roman" w:hAnsi="Times New Roman"/>
        </w:rPr>
        <w:t>13</w:t>
      </w:r>
      <w:r w:rsidRPr="00752E71">
        <w:rPr>
          <w:rFonts w:ascii="新細明體" w:hAnsi="新細明體" w:hint="eastAsia"/>
        </w:rPr>
        <w:t>，</w:t>
      </w:r>
      <w:r w:rsidRPr="00752E71">
        <w:rPr>
          <w:rFonts w:ascii="Times New Roman" w:hAnsi="Times New Roman"/>
        </w:rPr>
        <w:t>377</w:t>
      </w:r>
      <w:r w:rsidRPr="00752E71">
        <w:rPr>
          <w:rFonts w:ascii="Times New Roman" w:hAnsi="Times New Roman" w:hint="eastAsia"/>
        </w:rPr>
        <w:t>-</w:t>
      </w:r>
      <w:r w:rsidRPr="00752E71">
        <w:rPr>
          <w:rFonts w:ascii="Times New Roman" w:hAnsi="Times New Roman"/>
        </w:rPr>
        <w:t>387</w:t>
      </w:r>
      <w:r w:rsidRPr="00752E71">
        <w:rPr>
          <w:rFonts w:ascii="Times New Roman" w:hAnsi="Times New Roman"/>
        </w:rPr>
        <w:t>）。</w:t>
      </w:r>
    </w:p>
  </w:footnote>
  <w:footnote w:id="366">
    <w:p w:rsidR="00847F15" w:rsidRPr="00752E71" w:rsidRDefault="00847F15" w:rsidP="00C64BCF">
      <w:pPr>
        <w:pStyle w:val="aa"/>
        <w:adjustRightInd w:val="0"/>
        <w:ind w:right="80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p.850,n.6]</w:t>
      </w:r>
      <w:r w:rsidRPr="00752E71">
        <w:rPr>
          <w:rFonts w:ascii="Times New Roman" w:hAnsi="Times New Roman"/>
          <w:sz w:val="22"/>
          <w:szCs w:val="22"/>
        </w:rPr>
        <w:t>《銅鍱律》「經分別」（南傳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175</w:t>
      </w:r>
      <w:r w:rsidRPr="00752E71">
        <w:rPr>
          <w:rFonts w:ascii="Times New Roman" w:hAnsi="Times New Roman" w:hint="eastAsia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18</w:t>
      </w:r>
      <w:r w:rsidRPr="00752E71">
        <w:rPr>
          <w:rFonts w:ascii="Times New Roman" w:hAnsi="Times New Roman" w:hint="eastAsia"/>
          <w:sz w:val="22"/>
          <w:szCs w:val="22"/>
        </w:rPr>
        <w:t>0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67">
    <w:p w:rsidR="00847F15" w:rsidRPr="00752E71" w:rsidRDefault="00847F15" w:rsidP="00C64BCF">
      <w:pPr>
        <w:pStyle w:val="aa"/>
        <w:adjustRightInd w:val="0"/>
        <w:ind w:right="80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p.851,n.7]</w:t>
      </w:r>
      <w:r w:rsidRPr="00752E71">
        <w:rPr>
          <w:rFonts w:ascii="Times New Roman" w:hAnsi="Times New Roman"/>
          <w:sz w:val="22"/>
          <w:szCs w:val="22"/>
        </w:rPr>
        <w:t>《佛說鬼問目連經》（大正</w:t>
      </w:r>
      <w:r w:rsidRPr="00752E71">
        <w:rPr>
          <w:rFonts w:ascii="Times New Roman" w:hAnsi="Times New Roman"/>
          <w:sz w:val="22"/>
          <w:szCs w:val="22"/>
        </w:rPr>
        <w:t>17</w:t>
      </w:r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535b</w:t>
      </w:r>
      <w:r w:rsidRPr="00752E71">
        <w:rPr>
          <w:rFonts w:ascii="Times New Roman" w:hAnsi="Times New Roman" w:hint="eastAsia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536b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68">
    <w:p w:rsidR="00847F15" w:rsidRPr="00752E71" w:rsidRDefault="00847F15" w:rsidP="003E567A">
      <w:pPr>
        <w:pStyle w:val="aa"/>
        <w:ind w:left="156" w:hangingChars="71" w:hanging="156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法師著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，《永光集》，</w:t>
      </w:r>
      <w:r w:rsidRPr="00752E71">
        <w:rPr>
          <w:rFonts w:ascii="Times New Roman" w:hAnsi="Times New Roman"/>
          <w:sz w:val="22"/>
          <w:szCs w:val="22"/>
        </w:rPr>
        <w:t>p.70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3E567A">
      <w:pPr>
        <w:pStyle w:val="aa"/>
        <w:ind w:leftChars="150" w:left="330"/>
        <w:rPr>
          <w:rFonts w:ascii="Times New Roman" w:hAnsi="Times New Roman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三藏是經、律、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論藏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；四藏是在三藏之外加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一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雜藏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（</w:t>
      </w:r>
      <w:proofErr w:type="gramEnd"/>
      <w:r w:rsidRPr="004901D5">
        <w:rPr>
          <w:rFonts w:ascii="Times New Roman" w:eastAsia="標楷體" w:hAnsi="Times New Roman"/>
          <w:sz w:val="22"/>
          <w:szCs w:val="22"/>
        </w:rPr>
        <w:t>Kṣudrakapiṭaka</w:t>
      </w:r>
      <w:r w:rsidRPr="00752E71">
        <w:rPr>
          <w:rFonts w:ascii="標楷體" w:eastAsia="標楷體" w:hAnsi="標楷體"/>
          <w:sz w:val="22"/>
          <w:szCs w:val="22"/>
        </w:rPr>
        <w:t>）……立雜藏的，現有文獻可知的，是大眾部</w:t>
      </w:r>
      <w:r w:rsidRPr="00752E71">
        <w:rPr>
          <w:rFonts w:ascii="Times New Roman" w:eastAsia="標楷體" w:hAnsi="Times New Roman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Mah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s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ṃghika</w:t>
      </w:r>
      <w:r w:rsidRPr="00752E71">
        <w:rPr>
          <w:rFonts w:ascii="Times New Roman" w:eastAsia="標楷體" w:hAnsi="Times New Roman"/>
          <w:sz w:val="22"/>
          <w:szCs w:val="22"/>
        </w:rPr>
        <w:t>）、化地部（</w:t>
      </w:r>
      <w:r w:rsidRPr="00752E71">
        <w:rPr>
          <w:rFonts w:ascii="Times New Roman" w:eastAsia="標楷體" w:hAnsi="Times New Roman"/>
          <w:sz w:val="22"/>
          <w:szCs w:val="22"/>
        </w:rPr>
        <w:t>Mah</w:t>
      </w:r>
      <w:r w:rsidRPr="00752E71">
        <w:rPr>
          <w:rFonts w:ascii="Times New Roman" w:hAnsi="Times New Roman"/>
          <w:sz w:val="22"/>
          <w:szCs w:val="22"/>
        </w:rPr>
        <w:t>ī</w:t>
      </w:r>
      <w:r w:rsidRPr="00752E71">
        <w:rPr>
          <w:rFonts w:ascii="Times New Roman" w:eastAsia="MS Mincho" w:hAnsi="Times New Roman"/>
          <w:sz w:val="22"/>
          <w:szCs w:val="22"/>
        </w:rPr>
        <w:t>śā</w:t>
      </w:r>
      <w:r w:rsidRPr="00752E71">
        <w:rPr>
          <w:rFonts w:ascii="Times New Roman" w:eastAsia="標楷體" w:hAnsi="Times New Roman"/>
          <w:sz w:val="22"/>
          <w:szCs w:val="22"/>
        </w:rPr>
        <w:t>saka</w:t>
      </w:r>
      <w:r w:rsidRPr="00752E71">
        <w:rPr>
          <w:rFonts w:ascii="Times New Roman" w:eastAsia="標楷體" w:hAnsi="Times New Roman"/>
          <w:sz w:val="22"/>
          <w:szCs w:val="22"/>
        </w:rPr>
        <w:t>）、法藏部（</w:t>
      </w:r>
      <w:r w:rsidRPr="00752E71">
        <w:rPr>
          <w:rFonts w:ascii="Times New Roman" w:eastAsia="標楷體" w:hAnsi="Times New Roman"/>
          <w:sz w:val="22"/>
          <w:szCs w:val="22"/>
        </w:rPr>
        <w:t>Dharmaguptaka</w:t>
      </w:r>
      <w:r w:rsidRPr="00752E71">
        <w:rPr>
          <w:rFonts w:ascii="Times New Roman" w:eastAsia="標楷體" w:hAnsi="Times New Roman"/>
          <w:sz w:val="22"/>
          <w:szCs w:val="22"/>
        </w:rPr>
        <w:t>）</w:t>
      </w:r>
      <w:r w:rsidRPr="00752E71">
        <w:rPr>
          <w:rFonts w:ascii="Times New Roman" w:eastAsia="標楷體" w:hAnsi="Times New Roman" w:hint="eastAsia"/>
          <w:sz w:val="22"/>
          <w:szCs w:val="22"/>
        </w:rPr>
        <w:t>。</w:t>
      </w:r>
    </w:p>
  </w:footnote>
  <w:footnote w:id="369">
    <w:p w:rsidR="00847F15" w:rsidRPr="00752E71" w:rsidRDefault="00847F15" w:rsidP="00C64BCF">
      <w:pPr>
        <w:pStyle w:val="aa"/>
        <w:adjustRightInd w:val="0"/>
        <w:ind w:right="800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p.851,n.8]</w:t>
      </w:r>
      <w:r w:rsidRPr="00752E71">
        <w:rPr>
          <w:rFonts w:ascii="Times New Roman" w:hAnsi="Times New Roman"/>
          <w:sz w:val="22"/>
          <w:szCs w:val="22"/>
        </w:rPr>
        <w:t>《佛說雜藏經》（大正</w:t>
      </w:r>
      <w:r w:rsidRPr="00752E71">
        <w:rPr>
          <w:rFonts w:ascii="Times New Roman" w:hAnsi="Times New Roman"/>
          <w:sz w:val="22"/>
          <w:szCs w:val="22"/>
        </w:rPr>
        <w:t>17</w:t>
      </w:r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557b</w:t>
      </w:r>
      <w:r w:rsidRPr="00752E71">
        <w:rPr>
          <w:rFonts w:ascii="Times New Roman" w:hAnsi="Times New Roman" w:hint="eastAsia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56</w:t>
      </w:r>
      <w:r w:rsidRPr="00752E71">
        <w:rPr>
          <w:rFonts w:ascii="Times New Roman" w:hAnsi="Times New Roman" w:hint="eastAsia"/>
          <w:sz w:val="22"/>
          <w:szCs w:val="22"/>
        </w:rPr>
        <w:t>0</w:t>
      </w:r>
      <w:r w:rsidRPr="00752E71">
        <w:rPr>
          <w:rFonts w:ascii="Times New Roman" w:hAnsi="Times New Roman"/>
          <w:sz w:val="22"/>
          <w:szCs w:val="22"/>
        </w:rPr>
        <w:t>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70">
    <w:p w:rsidR="00847F15" w:rsidRPr="00752E71" w:rsidRDefault="00847F15" w:rsidP="00C64BCF">
      <w:pPr>
        <w:pStyle w:val="aa"/>
        <w:adjustRightInd w:val="0"/>
        <w:ind w:right="800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p.851,n.9]</w:t>
      </w:r>
      <w:r w:rsidRPr="00752E71">
        <w:rPr>
          <w:rFonts w:ascii="Times New Roman" w:hAnsi="Times New Roman"/>
          <w:sz w:val="22"/>
          <w:szCs w:val="22"/>
        </w:rPr>
        <w:t>《餓鬼報應經》（大正</w:t>
      </w:r>
      <w:r w:rsidRPr="00752E71">
        <w:rPr>
          <w:rFonts w:ascii="Times New Roman" w:hAnsi="Times New Roman"/>
          <w:sz w:val="22"/>
          <w:szCs w:val="22"/>
        </w:rPr>
        <w:t>17</w:t>
      </w:r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56</w:t>
      </w:r>
      <w:r w:rsidRPr="00752E71">
        <w:rPr>
          <w:rFonts w:ascii="Times New Roman" w:hAnsi="Times New Roman" w:hint="eastAsia"/>
          <w:sz w:val="22"/>
          <w:szCs w:val="22"/>
        </w:rPr>
        <w:t>0</w:t>
      </w:r>
      <w:r w:rsidRPr="00752E71">
        <w:rPr>
          <w:rFonts w:ascii="Times New Roman" w:hAnsi="Times New Roman"/>
          <w:sz w:val="22"/>
          <w:szCs w:val="22"/>
        </w:rPr>
        <w:t>b</w:t>
      </w:r>
      <w:r w:rsidRPr="00752E71">
        <w:rPr>
          <w:rFonts w:ascii="Times New Roman" w:hAnsi="Times New Roman" w:hint="eastAsia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562b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71">
    <w:p w:rsidR="00847F15" w:rsidRPr="00752E71" w:rsidRDefault="00847F15" w:rsidP="00C64BCF">
      <w:pPr>
        <w:pStyle w:val="aa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《餓鬼事》與《天宮事》內容相同之處：</w:t>
      </w:r>
      <w:r w:rsidRPr="00752E71">
        <w:rPr>
          <w:rFonts w:ascii="Times New Roman" w:eastAsia="SimSu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漢譯南傳大藏經，</w:t>
      </w:r>
      <w:r w:rsidRPr="00752E71">
        <w:rPr>
          <w:rFonts w:ascii="Times New Roman" w:hAnsi="Times New Roman" w:hint="eastAsia"/>
          <w:sz w:val="22"/>
          <w:szCs w:val="22"/>
        </w:rPr>
        <w:t>〈</w:t>
      </w:r>
      <w:r w:rsidRPr="00752E71">
        <w:rPr>
          <w:rFonts w:ascii="Times New Roman" w:hAnsi="Times New Roman"/>
          <w:sz w:val="22"/>
          <w:szCs w:val="22"/>
        </w:rPr>
        <w:t>天宮事</w:t>
      </w:r>
      <w:r w:rsidRPr="00752E71">
        <w:rPr>
          <w:rFonts w:ascii="Times New Roman" w:hAnsi="Times New Roman" w:hint="eastAsia"/>
          <w:sz w:val="22"/>
          <w:szCs w:val="22"/>
        </w:rPr>
        <w:t>〉</w:t>
      </w:r>
      <w:r w:rsidRPr="00752E71">
        <w:rPr>
          <w:rFonts w:ascii="Times New Roman" w:hAnsi="Times New Roman"/>
          <w:sz w:val="22"/>
          <w:szCs w:val="22"/>
        </w:rPr>
        <w:t>、</w:t>
      </w:r>
      <w:r w:rsidRPr="00752E71">
        <w:rPr>
          <w:rFonts w:ascii="Times New Roman" w:hAnsi="Times New Roman" w:hint="eastAsia"/>
          <w:sz w:val="22"/>
          <w:szCs w:val="22"/>
        </w:rPr>
        <w:t>〈</w:t>
      </w:r>
      <w:r w:rsidRPr="00752E71">
        <w:rPr>
          <w:rFonts w:ascii="Times New Roman" w:hAnsi="Times New Roman"/>
          <w:sz w:val="22"/>
          <w:szCs w:val="22"/>
        </w:rPr>
        <w:t>餓鬼事</w:t>
      </w:r>
      <w:r w:rsidRPr="00752E71">
        <w:rPr>
          <w:rFonts w:ascii="Times New Roman" w:hAnsi="Times New Roman" w:hint="eastAsia"/>
          <w:sz w:val="22"/>
          <w:szCs w:val="22"/>
        </w:rPr>
        <w:t>〉</w:t>
      </w:r>
      <w:r w:rsidRPr="00752E71">
        <w:rPr>
          <w:rFonts w:ascii="Times New Roman" w:eastAsia="SimSun" w:hAnsi="Times New Roman"/>
          <w:sz w:val="22"/>
          <w:szCs w:val="22"/>
        </w:rPr>
        <w:t>）</w:t>
      </w:r>
    </w:p>
    <w:tbl>
      <w:tblPr>
        <w:tblW w:w="0" w:type="auto"/>
        <w:tblInd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2643"/>
      </w:tblGrid>
      <w:tr w:rsidR="00847F15" w:rsidRPr="00752E71" w:rsidTr="00C64BCF">
        <w:trPr>
          <w:trHeight w:val="258"/>
        </w:trPr>
        <w:tc>
          <w:tcPr>
            <w:tcW w:w="2642" w:type="dxa"/>
            <w:shd w:val="clear" w:color="auto" w:fill="auto"/>
          </w:tcPr>
          <w:p w:rsidR="00847F15" w:rsidRPr="00752E71" w:rsidRDefault="00847F15" w:rsidP="00C64BCF">
            <w:pPr>
              <w:pStyle w:val="a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2E71">
              <w:rPr>
                <w:rFonts w:ascii="Times New Roman" w:hAnsi="Times New Roman"/>
                <w:b/>
                <w:sz w:val="22"/>
                <w:szCs w:val="22"/>
              </w:rPr>
              <w:t>《餓鬼事》</w:t>
            </w:r>
          </w:p>
        </w:tc>
        <w:tc>
          <w:tcPr>
            <w:tcW w:w="2643" w:type="dxa"/>
            <w:shd w:val="clear" w:color="auto" w:fill="auto"/>
          </w:tcPr>
          <w:p w:rsidR="00847F15" w:rsidRPr="00752E71" w:rsidRDefault="00847F15" w:rsidP="00C64BCF">
            <w:pPr>
              <w:pStyle w:val="a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2E71">
              <w:rPr>
                <w:rFonts w:ascii="Times New Roman" w:hAnsi="Times New Roman"/>
                <w:b/>
                <w:sz w:val="22"/>
                <w:szCs w:val="22"/>
              </w:rPr>
              <w:t>《天宮事》</w:t>
            </w:r>
          </w:p>
        </w:tc>
      </w:tr>
      <w:tr w:rsidR="00847F15" w:rsidRPr="00752E71" w:rsidTr="00C64BCF">
        <w:trPr>
          <w:trHeight w:val="282"/>
        </w:trPr>
        <w:tc>
          <w:tcPr>
            <w:tcW w:w="2642" w:type="dxa"/>
            <w:shd w:val="clear" w:color="auto" w:fill="auto"/>
          </w:tcPr>
          <w:p w:rsidR="00847F15" w:rsidRPr="00752E71" w:rsidRDefault="00847F15" w:rsidP="003E567A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752E71">
              <w:rPr>
                <w:rFonts w:ascii="Times New Roman" w:hAnsi="Times New Roman"/>
                <w:sz w:val="22"/>
                <w:szCs w:val="22"/>
                <w:lang w:eastAsia="zh-CN"/>
              </w:rPr>
              <w:t>（</w:t>
            </w:r>
            <w:r w:rsidRPr="00752E71">
              <w:rPr>
                <w:rFonts w:ascii="Times New Roman" w:hAnsi="Times New Roman"/>
                <w:sz w:val="22"/>
                <w:szCs w:val="22"/>
              </w:rPr>
              <w:t>17</w:t>
            </w:r>
            <w:r w:rsidRPr="00752E71">
              <w:rPr>
                <w:rFonts w:ascii="Times New Roman" w:hAnsi="Times New Roman"/>
                <w:sz w:val="22"/>
                <w:szCs w:val="22"/>
                <w:lang w:eastAsia="zh-CN"/>
              </w:rPr>
              <w:t>）</w:t>
            </w:r>
            <w:r w:rsidRPr="00752E71">
              <w:rPr>
                <w:rFonts w:ascii="Times New Roman" w:hAnsi="Times New Roman"/>
                <w:sz w:val="22"/>
                <w:szCs w:val="22"/>
              </w:rPr>
              <w:t>耳環女鬼事</w:t>
            </w:r>
          </w:p>
        </w:tc>
        <w:tc>
          <w:tcPr>
            <w:tcW w:w="2643" w:type="dxa"/>
            <w:shd w:val="clear" w:color="auto" w:fill="auto"/>
          </w:tcPr>
          <w:p w:rsidR="00847F15" w:rsidRPr="00752E71" w:rsidRDefault="00847F15" w:rsidP="003E567A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752E71">
              <w:rPr>
                <w:rFonts w:ascii="Times New Roman" w:hAnsi="Times New Roman"/>
                <w:sz w:val="22"/>
                <w:szCs w:val="22"/>
              </w:rPr>
              <w:t>（</w:t>
            </w:r>
            <w:r w:rsidRPr="00752E71">
              <w:rPr>
                <w:rFonts w:ascii="Times New Roman" w:hAnsi="Times New Roman" w:hint="eastAsia"/>
                <w:sz w:val="22"/>
                <w:szCs w:val="22"/>
              </w:rPr>
              <w:t>83</w:t>
            </w:r>
            <w:r w:rsidRPr="00752E71">
              <w:rPr>
                <w:rFonts w:ascii="Times New Roman" w:hAnsi="Times New Roman"/>
                <w:sz w:val="22"/>
                <w:szCs w:val="22"/>
              </w:rPr>
              <w:t>）</w:t>
            </w:r>
            <w:r w:rsidRPr="00752E71">
              <w:rPr>
                <w:rStyle w:val="afb"/>
                <w:rFonts w:ascii="Times New Roman" w:hAnsi="Times New Roman"/>
                <w:sz w:val="22"/>
                <w:szCs w:val="22"/>
              </w:rPr>
              <w:t>輝煌耳環天宮</w:t>
            </w:r>
          </w:p>
        </w:tc>
      </w:tr>
      <w:tr w:rsidR="00847F15" w:rsidRPr="00752E71" w:rsidTr="00C64BCF">
        <w:trPr>
          <w:trHeight w:val="271"/>
        </w:trPr>
        <w:tc>
          <w:tcPr>
            <w:tcW w:w="2642" w:type="dxa"/>
            <w:shd w:val="clear" w:color="auto" w:fill="auto"/>
          </w:tcPr>
          <w:p w:rsidR="00847F15" w:rsidRPr="00752E71" w:rsidRDefault="00847F15" w:rsidP="00C64BCF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752E71">
              <w:rPr>
                <w:rFonts w:ascii="Times New Roman" w:hAnsi="Times New Roman"/>
                <w:sz w:val="22"/>
                <w:szCs w:val="22"/>
              </w:rPr>
              <w:t>（</w:t>
            </w:r>
            <w:r w:rsidRPr="00752E71">
              <w:rPr>
                <w:rFonts w:ascii="Times New Roman" w:hAnsi="Times New Roman"/>
                <w:sz w:val="22"/>
                <w:szCs w:val="22"/>
              </w:rPr>
              <w:t>37</w:t>
            </w:r>
            <w:r w:rsidRPr="00752E71">
              <w:rPr>
                <w:rFonts w:ascii="Times New Roman" w:hAnsi="Times New Roman"/>
                <w:sz w:val="22"/>
                <w:szCs w:val="22"/>
              </w:rPr>
              <w:t>）塞里</w:t>
            </w:r>
            <w:proofErr w:type="gramStart"/>
            <w:r w:rsidRPr="00752E71">
              <w:rPr>
                <w:rFonts w:ascii="Times New Roman" w:hAnsi="Times New Roman"/>
                <w:sz w:val="22"/>
                <w:szCs w:val="22"/>
              </w:rPr>
              <w:t>薩伽鬼事</w:t>
            </w:r>
            <w:proofErr w:type="gramEnd"/>
          </w:p>
        </w:tc>
        <w:tc>
          <w:tcPr>
            <w:tcW w:w="2643" w:type="dxa"/>
            <w:shd w:val="clear" w:color="auto" w:fill="auto"/>
          </w:tcPr>
          <w:p w:rsidR="00847F15" w:rsidRPr="00752E71" w:rsidRDefault="00847F15" w:rsidP="00C64BCF">
            <w:pPr>
              <w:pStyle w:val="aa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752E71">
              <w:rPr>
                <w:rFonts w:ascii="Times New Roman" w:hAnsi="Times New Roman"/>
                <w:sz w:val="22"/>
                <w:szCs w:val="22"/>
              </w:rPr>
              <w:t>（</w:t>
            </w:r>
            <w:r w:rsidRPr="00752E71">
              <w:rPr>
                <w:rFonts w:ascii="Times New Roman" w:hAnsi="Times New Roman" w:hint="eastAsia"/>
                <w:sz w:val="22"/>
                <w:szCs w:val="22"/>
              </w:rPr>
              <w:t>84</w:t>
            </w:r>
            <w:r w:rsidRPr="00752E71">
              <w:rPr>
                <w:rFonts w:ascii="Times New Roman" w:hAnsi="Times New Roman"/>
                <w:sz w:val="22"/>
                <w:szCs w:val="22"/>
              </w:rPr>
              <w:t>）樓閣天宮</w:t>
            </w:r>
          </w:p>
        </w:tc>
      </w:tr>
      <w:tr w:rsidR="00847F15" w:rsidRPr="00752E71" w:rsidTr="00C64BCF">
        <w:trPr>
          <w:trHeight w:val="282"/>
        </w:trPr>
        <w:tc>
          <w:tcPr>
            <w:tcW w:w="2642" w:type="dxa"/>
            <w:shd w:val="clear" w:color="auto" w:fill="auto"/>
          </w:tcPr>
          <w:p w:rsidR="00847F15" w:rsidRPr="00752E71" w:rsidRDefault="00847F15" w:rsidP="00C64BCF">
            <w:pPr>
              <w:pStyle w:val="aa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752E71">
              <w:rPr>
                <w:rFonts w:ascii="Times New Roman" w:hAnsi="Times New Roman"/>
                <w:sz w:val="22"/>
                <w:szCs w:val="22"/>
                <w:lang w:eastAsia="zh-CN"/>
              </w:rPr>
              <w:t>（</w:t>
            </w:r>
            <w:r w:rsidRPr="00752E71">
              <w:rPr>
                <w:rFonts w:ascii="Times New Roman" w:hAnsi="Times New Roman"/>
                <w:sz w:val="22"/>
                <w:szCs w:val="22"/>
              </w:rPr>
              <w:t>39</w:t>
            </w:r>
            <w:r w:rsidRPr="00752E71">
              <w:rPr>
                <w:rFonts w:ascii="Times New Roman" w:hAnsi="Times New Roman"/>
                <w:sz w:val="22"/>
                <w:szCs w:val="22"/>
                <w:lang w:eastAsia="zh-CN"/>
              </w:rPr>
              <w:t>）雷瓦提鬼事</w:t>
            </w:r>
          </w:p>
        </w:tc>
        <w:tc>
          <w:tcPr>
            <w:tcW w:w="2643" w:type="dxa"/>
            <w:shd w:val="clear" w:color="auto" w:fill="auto"/>
          </w:tcPr>
          <w:p w:rsidR="00847F15" w:rsidRPr="00752E71" w:rsidRDefault="00847F15" w:rsidP="00C64BCF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752E71">
              <w:rPr>
                <w:rFonts w:ascii="Times New Roman" w:hAnsi="Times New Roman"/>
                <w:sz w:val="22"/>
                <w:szCs w:val="22"/>
              </w:rPr>
              <w:t>（</w:t>
            </w:r>
            <w:r w:rsidRPr="00752E71">
              <w:rPr>
                <w:rFonts w:ascii="Times New Roman" w:hAnsi="Times New Roman" w:hint="eastAsia"/>
                <w:sz w:val="22"/>
                <w:szCs w:val="22"/>
              </w:rPr>
              <w:t>52</w:t>
            </w:r>
            <w:r w:rsidRPr="00752E71">
              <w:rPr>
                <w:rFonts w:ascii="Times New Roman" w:hAnsi="Times New Roman"/>
                <w:sz w:val="22"/>
                <w:szCs w:val="22"/>
              </w:rPr>
              <w:t>）雷瓦提女天宮</w:t>
            </w:r>
          </w:p>
        </w:tc>
      </w:tr>
    </w:tbl>
    <w:p w:rsidR="00847F15" w:rsidRPr="00752E71" w:rsidRDefault="00847F15" w:rsidP="00C64BCF">
      <w:pPr>
        <w:pStyle w:val="aa"/>
        <w:rPr>
          <w:sz w:val="22"/>
          <w:szCs w:val="22"/>
        </w:rPr>
      </w:pPr>
    </w:p>
  </w:footnote>
  <w:footnote w:id="372">
    <w:p w:rsidR="00847F15" w:rsidRPr="00752E71" w:rsidRDefault="00847F15" w:rsidP="00C64BCF">
      <w:pPr>
        <w:pStyle w:val="aa"/>
        <w:adjustRightInd w:val="0"/>
        <w:ind w:left="284" w:hangingChars="129" w:hanging="284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p.852,n.10]</w:t>
      </w:r>
      <w:proofErr w:type="gramStart"/>
      <w:r w:rsidRPr="00752E71">
        <w:rPr>
          <w:rFonts w:ascii="Times New Roman" w:hAnsi="Times New Roman"/>
          <w:sz w:val="22"/>
          <w:szCs w:val="22"/>
        </w:rPr>
        <w:t>《</w:t>
      </w:r>
      <w:proofErr w:type="gramEnd"/>
      <w:r w:rsidRPr="00752E71">
        <w:rPr>
          <w:rFonts w:ascii="Times New Roman" w:hAnsi="Times New Roman"/>
          <w:sz w:val="22"/>
          <w:szCs w:val="22"/>
        </w:rPr>
        <w:t>餓鬼事」</w:t>
      </w:r>
      <w:r w:rsidRPr="00752E71">
        <w:rPr>
          <w:rFonts w:ascii="Times New Roman" w:eastAsia="SimSun" w:hAnsi="Times New Roman" w:hint="eastAsia"/>
          <w:sz w:val="22"/>
          <w:szCs w:val="22"/>
        </w:rPr>
        <w:t>6</w:t>
      </w:r>
      <w:r w:rsidRPr="00752E71">
        <w:rPr>
          <w:rFonts w:ascii="Times New Roman" w:hAnsi="Times New Roman"/>
          <w:sz w:val="22"/>
          <w:szCs w:val="22"/>
        </w:rPr>
        <w:t>「食兒鬼」，</w:t>
      </w:r>
      <w:r w:rsidRPr="00752E71">
        <w:rPr>
          <w:rFonts w:ascii="Times New Roman" w:eastAsia="SimSun" w:hAnsi="Times New Roman" w:hint="eastAsia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「無耳犬鬼」等，都與漢譯所傳的相同。</w:t>
      </w:r>
    </w:p>
  </w:footnote>
  <w:footnote w:id="373">
    <w:p w:rsidR="00847F15" w:rsidRPr="00752E71" w:rsidRDefault="00847F15" w:rsidP="00C64BCF">
      <w:pPr>
        <w:pStyle w:val="aa"/>
        <w:adjustRightInd w:val="0"/>
        <w:ind w:left="284" w:hangingChars="129" w:hanging="284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p.853,n.1]</w:t>
      </w:r>
      <w:r w:rsidRPr="00752E71">
        <w:rPr>
          <w:rFonts w:ascii="Times New Roman" w:hAnsi="Times New Roman"/>
          <w:sz w:val="22"/>
          <w:szCs w:val="22"/>
        </w:rPr>
        <w:t>在</w:t>
      </w:r>
      <w:proofErr w:type="gramStart"/>
      <w:r w:rsidRPr="00752E71">
        <w:rPr>
          <w:rFonts w:ascii="Times New Roman" w:hAnsi="Times New Roman"/>
          <w:sz w:val="22"/>
          <w:szCs w:val="22"/>
        </w:rPr>
        <w:t>然燈佛這一劫中</w:t>
      </w:r>
      <w:proofErr w:type="gramEnd"/>
      <w:r w:rsidRPr="00752E71">
        <w:rPr>
          <w:rFonts w:ascii="Times New Roman" w:hAnsi="Times New Roman"/>
          <w:sz w:val="22"/>
          <w:szCs w:val="22"/>
        </w:rPr>
        <w:t>，還有三佛，所以共有二八佛。其實，</w:t>
      </w:r>
      <w:proofErr w:type="gramStart"/>
      <w:r w:rsidRPr="00752E71">
        <w:rPr>
          <w:rFonts w:ascii="Times New Roman" w:hAnsi="Times New Roman"/>
          <w:sz w:val="22"/>
          <w:szCs w:val="22"/>
        </w:rPr>
        <w:t>然燈佛</w:t>
      </w:r>
      <w:proofErr w:type="gramEnd"/>
      <w:r w:rsidRPr="00752E71">
        <w:rPr>
          <w:rFonts w:ascii="Times New Roman" w:hAnsi="Times New Roman"/>
          <w:sz w:val="22"/>
          <w:szCs w:val="22"/>
        </w:rPr>
        <w:t>以前的三佛，不在釋迦佛往昔的傳記之內。</w:t>
      </w:r>
    </w:p>
  </w:footnote>
  <w:footnote w:id="374">
    <w:p w:rsidR="00847F15" w:rsidRPr="00752E71" w:rsidRDefault="00847F15" w:rsidP="00C64BCF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）印順</w:t>
      </w:r>
      <w:proofErr w:type="gramStart"/>
      <w:r w:rsidRPr="00752E71">
        <w:rPr>
          <w:rFonts w:ascii="Times New Roman" w:hAnsi="Times New Roman"/>
          <w:sz w:val="22"/>
          <w:szCs w:val="22"/>
        </w:rPr>
        <w:t>法師著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，《初期大乘佛教之起源與開展》，</w:t>
      </w:r>
      <w:r w:rsidRPr="00752E71">
        <w:rPr>
          <w:rFonts w:ascii="Times New Roman" w:hAnsi="Times New Roman" w:hint="eastAsia"/>
          <w:sz w:val="22"/>
          <w:szCs w:val="22"/>
        </w:rPr>
        <w:t>第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p.142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A71231">
      <w:pPr>
        <w:pStyle w:val="aa"/>
        <w:ind w:leftChars="300" w:left="660"/>
        <w:rPr>
          <w:rFonts w:ascii="Times New Roman" w:eastAsia="SimSu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《佛譬喻》初頌說：「三十波羅蜜多滿」。「三十」，不知是什麼意義！也許是初說三波羅蜜多，其後又成立十波羅蜜多。後人綜合的說「三十波羅蜜多」，安在《佛譬喻》的最初吧！</w:t>
      </w:r>
    </w:p>
    <w:p w:rsidR="00847F15" w:rsidRPr="00752E71" w:rsidRDefault="00847F15" w:rsidP="00C64BCF">
      <w:pPr>
        <w:pStyle w:val="aa"/>
        <w:ind w:leftChars="118" w:left="260"/>
        <w:rPr>
          <w:rFonts w:ascii="Times New Roman" w:eastAsia="SimSun" w:hAnsi="Times New Roman"/>
          <w:sz w:val="22"/>
          <w:szCs w:val="22"/>
        </w:rPr>
      </w:pP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）案：帕奧禪師，《菩提資糧》，</w:t>
      </w:r>
      <w:r w:rsidRPr="00752E71">
        <w:rPr>
          <w:rFonts w:ascii="Times New Roman" w:hAnsi="Times New Roman"/>
          <w:sz w:val="22"/>
          <w:szCs w:val="22"/>
        </w:rPr>
        <w:t>p.142</w:t>
      </w:r>
      <w:r w:rsidRPr="00752E71">
        <w:rPr>
          <w:rFonts w:ascii="Times New Roman" w:hAnsi="Times New Roman"/>
          <w:sz w:val="22"/>
          <w:szCs w:val="22"/>
        </w:rPr>
        <w:t>，描述：</w:t>
      </w:r>
      <w:r w:rsidRPr="00752E71">
        <w:rPr>
          <w:rFonts w:ascii="標楷體" w:eastAsia="標楷體" w:hAnsi="標楷體"/>
          <w:sz w:val="22"/>
          <w:szCs w:val="22"/>
        </w:rPr>
        <w:t>「十波羅蜜分三類：普通，中等，究竟</w:t>
      </w:r>
      <w:r w:rsidRPr="00752E71">
        <w:rPr>
          <w:rFonts w:ascii="Times New Roman" w:hAnsi="Times New Roman"/>
          <w:sz w:val="22"/>
          <w:szCs w:val="22"/>
        </w:rPr>
        <w:t>。」</w:t>
      </w:r>
    </w:p>
  </w:footnote>
  <w:footnote w:id="375">
    <w:p w:rsidR="00847F15" w:rsidRPr="00752E71" w:rsidRDefault="00847F15" w:rsidP="00C64BCF">
      <w:pPr>
        <w:pStyle w:val="aa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eastAsia="SimSu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法師著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，《初期大乘佛教之起源與開展》，</w:t>
      </w:r>
      <w:r w:rsidRPr="00752E71">
        <w:rPr>
          <w:rFonts w:ascii="Times New Roman" w:hAnsi="Times New Roman" w:hint="eastAsia"/>
          <w:sz w:val="22"/>
          <w:szCs w:val="22"/>
        </w:rPr>
        <w:t>第</w:t>
      </w:r>
      <w:r w:rsidRPr="00752E71">
        <w:rPr>
          <w:rFonts w:ascii="Times New Roman" w:hAnsi="Times New Roman" w:hint="eastAsia"/>
          <w:sz w:val="22"/>
          <w:szCs w:val="22"/>
        </w:rPr>
        <w:t>3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p.142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A71231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鍱部所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傳（八波羅蜜），本沒有般若波羅蜜多，這是很有意義的。因為般若是證悟的，如菩薩而有智慧，那就要證入實際了。所以無上菩提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是果證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，而不是波羅蜜多行。但在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罽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賓區的佛教，一般都公認般若為波羅蜜多。</w:t>
      </w:r>
    </w:p>
  </w:footnote>
  <w:footnote w:id="376">
    <w:p w:rsidR="00847F15" w:rsidRPr="00752E71" w:rsidRDefault="00847F15" w:rsidP="00C64BCF">
      <w:pPr>
        <w:pStyle w:val="aa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eastAsia="SimSu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法師著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，《初期大乘佛教之起源與開展》，</w:t>
      </w:r>
      <w:r w:rsidRPr="00752E71">
        <w:rPr>
          <w:rFonts w:ascii="Times New Roman" w:hAnsi="Times New Roman" w:hint="eastAsia"/>
          <w:sz w:val="22"/>
          <w:szCs w:val="22"/>
        </w:rPr>
        <w:t>第</w:t>
      </w:r>
      <w:r w:rsidRPr="00752E71">
        <w:rPr>
          <w:rFonts w:ascii="Times New Roman" w:hAnsi="Times New Roman" w:hint="eastAsia"/>
          <w:sz w:val="22"/>
          <w:szCs w:val="22"/>
        </w:rPr>
        <w:t>9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/>
          <w:sz w:val="22"/>
          <w:szCs w:val="22"/>
        </w:rPr>
        <w:t>p.543-544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8F4E85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《佛譬喻》的「諸佛土」，如《華嚴經》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的佛土莊嚴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；《佛種姓》的化作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空中經行處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，如《大集經》的空中化作「寶坊」一樣。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依覺音</w:t>
      </w:r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Buddhaghoṣa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的《長部注》</w:t>
      </w:r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Sumaṅgalavil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sin</w:t>
      </w:r>
      <w:r w:rsidRPr="00752E71">
        <w:rPr>
          <w:rFonts w:ascii="Times New Roman" w:hAnsi="Times New Roman"/>
          <w:sz w:val="22"/>
          <w:szCs w:val="22"/>
        </w:rPr>
        <w:t>ī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說：長部師</w:t>
      </w:r>
      <w:proofErr w:type="gramStart"/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D</w:t>
      </w:r>
      <w:r w:rsidRPr="00752E71">
        <w:rPr>
          <w:rFonts w:ascii="Times New Roman" w:hAnsi="Times New Roman"/>
          <w:sz w:val="22"/>
          <w:szCs w:val="22"/>
        </w:rPr>
        <w:t>ī</w:t>
      </w:r>
      <w:r w:rsidRPr="00752E71">
        <w:rPr>
          <w:rFonts w:ascii="Times New Roman" w:eastAsia="標楷體" w:hAnsi="Times New Roman"/>
          <w:sz w:val="22"/>
          <w:szCs w:val="22"/>
        </w:rPr>
        <w:t>ghabh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ṇaka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所傳的《小部》，是沒有《譬喻》與《佛種姓》的。可見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這二部是後起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的，與大乘思想相呼應的作品。</w:t>
      </w:r>
    </w:p>
  </w:footnote>
  <w:footnote w:id="377">
    <w:p w:rsidR="00847F15" w:rsidRPr="00752E71" w:rsidRDefault="00847F15" w:rsidP="00C64BCF">
      <w:pPr>
        <w:pStyle w:val="aa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《長部經典</w:t>
      </w:r>
      <w:r w:rsidRPr="00752E71">
        <w:rPr>
          <w:rFonts w:ascii="Times New Roman" w:hAnsi="Times New Roman"/>
          <w:sz w:val="22"/>
          <w:szCs w:val="22"/>
        </w:rPr>
        <w:t>(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第</w:t>
      </w:r>
      <w:r w:rsidRPr="00752E71">
        <w:rPr>
          <w:rFonts w:ascii="Times New Roman" w:hAnsi="Times New Roman"/>
          <w:sz w:val="22"/>
          <w:szCs w:val="22"/>
        </w:rPr>
        <w:t>14</w:t>
      </w:r>
      <w:r w:rsidRPr="00752E71">
        <w:rPr>
          <w:rFonts w:ascii="Times New Roman" w:hAnsi="Times New Roman"/>
          <w:sz w:val="22"/>
          <w:szCs w:val="22"/>
        </w:rPr>
        <w:t>卷</w:t>
      </w:r>
      <w:r w:rsidRPr="00752E71">
        <w:rPr>
          <w:rFonts w:ascii="Times New Roman" w:hAnsi="Times New Roman"/>
          <w:sz w:val="22"/>
          <w:szCs w:val="22"/>
        </w:rPr>
        <w:t>)</w:t>
      </w:r>
      <w:r w:rsidRPr="00752E71">
        <w:rPr>
          <w:rFonts w:ascii="Times New Roman" w:hAnsi="Times New Roman"/>
          <w:sz w:val="22"/>
          <w:szCs w:val="22"/>
        </w:rPr>
        <w:t>》卷</w:t>
      </w:r>
      <w:r w:rsidRPr="00752E71">
        <w:rPr>
          <w:rFonts w:ascii="Times New Roman" w:hAnsi="Times New Roman"/>
          <w:sz w:val="22"/>
          <w:szCs w:val="22"/>
        </w:rPr>
        <w:t>14</w:t>
      </w:r>
      <w:r w:rsidRPr="00752E71">
        <w:rPr>
          <w:rFonts w:ascii="Times New Roman" w:hAnsi="Times New Roman"/>
          <w:sz w:val="22"/>
          <w:szCs w:val="22"/>
        </w:rPr>
        <w:t>（</w:t>
      </w:r>
      <w:r>
        <w:rPr>
          <w:rFonts w:ascii="Times New Roman" w:hAnsi="Times New Roman" w:hint="eastAsia"/>
          <w:sz w:val="22"/>
          <w:szCs w:val="22"/>
        </w:rPr>
        <w:t>N</w:t>
      </w:r>
      <w:r w:rsidRPr="00752E71">
        <w:rPr>
          <w:rFonts w:ascii="Times New Roman" w:hAnsi="Times New Roman"/>
          <w:sz w:val="22"/>
          <w:szCs w:val="22"/>
        </w:rPr>
        <w:t>6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273a5-10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8F4E85">
      <w:pPr>
        <w:pStyle w:val="aa"/>
        <w:ind w:leftChars="150" w:left="330"/>
        <w:rPr>
          <w:rFonts w:ascii="標楷體" w:eastAsia="標楷體" w:hAnsi="標楷體"/>
          <w:sz w:val="22"/>
          <w:szCs w:val="22"/>
        </w:rPr>
      </w:pPr>
      <w:r w:rsidRPr="00752E71">
        <w:rPr>
          <w:rFonts w:ascii="標楷體" w:eastAsia="標楷體" w:hAnsi="標楷體" w:hint="eastAsia"/>
          <w:sz w:val="22"/>
          <w:szCs w:val="22"/>
        </w:rPr>
        <w:t>諸比丘！從今</w:t>
      </w:r>
      <w:r w:rsidRPr="00752E71">
        <w:rPr>
          <w:rFonts w:ascii="標楷體" w:eastAsia="標楷體" w:hAnsi="標楷體" w:hint="eastAsia"/>
          <w:b/>
          <w:sz w:val="22"/>
          <w:szCs w:val="22"/>
        </w:rPr>
        <w:t>九十一</w:t>
      </w:r>
      <w:proofErr w:type="gramStart"/>
      <w:r w:rsidRPr="00752E71">
        <w:rPr>
          <w:rFonts w:ascii="標楷體" w:eastAsia="標楷體" w:hAnsi="標楷體" w:hint="eastAsia"/>
          <w:b/>
          <w:sz w:val="22"/>
          <w:szCs w:val="22"/>
        </w:rPr>
        <w:t>劫</w:t>
      </w:r>
      <w:proofErr w:type="gramEnd"/>
      <w:r w:rsidRPr="00752E71">
        <w:rPr>
          <w:rFonts w:ascii="標楷體" w:eastAsia="標楷體" w:hAnsi="標楷體" w:hint="eastAsia"/>
          <w:b/>
          <w:sz w:val="22"/>
          <w:szCs w:val="22"/>
        </w:rPr>
        <w:t>以前，</w:t>
      </w:r>
      <w:proofErr w:type="gramStart"/>
      <w:r w:rsidRPr="00752E71">
        <w:rPr>
          <w:rFonts w:ascii="標楷體" w:eastAsia="標楷體" w:hAnsi="標楷體" w:hint="eastAsia"/>
          <w:b/>
          <w:sz w:val="22"/>
          <w:szCs w:val="22"/>
        </w:rPr>
        <w:t>毘</w:t>
      </w:r>
      <w:proofErr w:type="gramEnd"/>
      <w:r w:rsidRPr="00752E71">
        <w:rPr>
          <w:rFonts w:ascii="標楷體" w:eastAsia="標楷體" w:hAnsi="標楷體" w:hint="eastAsia"/>
          <w:b/>
          <w:sz w:val="22"/>
          <w:szCs w:val="22"/>
        </w:rPr>
        <w:t>婆</w:t>
      </w:r>
      <w:proofErr w:type="gramStart"/>
      <w:r w:rsidRPr="00752E71">
        <w:rPr>
          <w:rFonts w:ascii="標楷體" w:eastAsia="標楷體" w:hAnsi="標楷體" w:hint="eastAsia"/>
          <w:b/>
          <w:sz w:val="22"/>
          <w:szCs w:val="22"/>
        </w:rPr>
        <w:t>尸世</w:t>
      </w:r>
      <w:proofErr w:type="gramEnd"/>
      <w:r w:rsidRPr="00752E71">
        <w:rPr>
          <w:rFonts w:ascii="標楷體" w:eastAsia="標楷體" w:hAnsi="標楷體" w:hint="eastAsia"/>
          <w:b/>
          <w:sz w:val="22"/>
          <w:szCs w:val="22"/>
        </w:rPr>
        <w:t>尊</w:t>
      </w:r>
      <w:r w:rsidRPr="00752E71">
        <w:rPr>
          <w:rFonts w:ascii="標楷體" w:eastAsia="標楷體" w:hAnsi="標楷體" w:hint="eastAsia"/>
          <w:sz w:val="22"/>
          <w:szCs w:val="22"/>
        </w:rPr>
        <w:t>、阿羅漢、等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正覺者出現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於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世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。諸比丘！從今</w:t>
      </w:r>
      <w:r w:rsidRPr="00752E71">
        <w:rPr>
          <w:rFonts w:ascii="標楷體" w:eastAsia="標楷體" w:hAnsi="標楷體" w:hint="eastAsia"/>
          <w:b/>
          <w:sz w:val="22"/>
          <w:szCs w:val="22"/>
        </w:rPr>
        <w:t>三十一</w:t>
      </w:r>
      <w:proofErr w:type="gramStart"/>
      <w:r w:rsidRPr="00752E71">
        <w:rPr>
          <w:rFonts w:ascii="標楷體" w:eastAsia="標楷體" w:hAnsi="標楷體" w:hint="eastAsia"/>
          <w:b/>
          <w:sz w:val="22"/>
          <w:szCs w:val="22"/>
        </w:rPr>
        <w:t>劫</w:t>
      </w:r>
      <w:proofErr w:type="gramEnd"/>
      <w:r w:rsidRPr="00752E71">
        <w:rPr>
          <w:rFonts w:ascii="標楷體" w:eastAsia="標楷體" w:hAnsi="標楷體" w:hint="eastAsia"/>
          <w:b/>
          <w:sz w:val="22"/>
          <w:szCs w:val="22"/>
        </w:rPr>
        <w:t>以前，</w:t>
      </w:r>
      <w:proofErr w:type="gramStart"/>
      <w:r w:rsidRPr="00752E71">
        <w:rPr>
          <w:rFonts w:ascii="標楷體" w:eastAsia="標楷體" w:hAnsi="標楷體" w:hint="eastAsia"/>
          <w:b/>
          <w:sz w:val="22"/>
          <w:szCs w:val="22"/>
        </w:rPr>
        <w:t>尸</w:t>
      </w:r>
      <w:proofErr w:type="gramEnd"/>
      <w:r w:rsidRPr="00752E71">
        <w:rPr>
          <w:rFonts w:ascii="標楷體" w:eastAsia="標楷體" w:hAnsi="標楷體" w:hint="eastAsia"/>
          <w:b/>
          <w:sz w:val="22"/>
          <w:szCs w:val="22"/>
        </w:rPr>
        <w:t>棄世尊</w:t>
      </w:r>
      <w:r w:rsidRPr="00752E71">
        <w:rPr>
          <w:rFonts w:ascii="標楷體" w:eastAsia="標楷體" w:hAnsi="標楷體" w:hint="eastAsia"/>
          <w:sz w:val="22"/>
          <w:szCs w:val="22"/>
        </w:rPr>
        <w:t>、阿羅漢、等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正覺者出現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於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世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。諸比丘！於彼</w:t>
      </w:r>
      <w:r w:rsidRPr="00752E71">
        <w:rPr>
          <w:rFonts w:ascii="標楷體" w:eastAsia="標楷體" w:hAnsi="標楷體" w:hint="eastAsia"/>
          <w:b/>
          <w:sz w:val="22"/>
          <w:szCs w:val="22"/>
        </w:rPr>
        <w:t>三十一</w:t>
      </w:r>
      <w:proofErr w:type="gramStart"/>
      <w:r w:rsidRPr="00752E71">
        <w:rPr>
          <w:rFonts w:ascii="標楷體" w:eastAsia="標楷體" w:hAnsi="標楷體" w:hint="eastAsia"/>
          <w:b/>
          <w:sz w:val="22"/>
          <w:szCs w:val="22"/>
        </w:rPr>
        <w:t>劫中，毘</w:t>
      </w:r>
      <w:proofErr w:type="gramEnd"/>
      <w:r w:rsidRPr="00752E71">
        <w:rPr>
          <w:rFonts w:ascii="標楷體" w:eastAsia="標楷體" w:hAnsi="標楷體" w:hint="eastAsia"/>
          <w:b/>
          <w:sz w:val="22"/>
          <w:szCs w:val="22"/>
        </w:rPr>
        <w:t>舍婆</w:t>
      </w:r>
      <w:proofErr w:type="gramStart"/>
      <w:r w:rsidRPr="00752E71">
        <w:rPr>
          <w:rFonts w:ascii="標楷體" w:eastAsia="標楷體" w:hAnsi="標楷體" w:hint="eastAsia"/>
          <w:b/>
          <w:sz w:val="22"/>
          <w:szCs w:val="22"/>
        </w:rPr>
        <w:t>世</w:t>
      </w:r>
      <w:proofErr w:type="gramEnd"/>
      <w:r w:rsidRPr="00752E71">
        <w:rPr>
          <w:rFonts w:ascii="標楷體" w:eastAsia="標楷體" w:hAnsi="標楷體" w:hint="eastAsia"/>
          <w:b/>
          <w:sz w:val="22"/>
          <w:szCs w:val="22"/>
        </w:rPr>
        <w:t>尊</w:t>
      </w:r>
      <w:r w:rsidRPr="00752E71">
        <w:rPr>
          <w:rFonts w:ascii="標楷體" w:eastAsia="標楷體" w:hAnsi="標楷體" w:hint="eastAsia"/>
          <w:sz w:val="22"/>
          <w:szCs w:val="22"/>
        </w:rPr>
        <w:t>、阿羅漢、等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正覺者出現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於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世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。諸比丘！於此</w:t>
      </w:r>
      <w:proofErr w:type="gramStart"/>
      <w:r w:rsidRPr="00752E71">
        <w:rPr>
          <w:rFonts w:ascii="標楷體" w:eastAsia="標楷體" w:hAnsi="標楷體" w:hint="eastAsia"/>
          <w:b/>
          <w:sz w:val="22"/>
          <w:szCs w:val="22"/>
        </w:rPr>
        <w:t>賢劫，拘</w:t>
      </w:r>
      <w:proofErr w:type="gramEnd"/>
      <w:r w:rsidRPr="00752E71">
        <w:rPr>
          <w:rFonts w:ascii="標楷體" w:eastAsia="標楷體" w:hAnsi="標楷體" w:hint="eastAsia"/>
          <w:b/>
          <w:sz w:val="22"/>
          <w:szCs w:val="22"/>
        </w:rPr>
        <w:t>樓孫</w:t>
      </w:r>
      <w:proofErr w:type="gramStart"/>
      <w:r w:rsidRPr="00752E71">
        <w:rPr>
          <w:rFonts w:ascii="標楷體" w:eastAsia="標楷體" w:hAnsi="標楷體" w:hint="eastAsia"/>
          <w:b/>
          <w:sz w:val="22"/>
          <w:szCs w:val="22"/>
        </w:rPr>
        <w:t>世</w:t>
      </w:r>
      <w:proofErr w:type="gramEnd"/>
      <w:r w:rsidRPr="00752E71">
        <w:rPr>
          <w:rFonts w:ascii="標楷體" w:eastAsia="標楷體" w:hAnsi="標楷體" w:hint="eastAsia"/>
          <w:b/>
          <w:sz w:val="22"/>
          <w:szCs w:val="22"/>
        </w:rPr>
        <w:t>尊</w:t>
      </w:r>
      <w:r w:rsidRPr="00752E71">
        <w:rPr>
          <w:rFonts w:ascii="標楷體" w:eastAsia="標楷體" w:hAnsi="標楷體" w:hint="eastAsia"/>
          <w:sz w:val="22"/>
          <w:szCs w:val="22"/>
        </w:rPr>
        <w:t>、阿羅漢、等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正覺者出現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於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世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。諸比丘！於此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賢劫，</w:t>
      </w:r>
      <w:r w:rsidRPr="00752E71">
        <w:rPr>
          <w:rFonts w:ascii="標楷體" w:eastAsia="標楷體" w:hAnsi="標楷體" w:hint="eastAsia"/>
          <w:b/>
          <w:sz w:val="22"/>
          <w:szCs w:val="22"/>
        </w:rPr>
        <w:t>拘</w:t>
      </w:r>
      <w:proofErr w:type="gramEnd"/>
      <w:r w:rsidRPr="00752E71">
        <w:rPr>
          <w:rFonts w:ascii="標楷體" w:eastAsia="標楷體" w:hAnsi="標楷體" w:hint="eastAsia"/>
          <w:b/>
          <w:sz w:val="22"/>
          <w:szCs w:val="22"/>
        </w:rPr>
        <w:t>那含</w:t>
      </w:r>
      <w:proofErr w:type="gramStart"/>
      <w:r w:rsidRPr="00752E71">
        <w:rPr>
          <w:rFonts w:ascii="標楷體" w:eastAsia="標楷體" w:hAnsi="標楷體" w:hint="eastAsia"/>
          <w:b/>
          <w:sz w:val="22"/>
          <w:szCs w:val="22"/>
        </w:rPr>
        <w:t>世</w:t>
      </w:r>
      <w:proofErr w:type="gramEnd"/>
      <w:r w:rsidRPr="00752E71">
        <w:rPr>
          <w:rFonts w:ascii="標楷體" w:eastAsia="標楷體" w:hAnsi="標楷體" w:hint="eastAsia"/>
          <w:b/>
          <w:sz w:val="22"/>
          <w:szCs w:val="22"/>
        </w:rPr>
        <w:t>尊</w:t>
      </w:r>
      <w:r w:rsidRPr="00752E71">
        <w:rPr>
          <w:rFonts w:ascii="標楷體" w:eastAsia="標楷體" w:hAnsi="標楷體" w:hint="eastAsia"/>
          <w:sz w:val="22"/>
          <w:szCs w:val="22"/>
        </w:rPr>
        <w:t>、阿羅漢、等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正覺者出現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於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世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。諸比丘！於此</w:t>
      </w:r>
      <w:proofErr w:type="gramStart"/>
      <w:r w:rsidRPr="00752E71">
        <w:rPr>
          <w:rFonts w:ascii="標楷體" w:eastAsia="標楷體" w:hAnsi="標楷體" w:hint="eastAsia"/>
          <w:b/>
          <w:sz w:val="22"/>
          <w:szCs w:val="22"/>
        </w:rPr>
        <w:t>賢劫，迦葉世</w:t>
      </w:r>
      <w:proofErr w:type="gramEnd"/>
      <w:r w:rsidRPr="00752E71">
        <w:rPr>
          <w:rFonts w:ascii="標楷體" w:eastAsia="標楷體" w:hAnsi="標楷體" w:hint="eastAsia"/>
          <w:b/>
          <w:sz w:val="22"/>
          <w:szCs w:val="22"/>
        </w:rPr>
        <w:t>尊</w:t>
      </w:r>
      <w:r w:rsidRPr="00752E71">
        <w:rPr>
          <w:rFonts w:ascii="標楷體" w:eastAsia="標楷體" w:hAnsi="標楷體" w:hint="eastAsia"/>
          <w:sz w:val="22"/>
          <w:szCs w:val="22"/>
        </w:rPr>
        <w:t>、阿羅漢、等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正覺者出現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於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世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。諸比丘！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於此</w:t>
      </w:r>
      <w:r w:rsidRPr="00752E71">
        <w:rPr>
          <w:rFonts w:ascii="標楷體" w:eastAsia="標楷體" w:hAnsi="標楷體" w:hint="eastAsia"/>
          <w:b/>
          <w:sz w:val="22"/>
          <w:szCs w:val="22"/>
        </w:rPr>
        <w:t>賢劫</w:t>
      </w:r>
      <w:proofErr w:type="gramEnd"/>
      <w:r w:rsidRPr="00752E71">
        <w:rPr>
          <w:rFonts w:ascii="標楷體" w:eastAsia="標楷體" w:hAnsi="標楷體" w:hint="eastAsia"/>
          <w:b/>
          <w:sz w:val="22"/>
          <w:szCs w:val="22"/>
        </w:rPr>
        <w:t>，今我阿羅漢</w:t>
      </w:r>
      <w:r w:rsidRPr="00752E71">
        <w:rPr>
          <w:rFonts w:ascii="標楷體" w:eastAsia="標楷體" w:hAnsi="標楷體" w:hint="eastAsia"/>
          <w:sz w:val="22"/>
          <w:szCs w:val="22"/>
        </w:rPr>
        <w:t>、等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正覺者出現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於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世</w:t>
      </w:r>
      <w:proofErr w:type="gramEnd"/>
      <w:r w:rsidRPr="00752E71">
        <w:rPr>
          <w:rFonts w:ascii="標楷體" w:eastAsia="標楷體" w:hAnsi="標楷體" w:hint="eastAsia"/>
          <w:sz w:val="22"/>
          <w:szCs w:val="22"/>
        </w:rPr>
        <w:t>…</w:t>
      </w:r>
      <w:proofErr w:type="gramStart"/>
      <w:r w:rsidRPr="00752E71">
        <w:rPr>
          <w:rFonts w:ascii="標楷體" w:eastAsia="標楷體" w:hAnsi="標楷體" w:hint="eastAsia"/>
          <w:sz w:val="22"/>
          <w:szCs w:val="22"/>
        </w:rPr>
        <w:t>…</w:t>
      </w:r>
      <w:proofErr w:type="gramEnd"/>
    </w:p>
  </w:footnote>
  <w:footnote w:id="378">
    <w:p w:rsidR="00847F15" w:rsidRPr="00752E71" w:rsidRDefault="00847F15" w:rsidP="00C64BCF">
      <w:pPr>
        <w:adjustRightInd w:val="0"/>
        <w:snapToGrid w:val="0"/>
        <w:ind w:left="284" w:hangingChars="129" w:hanging="284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 xml:space="preserve"> [</w:t>
      </w:r>
      <w:r w:rsidRPr="00752E71">
        <w:rPr>
          <w:rFonts w:ascii="Times New Roman" w:hAnsi="Times New Roman"/>
        </w:rPr>
        <w:t>原書原書</w:t>
      </w:r>
      <w:r w:rsidRPr="00752E71">
        <w:rPr>
          <w:rFonts w:ascii="Times New Roman" w:hAnsi="Times New Roman"/>
        </w:rPr>
        <w:t>p.855,n.2]</w:t>
      </w:r>
      <w:proofErr w:type="gramStart"/>
      <w:r w:rsidRPr="00752E71">
        <w:rPr>
          <w:rFonts w:ascii="Times New Roman" w:hAnsi="Times New Roman"/>
        </w:rPr>
        <w:t>《大阿彌陀經》卷下</w:t>
      </w:r>
      <w:proofErr w:type="gramEnd"/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12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309c</w:t>
      </w:r>
      <w:r w:rsidRPr="00752E71">
        <w:rPr>
          <w:rFonts w:ascii="Times New Roman" w:hAnsi="Times New Roman"/>
        </w:rPr>
        <w:t>）。《遺曰摩尼經》（大正</w:t>
      </w:r>
      <w:r w:rsidRPr="00752E71">
        <w:rPr>
          <w:rFonts w:ascii="Times New Roman" w:hAnsi="Times New Roman"/>
        </w:rPr>
        <w:t>12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189c</w:t>
      </w:r>
      <w:r w:rsidRPr="00752E71">
        <w:rPr>
          <w:rFonts w:ascii="Times New Roman" w:hAnsi="Times New Roman"/>
        </w:rPr>
        <w:t>）。</w:t>
      </w:r>
    </w:p>
  </w:footnote>
  <w:footnote w:id="379">
    <w:p w:rsidR="00847F15" w:rsidRPr="00752E71" w:rsidRDefault="00847F15" w:rsidP="00C64BCF">
      <w:pPr>
        <w:adjustRightInd w:val="0"/>
        <w:snapToGrid w:val="0"/>
        <w:rPr>
          <w:rFonts w:ascii="Times New Roman" w:hAnsi="Times New Roman"/>
        </w:rPr>
      </w:pPr>
      <w:r w:rsidRPr="00752E71">
        <w:rPr>
          <w:rStyle w:val="a3"/>
          <w:rFonts w:ascii="Times New Roman" w:hAnsi="Times New Roman"/>
        </w:rPr>
        <w:footnoteRef/>
      </w:r>
      <w:r w:rsidRPr="00752E71">
        <w:rPr>
          <w:rFonts w:ascii="Times New Roman" w:hAnsi="Times New Roman"/>
        </w:rPr>
        <w:t xml:space="preserve"> [</w:t>
      </w:r>
      <w:r w:rsidRPr="00752E71">
        <w:rPr>
          <w:rFonts w:ascii="Times New Roman" w:hAnsi="Times New Roman"/>
        </w:rPr>
        <w:t>原書</w:t>
      </w:r>
      <w:r w:rsidRPr="00752E71">
        <w:rPr>
          <w:rFonts w:ascii="Times New Roman" w:hAnsi="Times New Roman"/>
        </w:rPr>
        <w:t>p.856,n.3]</w:t>
      </w:r>
      <w:r w:rsidRPr="00752E71">
        <w:rPr>
          <w:rFonts w:ascii="Times New Roman" w:hAnsi="Times New Roman"/>
        </w:rPr>
        <w:t>《根本說一切有部毘奈耶藥事》卷</w:t>
      </w:r>
      <w:r w:rsidRPr="00752E71">
        <w:rPr>
          <w:rFonts w:ascii="Times New Roman" w:hAnsi="Times New Roman"/>
        </w:rPr>
        <w:t>12-15</w:t>
      </w:r>
      <w:r w:rsidRPr="00752E71">
        <w:rPr>
          <w:rFonts w:ascii="Times New Roman" w:hAnsi="Times New Roman"/>
        </w:rPr>
        <w:t>（大正</w:t>
      </w:r>
      <w:r w:rsidRPr="00752E71">
        <w:rPr>
          <w:rFonts w:ascii="Times New Roman" w:hAnsi="Times New Roman"/>
        </w:rPr>
        <w:t>24</w:t>
      </w:r>
      <w:r w:rsidRPr="00752E71">
        <w:rPr>
          <w:rFonts w:ascii="Times New Roman" w:hAnsi="Times New Roman"/>
        </w:rPr>
        <w:t>，</w:t>
      </w:r>
      <w:r w:rsidRPr="00752E71">
        <w:rPr>
          <w:rFonts w:ascii="Times New Roman" w:hAnsi="Times New Roman"/>
        </w:rPr>
        <w:t>56b-72b</w:t>
      </w:r>
      <w:r w:rsidRPr="00752E71">
        <w:rPr>
          <w:rFonts w:ascii="Times New Roman" w:hAnsi="Times New Roman"/>
        </w:rPr>
        <w:t>）。</w:t>
      </w:r>
    </w:p>
  </w:footnote>
  <w:footnote w:id="380">
    <w:p w:rsidR="00847F15" w:rsidRPr="00752E71" w:rsidRDefault="00847F15" w:rsidP="00C64BCF">
      <w:pPr>
        <w:pStyle w:val="aa"/>
        <w:adjustRightInd w:val="0"/>
        <w:ind w:right="80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p.856,n.4]</w:t>
      </w:r>
      <w:r w:rsidRPr="00752E71">
        <w:rPr>
          <w:rFonts w:ascii="Times New Roman" w:hAnsi="Times New Roman"/>
          <w:sz w:val="22"/>
          <w:szCs w:val="22"/>
        </w:rPr>
        <w:t>《根本說一切有部毘奈耶藥事》卷</w:t>
      </w:r>
      <w:r w:rsidRPr="00752E71">
        <w:rPr>
          <w:rFonts w:ascii="Times New Roman" w:hAnsi="Times New Roman"/>
          <w:sz w:val="22"/>
          <w:szCs w:val="22"/>
        </w:rPr>
        <w:t>15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72c-73c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81">
    <w:p w:rsidR="00847F15" w:rsidRPr="00752E71" w:rsidRDefault="00847F15" w:rsidP="00C64BCF">
      <w:pPr>
        <w:pStyle w:val="aa"/>
        <w:adjustRightInd w:val="0"/>
        <w:ind w:right="80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p.856,n.5]</w:t>
      </w:r>
      <w:r w:rsidRPr="00752E71">
        <w:rPr>
          <w:rFonts w:ascii="Times New Roman" w:hAnsi="Times New Roman"/>
          <w:sz w:val="22"/>
          <w:szCs w:val="22"/>
        </w:rPr>
        <w:t>《根本說一切有部毘奈耶藥事》卷</w:t>
      </w:r>
      <w:r w:rsidRPr="00752E71">
        <w:rPr>
          <w:rFonts w:ascii="Times New Roman" w:hAnsi="Times New Roman"/>
          <w:sz w:val="22"/>
          <w:szCs w:val="22"/>
        </w:rPr>
        <w:t>15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73c-75c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82">
    <w:p w:rsidR="00847F15" w:rsidRPr="00752E71" w:rsidRDefault="00847F15" w:rsidP="00C64BCF">
      <w:pPr>
        <w:pStyle w:val="aa"/>
        <w:adjustRightInd w:val="0"/>
        <w:rPr>
          <w:rFonts w:ascii="Times New Roman" w:hAnsi="Times New Roman"/>
          <w:sz w:val="22"/>
          <w:szCs w:val="22"/>
          <w:lang w:eastAsia="zh-CN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p.856,n.</w:t>
      </w:r>
      <w:r w:rsidRPr="00752E71">
        <w:rPr>
          <w:rFonts w:ascii="Times New Roman" w:hAnsi="Times New Roman"/>
          <w:sz w:val="22"/>
          <w:szCs w:val="22"/>
          <w:lang w:eastAsia="zh-CN"/>
        </w:rPr>
        <w:t>6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  <w:lang w:eastAsia="zh-CN"/>
        </w:rPr>
        <w:t xml:space="preserve"> Sumaṅgalavilāsinī</w:t>
      </w:r>
      <w:r w:rsidRPr="00752E71">
        <w:rPr>
          <w:rFonts w:ascii="Times New Roman" w:hAnsi="Times New Roman"/>
          <w:sz w:val="22"/>
          <w:szCs w:val="22"/>
          <w:lang w:eastAsia="zh-CN"/>
        </w:rPr>
        <w:t>（</w:t>
      </w:r>
      <w:r w:rsidRPr="00752E71">
        <w:rPr>
          <w:rFonts w:ascii="Times New Roman" w:hAnsi="Times New Roman"/>
          <w:sz w:val="22"/>
          <w:szCs w:val="22"/>
          <w:lang w:eastAsia="zh-CN"/>
        </w:rPr>
        <w:t>I, P.15</w:t>
      </w:r>
      <w:r w:rsidRPr="00752E71">
        <w:rPr>
          <w:rFonts w:ascii="Times New Roman" w:hAnsi="Times New Roman"/>
          <w:sz w:val="22"/>
          <w:szCs w:val="22"/>
          <w:lang w:eastAsia="zh-CN"/>
        </w:rPr>
        <w:t>）</w:t>
      </w:r>
    </w:p>
  </w:footnote>
  <w:footnote w:id="383">
    <w:p w:rsidR="00847F15" w:rsidRPr="00752E71" w:rsidRDefault="00847F15" w:rsidP="00C64BCF">
      <w:pPr>
        <w:pStyle w:val="aa"/>
        <w:adjustRightInd w:val="0"/>
        <w:ind w:right="80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p.857,n.1]</w:t>
      </w:r>
      <w:r w:rsidRPr="00752E71">
        <w:rPr>
          <w:rFonts w:ascii="Times New Roman" w:hAnsi="Times New Roman"/>
          <w:sz w:val="22"/>
          <w:szCs w:val="22"/>
        </w:rPr>
        <w:t>《阿毘達磨順正理論》卷</w:t>
      </w:r>
      <w:r w:rsidRPr="00752E71">
        <w:rPr>
          <w:rFonts w:ascii="Times New Roman" w:hAnsi="Times New Roman"/>
          <w:sz w:val="22"/>
          <w:szCs w:val="22"/>
        </w:rPr>
        <w:t>71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29</w:t>
      </w:r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728a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84">
    <w:p w:rsidR="00847F15" w:rsidRPr="00752E71" w:rsidRDefault="00847F15" w:rsidP="00C64BCF">
      <w:pPr>
        <w:pStyle w:val="aa"/>
        <w:adjustRightInd w:val="0"/>
        <w:ind w:right="80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p.857,n.2]</w:t>
      </w:r>
      <w:r w:rsidRPr="00752E71">
        <w:rPr>
          <w:rFonts w:ascii="Times New Roman" w:hAnsi="Times New Roman"/>
          <w:sz w:val="22"/>
          <w:szCs w:val="22"/>
        </w:rPr>
        <w:t>《阿毘達磨順正理論》卷</w:t>
      </w:r>
      <w:r w:rsidRPr="00752E71">
        <w:rPr>
          <w:rFonts w:ascii="Times New Roman" w:hAnsi="Times New Roman"/>
          <w:sz w:val="22"/>
          <w:szCs w:val="22"/>
        </w:rPr>
        <w:t>59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29</w:t>
      </w:r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668b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85">
    <w:p w:rsidR="00847F15" w:rsidRPr="00752E71" w:rsidRDefault="00847F15" w:rsidP="00C64BCF">
      <w:pPr>
        <w:pStyle w:val="aa"/>
        <w:adjustRightInd w:val="0"/>
        <w:ind w:right="80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p.858,n.3]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《說一切有部為主的論書與論師之研究》</w:t>
      </w:r>
      <w:r w:rsidRPr="00752E71"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 w:hint="eastAsia"/>
          <w:sz w:val="22"/>
          <w:szCs w:val="22"/>
        </w:rPr>
        <w:t>p.</w:t>
      </w:r>
      <w:r w:rsidRPr="00752E71">
        <w:rPr>
          <w:rFonts w:ascii="Times New Roman" w:hAnsi="Times New Roman"/>
          <w:sz w:val="22"/>
          <w:szCs w:val="22"/>
        </w:rPr>
        <w:t>64</w:t>
      </w:r>
      <w:r w:rsidRPr="00752E71">
        <w:rPr>
          <w:rFonts w:ascii="Times New Roman" w:hAnsi="Times New Roman" w:hint="eastAsia"/>
          <w:sz w:val="22"/>
          <w:szCs w:val="22"/>
        </w:rPr>
        <w:t>-</w:t>
      </w:r>
      <w:r w:rsidRPr="00752E71">
        <w:rPr>
          <w:rFonts w:ascii="Times New Roman" w:hAnsi="Times New Roman"/>
          <w:sz w:val="22"/>
          <w:szCs w:val="22"/>
        </w:rPr>
        <w:t>89</w:t>
      </w:r>
      <w:r w:rsidRPr="00752E71">
        <w:rPr>
          <w:rFonts w:ascii="Times New Roman" w:hAnsi="Times New Roman"/>
          <w:sz w:val="22"/>
          <w:szCs w:val="22"/>
        </w:rPr>
        <w:t>。</w:t>
      </w:r>
    </w:p>
  </w:footnote>
  <w:footnote w:id="386">
    <w:p w:rsidR="00847F15" w:rsidRPr="00752E71" w:rsidRDefault="00847F15" w:rsidP="00C64BCF">
      <w:pPr>
        <w:pStyle w:val="aa"/>
        <w:adjustRightInd w:val="0"/>
        <w:ind w:right="80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p.858,n.4]</w:t>
      </w:r>
      <w:r w:rsidRPr="00752E71">
        <w:rPr>
          <w:rFonts w:ascii="Times New Roman" w:hAnsi="Times New Roman"/>
          <w:sz w:val="22"/>
          <w:szCs w:val="22"/>
        </w:rPr>
        <w:t>《無礙解道》（南傳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0</w:t>
      </w:r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87">
    <w:p w:rsidR="00847F15" w:rsidRPr="00752E71" w:rsidRDefault="00847F15" w:rsidP="00C64BCF">
      <w:pPr>
        <w:pStyle w:val="aa"/>
        <w:adjustRightInd w:val="0"/>
        <w:ind w:right="80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p.858,n.5]</w:t>
      </w:r>
      <w:r w:rsidRPr="00752E71">
        <w:rPr>
          <w:rFonts w:ascii="Times New Roman" w:hAnsi="Times New Roman"/>
          <w:sz w:val="22"/>
          <w:szCs w:val="22"/>
        </w:rPr>
        <w:t>《無礙解道》（南傳</w:t>
      </w:r>
      <w:r w:rsidRPr="00752E71">
        <w:rPr>
          <w:rFonts w:ascii="Times New Roman" w:hAnsi="Times New Roman"/>
          <w:sz w:val="22"/>
          <w:szCs w:val="22"/>
        </w:rPr>
        <w:t>4</w:t>
      </w:r>
      <w:r w:rsidRPr="00752E71">
        <w:rPr>
          <w:rFonts w:ascii="Times New Roman" w:hAnsi="Times New Roman" w:hint="eastAsia"/>
          <w:sz w:val="22"/>
          <w:szCs w:val="22"/>
        </w:rPr>
        <w:t>0</w:t>
      </w:r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371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88">
    <w:p w:rsidR="00847F15" w:rsidRPr="00752E71" w:rsidRDefault="00847F15" w:rsidP="00C64BCF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p.858,n.5]</w:t>
      </w:r>
      <w:r w:rsidRPr="00752E71">
        <w:rPr>
          <w:rFonts w:ascii="Times New Roman" w:hAnsi="Times New Roman"/>
          <w:sz w:val="22"/>
          <w:szCs w:val="22"/>
        </w:rPr>
        <w:t>《無礙解道》（南傳</w:t>
      </w:r>
      <w:r w:rsidRPr="00752E71">
        <w:rPr>
          <w:rFonts w:ascii="Times New Roman" w:hAnsi="Times New Roman"/>
          <w:sz w:val="22"/>
          <w:szCs w:val="22"/>
        </w:rPr>
        <w:t>41</w:t>
      </w:r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114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89">
    <w:p w:rsidR="00847F15" w:rsidRPr="00752E71" w:rsidRDefault="00847F15" w:rsidP="00C64BCF">
      <w:pPr>
        <w:pStyle w:val="aa"/>
        <w:ind w:left="779" w:hangingChars="354" w:hanging="779"/>
        <w:rPr>
          <w:rFonts w:ascii="Times New Roman" w:eastAsia="標楷體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（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）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，《說一切有部為主的論書與論師之研究》，</w:t>
      </w:r>
      <w:r w:rsidRPr="00752E71">
        <w:rPr>
          <w:rFonts w:ascii="Times New Roman" w:hAnsi="Times New Roman"/>
          <w:sz w:val="22"/>
          <w:szCs w:val="22"/>
        </w:rPr>
        <w:t>p.20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1A071A">
      <w:pPr>
        <w:pStyle w:val="aa"/>
        <w:ind w:leftChars="300" w:left="660"/>
        <w:rPr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《論事》，傳為阿育王</w:t>
      </w:r>
      <w:proofErr w:type="gramStart"/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A</w:t>
      </w:r>
      <w:r w:rsidRPr="00752E71">
        <w:rPr>
          <w:rFonts w:ascii="Times New Roman" w:eastAsia="MS Mincho" w:hAnsi="Times New Roman"/>
          <w:sz w:val="22"/>
          <w:szCs w:val="22"/>
        </w:rPr>
        <w:t>ś</w:t>
      </w:r>
      <w:r w:rsidRPr="00752E71">
        <w:rPr>
          <w:rFonts w:ascii="Times New Roman" w:eastAsia="標楷體" w:hAnsi="Times New Roman"/>
          <w:sz w:val="22"/>
          <w:szCs w:val="22"/>
        </w:rPr>
        <w:t>oka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時代，目犍連子帝須</w:t>
      </w:r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Moggaliputta tissa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依</w:t>
      </w:r>
      <w:r w:rsidRPr="00752E71">
        <w:rPr>
          <w:rFonts w:ascii="標楷體" w:eastAsia="標楷體" w:hAnsi="標楷體" w:hint="eastAsia"/>
          <w:sz w:val="22"/>
          <w:szCs w:val="22"/>
        </w:rPr>
        <w:t>佛說而作，是遮破他宗以顯自的要典。</w:t>
      </w:r>
    </w:p>
    <w:p w:rsidR="00847F15" w:rsidRPr="00752E71" w:rsidRDefault="00847F15" w:rsidP="001A071A">
      <w:pPr>
        <w:pStyle w:val="aa"/>
        <w:ind w:leftChars="100" w:left="220"/>
        <w:rPr>
          <w:rFonts w:ascii="Times New Roman" w:hAnsi="Times New Roman"/>
          <w:sz w:val="22"/>
          <w:szCs w:val="22"/>
        </w:rPr>
      </w:pP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印順</w:t>
      </w:r>
      <w:proofErr w:type="gramStart"/>
      <w:r w:rsidRPr="00752E71">
        <w:rPr>
          <w:rFonts w:ascii="Times New Roman" w:hAnsi="Times New Roman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，《印度佛教思想史》，</w:t>
      </w:r>
      <w:r w:rsidRPr="00752E71">
        <w:rPr>
          <w:rFonts w:ascii="Times New Roman" w:hAnsi="Times New Roman"/>
          <w:sz w:val="22"/>
          <w:szCs w:val="22"/>
        </w:rPr>
        <w:t>p.51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1A071A">
      <w:pPr>
        <w:pStyle w:val="aa"/>
        <w:ind w:leftChars="300" w:left="660"/>
        <w:rPr>
          <w:rFonts w:eastAsia="SimSun"/>
          <w:sz w:val="22"/>
          <w:szCs w:val="22"/>
        </w:rPr>
      </w:pPr>
      <w:r w:rsidRPr="00752E71">
        <w:rPr>
          <w:rFonts w:ascii="標楷體" w:eastAsia="標楷體" w:hAnsi="標楷體"/>
          <w:sz w:val="22"/>
          <w:szCs w:val="22"/>
        </w:rPr>
        <w:t>《論事》，傳說目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犍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連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子帝須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，在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論義中遮破他宗而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造，可</w:t>
      </w:r>
      <w:proofErr w:type="gramStart"/>
      <w:r w:rsidRPr="00752E71">
        <w:rPr>
          <w:rFonts w:ascii="標楷體" w:eastAsia="標楷體" w:hAnsi="標楷體"/>
          <w:sz w:val="22"/>
          <w:szCs w:val="22"/>
        </w:rPr>
        <w:t>說是異部的</w:t>
      </w:r>
      <w:proofErr w:type="gramEnd"/>
      <w:r w:rsidRPr="00752E71">
        <w:rPr>
          <w:rFonts w:ascii="標楷體" w:eastAsia="標楷體" w:hAnsi="標楷體"/>
          <w:sz w:val="22"/>
          <w:szCs w:val="22"/>
        </w:rPr>
        <w:t>批判集。但《論事》的內容，多數是後代增補的。</w:t>
      </w:r>
    </w:p>
  </w:footnote>
  <w:footnote w:id="390">
    <w:p w:rsidR="00847F15" w:rsidRPr="00752E71" w:rsidRDefault="00847F15" w:rsidP="00C64BCF">
      <w:pPr>
        <w:pStyle w:val="aa"/>
        <w:adjustRightInd w:val="0"/>
        <w:ind w:left="284" w:hangingChars="129" w:hanging="284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p.859,n.1]</w:t>
      </w:r>
      <w:r w:rsidRPr="00752E71">
        <w:rPr>
          <w:rFonts w:ascii="Times New Roman" w:hAnsi="Times New Roman"/>
          <w:sz w:val="22"/>
          <w:szCs w:val="22"/>
        </w:rPr>
        <w:t>「吉祥經」為《經集》「小品」四經。「三寶經」為《經集》「小品」一經。「慈悲經」為《經集》「</w:t>
      </w:r>
      <w:proofErr w:type="gramStart"/>
      <w:r w:rsidRPr="00752E71">
        <w:rPr>
          <w:rFonts w:ascii="Times New Roman" w:hAnsi="Times New Roman"/>
          <w:sz w:val="22"/>
          <w:szCs w:val="22"/>
        </w:rPr>
        <w:t>蛇品</w:t>
      </w:r>
      <w:proofErr w:type="gramEnd"/>
      <w:r w:rsidRPr="00752E71">
        <w:rPr>
          <w:rFonts w:ascii="Times New Roman" w:hAnsi="Times New Roman"/>
          <w:sz w:val="22"/>
          <w:szCs w:val="22"/>
        </w:rPr>
        <w:t>」八經。</w:t>
      </w:r>
    </w:p>
  </w:footnote>
  <w:footnote w:id="391">
    <w:p w:rsidR="00847F15" w:rsidRPr="00752E71" w:rsidRDefault="00847F15" w:rsidP="00C64BCF">
      <w:pPr>
        <w:pStyle w:val="aa"/>
        <w:adjustRightInd w:val="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p.859,n.2]</w:t>
      </w:r>
      <w:r w:rsidRPr="00752E71">
        <w:rPr>
          <w:rFonts w:ascii="Times New Roman" w:hAnsi="Times New Roman"/>
          <w:sz w:val="22"/>
          <w:szCs w:val="22"/>
        </w:rPr>
        <w:t>「戶外經」，為《餓鬼事》「</w:t>
      </w:r>
      <w:proofErr w:type="gramStart"/>
      <w:r w:rsidRPr="00752E71">
        <w:rPr>
          <w:rFonts w:ascii="Times New Roman" w:hAnsi="Times New Roman"/>
          <w:sz w:val="22"/>
          <w:szCs w:val="22"/>
        </w:rPr>
        <w:t>蛇品</w:t>
      </w:r>
      <w:proofErr w:type="gramEnd"/>
      <w:r w:rsidRPr="00752E71">
        <w:rPr>
          <w:rFonts w:ascii="Times New Roman" w:hAnsi="Times New Roman"/>
          <w:sz w:val="22"/>
          <w:szCs w:val="22"/>
        </w:rPr>
        <w:t>」五經。</w:t>
      </w:r>
    </w:p>
  </w:footnote>
  <w:footnote w:id="392">
    <w:p w:rsidR="00847F15" w:rsidRPr="00752E71" w:rsidRDefault="00847F15" w:rsidP="00C64BCF">
      <w:pPr>
        <w:pStyle w:val="aa"/>
        <w:adjustRightInd w:val="0"/>
        <w:ind w:right="800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p.859,n.3]</w:t>
      </w:r>
      <w:r w:rsidRPr="00752E71">
        <w:rPr>
          <w:rFonts w:ascii="Times New Roman" w:hAnsi="Times New Roman"/>
          <w:sz w:val="22"/>
          <w:szCs w:val="22"/>
        </w:rPr>
        <w:t>《善見律毘婆沙》卷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24</w:t>
      </w:r>
      <w:r w:rsidRPr="00752E71">
        <w:rPr>
          <w:rFonts w:ascii="新細明體" w:hAnsi="新細明體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676a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393">
    <w:p w:rsidR="00847F15" w:rsidRPr="00752E71" w:rsidRDefault="00847F15" w:rsidP="00555AB1">
      <w:pPr>
        <w:pStyle w:val="aa"/>
        <w:rPr>
          <w:rFonts w:ascii="Times New Roman" w:eastAsia="SimSun" w:hAnsi="Times New Roman"/>
          <w:sz w:val="22"/>
          <w:szCs w:val="22"/>
          <w:lang w:eastAsia="zh-CN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(N44</w:t>
      </w:r>
      <w:r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305a5-12)</w:t>
      </w:r>
    </w:p>
  </w:footnote>
  <w:footnote w:id="394">
    <w:p w:rsidR="00847F15" w:rsidRPr="00752E71" w:rsidRDefault="00847F15" w:rsidP="00555AB1">
      <w:pPr>
        <w:pStyle w:val="aa"/>
        <w:rPr>
          <w:rFonts w:ascii="Times New Roman" w:eastAsia="SimSun" w:hAnsi="Times New Roman"/>
          <w:sz w:val="22"/>
          <w:szCs w:val="22"/>
          <w:lang w:eastAsia="zh-CN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(N29</w:t>
      </w:r>
      <w:r>
        <w:rPr>
          <w:rFonts w:ascii="Times New Roman" w:hAnsi="Times New Roman" w:hint="eastAsia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6a11-7a3)</w:t>
      </w:r>
    </w:p>
  </w:footnote>
  <w:footnote w:id="395">
    <w:p w:rsidR="00847F15" w:rsidRPr="00752E71" w:rsidRDefault="00847F15" w:rsidP="00C64BCF">
      <w:pPr>
        <w:pStyle w:val="aa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eastAsia="SimSu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，《華雨集第二冊》</w:t>
      </w:r>
      <w:r w:rsidRPr="00752E71">
        <w:rPr>
          <w:rFonts w:ascii="Times New Roman" w:hAnsi="Times New Roman"/>
          <w:sz w:val="22"/>
          <w:szCs w:val="22"/>
        </w:rPr>
        <w:t>p.109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CB1CBC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「大乘佛法」興起前後，佛教界有兩大事情，對於佛法的通俗化，給以廣泛的影響。一、與法有關的聖典的書寫：經、律、論</w:t>
      </w:r>
      <w:proofErr w:type="gramStart"/>
      <w:r w:rsidRPr="00752E71">
        <w:rPr>
          <w:rFonts w:ascii="新細明體" w:hAnsi="新細明體"/>
          <w:sz w:val="22"/>
          <w:szCs w:val="22"/>
        </w:rPr>
        <w:t>──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三藏，雖經過結集，但一向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依誦習而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流傳下來。錫蘭傳說：在</w:t>
      </w:r>
      <w:proofErr w:type="gramStart"/>
      <w:r w:rsidRPr="00752E71">
        <w:rPr>
          <w:rFonts w:ascii="Times New Roman" w:eastAsia="標楷體" w:hAnsi="Times New Roman"/>
          <w:b/>
          <w:sz w:val="22"/>
          <w:szCs w:val="22"/>
        </w:rPr>
        <w:t>毘多伽摩尼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王</w:t>
      </w:r>
      <w:proofErr w:type="gramStart"/>
      <w:r w:rsidRPr="00752E71">
        <w:rPr>
          <w:rFonts w:ascii="Times New Roman" w:eastAsia="標楷體" w:hAnsi="Times New Roman" w:hint="eastAsia"/>
          <w:b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b/>
          <w:sz w:val="22"/>
          <w:szCs w:val="22"/>
        </w:rPr>
        <w:t>Vaṭṭag</w:t>
      </w:r>
      <w:r w:rsidRPr="00752E71">
        <w:rPr>
          <w:rFonts w:ascii="Times New Roman" w:hAnsi="Times New Roman"/>
          <w:b/>
          <w:sz w:val="22"/>
          <w:szCs w:val="22"/>
        </w:rPr>
        <w:t>ā</w:t>
      </w:r>
      <w:r w:rsidRPr="00752E71">
        <w:rPr>
          <w:rFonts w:ascii="Times New Roman" w:eastAsia="標楷體" w:hAnsi="Times New Roman"/>
          <w:b/>
          <w:sz w:val="22"/>
          <w:szCs w:val="22"/>
        </w:rPr>
        <w:t>maṇi</w:t>
      </w:r>
      <w:r w:rsidRPr="00752E71">
        <w:rPr>
          <w:rFonts w:ascii="Times New Roman" w:eastAsia="標楷體" w:hAnsi="Times New Roman" w:hint="eastAsia"/>
          <w:b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時，因多年戰亂而造成大饑荒。比丘們到處流離，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憂慮憶持口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誦的三藏，會因動亂而有所遺忘，所以西元前</w:t>
      </w:r>
      <w:r w:rsidRPr="00752E71">
        <w:rPr>
          <w:rFonts w:ascii="Times New Roman" w:eastAsia="標楷體" w:hAnsi="Times New Roman" w:hint="eastAsia"/>
          <w:sz w:val="22"/>
          <w:szCs w:val="22"/>
        </w:rPr>
        <w:t>42</w:t>
      </w:r>
      <w:proofErr w:type="gramStart"/>
      <w:r w:rsidRPr="00752E71">
        <w:rPr>
          <w:rFonts w:ascii="新細明體" w:hAnsi="新細明體"/>
          <w:sz w:val="22"/>
          <w:szCs w:val="22"/>
        </w:rPr>
        <w:t>─</w:t>
      </w:r>
      <w:proofErr w:type="gramEnd"/>
      <w:r w:rsidRPr="00752E71">
        <w:rPr>
          <w:rFonts w:ascii="Times New Roman" w:eastAsia="標楷體" w:hAnsi="Times New Roman" w:hint="eastAsia"/>
          <w:sz w:val="22"/>
          <w:szCs w:val="22"/>
        </w:rPr>
        <w:t>29</w:t>
      </w:r>
      <w:r w:rsidRPr="00752E71">
        <w:rPr>
          <w:rFonts w:ascii="Times New Roman" w:eastAsia="標楷體" w:hAnsi="Times New Roman"/>
          <w:sz w:val="22"/>
          <w:szCs w:val="22"/>
        </w:rPr>
        <w:t>年間，集合在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中部摩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多利</w:t>
      </w:r>
      <w:proofErr w:type="gramStart"/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M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tale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的阿盧精舍</w:t>
      </w:r>
      <w:r w:rsidRPr="00752E71">
        <w:rPr>
          <w:rFonts w:ascii="Times New Roman" w:eastAsia="標楷體" w:hAnsi="Times New Roman" w:hint="eastAsia"/>
          <w:sz w:val="22"/>
          <w:szCs w:val="22"/>
        </w:rPr>
        <w:t>（</w:t>
      </w:r>
      <w:r w:rsidRPr="00752E71">
        <w:rPr>
          <w:rFonts w:ascii="Times New Roman" w:eastAsia="標楷體" w:hAnsi="Times New Roman"/>
          <w:sz w:val="22"/>
          <w:szCs w:val="22"/>
        </w:rPr>
        <w:t>Aluvih</w:t>
      </w:r>
      <w:r w:rsidRPr="00752E71">
        <w:rPr>
          <w:rFonts w:ascii="Times New Roman" w:hAnsi="Times New Roman"/>
          <w:sz w:val="22"/>
          <w:szCs w:val="22"/>
        </w:rPr>
        <w:t>ā</w:t>
      </w:r>
      <w:r w:rsidRPr="00752E71">
        <w:rPr>
          <w:rFonts w:ascii="Times New Roman" w:eastAsia="標楷體" w:hAnsi="Times New Roman"/>
          <w:sz w:val="22"/>
          <w:szCs w:val="22"/>
        </w:rPr>
        <w:t>ra</w:t>
      </w:r>
      <w:r w:rsidRPr="00752E71">
        <w:rPr>
          <w:rFonts w:ascii="Times New Roman" w:eastAsia="標楷體" w:hAnsi="Times New Roman" w:hint="eastAsia"/>
          <w:sz w:val="22"/>
          <w:szCs w:val="22"/>
        </w:rPr>
        <w:t>）</w:t>
      </w:r>
      <w:r w:rsidRPr="00752E71">
        <w:rPr>
          <w:rFonts w:ascii="Times New Roman" w:eastAsia="標楷體" w:hAnsi="Times New Roman"/>
          <w:sz w:val="22"/>
          <w:szCs w:val="22"/>
        </w:rPr>
        <w:t>，誦出三藏及注釋，書寫在貝葉上，以便保存。這雖是局部地區的書寫記錄，但佛教界聲氣相通，印度本土的書寫經典，距離是不會太遠的。</w:t>
      </w:r>
    </w:p>
  </w:footnote>
  <w:footnote w:id="396">
    <w:p w:rsidR="00847F15" w:rsidRPr="00752E71" w:rsidRDefault="00847F15" w:rsidP="00C64BCF">
      <w:pPr>
        <w:pStyle w:val="aa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eastAsia="SimSu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</w:t>
      </w:r>
      <w:r w:rsidRPr="00752E71">
        <w:rPr>
          <w:rFonts w:ascii="Times New Roman" w:eastAsia="SimSun" w:hAnsi="Times New Roman"/>
          <w:sz w:val="22"/>
          <w:szCs w:val="22"/>
        </w:rPr>
        <w:t>63</w:t>
      </w:r>
      <w:r w:rsidRPr="00752E71">
        <w:rPr>
          <w:rFonts w:ascii="Times New Roman" w:hAnsi="Times New Roman"/>
          <w:sz w:val="22"/>
          <w:szCs w:val="22"/>
        </w:rPr>
        <w:t>,n.</w:t>
      </w:r>
      <w:r w:rsidRPr="00752E71">
        <w:rPr>
          <w:rFonts w:ascii="Times New Roman" w:eastAsia="SimSu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從說一切有部流出的經部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（</w:t>
      </w:r>
      <w:proofErr w:type="gramEnd"/>
      <w:r w:rsidRPr="00752E71">
        <w:rPr>
          <w:rFonts w:ascii="Times New Roman" w:hAnsi="Times New Roman"/>
          <w:sz w:val="22"/>
          <w:szCs w:val="22"/>
        </w:rPr>
        <w:t>Sūtravādin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，也不立「雜藏」。</w:t>
      </w:r>
    </w:p>
  </w:footnote>
  <w:footnote w:id="397">
    <w:p w:rsidR="00847F15" w:rsidRPr="00752E71" w:rsidRDefault="00847F15" w:rsidP="00C64BCF">
      <w:pPr>
        <w:pStyle w:val="aa"/>
        <w:ind w:left="312" w:hangingChars="142" w:hanging="312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eastAsia="SimSu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 w:hint="eastAsia"/>
          <w:sz w:val="22"/>
          <w:szCs w:val="22"/>
        </w:rPr>
        <w:t>印順</w:t>
      </w:r>
      <w:proofErr w:type="gramStart"/>
      <w:r w:rsidRPr="00752E71">
        <w:rPr>
          <w:rFonts w:ascii="Times New Roman" w:hAnsi="Times New Roman" w:hint="eastAsia"/>
          <w:sz w:val="22"/>
          <w:szCs w:val="22"/>
        </w:rPr>
        <w:t>導師著</w:t>
      </w:r>
      <w:proofErr w:type="gramEnd"/>
      <w:r w:rsidRPr="00752E71">
        <w:rPr>
          <w:rFonts w:ascii="Times New Roman" w:hAnsi="Times New Roman"/>
          <w:sz w:val="22"/>
          <w:szCs w:val="22"/>
        </w:rPr>
        <w:t>，《原始佛教聖典之集成》，</w:t>
      </w:r>
      <w:r w:rsidRPr="00752E71">
        <w:rPr>
          <w:rFonts w:ascii="Times New Roman" w:hAnsi="Times New Roman" w:hint="eastAsia"/>
          <w:sz w:val="22"/>
          <w:szCs w:val="22"/>
        </w:rPr>
        <w:t>第</w:t>
      </w:r>
      <w:r w:rsidRPr="00752E71">
        <w:rPr>
          <w:rFonts w:ascii="Times New Roman" w:hAnsi="Times New Roman" w:hint="eastAsia"/>
          <w:sz w:val="22"/>
          <w:szCs w:val="22"/>
        </w:rPr>
        <w:t>11</w:t>
      </w:r>
      <w:r w:rsidRPr="00752E71">
        <w:rPr>
          <w:rFonts w:ascii="Times New Roman" w:hAnsi="Times New Roman" w:hint="eastAsia"/>
          <w:sz w:val="22"/>
          <w:szCs w:val="22"/>
        </w:rPr>
        <w:t>章，第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節，</w:t>
      </w:r>
      <w:r w:rsidRPr="00752E71">
        <w:rPr>
          <w:rFonts w:ascii="Times New Roman" w:hAnsi="Times New Roman" w:hint="eastAsia"/>
          <w:sz w:val="22"/>
          <w:szCs w:val="22"/>
        </w:rPr>
        <w:t>p</w:t>
      </w:r>
      <w:r w:rsidRPr="00752E71">
        <w:rPr>
          <w:rFonts w:ascii="Times New Roman" w:hAnsi="Times New Roman"/>
          <w:sz w:val="22"/>
          <w:szCs w:val="22"/>
        </w:rPr>
        <w:t>.795</w:t>
      </w:r>
      <w:r w:rsidRPr="00752E71">
        <w:rPr>
          <w:rFonts w:ascii="Times New Roman" w:hAnsi="Times New Roman"/>
          <w:sz w:val="22"/>
          <w:szCs w:val="22"/>
        </w:rPr>
        <w:t>：</w:t>
      </w:r>
    </w:p>
    <w:p w:rsidR="00847F15" w:rsidRPr="00752E71" w:rsidRDefault="00847F15" w:rsidP="00CA6867">
      <w:pPr>
        <w:pStyle w:val="aa"/>
        <w:ind w:leftChars="150" w:left="330"/>
        <w:rPr>
          <w:rFonts w:ascii="Times New Roman" w:eastAsia="標楷體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「聖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偈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」是《牟尼偈》，銅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鍱部編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為《經集》「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蛇品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」第</w:t>
      </w:r>
      <w:r w:rsidRPr="00752E71">
        <w:rPr>
          <w:rFonts w:ascii="Times New Roman" w:eastAsia="SimSun" w:hAnsi="Times New Roman"/>
          <w:sz w:val="22"/>
          <w:szCs w:val="22"/>
        </w:rPr>
        <w:t>12</w:t>
      </w:r>
      <w:r w:rsidRPr="00752E71">
        <w:rPr>
          <w:rFonts w:ascii="Times New Roman" w:eastAsia="標楷體" w:hAnsi="Times New Roman"/>
          <w:sz w:val="22"/>
          <w:szCs w:val="22"/>
        </w:rPr>
        <w:t>經。</w:t>
      </w:r>
    </w:p>
  </w:footnote>
  <w:footnote w:id="398">
    <w:p w:rsidR="00847F15" w:rsidRPr="00752E71" w:rsidRDefault="00847F15" w:rsidP="00C64BCF">
      <w:pPr>
        <w:pStyle w:val="aa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</w:t>
      </w:r>
      <w:r w:rsidRPr="00752E71">
        <w:rPr>
          <w:rFonts w:ascii="Times New Roman" w:eastAsia="SimSun" w:hAnsi="Times New Roman"/>
          <w:sz w:val="22"/>
          <w:szCs w:val="22"/>
        </w:rPr>
        <w:t>63</w:t>
      </w:r>
      <w:r w:rsidRPr="00752E71">
        <w:rPr>
          <w:rFonts w:ascii="Times New Roman" w:hAnsi="Times New Roman"/>
          <w:sz w:val="22"/>
          <w:szCs w:val="22"/>
        </w:rPr>
        <w:t>,n.</w:t>
      </w:r>
      <w:r w:rsidRPr="00752E71">
        <w:rPr>
          <w:rFonts w:ascii="Times New Roman" w:eastAsia="SimSu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如本書第</w:t>
      </w:r>
      <w:r w:rsidRPr="00752E71">
        <w:rPr>
          <w:rFonts w:ascii="Times New Roman" w:eastAsia="SimSun" w:hAnsi="Times New Roman"/>
          <w:sz w:val="22"/>
          <w:szCs w:val="22"/>
        </w:rPr>
        <w:t>7</w:t>
      </w:r>
      <w:r w:rsidRPr="00752E71">
        <w:rPr>
          <w:rFonts w:ascii="Times New Roman" w:hAnsi="Times New Roman"/>
          <w:sz w:val="22"/>
          <w:szCs w:val="22"/>
        </w:rPr>
        <w:t>章第</w:t>
      </w:r>
      <w:r w:rsidRPr="00752E71">
        <w:rPr>
          <w:rFonts w:ascii="Times New Roman" w:eastAsia="SimSun" w:hAnsi="Times New Roman"/>
          <w:sz w:val="22"/>
          <w:szCs w:val="22"/>
        </w:rPr>
        <w:t>1</w:t>
      </w:r>
      <w:r w:rsidRPr="00752E71">
        <w:rPr>
          <w:rFonts w:ascii="Times New Roman" w:hAnsi="Times New Roman"/>
          <w:sz w:val="22"/>
          <w:szCs w:val="22"/>
        </w:rPr>
        <w:t>節第</w:t>
      </w:r>
      <w:r w:rsidRPr="00752E71">
        <w:rPr>
          <w:rFonts w:ascii="Times New Roman" w:eastAsia="SimSun" w:hAnsi="Times New Roman"/>
          <w:sz w:val="22"/>
          <w:szCs w:val="22"/>
        </w:rPr>
        <w:t>2</w:t>
      </w:r>
      <w:r w:rsidRPr="00752E71">
        <w:rPr>
          <w:rFonts w:ascii="Times New Roman" w:hAnsi="Times New Roman"/>
          <w:sz w:val="22"/>
          <w:szCs w:val="22"/>
        </w:rPr>
        <w:t>項所引。</w:t>
      </w:r>
    </w:p>
  </w:footnote>
  <w:footnote w:id="399">
    <w:p w:rsidR="00847F15" w:rsidRPr="00752E71" w:rsidRDefault="00847F15" w:rsidP="00C64BCF">
      <w:pPr>
        <w:pStyle w:val="aa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</w:t>
      </w:r>
      <w:r w:rsidRPr="00752E71">
        <w:rPr>
          <w:rFonts w:ascii="Times New Roman" w:eastAsia="SimSun" w:hAnsi="Times New Roman"/>
          <w:sz w:val="22"/>
          <w:szCs w:val="22"/>
        </w:rPr>
        <w:t>63</w:t>
      </w:r>
      <w:r w:rsidRPr="00752E71">
        <w:rPr>
          <w:rFonts w:ascii="Times New Roman" w:hAnsi="Times New Roman"/>
          <w:sz w:val="22"/>
          <w:szCs w:val="22"/>
        </w:rPr>
        <w:t>,n.</w:t>
      </w:r>
      <w:r w:rsidRPr="00752E71">
        <w:rPr>
          <w:rFonts w:ascii="Times New Roman" w:eastAsia="SimSu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《四分律》卷五四（大正</w:t>
      </w:r>
      <w:r w:rsidRPr="00752E71">
        <w:rPr>
          <w:rFonts w:ascii="Times New Roman" w:eastAsia="SimSu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eastAsia="SimSun" w:hAnsi="Times New Roman"/>
          <w:sz w:val="22"/>
          <w:szCs w:val="22"/>
        </w:rPr>
        <w:t>968b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400">
    <w:p w:rsidR="00847F15" w:rsidRPr="00752E71" w:rsidRDefault="00847F15" w:rsidP="00C64BCF">
      <w:pPr>
        <w:pStyle w:val="aa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eastAsia="SimSun" w:hAnsi="Times New Roman"/>
          <w:sz w:val="22"/>
          <w:szCs w:val="22"/>
        </w:rPr>
        <w:t xml:space="preserve"> 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</w:t>
      </w:r>
      <w:r w:rsidRPr="00752E71">
        <w:rPr>
          <w:rFonts w:ascii="Times New Roman" w:eastAsia="SimSun" w:hAnsi="Times New Roman"/>
          <w:sz w:val="22"/>
          <w:szCs w:val="22"/>
        </w:rPr>
        <w:t>64</w:t>
      </w:r>
      <w:r w:rsidRPr="00752E71">
        <w:rPr>
          <w:rFonts w:ascii="Times New Roman" w:hAnsi="Times New Roman"/>
          <w:sz w:val="22"/>
          <w:szCs w:val="22"/>
        </w:rPr>
        <w:t>,n.</w:t>
      </w:r>
      <w:r w:rsidRPr="00752E71">
        <w:rPr>
          <w:rFonts w:ascii="Times New Roman" w:eastAsia="SimSun" w:hAnsi="Times New Roman"/>
          <w:sz w:val="22"/>
          <w:szCs w:val="22"/>
        </w:rPr>
        <w:t>4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《三論玄義檢幽集》卷</w:t>
      </w:r>
      <w:r w:rsidRPr="00752E71">
        <w:rPr>
          <w:rFonts w:ascii="Times New Roman" w:eastAsia="SimSun" w:hAnsi="Times New Roman"/>
          <w:sz w:val="22"/>
          <w:szCs w:val="22"/>
        </w:rPr>
        <w:t>6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eastAsia="SimSun" w:hAnsi="Times New Roman"/>
          <w:sz w:val="22"/>
          <w:szCs w:val="22"/>
        </w:rPr>
        <w:t>70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eastAsia="SimSun" w:hAnsi="Times New Roman"/>
          <w:sz w:val="22"/>
          <w:szCs w:val="22"/>
        </w:rPr>
        <w:t>465b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401">
    <w:p w:rsidR="00847F15" w:rsidRPr="00752E71" w:rsidRDefault="00847F15" w:rsidP="00C64BCF">
      <w:pPr>
        <w:pStyle w:val="aa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 xml:space="preserve"> 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</w:t>
      </w:r>
      <w:r w:rsidRPr="00752E71">
        <w:rPr>
          <w:rFonts w:ascii="Times New Roman" w:eastAsia="SimSun" w:hAnsi="Times New Roman"/>
          <w:sz w:val="22"/>
          <w:szCs w:val="22"/>
        </w:rPr>
        <w:t>65</w:t>
      </w:r>
      <w:r w:rsidRPr="00752E71">
        <w:rPr>
          <w:rFonts w:ascii="Times New Roman" w:hAnsi="Times New Roman"/>
          <w:sz w:val="22"/>
          <w:szCs w:val="22"/>
        </w:rPr>
        <w:t>,n.</w:t>
      </w:r>
      <w:r w:rsidRPr="00752E71">
        <w:rPr>
          <w:rFonts w:ascii="Times New Roman" w:eastAsia="SimSun" w:hAnsi="Times New Roman"/>
          <w:sz w:val="22"/>
          <w:szCs w:val="22"/>
        </w:rPr>
        <w:t>5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eastAsia="SimSun" w:hAnsi="Times New Roman"/>
          <w:sz w:val="22"/>
          <w:szCs w:val="22"/>
        </w:rPr>
        <w:t>32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eastAsia="SimSu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eastAsia="SimSun" w:hAnsi="Times New Roman"/>
          <w:sz w:val="22"/>
          <w:szCs w:val="22"/>
        </w:rPr>
        <w:t>49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eastAsia="SimSun" w:hAnsi="Times New Roman"/>
          <w:sz w:val="22"/>
          <w:szCs w:val="22"/>
        </w:rPr>
        <w:t>c</w:t>
      </w:r>
      <w:r w:rsidRPr="00752E71">
        <w:rPr>
          <w:rFonts w:ascii="Times New Roman" w:hAnsi="Times New Roman"/>
          <w:sz w:val="22"/>
          <w:szCs w:val="22"/>
        </w:rPr>
        <w:t>）。</w:t>
      </w:r>
    </w:p>
  </w:footnote>
  <w:footnote w:id="402">
    <w:p w:rsidR="00847F15" w:rsidRPr="00752E71" w:rsidRDefault="00847F15" w:rsidP="00C64BCF">
      <w:pPr>
        <w:pStyle w:val="aa"/>
        <w:ind w:left="284" w:hangingChars="129" w:hanging="284"/>
        <w:rPr>
          <w:rFonts w:ascii="Times New Roma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hAnsi="Times New Roman"/>
          <w:sz w:val="22"/>
          <w:szCs w:val="22"/>
        </w:rPr>
        <w:t>27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447c11-14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1550D7">
      <w:pPr>
        <w:pStyle w:val="aa"/>
        <w:ind w:leftChars="150" w:left="330"/>
        <w:rPr>
          <w:rFonts w:ascii="Times New Roman" w:eastAsia="SimSun" w:hAnsi="Times New Roman"/>
          <w:sz w:val="22"/>
          <w:szCs w:val="22"/>
        </w:rPr>
      </w:pPr>
      <w:r w:rsidRPr="00752E71">
        <w:rPr>
          <w:rFonts w:ascii="Times New Roman" w:eastAsia="標楷體" w:hAnsi="Times New Roman"/>
          <w:sz w:val="22"/>
          <w:szCs w:val="22"/>
        </w:rPr>
        <w:t>從今日後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不聽若比丘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布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薩說波羅提木叉時，賊入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者即應更</w:t>
      </w:r>
      <w:proofErr w:type="gramStart"/>
      <w:r w:rsidRPr="00752E71">
        <w:rPr>
          <w:rFonts w:ascii="Times New Roman" w:eastAsia="標楷體" w:hAnsi="Times New Roman"/>
          <w:sz w:val="22"/>
          <w:szCs w:val="22"/>
        </w:rPr>
        <w:t>誦餘經</w:t>
      </w:r>
      <w:proofErr w:type="gramEnd"/>
      <w:r w:rsidRPr="00752E71">
        <w:rPr>
          <w:rFonts w:ascii="Times New Roman" w:eastAsia="標楷體" w:hAnsi="Times New Roman"/>
          <w:sz w:val="22"/>
          <w:szCs w:val="22"/>
        </w:rPr>
        <w:t>，若《波羅延》、若《八跋耆經》、若《牟尼偈》、若《法句》。</w:t>
      </w:r>
    </w:p>
  </w:footnote>
  <w:footnote w:id="403">
    <w:p w:rsidR="00847F15" w:rsidRPr="00752E71" w:rsidRDefault="00847F15" w:rsidP="00C64BCF">
      <w:pPr>
        <w:pStyle w:val="aa"/>
        <w:adjustRightInd w:val="0"/>
        <w:rPr>
          <w:rFonts w:ascii="Times New Roman" w:eastAsia="SimSun" w:hAnsi="Times New Roman"/>
          <w:sz w:val="22"/>
          <w:szCs w:val="22"/>
        </w:rPr>
      </w:pPr>
      <w:r w:rsidRPr="00752E71">
        <w:rPr>
          <w:rStyle w:val="a3"/>
          <w:rFonts w:ascii="Times New Roman" w:hAnsi="Times New Roman"/>
          <w:sz w:val="22"/>
          <w:szCs w:val="22"/>
        </w:rPr>
        <w:footnoteRef/>
      </w: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1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[</w:t>
      </w:r>
      <w:r w:rsidRPr="00752E71">
        <w:rPr>
          <w:rFonts w:ascii="Times New Roman" w:hAnsi="Times New Roman"/>
          <w:sz w:val="22"/>
          <w:szCs w:val="22"/>
        </w:rPr>
        <w:t>原書</w:t>
      </w:r>
      <w:r w:rsidRPr="00752E71">
        <w:rPr>
          <w:rFonts w:ascii="Times New Roman" w:hAnsi="Times New Roman"/>
          <w:sz w:val="22"/>
          <w:szCs w:val="22"/>
        </w:rPr>
        <w:t>p.8</w:t>
      </w:r>
      <w:r w:rsidRPr="00752E71">
        <w:rPr>
          <w:rFonts w:ascii="Times New Roman" w:eastAsia="SimSun" w:hAnsi="Times New Roman"/>
          <w:sz w:val="22"/>
          <w:szCs w:val="22"/>
        </w:rPr>
        <w:t>65</w:t>
      </w:r>
      <w:r w:rsidRPr="00752E71">
        <w:rPr>
          <w:rFonts w:ascii="Times New Roman" w:hAnsi="Times New Roman"/>
          <w:sz w:val="22"/>
          <w:szCs w:val="22"/>
        </w:rPr>
        <w:t>,n.</w:t>
      </w:r>
      <w:r w:rsidRPr="00752E71">
        <w:rPr>
          <w:rFonts w:ascii="Times New Roman" w:eastAsia="SimSun" w:hAnsi="Times New Roman"/>
          <w:sz w:val="22"/>
          <w:szCs w:val="22"/>
        </w:rPr>
        <w:t>6</w:t>
      </w:r>
      <w:r w:rsidRPr="00752E71">
        <w:rPr>
          <w:rFonts w:ascii="Times New Roman" w:hAnsi="Times New Roman"/>
          <w:sz w:val="22"/>
          <w:szCs w:val="22"/>
        </w:rPr>
        <w:t>]</w:t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hAnsi="Times New Roman"/>
          <w:sz w:val="22"/>
          <w:szCs w:val="22"/>
        </w:rPr>
        <w:t>1</w:t>
      </w:r>
      <w:r w:rsidRPr="00752E71">
        <w:rPr>
          <w:rFonts w:ascii="Times New Roman" w:eastAsia="SimSun" w:hAnsi="Times New Roman"/>
          <w:sz w:val="22"/>
          <w:szCs w:val="22"/>
        </w:rPr>
        <w:t>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eastAsia="SimSu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eastAsia="SimSun" w:hAnsi="Times New Roman"/>
          <w:sz w:val="22"/>
          <w:szCs w:val="22"/>
        </w:rPr>
        <w:t>337a</w:t>
      </w:r>
      <w:r w:rsidRPr="00752E71">
        <w:rPr>
          <w:rFonts w:ascii="Times New Roman" w:hAnsi="Times New Roman"/>
          <w:sz w:val="22"/>
          <w:szCs w:val="22"/>
        </w:rPr>
        <w:t>）。又卷</w:t>
      </w:r>
      <w:r w:rsidRPr="00752E71">
        <w:rPr>
          <w:rFonts w:ascii="Times New Roman" w:eastAsia="SimSun" w:hAnsi="Times New Roman"/>
          <w:sz w:val="22"/>
          <w:szCs w:val="22"/>
        </w:rPr>
        <w:t>27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eastAsia="SimSu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44</w:t>
      </w:r>
      <w:r w:rsidRPr="00752E71">
        <w:rPr>
          <w:rFonts w:ascii="Times New Roman" w:eastAsia="SimSun" w:hAnsi="Times New Roman"/>
          <w:sz w:val="22"/>
          <w:szCs w:val="22"/>
        </w:rPr>
        <w:t>7</w:t>
      </w:r>
      <w:r w:rsidRPr="00752E71">
        <w:rPr>
          <w:rFonts w:ascii="Times New Roman" w:hAnsi="Times New Roman"/>
          <w:sz w:val="22"/>
          <w:szCs w:val="22"/>
        </w:rPr>
        <w:t>c</w:t>
      </w:r>
      <w:r w:rsidRPr="00752E71">
        <w:rPr>
          <w:rFonts w:ascii="Times New Roman" w:hAnsi="Times New Roman"/>
          <w:sz w:val="22"/>
          <w:szCs w:val="22"/>
        </w:rPr>
        <w:t>）。</w:t>
      </w:r>
    </w:p>
    <w:p w:rsidR="00847F15" w:rsidRPr="00752E71" w:rsidRDefault="00847F15" w:rsidP="001550D7">
      <w:pPr>
        <w:pStyle w:val="aa"/>
        <w:adjustRightInd w:val="0"/>
        <w:ind w:leftChars="100" w:left="220"/>
        <w:rPr>
          <w:rFonts w:ascii="Times New Roman" w:eastAsia="SimSun" w:hAnsi="Times New Roman"/>
          <w:sz w:val="22"/>
          <w:szCs w:val="22"/>
        </w:rPr>
      </w:pPr>
      <w:r w:rsidRPr="00752E71">
        <w:rPr>
          <w:rFonts w:ascii="Times New Roman" w:hAnsi="Times New Roman" w:hint="eastAsia"/>
          <w:sz w:val="22"/>
          <w:szCs w:val="22"/>
        </w:rPr>
        <w:t>（</w:t>
      </w:r>
      <w:r w:rsidRPr="00752E71">
        <w:rPr>
          <w:rFonts w:ascii="Times New Roman" w:hAnsi="Times New Roman" w:hint="eastAsia"/>
          <w:sz w:val="22"/>
          <w:szCs w:val="22"/>
        </w:rPr>
        <w:t>2</w:t>
      </w:r>
      <w:r w:rsidRPr="00752E71">
        <w:rPr>
          <w:rFonts w:ascii="Times New Roman" w:hAnsi="Times New Roman" w:hint="eastAsia"/>
          <w:sz w:val="22"/>
          <w:szCs w:val="22"/>
        </w:rPr>
        <w:t>）</w:t>
      </w:r>
      <w:r w:rsidRPr="00752E71">
        <w:rPr>
          <w:rFonts w:ascii="Times New Roman" w:hAnsi="Times New Roman"/>
          <w:sz w:val="22"/>
          <w:szCs w:val="22"/>
        </w:rPr>
        <w:t>《摩訶僧祇律》卷</w:t>
      </w:r>
      <w:r w:rsidRPr="00752E71">
        <w:rPr>
          <w:rFonts w:ascii="Times New Roman" w:hAnsi="Times New Roman"/>
          <w:sz w:val="22"/>
          <w:szCs w:val="22"/>
        </w:rPr>
        <w:t>13</w:t>
      </w:r>
      <w:r w:rsidRPr="00752E71">
        <w:rPr>
          <w:rFonts w:ascii="Times New Roman" w:hAnsi="Times New Roman"/>
          <w:sz w:val="22"/>
          <w:szCs w:val="22"/>
        </w:rPr>
        <w:t>（大正</w:t>
      </w:r>
      <w:r w:rsidRPr="00752E71">
        <w:rPr>
          <w:rFonts w:ascii="Times New Roman" w:hAnsi="Times New Roman"/>
          <w:sz w:val="22"/>
          <w:szCs w:val="22"/>
        </w:rPr>
        <w:t>22</w:t>
      </w:r>
      <w:r w:rsidRPr="00752E71">
        <w:rPr>
          <w:rFonts w:ascii="Times New Roman" w:hAnsi="Times New Roman"/>
          <w:sz w:val="22"/>
          <w:szCs w:val="22"/>
        </w:rPr>
        <w:t>，</w:t>
      </w:r>
      <w:r w:rsidRPr="00752E71">
        <w:rPr>
          <w:rFonts w:ascii="Times New Roman" w:hAnsi="Times New Roman"/>
          <w:sz w:val="22"/>
          <w:szCs w:val="22"/>
        </w:rPr>
        <w:t>337a1-5</w:t>
      </w:r>
      <w:r w:rsidRPr="00752E71">
        <w:rPr>
          <w:rFonts w:ascii="Times New Roman" w:hAnsi="Times New Roman"/>
          <w:sz w:val="22"/>
          <w:szCs w:val="22"/>
        </w:rPr>
        <w:t>）：</w:t>
      </w:r>
    </w:p>
    <w:p w:rsidR="00847F15" w:rsidRPr="00752E71" w:rsidRDefault="00847F15" w:rsidP="001550D7">
      <w:pPr>
        <w:pStyle w:val="aa"/>
        <w:ind w:leftChars="300" w:left="660"/>
        <w:rPr>
          <w:rFonts w:ascii="Times New Roman" w:eastAsia="SimSun" w:hAnsi="Times New Roman"/>
          <w:sz w:val="22"/>
          <w:szCs w:val="22"/>
          <w:lang w:eastAsia="zh-CN"/>
        </w:rPr>
      </w:pPr>
      <w:r w:rsidRPr="00752E71">
        <w:rPr>
          <w:rFonts w:ascii="Times New Roman" w:eastAsia="標楷體" w:hAnsi="Times New Roman"/>
          <w:sz w:val="22"/>
          <w:szCs w:val="22"/>
        </w:rPr>
        <w:t>若比丘受共行弟子、依止弟子，《八群經》、《波羅耶那經》、《論難經》、《阿耨達池經》、《緣覺經》，如是等種種經，若共舉、共下、共斷，應如是教弟子言：「汝待我誦斷，汝當誦。」若如是教，不受語者不復得教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Default="00847F15">
    <w:pPr>
      <w:pStyle w:val="a4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Default="00847F15">
    <w:pPr>
      <w:pStyle w:val="a4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三</w:t>
    </w:r>
    <w:r w:rsidRPr="00CB2068">
      <w:rPr>
        <w:rFonts w:ascii="新細明體" w:hAnsi="新細明體" w:hint="eastAsia"/>
      </w:rPr>
      <w:t>節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Pr="0059068D" w:rsidRDefault="00847F15" w:rsidP="0059068D">
    <w:pPr>
      <w:pStyle w:val="a4"/>
      <w:snapToGrid/>
      <w:jc w:val="right"/>
      <w:rPr>
        <w:rFonts w:ascii="Times New Roman" w:hAnsi="Times New Roman"/>
      </w:rPr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三</w:t>
    </w:r>
    <w:r w:rsidRPr="00CB2068">
      <w:rPr>
        <w:rFonts w:ascii="新細明體" w:hAnsi="新細明體" w:hint="eastAsia"/>
      </w:rPr>
      <w:t>節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Default="00847F15">
    <w:pPr>
      <w:pStyle w:val="a4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三</w:t>
    </w:r>
    <w:r w:rsidRPr="00CB2068">
      <w:rPr>
        <w:rFonts w:ascii="新細明體" w:hAnsi="新細明體" w:hint="eastAsia"/>
      </w:rPr>
      <w:t>節</w:t>
    </w:r>
    <w:r>
      <w:rPr>
        <w:rFonts w:ascii="新細明體" w:hAnsi="新細明體" w:hint="eastAsia"/>
      </w:rPr>
      <w:t>（補充講義）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Pr="0059068D" w:rsidRDefault="00847F15" w:rsidP="004F5FA1">
    <w:pPr>
      <w:pStyle w:val="a4"/>
      <w:wordWrap w:val="0"/>
      <w:snapToGrid/>
      <w:jc w:val="right"/>
      <w:rPr>
        <w:rFonts w:ascii="Times New Roman" w:hAnsi="Times New Roman"/>
      </w:rPr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三</w:t>
    </w:r>
    <w:r w:rsidRPr="00CB2068">
      <w:rPr>
        <w:rFonts w:ascii="新細明體" w:hAnsi="新細明體" w:hint="eastAsia"/>
      </w:rPr>
      <w:t>節</w:t>
    </w:r>
    <w:r>
      <w:rPr>
        <w:rFonts w:ascii="新細明體" w:hAnsi="新細明體" w:hint="eastAsia"/>
      </w:rPr>
      <w:t>（補充講義）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Default="00847F15">
    <w:pPr>
      <w:pStyle w:val="a4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四</w:t>
    </w:r>
    <w:r w:rsidRPr="00CB2068">
      <w:rPr>
        <w:rFonts w:ascii="新細明體" w:hAnsi="新細明體" w:hint="eastAsia"/>
      </w:rPr>
      <w:t>節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Pr="0059068D" w:rsidRDefault="00847F15" w:rsidP="0059068D">
    <w:pPr>
      <w:pStyle w:val="a4"/>
      <w:snapToGrid/>
      <w:jc w:val="right"/>
      <w:rPr>
        <w:rFonts w:ascii="Times New Roman" w:hAnsi="Times New Roman"/>
      </w:rPr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四</w:t>
    </w:r>
    <w:r w:rsidRPr="00CB2068">
      <w:rPr>
        <w:rFonts w:ascii="新細明體" w:hAnsi="新細明體" w:hint="eastAsia"/>
      </w:rPr>
      <w:t>節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Default="00847F15">
    <w:pPr>
      <w:pStyle w:val="a4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五</w:t>
    </w:r>
    <w:r w:rsidRPr="00CB2068">
      <w:rPr>
        <w:rFonts w:ascii="新細明體" w:hAnsi="新細明體" w:hint="eastAsia"/>
      </w:rPr>
      <w:t>節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Default="00847F15" w:rsidP="00C64BCF">
    <w:pPr>
      <w:pStyle w:val="a4"/>
      <w:jc w:val="right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五</w:t>
    </w:r>
    <w:r w:rsidRPr="00CB2068">
      <w:rPr>
        <w:rFonts w:ascii="新細明體" w:hAnsi="新細明體" w:hint="eastAsia"/>
      </w:rPr>
      <w:t>節</w: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Default="00847F15">
    <w:pPr>
      <w:pStyle w:val="a4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五</w:t>
    </w:r>
    <w:r w:rsidRPr="00CB2068">
      <w:rPr>
        <w:rFonts w:ascii="新細明體" w:hAnsi="新細明體" w:hint="eastAsia"/>
      </w:rPr>
      <w:t>節</w:t>
    </w:r>
    <w:r>
      <w:rPr>
        <w:rFonts w:ascii="新細明體" w:hAnsi="新細明體" w:hint="eastAsia"/>
      </w:rPr>
      <w:t>（補充講義）</w: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Default="00847F15" w:rsidP="00C64BCF">
    <w:pPr>
      <w:pStyle w:val="a4"/>
      <w:jc w:val="right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五</w:t>
    </w:r>
    <w:r w:rsidRPr="00CB2068">
      <w:rPr>
        <w:rFonts w:ascii="新細明體" w:hAnsi="新細明體" w:hint="eastAsia"/>
      </w:rPr>
      <w:t>節</w:t>
    </w:r>
    <w:r>
      <w:rPr>
        <w:rFonts w:ascii="新細明體" w:hAnsi="新細明體" w:hint="eastAsia"/>
      </w:rPr>
      <w:t>（補充講義）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Pr="00E079DE" w:rsidRDefault="00847F15" w:rsidP="00E079DE">
    <w:pPr>
      <w:pStyle w:val="a4"/>
      <w:wordWrap w:val="0"/>
      <w:jc w:val="right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章，目次</w: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Default="00847F15">
    <w:pPr>
      <w:pStyle w:val="a4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六</w:t>
    </w:r>
    <w:r w:rsidRPr="00CB2068">
      <w:rPr>
        <w:rFonts w:ascii="新細明體" w:hAnsi="新細明體" w:hint="eastAsia"/>
      </w:rPr>
      <w:t>節</w: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Default="00847F15" w:rsidP="00CB1CBC">
    <w:pPr>
      <w:pStyle w:val="a4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六</w:t>
    </w:r>
    <w:r w:rsidRPr="00CB2068">
      <w:rPr>
        <w:rFonts w:ascii="新細明體" w:hAnsi="新細明體" w:hint="eastAsia"/>
      </w:rPr>
      <w:t>節</w: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Default="00847F15">
    <w:pPr>
      <w:pStyle w:val="a4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六</w:t>
    </w:r>
    <w:r w:rsidRPr="00CB2068">
      <w:rPr>
        <w:rFonts w:ascii="新細明體" w:hAnsi="新細明體" w:hint="eastAsia"/>
      </w:rPr>
      <w:t>節</w:t>
    </w:r>
    <w:r>
      <w:rPr>
        <w:rFonts w:ascii="新細明體" w:hAnsi="新細明體" w:hint="eastAsia"/>
      </w:rPr>
      <w:t>（補充講義）</w: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Default="00847F15" w:rsidP="001C7BF2">
    <w:pPr>
      <w:pStyle w:val="a4"/>
      <w:jc w:val="right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六</w:t>
    </w:r>
    <w:r w:rsidRPr="00CB2068">
      <w:rPr>
        <w:rFonts w:ascii="新細明體" w:hAnsi="新細明體" w:hint="eastAsia"/>
      </w:rPr>
      <w:t>節</w:t>
    </w:r>
    <w:r>
      <w:rPr>
        <w:rFonts w:ascii="新細明體" w:hAnsi="新細明體" w:hint="eastAsia"/>
      </w:rPr>
      <w:t>（補充講義）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Default="00847F15">
    <w:pPr>
      <w:pStyle w:val="a4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章，第一節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Pr="00E079DE" w:rsidRDefault="00847F15" w:rsidP="00E079DE">
    <w:pPr>
      <w:pStyle w:val="a4"/>
      <w:wordWrap w:val="0"/>
      <w:jc w:val="right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章，第一節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Pr="001A6345" w:rsidRDefault="00847F15" w:rsidP="002C461E">
    <w:pPr>
      <w:pStyle w:val="a4"/>
      <w:tabs>
        <w:tab w:val="clear" w:pos="4153"/>
        <w:tab w:val="clear" w:pos="8306"/>
        <w:tab w:val="center" w:pos="10489"/>
        <w:tab w:val="right" w:pos="20978"/>
      </w:tabs>
      <w:wordWrap w:val="0"/>
      <w:jc w:val="right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章，第一節</w:t>
    </w:r>
    <w:r>
      <w:rPr>
        <w:rFonts w:ascii="新細明體" w:hAnsi="新細明體" w:hint="eastAsia"/>
      </w:rPr>
      <w:t>（補充講義）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Default="00847F15">
    <w:pPr>
      <w:pStyle w:val="a4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二</w:t>
    </w:r>
    <w:r w:rsidRPr="00CB2068">
      <w:rPr>
        <w:rFonts w:ascii="新細明體" w:hAnsi="新細明體" w:hint="eastAsia"/>
      </w:rPr>
      <w:t>節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Pr="0059068D" w:rsidRDefault="00847F15" w:rsidP="0059068D">
    <w:pPr>
      <w:pStyle w:val="a4"/>
      <w:snapToGrid/>
      <w:jc w:val="right"/>
      <w:rPr>
        <w:rFonts w:ascii="Times New Roman" w:hAnsi="Times New Roman"/>
      </w:rPr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二</w:t>
    </w:r>
    <w:r w:rsidRPr="00CB2068">
      <w:rPr>
        <w:rFonts w:ascii="新細明體" w:hAnsi="新細明體" w:hint="eastAsia"/>
      </w:rPr>
      <w:t>節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Default="00847F15">
    <w:pPr>
      <w:pStyle w:val="a4"/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二</w:t>
    </w:r>
    <w:r w:rsidRPr="00CB2068">
      <w:rPr>
        <w:rFonts w:ascii="新細明體" w:hAnsi="新細明體" w:hint="eastAsia"/>
      </w:rPr>
      <w:t>節</w:t>
    </w:r>
    <w:r>
      <w:rPr>
        <w:rFonts w:ascii="新細明體" w:hAnsi="新細明體" w:hint="eastAsia"/>
      </w:rPr>
      <w:t>（補充講義）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5" w:rsidRPr="0059068D" w:rsidRDefault="00847F15" w:rsidP="0059068D">
    <w:pPr>
      <w:pStyle w:val="a4"/>
      <w:snapToGrid/>
      <w:jc w:val="right"/>
      <w:rPr>
        <w:rFonts w:ascii="Times New Roman" w:hAnsi="Times New Roman"/>
      </w:rPr>
    </w:pPr>
    <w:r w:rsidRPr="00CB2068">
      <w:rPr>
        <w:rFonts w:ascii="新細明體" w:hAnsi="新細明體" w:hint="eastAsia"/>
      </w:rPr>
      <w:t>《原始佛教》第</w:t>
    </w:r>
    <w:r>
      <w:rPr>
        <w:rFonts w:ascii="新細明體" w:hAnsi="新細明體" w:hint="eastAsia"/>
      </w:rPr>
      <w:t>十一</w:t>
    </w:r>
    <w:r w:rsidRPr="00CB2068">
      <w:rPr>
        <w:rFonts w:ascii="新細明體" w:hAnsi="新細明體" w:hint="eastAsia"/>
      </w:rPr>
      <w:t>章，第</w:t>
    </w:r>
    <w:r>
      <w:rPr>
        <w:rFonts w:ascii="新細明體" w:hAnsi="新細明體" w:hint="eastAsia"/>
      </w:rPr>
      <w:t>二</w:t>
    </w:r>
    <w:r w:rsidRPr="00CB2068">
      <w:rPr>
        <w:rFonts w:ascii="新細明體" w:hAnsi="新細明體" w:hint="eastAsia"/>
      </w:rPr>
      <w:t>節</w:t>
    </w:r>
    <w:r>
      <w:rPr>
        <w:rFonts w:ascii="新細明體" w:hAnsi="新細明體" w:hint="eastAsia"/>
      </w:rPr>
      <w:t>（補充講義）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F4376"/>
    <w:multiLevelType w:val="hybridMultilevel"/>
    <w:tmpl w:val="05ACEC8E"/>
    <w:lvl w:ilvl="0" w:tplc="718C7B70">
      <w:start w:val="1"/>
      <w:numFmt w:val="taiwaneseCountingThousand"/>
      <w:lvlText w:val="第%1項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2033EF2"/>
    <w:multiLevelType w:val="hybridMultilevel"/>
    <w:tmpl w:val="8CFE8DE8"/>
    <w:lvl w:ilvl="0" w:tplc="536E0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40D64E2"/>
    <w:multiLevelType w:val="hybridMultilevel"/>
    <w:tmpl w:val="A6827B20"/>
    <w:lvl w:ilvl="0" w:tplc="220A5726">
      <w:start w:val="1"/>
      <w:numFmt w:val="taiwaneseCountingThousand"/>
      <w:lvlText w:val="第%1節、"/>
      <w:lvlJc w:val="left"/>
      <w:pPr>
        <w:ind w:left="1380" w:hanging="1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AA2605D"/>
    <w:multiLevelType w:val="hybridMultilevel"/>
    <w:tmpl w:val="E5163C50"/>
    <w:lvl w:ilvl="0" w:tplc="25A80E90">
      <w:start w:val="1"/>
      <w:numFmt w:val="taiwaneseCountingThousand"/>
      <w:lvlText w:val="第%1節、"/>
      <w:lvlJc w:val="left"/>
      <w:pPr>
        <w:ind w:left="2820" w:hanging="1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40" w:hanging="480"/>
      </w:pPr>
    </w:lvl>
    <w:lvl w:ilvl="2" w:tplc="0409001B" w:tentative="1">
      <w:start w:val="1"/>
      <w:numFmt w:val="lowerRoman"/>
      <w:lvlText w:val="%3."/>
      <w:lvlJc w:val="right"/>
      <w:pPr>
        <w:ind w:left="2820" w:hanging="480"/>
      </w:pPr>
    </w:lvl>
    <w:lvl w:ilvl="3" w:tplc="0409000F" w:tentative="1">
      <w:start w:val="1"/>
      <w:numFmt w:val="decimal"/>
      <w:lvlText w:val="%4."/>
      <w:lvlJc w:val="left"/>
      <w:pPr>
        <w:ind w:left="33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80" w:hanging="480"/>
      </w:pPr>
    </w:lvl>
    <w:lvl w:ilvl="5" w:tplc="0409001B" w:tentative="1">
      <w:start w:val="1"/>
      <w:numFmt w:val="lowerRoman"/>
      <w:lvlText w:val="%6."/>
      <w:lvlJc w:val="right"/>
      <w:pPr>
        <w:ind w:left="4260" w:hanging="480"/>
      </w:pPr>
    </w:lvl>
    <w:lvl w:ilvl="6" w:tplc="0409000F" w:tentative="1">
      <w:start w:val="1"/>
      <w:numFmt w:val="decimal"/>
      <w:lvlText w:val="%7."/>
      <w:lvlJc w:val="left"/>
      <w:pPr>
        <w:ind w:left="47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20" w:hanging="480"/>
      </w:pPr>
    </w:lvl>
    <w:lvl w:ilvl="8" w:tplc="0409001B" w:tentative="1">
      <w:start w:val="1"/>
      <w:numFmt w:val="lowerRoman"/>
      <w:lvlText w:val="%9."/>
      <w:lvlJc w:val="right"/>
      <w:pPr>
        <w:ind w:left="570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hideSpellingErrors/>
  <w:hideGrammaticalErrors/>
  <w:proofState w:grammar="clean"/>
  <w:doNotTrackMoves/>
  <w:defaultTabStop w:val="480"/>
  <w:evenAndOddHeaders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72F"/>
    <w:rsid w:val="000047DA"/>
    <w:rsid w:val="00012A85"/>
    <w:rsid w:val="000134DB"/>
    <w:rsid w:val="00013E45"/>
    <w:rsid w:val="0002384E"/>
    <w:rsid w:val="00024CA0"/>
    <w:rsid w:val="00037676"/>
    <w:rsid w:val="00040DBC"/>
    <w:rsid w:val="00041CDD"/>
    <w:rsid w:val="00041E38"/>
    <w:rsid w:val="00043AB5"/>
    <w:rsid w:val="00044AD8"/>
    <w:rsid w:val="00046A31"/>
    <w:rsid w:val="00047615"/>
    <w:rsid w:val="00050A2B"/>
    <w:rsid w:val="000550EC"/>
    <w:rsid w:val="00070EDD"/>
    <w:rsid w:val="00071C17"/>
    <w:rsid w:val="00081E89"/>
    <w:rsid w:val="00083C05"/>
    <w:rsid w:val="00094E14"/>
    <w:rsid w:val="000A1314"/>
    <w:rsid w:val="000A22C0"/>
    <w:rsid w:val="000A3923"/>
    <w:rsid w:val="000A680A"/>
    <w:rsid w:val="000A6A15"/>
    <w:rsid w:val="000B0543"/>
    <w:rsid w:val="000B0A33"/>
    <w:rsid w:val="000B1E54"/>
    <w:rsid w:val="000B6E1A"/>
    <w:rsid w:val="000D1377"/>
    <w:rsid w:val="000D30DF"/>
    <w:rsid w:val="000E2617"/>
    <w:rsid w:val="000E7E14"/>
    <w:rsid w:val="000F1DF8"/>
    <w:rsid w:val="000F32F7"/>
    <w:rsid w:val="000F4BB9"/>
    <w:rsid w:val="000F4BD6"/>
    <w:rsid w:val="000F4DFD"/>
    <w:rsid w:val="001103B7"/>
    <w:rsid w:val="00112D6D"/>
    <w:rsid w:val="00133A4D"/>
    <w:rsid w:val="00135090"/>
    <w:rsid w:val="00135729"/>
    <w:rsid w:val="00142588"/>
    <w:rsid w:val="00142C07"/>
    <w:rsid w:val="00144C7C"/>
    <w:rsid w:val="001463BA"/>
    <w:rsid w:val="00152E3D"/>
    <w:rsid w:val="001550D7"/>
    <w:rsid w:val="00164100"/>
    <w:rsid w:val="001740B5"/>
    <w:rsid w:val="00175483"/>
    <w:rsid w:val="0017754C"/>
    <w:rsid w:val="00181561"/>
    <w:rsid w:val="00191F19"/>
    <w:rsid w:val="001977E3"/>
    <w:rsid w:val="001A071A"/>
    <w:rsid w:val="001A1B1B"/>
    <w:rsid w:val="001A3A4D"/>
    <w:rsid w:val="001A5C01"/>
    <w:rsid w:val="001B0219"/>
    <w:rsid w:val="001B3BE0"/>
    <w:rsid w:val="001C0907"/>
    <w:rsid w:val="001C7BF2"/>
    <w:rsid w:val="001C7C8C"/>
    <w:rsid w:val="001D2379"/>
    <w:rsid w:val="001D43BC"/>
    <w:rsid w:val="001D6419"/>
    <w:rsid w:val="001E1E0B"/>
    <w:rsid w:val="001E25AB"/>
    <w:rsid w:val="001E4565"/>
    <w:rsid w:val="001E6E9E"/>
    <w:rsid w:val="001F1AFD"/>
    <w:rsid w:val="001F2450"/>
    <w:rsid w:val="001F5E04"/>
    <w:rsid w:val="00200B56"/>
    <w:rsid w:val="00201472"/>
    <w:rsid w:val="002058E1"/>
    <w:rsid w:val="00206194"/>
    <w:rsid w:val="002218F3"/>
    <w:rsid w:val="002275BD"/>
    <w:rsid w:val="00231EDC"/>
    <w:rsid w:val="002411D0"/>
    <w:rsid w:val="002564C5"/>
    <w:rsid w:val="0027189B"/>
    <w:rsid w:val="00273F4B"/>
    <w:rsid w:val="0028083B"/>
    <w:rsid w:val="002A3FE2"/>
    <w:rsid w:val="002C461E"/>
    <w:rsid w:val="002C52B9"/>
    <w:rsid w:val="002C6512"/>
    <w:rsid w:val="002D172D"/>
    <w:rsid w:val="002E26B7"/>
    <w:rsid w:val="002E50B6"/>
    <w:rsid w:val="002E5E29"/>
    <w:rsid w:val="002E6030"/>
    <w:rsid w:val="002F53F9"/>
    <w:rsid w:val="0030380C"/>
    <w:rsid w:val="003133A2"/>
    <w:rsid w:val="00317AD5"/>
    <w:rsid w:val="00323BB5"/>
    <w:rsid w:val="0032740B"/>
    <w:rsid w:val="0033270B"/>
    <w:rsid w:val="00333C62"/>
    <w:rsid w:val="0033452A"/>
    <w:rsid w:val="00334CDD"/>
    <w:rsid w:val="00340A9A"/>
    <w:rsid w:val="00341B42"/>
    <w:rsid w:val="0034226D"/>
    <w:rsid w:val="00347AB5"/>
    <w:rsid w:val="00361E93"/>
    <w:rsid w:val="00377235"/>
    <w:rsid w:val="003826FE"/>
    <w:rsid w:val="00384A8B"/>
    <w:rsid w:val="00392970"/>
    <w:rsid w:val="003A1AEB"/>
    <w:rsid w:val="003B2BFB"/>
    <w:rsid w:val="003C2FD3"/>
    <w:rsid w:val="003C32D2"/>
    <w:rsid w:val="003C362D"/>
    <w:rsid w:val="003D1001"/>
    <w:rsid w:val="003D1895"/>
    <w:rsid w:val="003D3F56"/>
    <w:rsid w:val="003D4B52"/>
    <w:rsid w:val="003D5F0E"/>
    <w:rsid w:val="003E1336"/>
    <w:rsid w:val="003E35AC"/>
    <w:rsid w:val="003E567A"/>
    <w:rsid w:val="003E7726"/>
    <w:rsid w:val="003F145A"/>
    <w:rsid w:val="003F74D6"/>
    <w:rsid w:val="00401FDA"/>
    <w:rsid w:val="0040360A"/>
    <w:rsid w:val="004042B8"/>
    <w:rsid w:val="00422153"/>
    <w:rsid w:val="00424823"/>
    <w:rsid w:val="00431BA8"/>
    <w:rsid w:val="0043242F"/>
    <w:rsid w:val="00435F47"/>
    <w:rsid w:val="004420D5"/>
    <w:rsid w:val="00444DBF"/>
    <w:rsid w:val="00450236"/>
    <w:rsid w:val="0045509F"/>
    <w:rsid w:val="004669DC"/>
    <w:rsid w:val="00475675"/>
    <w:rsid w:val="00477BC7"/>
    <w:rsid w:val="004901D5"/>
    <w:rsid w:val="004A2FB7"/>
    <w:rsid w:val="004A7DD0"/>
    <w:rsid w:val="004B2789"/>
    <w:rsid w:val="004B4277"/>
    <w:rsid w:val="004B4F15"/>
    <w:rsid w:val="004C10F8"/>
    <w:rsid w:val="004C1B4A"/>
    <w:rsid w:val="004C2113"/>
    <w:rsid w:val="004C308C"/>
    <w:rsid w:val="004C3AEF"/>
    <w:rsid w:val="004C4BAB"/>
    <w:rsid w:val="004C55FD"/>
    <w:rsid w:val="004C5F6C"/>
    <w:rsid w:val="004D0B40"/>
    <w:rsid w:val="004D5DF2"/>
    <w:rsid w:val="004D6441"/>
    <w:rsid w:val="004E7ABB"/>
    <w:rsid w:val="004F01B4"/>
    <w:rsid w:val="004F5460"/>
    <w:rsid w:val="004F5FA1"/>
    <w:rsid w:val="005007EB"/>
    <w:rsid w:val="005102D6"/>
    <w:rsid w:val="0051691A"/>
    <w:rsid w:val="00516B90"/>
    <w:rsid w:val="005238AB"/>
    <w:rsid w:val="00523F22"/>
    <w:rsid w:val="00523F5A"/>
    <w:rsid w:val="00531834"/>
    <w:rsid w:val="0053582A"/>
    <w:rsid w:val="005378E0"/>
    <w:rsid w:val="00537D79"/>
    <w:rsid w:val="00553A7D"/>
    <w:rsid w:val="00555AB1"/>
    <w:rsid w:val="005565EA"/>
    <w:rsid w:val="00565A9A"/>
    <w:rsid w:val="00574B4F"/>
    <w:rsid w:val="00582C93"/>
    <w:rsid w:val="00590650"/>
    <w:rsid w:val="0059068D"/>
    <w:rsid w:val="005912C3"/>
    <w:rsid w:val="00593756"/>
    <w:rsid w:val="005A08D7"/>
    <w:rsid w:val="005A1AC4"/>
    <w:rsid w:val="005A2FDE"/>
    <w:rsid w:val="005A5C00"/>
    <w:rsid w:val="005B6970"/>
    <w:rsid w:val="005B7742"/>
    <w:rsid w:val="005B776C"/>
    <w:rsid w:val="005B7947"/>
    <w:rsid w:val="005C15D9"/>
    <w:rsid w:val="005C214C"/>
    <w:rsid w:val="005C37A3"/>
    <w:rsid w:val="005C45F8"/>
    <w:rsid w:val="005D3216"/>
    <w:rsid w:val="005E3DC7"/>
    <w:rsid w:val="005F2AE1"/>
    <w:rsid w:val="005F39B5"/>
    <w:rsid w:val="005F3C14"/>
    <w:rsid w:val="006023D2"/>
    <w:rsid w:val="00605C59"/>
    <w:rsid w:val="00610CA2"/>
    <w:rsid w:val="0061329E"/>
    <w:rsid w:val="0061367F"/>
    <w:rsid w:val="0062070C"/>
    <w:rsid w:val="0062092A"/>
    <w:rsid w:val="006344E3"/>
    <w:rsid w:val="00634E73"/>
    <w:rsid w:val="0063686F"/>
    <w:rsid w:val="006433E9"/>
    <w:rsid w:val="00655843"/>
    <w:rsid w:val="00660D06"/>
    <w:rsid w:val="0066232D"/>
    <w:rsid w:val="00663236"/>
    <w:rsid w:val="006704AC"/>
    <w:rsid w:val="0067487C"/>
    <w:rsid w:val="00680F39"/>
    <w:rsid w:val="006877F3"/>
    <w:rsid w:val="00691B21"/>
    <w:rsid w:val="00696246"/>
    <w:rsid w:val="006A1050"/>
    <w:rsid w:val="006B35D2"/>
    <w:rsid w:val="006B3F49"/>
    <w:rsid w:val="006B6A22"/>
    <w:rsid w:val="006D2366"/>
    <w:rsid w:val="006D3EEF"/>
    <w:rsid w:val="006D4DFD"/>
    <w:rsid w:val="006E0D29"/>
    <w:rsid w:val="006F4B0F"/>
    <w:rsid w:val="006F60CD"/>
    <w:rsid w:val="00700CE6"/>
    <w:rsid w:val="007018E2"/>
    <w:rsid w:val="007042DD"/>
    <w:rsid w:val="007046A2"/>
    <w:rsid w:val="00704F6F"/>
    <w:rsid w:val="00705EA0"/>
    <w:rsid w:val="007071CD"/>
    <w:rsid w:val="007077F8"/>
    <w:rsid w:val="00714720"/>
    <w:rsid w:val="007153E6"/>
    <w:rsid w:val="00715873"/>
    <w:rsid w:val="007174FF"/>
    <w:rsid w:val="00720215"/>
    <w:rsid w:val="0072077F"/>
    <w:rsid w:val="00725368"/>
    <w:rsid w:val="00740650"/>
    <w:rsid w:val="00746140"/>
    <w:rsid w:val="00752E71"/>
    <w:rsid w:val="00763BB3"/>
    <w:rsid w:val="0076422F"/>
    <w:rsid w:val="00767A79"/>
    <w:rsid w:val="007804AF"/>
    <w:rsid w:val="00780EE5"/>
    <w:rsid w:val="00782743"/>
    <w:rsid w:val="00783E5D"/>
    <w:rsid w:val="007864F7"/>
    <w:rsid w:val="0079119B"/>
    <w:rsid w:val="007A4717"/>
    <w:rsid w:val="007A4D21"/>
    <w:rsid w:val="007A7A4A"/>
    <w:rsid w:val="007B0ED6"/>
    <w:rsid w:val="007B7686"/>
    <w:rsid w:val="007C27D0"/>
    <w:rsid w:val="007C627E"/>
    <w:rsid w:val="007C63AA"/>
    <w:rsid w:val="007D1C10"/>
    <w:rsid w:val="007D42F4"/>
    <w:rsid w:val="007D6AF7"/>
    <w:rsid w:val="007E0F56"/>
    <w:rsid w:val="007E18B1"/>
    <w:rsid w:val="007E2FDB"/>
    <w:rsid w:val="007E3397"/>
    <w:rsid w:val="007F0479"/>
    <w:rsid w:val="007F20B3"/>
    <w:rsid w:val="007F2179"/>
    <w:rsid w:val="007F4193"/>
    <w:rsid w:val="007F4DDC"/>
    <w:rsid w:val="007F7664"/>
    <w:rsid w:val="00811338"/>
    <w:rsid w:val="00813E14"/>
    <w:rsid w:val="00814494"/>
    <w:rsid w:val="008245EB"/>
    <w:rsid w:val="00824D73"/>
    <w:rsid w:val="00824F2B"/>
    <w:rsid w:val="00827DE8"/>
    <w:rsid w:val="0083095E"/>
    <w:rsid w:val="00833F7A"/>
    <w:rsid w:val="008402D6"/>
    <w:rsid w:val="00843915"/>
    <w:rsid w:val="00847990"/>
    <w:rsid w:val="00847F15"/>
    <w:rsid w:val="00851329"/>
    <w:rsid w:val="00851847"/>
    <w:rsid w:val="008621EA"/>
    <w:rsid w:val="008640FE"/>
    <w:rsid w:val="00864126"/>
    <w:rsid w:val="008741F8"/>
    <w:rsid w:val="008752BD"/>
    <w:rsid w:val="00875637"/>
    <w:rsid w:val="008809F2"/>
    <w:rsid w:val="008850C4"/>
    <w:rsid w:val="00886883"/>
    <w:rsid w:val="00886B31"/>
    <w:rsid w:val="008A0EF7"/>
    <w:rsid w:val="008A2841"/>
    <w:rsid w:val="008B2927"/>
    <w:rsid w:val="008B2AF9"/>
    <w:rsid w:val="008B3671"/>
    <w:rsid w:val="008B42D1"/>
    <w:rsid w:val="008B4609"/>
    <w:rsid w:val="008B54FC"/>
    <w:rsid w:val="008B68A8"/>
    <w:rsid w:val="008C13F0"/>
    <w:rsid w:val="008D22CE"/>
    <w:rsid w:val="008D5A0F"/>
    <w:rsid w:val="008D679E"/>
    <w:rsid w:val="008E2615"/>
    <w:rsid w:val="008E2F33"/>
    <w:rsid w:val="008E311E"/>
    <w:rsid w:val="008F0476"/>
    <w:rsid w:val="008F0CBA"/>
    <w:rsid w:val="008F2413"/>
    <w:rsid w:val="008F4E85"/>
    <w:rsid w:val="008F6C57"/>
    <w:rsid w:val="009003AF"/>
    <w:rsid w:val="00900901"/>
    <w:rsid w:val="00903A16"/>
    <w:rsid w:val="00905080"/>
    <w:rsid w:val="00920762"/>
    <w:rsid w:val="009224B5"/>
    <w:rsid w:val="00932A4A"/>
    <w:rsid w:val="00936BE8"/>
    <w:rsid w:val="00936FC0"/>
    <w:rsid w:val="0094100C"/>
    <w:rsid w:val="00947EE5"/>
    <w:rsid w:val="0095025D"/>
    <w:rsid w:val="00957DBC"/>
    <w:rsid w:val="009711C9"/>
    <w:rsid w:val="009721F3"/>
    <w:rsid w:val="00973E10"/>
    <w:rsid w:val="00977566"/>
    <w:rsid w:val="00984177"/>
    <w:rsid w:val="00993157"/>
    <w:rsid w:val="00994C47"/>
    <w:rsid w:val="00995D81"/>
    <w:rsid w:val="009A12E2"/>
    <w:rsid w:val="009A13BD"/>
    <w:rsid w:val="009B1D11"/>
    <w:rsid w:val="009D2501"/>
    <w:rsid w:val="009E6584"/>
    <w:rsid w:val="009E76F7"/>
    <w:rsid w:val="009E7F11"/>
    <w:rsid w:val="00A00FE4"/>
    <w:rsid w:val="00A04BF1"/>
    <w:rsid w:val="00A05E0E"/>
    <w:rsid w:val="00A121F4"/>
    <w:rsid w:val="00A16935"/>
    <w:rsid w:val="00A16C99"/>
    <w:rsid w:val="00A23285"/>
    <w:rsid w:val="00A23C08"/>
    <w:rsid w:val="00A23CB2"/>
    <w:rsid w:val="00A2745E"/>
    <w:rsid w:val="00A27879"/>
    <w:rsid w:val="00A31916"/>
    <w:rsid w:val="00A325BE"/>
    <w:rsid w:val="00A37037"/>
    <w:rsid w:val="00A41EA4"/>
    <w:rsid w:val="00A44398"/>
    <w:rsid w:val="00A445C7"/>
    <w:rsid w:val="00A461B3"/>
    <w:rsid w:val="00A50354"/>
    <w:rsid w:val="00A60F6A"/>
    <w:rsid w:val="00A71231"/>
    <w:rsid w:val="00A72310"/>
    <w:rsid w:val="00A73C60"/>
    <w:rsid w:val="00A82594"/>
    <w:rsid w:val="00A84ECE"/>
    <w:rsid w:val="00A864B1"/>
    <w:rsid w:val="00A92945"/>
    <w:rsid w:val="00A931D4"/>
    <w:rsid w:val="00AA6931"/>
    <w:rsid w:val="00AA7E81"/>
    <w:rsid w:val="00AB11AC"/>
    <w:rsid w:val="00AB3FBA"/>
    <w:rsid w:val="00AB5056"/>
    <w:rsid w:val="00AC246C"/>
    <w:rsid w:val="00AC41D5"/>
    <w:rsid w:val="00AC68FE"/>
    <w:rsid w:val="00AD02E7"/>
    <w:rsid w:val="00AD072F"/>
    <w:rsid w:val="00AD0EB7"/>
    <w:rsid w:val="00AD6A71"/>
    <w:rsid w:val="00AE0BA5"/>
    <w:rsid w:val="00AE1459"/>
    <w:rsid w:val="00AE5DBE"/>
    <w:rsid w:val="00AF0594"/>
    <w:rsid w:val="00AF222F"/>
    <w:rsid w:val="00AF6620"/>
    <w:rsid w:val="00B02026"/>
    <w:rsid w:val="00B03893"/>
    <w:rsid w:val="00B038EF"/>
    <w:rsid w:val="00B06DE6"/>
    <w:rsid w:val="00B140CE"/>
    <w:rsid w:val="00B1485C"/>
    <w:rsid w:val="00B15B14"/>
    <w:rsid w:val="00B26075"/>
    <w:rsid w:val="00B269B4"/>
    <w:rsid w:val="00B26C42"/>
    <w:rsid w:val="00B26E0A"/>
    <w:rsid w:val="00B362AF"/>
    <w:rsid w:val="00B37C0B"/>
    <w:rsid w:val="00B41765"/>
    <w:rsid w:val="00B44B1F"/>
    <w:rsid w:val="00B44BE2"/>
    <w:rsid w:val="00B521CF"/>
    <w:rsid w:val="00B56511"/>
    <w:rsid w:val="00B65960"/>
    <w:rsid w:val="00B6683B"/>
    <w:rsid w:val="00B70DEE"/>
    <w:rsid w:val="00B76632"/>
    <w:rsid w:val="00B76F69"/>
    <w:rsid w:val="00B77F3C"/>
    <w:rsid w:val="00B804FA"/>
    <w:rsid w:val="00B87CD8"/>
    <w:rsid w:val="00B93A64"/>
    <w:rsid w:val="00BA55F0"/>
    <w:rsid w:val="00BB1768"/>
    <w:rsid w:val="00BB1D3E"/>
    <w:rsid w:val="00BB2EF1"/>
    <w:rsid w:val="00BB7059"/>
    <w:rsid w:val="00BB7A35"/>
    <w:rsid w:val="00BC1C76"/>
    <w:rsid w:val="00BC291E"/>
    <w:rsid w:val="00BC3015"/>
    <w:rsid w:val="00BC4ADA"/>
    <w:rsid w:val="00BC525C"/>
    <w:rsid w:val="00BC73C8"/>
    <w:rsid w:val="00BD3527"/>
    <w:rsid w:val="00BD796F"/>
    <w:rsid w:val="00BF45ED"/>
    <w:rsid w:val="00BF6683"/>
    <w:rsid w:val="00C1077E"/>
    <w:rsid w:val="00C15E6F"/>
    <w:rsid w:val="00C21686"/>
    <w:rsid w:val="00C26B58"/>
    <w:rsid w:val="00C3444C"/>
    <w:rsid w:val="00C41EC0"/>
    <w:rsid w:val="00C46866"/>
    <w:rsid w:val="00C47BB6"/>
    <w:rsid w:val="00C522E8"/>
    <w:rsid w:val="00C53BFA"/>
    <w:rsid w:val="00C54A3A"/>
    <w:rsid w:val="00C54E3B"/>
    <w:rsid w:val="00C5731F"/>
    <w:rsid w:val="00C63758"/>
    <w:rsid w:val="00C64BCF"/>
    <w:rsid w:val="00C67C4A"/>
    <w:rsid w:val="00C70048"/>
    <w:rsid w:val="00C74AF6"/>
    <w:rsid w:val="00C774CF"/>
    <w:rsid w:val="00C82D0A"/>
    <w:rsid w:val="00C8323D"/>
    <w:rsid w:val="00C85B64"/>
    <w:rsid w:val="00C8724B"/>
    <w:rsid w:val="00C910E8"/>
    <w:rsid w:val="00C91846"/>
    <w:rsid w:val="00C970AB"/>
    <w:rsid w:val="00CA26BC"/>
    <w:rsid w:val="00CA6867"/>
    <w:rsid w:val="00CB04DB"/>
    <w:rsid w:val="00CB1CBC"/>
    <w:rsid w:val="00CB2068"/>
    <w:rsid w:val="00CC149E"/>
    <w:rsid w:val="00CC7758"/>
    <w:rsid w:val="00CD0351"/>
    <w:rsid w:val="00CD2650"/>
    <w:rsid w:val="00CD6460"/>
    <w:rsid w:val="00CD7640"/>
    <w:rsid w:val="00CE37C1"/>
    <w:rsid w:val="00CF16C3"/>
    <w:rsid w:val="00CF18B8"/>
    <w:rsid w:val="00CF5DF6"/>
    <w:rsid w:val="00D028B9"/>
    <w:rsid w:val="00D02EE0"/>
    <w:rsid w:val="00D06488"/>
    <w:rsid w:val="00D11172"/>
    <w:rsid w:val="00D115F3"/>
    <w:rsid w:val="00D14ACE"/>
    <w:rsid w:val="00D15EA9"/>
    <w:rsid w:val="00D242CF"/>
    <w:rsid w:val="00D315A5"/>
    <w:rsid w:val="00D3387D"/>
    <w:rsid w:val="00D37628"/>
    <w:rsid w:val="00D41AD1"/>
    <w:rsid w:val="00D4688F"/>
    <w:rsid w:val="00D50704"/>
    <w:rsid w:val="00D52C91"/>
    <w:rsid w:val="00D56C7C"/>
    <w:rsid w:val="00D60417"/>
    <w:rsid w:val="00D63321"/>
    <w:rsid w:val="00D76346"/>
    <w:rsid w:val="00D81FBC"/>
    <w:rsid w:val="00D82265"/>
    <w:rsid w:val="00D837DC"/>
    <w:rsid w:val="00D86524"/>
    <w:rsid w:val="00D919F7"/>
    <w:rsid w:val="00D91E0B"/>
    <w:rsid w:val="00D9259B"/>
    <w:rsid w:val="00D92EC6"/>
    <w:rsid w:val="00D9491E"/>
    <w:rsid w:val="00DA318A"/>
    <w:rsid w:val="00DB21BB"/>
    <w:rsid w:val="00DC37B0"/>
    <w:rsid w:val="00DD0C77"/>
    <w:rsid w:val="00DD104B"/>
    <w:rsid w:val="00DD44E6"/>
    <w:rsid w:val="00DD5181"/>
    <w:rsid w:val="00DD74D0"/>
    <w:rsid w:val="00DE0756"/>
    <w:rsid w:val="00DE6968"/>
    <w:rsid w:val="00DE6F62"/>
    <w:rsid w:val="00DF62E9"/>
    <w:rsid w:val="00E070A0"/>
    <w:rsid w:val="00E079DE"/>
    <w:rsid w:val="00E1126A"/>
    <w:rsid w:val="00E13BB8"/>
    <w:rsid w:val="00E1654B"/>
    <w:rsid w:val="00E17A1C"/>
    <w:rsid w:val="00E2017B"/>
    <w:rsid w:val="00E24007"/>
    <w:rsid w:val="00E27B35"/>
    <w:rsid w:val="00E40526"/>
    <w:rsid w:val="00E43C62"/>
    <w:rsid w:val="00E47C67"/>
    <w:rsid w:val="00E55415"/>
    <w:rsid w:val="00E60713"/>
    <w:rsid w:val="00E60E5E"/>
    <w:rsid w:val="00E702B2"/>
    <w:rsid w:val="00E735F7"/>
    <w:rsid w:val="00E81F5C"/>
    <w:rsid w:val="00E84F70"/>
    <w:rsid w:val="00E906F7"/>
    <w:rsid w:val="00EB39C6"/>
    <w:rsid w:val="00EB477A"/>
    <w:rsid w:val="00EB5EDA"/>
    <w:rsid w:val="00EB6075"/>
    <w:rsid w:val="00EB65F0"/>
    <w:rsid w:val="00EC2065"/>
    <w:rsid w:val="00ED2A48"/>
    <w:rsid w:val="00ED647F"/>
    <w:rsid w:val="00EE3409"/>
    <w:rsid w:val="00EE35D3"/>
    <w:rsid w:val="00EE46BF"/>
    <w:rsid w:val="00EE556F"/>
    <w:rsid w:val="00F004F0"/>
    <w:rsid w:val="00F12F3D"/>
    <w:rsid w:val="00F133E9"/>
    <w:rsid w:val="00F15A71"/>
    <w:rsid w:val="00F16841"/>
    <w:rsid w:val="00F23C52"/>
    <w:rsid w:val="00F36491"/>
    <w:rsid w:val="00F42449"/>
    <w:rsid w:val="00F44A22"/>
    <w:rsid w:val="00F46E0B"/>
    <w:rsid w:val="00F53125"/>
    <w:rsid w:val="00F53901"/>
    <w:rsid w:val="00F54B11"/>
    <w:rsid w:val="00F55377"/>
    <w:rsid w:val="00F55865"/>
    <w:rsid w:val="00F55B8D"/>
    <w:rsid w:val="00F562B7"/>
    <w:rsid w:val="00F57113"/>
    <w:rsid w:val="00F65385"/>
    <w:rsid w:val="00F6654F"/>
    <w:rsid w:val="00F82501"/>
    <w:rsid w:val="00F9774B"/>
    <w:rsid w:val="00FA34E5"/>
    <w:rsid w:val="00FA5917"/>
    <w:rsid w:val="00FA6C93"/>
    <w:rsid w:val="00FA6D23"/>
    <w:rsid w:val="00FB75B4"/>
    <w:rsid w:val="00FC68C0"/>
    <w:rsid w:val="00FC6E88"/>
    <w:rsid w:val="00FC7190"/>
    <w:rsid w:val="00FD6DBE"/>
    <w:rsid w:val="00FE087F"/>
    <w:rsid w:val="00FE205C"/>
    <w:rsid w:val="00FE2B19"/>
    <w:rsid w:val="00FF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  <o:rules v:ext="edit">
        <o:r id="V:Rule1" type="connector" idref="#AutoShape 19"/>
        <o:r id="V:Rule2" type="connector" idref="#AutoShape 19"/>
        <o:r id="V:Rule3" type="connector" idref="#直線接點 290"/>
        <o:r id="V:Rule4" type="connector" idref="#直線接點 135"/>
        <o:r id="V:Rule5" type="connector" idref="#直線接點 76"/>
        <o:r id="V:Rule6" type="connector" idref="#直線接點 77"/>
        <o:r id="V:Rule7" type="connector" idref="#直線接點 136"/>
        <o:r id="V:Rule8" type="connector" idref="#直線接點 161"/>
        <o:r id="V:Rule9" type="connector" idref="#_x0000_s1026"/>
        <o:r id="V:Rule10" type="connector" idref="#直線接點 144"/>
        <o:r id="V:Rule11" type="connector" idref="#直線接點 142"/>
        <o:r id="V:Rule12" type="connector" idref="#直線接點 116"/>
        <o:r id="V:Rule13" type="connector" idref="#_x0000_s1029"/>
        <o:r id="V:Rule14" type="connector" idref="#直線接點 134"/>
        <o:r id="V:Rule15" type="connector" idref="#直線接點 145"/>
        <o:r id="V:Rule16" type="connector" idref="#直線接點 168"/>
        <o:r id="V:Rule17" type="connector" idref="#_x0000_s1390"/>
        <o:r id="V:Rule18" type="connector" idref="#直線接點 83"/>
        <o:r id="V:Rule19" type="connector" idref="#直線接點 10"/>
        <o:r id="V:Rule20" type="connector" idref="#直線接點 129"/>
        <o:r id="V:Rule21" type="connector" idref="#_x0000_s1396"/>
        <o:r id="V:Rule22" type="connector" idref="#_x0000_s1403"/>
        <o:r id="V:Rule23" type="connector" idref="#直線接點 127"/>
        <o:r id="V:Rule24" type="connector" idref="#直線接點 169"/>
        <o:r id="V:Rule25" type="connector" idref="#_x0000_s1033"/>
        <o:r id="V:Rule26" type="connector" idref="#_x0000_s1393"/>
        <o:r id="V:Rule27" type="connector" idref="#直線接點 75"/>
        <o:r id="V:Rule28" type="connector" idref="#直線接點 51"/>
        <o:r id="V:Rule29" type="connector" idref="#直線接點 6"/>
        <o:r id="V:Rule30" type="connector" idref="#_x0000_s1032"/>
        <o:r id="V:Rule31" type="connector" idref="#直線接點 28"/>
        <o:r id="V:Rule32" type="connector" idref="#直線接點 73"/>
        <o:r id="V:Rule33" type="connector" idref="#直線接點 50"/>
        <o:r id="V:Rule34" type="connector" idref="#直線接點 4"/>
        <o:r id="V:Rule35" type="connector" idref="#直線接點 81"/>
        <o:r id="V:Rule36" type="connector" idref="#直線接點 3"/>
        <o:r id="V:Rule37" type="connector" idref="#直線接點 681"/>
        <o:r id="V:Rule38" type="connector" idref="#_x0000_s1402"/>
        <o:r id="V:Rule39" type="connector" idref="#直線接點 8"/>
        <o:r id="V:Rule40" type="connector" idref="#直線接點 74"/>
        <o:r id="V:Rule41" type="connector" idref="#直線接點 29"/>
        <o:r id="V:Rule42" type="connector" idref="#直線接點 288"/>
        <o:r id="V:Rule43" type="connector" idref="#直線接點 133"/>
        <o:r id="V:Rule44" type="connector" idref="#直線接點 124"/>
        <o:r id="V:Rule45" type="connector" idref="#直線接點 159"/>
        <o:r id="V:Rule46" type="connector" idref="#直線接點 52"/>
        <o:r id="V:Rule47" type="connector" idref="#_x0000_s1034"/>
        <o:r id="V:Rule48" type="connector" idref="#直線接點 166"/>
        <o:r id="V:Rule49" type="connector" idref="#直線接點 160"/>
        <o:r id="V:Rule50" type="connector" idref="#直線接點 152"/>
        <o:r id="V:Rule51" type="connector" idref="#直線接點 162"/>
        <o:r id="V:Rule52" type="connector" idref="#直線接點 130"/>
        <o:r id="V:Rule53" type="connector" idref="#直線接點 128"/>
        <o:r id="V:Rule54" type="connector" idref="#_x0000_s1461"/>
        <o:r id="V:Rule55" type="connector" idref="#直線接點 71"/>
        <o:r id="V:Rule56" type="connector" idref="#直線接點 7"/>
        <o:r id="V:Rule57" type="connector" idref="#直線接點 676"/>
        <o:r id="V:Rule58" type="connector" idref="#直線接點 69"/>
        <o:r id="V:Rule59" type="connector" idref="#直線接點 119"/>
        <o:r id="V:Rule60" type="connector" idref="#直線接點 156"/>
        <o:r id="V:Rule61" type="connector" idref="#_x0000_s1028"/>
        <o:r id="V:Rule62" type="connector" idref="#_x0000_s1394"/>
        <o:r id="V:Rule63" type="connector" idref="#_x0000_s1395"/>
        <o:r id="V:Rule64" type="connector" idref="#直線接點 132"/>
        <o:r id="V:Rule65" type="connector" idref="#直線接點 158"/>
        <o:r id="V:Rule66" type="connector" idref="#直線接點 146"/>
        <o:r id="V:Rule67" type="connector" idref="#直線接點 9"/>
        <o:r id="V:Rule68" type="connector" idref="#直線接點 18"/>
        <o:r id="V:Rule69" type="connector" idref="#_x0000_s1392"/>
        <o:r id="V:Rule70" type="connector" idref="#直線接點 72"/>
        <o:r id="V:Rule71" type="connector" idref="#直線接點 126"/>
        <o:r id="V:Rule72" type="connector" idref="#_x0000_s1391"/>
        <o:r id="V:Rule73" type="connector" idref="#AutoShape 19"/>
        <o:r id="V:Rule74" type="connector" idref="#直線接點 143"/>
        <o:r id="V:Rule75" type="connector" idref="#直線接點 120"/>
        <o:r id="V:Rule76" type="connector" idref="#直線接點 5"/>
        <o:r id="V:Rule77" type="connector" idref="#直線接點 80"/>
        <o:r id="V:Rule78" type="connector" idref="#AutoShape 11"/>
        <o:r id="V:Rule79" type="connector" idref="#直線接點 11"/>
        <o:r id="V:Rule80" type="connector" idref="#直線接點 82"/>
        <o:r id="V:Rule81" type="connector" idref="#_x0000_s1460"/>
        <o:r id="V:Rule82" type="connector" idref="#直線接點 157"/>
        <o:r id="V:Rule83" type="connector" idref="#直線接點 289"/>
        <o:r id="V:Rule84" type="connector" idref="#直線接點 47"/>
        <o:r id="V:Rule85" type="connector" idref="#直線接點 16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kern w:val="2"/>
      <w:sz w:val="22"/>
      <w:szCs w:val="22"/>
    </w:rPr>
  </w:style>
  <w:style w:type="paragraph" w:styleId="1">
    <w:name w:val="heading 1"/>
    <w:aliases w:val="內文 1"/>
    <w:basedOn w:val="a"/>
    <w:next w:val="a"/>
    <w:link w:val="10"/>
    <w:uiPriority w:val="9"/>
    <w:qFormat/>
    <w:rsid w:val="00C64BCF"/>
    <w:pPr>
      <w:keepNext/>
      <w:spacing w:before="100" w:beforeAutospacing="1" w:line="276" w:lineRule="auto"/>
      <w:outlineLvl w:val="0"/>
    </w:pPr>
    <w:rPr>
      <w:bCs/>
      <w:kern w:val="52"/>
      <w:sz w:val="24"/>
      <w:szCs w:val="52"/>
    </w:rPr>
  </w:style>
  <w:style w:type="paragraph" w:styleId="2">
    <w:name w:val="heading 2"/>
    <w:aliases w:val="內文2"/>
    <w:basedOn w:val="a"/>
    <w:next w:val="a"/>
    <w:link w:val="20"/>
    <w:uiPriority w:val="9"/>
    <w:semiHidden/>
    <w:unhideWhenUsed/>
    <w:qFormat/>
    <w:rsid w:val="00C64BCF"/>
    <w:pPr>
      <w:keepNext/>
      <w:spacing w:line="276" w:lineRule="auto"/>
      <w:outlineLvl w:val="1"/>
    </w:pPr>
    <w:rPr>
      <w:b/>
      <w:bCs/>
      <w:sz w:val="24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BCF"/>
    <w:pPr>
      <w:keepNext/>
      <w:spacing w:line="720" w:lineRule="auto"/>
      <w:ind w:leftChars="200" w:left="200"/>
      <w:outlineLvl w:val="4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5D3216"/>
    <w:rPr>
      <w:vertAlign w:val="superscript"/>
    </w:rPr>
  </w:style>
  <w:style w:type="paragraph" w:customStyle="1" w:styleId="11">
    <w:name w:val="樣式1"/>
    <w:basedOn w:val="HTML"/>
    <w:autoRedefine/>
    <w:qFormat/>
    <w:rsid w:val="005D3216"/>
  </w:style>
  <w:style w:type="paragraph" w:styleId="HTML">
    <w:name w:val="HTML Preformatted"/>
    <w:basedOn w:val="a"/>
    <w:link w:val="HTML0"/>
    <w:uiPriority w:val="99"/>
    <w:unhideWhenUsed/>
    <w:rsid w:val="005D3216"/>
    <w:rPr>
      <w:rFonts w:ascii="Courier New" w:hAnsi="Courier New" w:cs="Courier New"/>
      <w:sz w:val="20"/>
      <w:szCs w:val="20"/>
    </w:rPr>
  </w:style>
  <w:style w:type="character" w:customStyle="1" w:styleId="HTML0">
    <w:name w:val="HTML 預設格式 字元"/>
    <w:link w:val="HTML"/>
    <w:uiPriority w:val="99"/>
    <w:rsid w:val="005D3216"/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5565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5565EA"/>
    <w:rPr>
      <w:rFonts w:ascii="Calibri" w:hAnsi="Calibri"/>
      <w:kern w:val="2"/>
    </w:rPr>
  </w:style>
  <w:style w:type="paragraph" w:styleId="a6">
    <w:name w:val="footer"/>
    <w:basedOn w:val="a"/>
    <w:link w:val="a7"/>
    <w:uiPriority w:val="99"/>
    <w:unhideWhenUsed/>
    <w:rsid w:val="005565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5565EA"/>
    <w:rPr>
      <w:rFonts w:ascii="Calibri" w:hAnsi="Calibri"/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5565EA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5565EA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footnote text"/>
    <w:basedOn w:val="a"/>
    <w:link w:val="ab"/>
    <w:uiPriority w:val="99"/>
    <w:unhideWhenUsed/>
    <w:rsid w:val="005565EA"/>
    <w:pPr>
      <w:snapToGrid w:val="0"/>
    </w:pPr>
    <w:rPr>
      <w:sz w:val="20"/>
      <w:szCs w:val="20"/>
    </w:rPr>
  </w:style>
  <w:style w:type="character" w:customStyle="1" w:styleId="ab">
    <w:name w:val="註腳文字 字元"/>
    <w:link w:val="aa"/>
    <w:uiPriority w:val="99"/>
    <w:rsid w:val="005565EA"/>
    <w:rPr>
      <w:rFonts w:ascii="Calibri" w:hAnsi="Calibri"/>
      <w:kern w:val="2"/>
    </w:rPr>
  </w:style>
  <w:style w:type="table" w:styleId="ac">
    <w:name w:val="Table Grid"/>
    <w:basedOn w:val="a1"/>
    <w:uiPriority w:val="59"/>
    <w:rsid w:val="00780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824D73"/>
    <w:rPr>
      <w:color w:val="0000FF"/>
      <w:u w:val="single"/>
    </w:rPr>
  </w:style>
  <w:style w:type="character" w:customStyle="1" w:styleId="searchword1">
    <w:name w:val="searchword1"/>
    <w:rsid w:val="00824D73"/>
    <w:rPr>
      <w:color w:val="0000FF"/>
      <w:shd w:val="clear" w:color="auto" w:fill="FFFF66"/>
    </w:rPr>
  </w:style>
  <w:style w:type="paragraph" w:styleId="ae">
    <w:name w:val="List Paragraph"/>
    <w:basedOn w:val="a"/>
    <w:uiPriority w:val="34"/>
    <w:qFormat/>
    <w:rsid w:val="00F004F0"/>
    <w:pPr>
      <w:widowControl w:val="0"/>
      <w:ind w:leftChars="200" w:left="480"/>
    </w:pPr>
    <w:rPr>
      <w:sz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F004F0"/>
    <w:pPr>
      <w:widowControl w:val="0"/>
      <w:jc w:val="right"/>
    </w:pPr>
    <w:rPr>
      <w:sz w:val="24"/>
    </w:rPr>
  </w:style>
  <w:style w:type="character" w:customStyle="1" w:styleId="af0">
    <w:name w:val="日期 字元"/>
    <w:link w:val="af"/>
    <w:uiPriority w:val="99"/>
    <w:semiHidden/>
    <w:rsid w:val="00F004F0"/>
    <w:rPr>
      <w:rFonts w:ascii="Calibri" w:hAnsi="Calibri"/>
      <w:kern w:val="2"/>
      <w:sz w:val="24"/>
      <w:szCs w:val="22"/>
    </w:rPr>
  </w:style>
  <w:style w:type="paragraph" w:styleId="3">
    <w:name w:val="Body Text Indent 3"/>
    <w:basedOn w:val="a"/>
    <w:link w:val="30"/>
    <w:rsid w:val="00F004F0"/>
    <w:pPr>
      <w:widowControl w:val="0"/>
      <w:ind w:leftChars="200" w:left="480" w:firstLineChars="500" w:firstLine="1200"/>
    </w:pPr>
    <w:rPr>
      <w:rFonts w:ascii="Times New Roman" w:hAnsi="Times New Roman"/>
      <w:sz w:val="24"/>
      <w:szCs w:val="20"/>
    </w:rPr>
  </w:style>
  <w:style w:type="character" w:customStyle="1" w:styleId="30">
    <w:name w:val="本文縮排 3 字元"/>
    <w:link w:val="3"/>
    <w:rsid w:val="00F004F0"/>
    <w:rPr>
      <w:kern w:val="2"/>
      <w:sz w:val="24"/>
    </w:rPr>
  </w:style>
  <w:style w:type="character" w:customStyle="1" w:styleId="gaiji">
    <w:name w:val="gaiji"/>
    <w:rsid w:val="00F004F0"/>
    <w:rPr>
      <w:rFonts w:ascii="SimSun" w:eastAsia="SimSun" w:hAnsi="SimSun" w:hint="eastAsia"/>
    </w:rPr>
  </w:style>
  <w:style w:type="paragraph" w:styleId="af1">
    <w:name w:val="Title"/>
    <w:aliases w:val="內文3"/>
    <w:basedOn w:val="a"/>
    <w:next w:val="a"/>
    <w:link w:val="af2"/>
    <w:uiPriority w:val="10"/>
    <w:qFormat/>
    <w:rsid w:val="001A1B1B"/>
    <w:pPr>
      <w:widowControl w:val="0"/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2">
    <w:name w:val="標題 字元"/>
    <w:aliases w:val="內文3 字元"/>
    <w:link w:val="af1"/>
    <w:uiPriority w:val="10"/>
    <w:rsid w:val="001A1B1B"/>
    <w:rPr>
      <w:rFonts w:ascii="Cambria" w:hAnsi="Cambria"/>
      <w:b/>
      <w:bCs/>
      <w:kern w:val="2"/>
      <w:sz w:val="32"/>
      <w:szCs w:val="32"/>
    </w:rPr>
  </w:style>
  <w:style w:type="paragraph" w:styleId="af3">
    <w:name w:val="No Spacing"/>
    <w:aliases w:val="階層三"/>
    <w:uiPriority w:val="1"/>
    <w:qFormat/>
    <w:rsid w:val="001A1B1B"/>
    <w:pPr>
      <w:widowControl w:val="0"/>
    </w:pPr>
    <w:rPr>
      <w:rFonts w:ascii="Calibri" w:hAnsi="Calibri"/>
      <w:kern w:val="2"/>
      <w:sz w:val="24"/>
      <w:szCs w:val="22"/>
    </w:rPr>
  </w:style>
  <w:style w:type="table" w:customStyle="1" w:styleId="12">
    <w:name w:val="表格格線1"/>
    <w:basedOn w:val="a1"/>
    <w:next w:val="ac"/>
    <w:uiPriority w:val="59"/>
    <w:rsid w:val="000D30DF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aliases w:val="內文 1 字元"/>
    <w:link w:val="1"/>
    <w:uiPriority w:val="9"/>
    <w:rsid w:val="00C64BCF"/>
    <w:rPr>
      <w:rFonts w:ascii="Calibri" w:hAnsi="Calibri"/>
      <w:bCs/>
      <w:kern w:val="52"/>
      <w:sz w:val="24"/>
      <w:szCs w:val="52"/>
    </w:rPr>
  </w:style>
  <w:style w:type="character" w:customStyle="1" w:styleId="20">
    <w:name w:val="標題 2 字元"/>
    <w:aliases w:val="內文2 字元"/>
    <w:link w:val="2"/>
    <w:uiPriority w:val="9"/>
    <w:semiHidden/>
    <w:rsid w:val="00C64BCF"/>
    <w:rPr>
      <w:rFonts w:ascii="Calibri" w:hAnsi="Calibri"/>
      <w:b/>
      <w:bCs/>
      <w:kern w:val="2"/>
      <w:sz w:val="24"/>
      <w:szCs w:val="48"/>
    </w:rPr>
  </w:style>
  <w:style w:type="character" w:customStyle="1" w:styleId="50">
    <w:name w:val="標題 5 字元"/>
    <w:link w:val="5"/>
    <w:uiPriority w:val="9"/>
    <w:semiHidden/>
    <w:rsid w:val="00C64BCF"/>
    <w:rPr>
      <w:rFonts w:ascii="Calibri" w:hAnsi="Calibri"/>
      <w:b/>
      <w:bCs/>
      <w:kern w:val="2"/>
      <w:sz w:val="36"/>
      <w:szCs w:val="36"/>
    </w:rPr>
  </w:style>
  <w:style w:type="paragraph" w:customStyle="1" w:styleId="af4">
    <w:name w:val="階層一"/>
    <w:basedOn w:val="af5"/>
    <w:next w:val="a"/>
    <w:qFormat/>
    <w:rsid w:val="00C64BCF"/>
    <w:pPr>
      <w:ind w:leftChars="0" w:left="0"/>
    </w:pPr>
  </w:style>
  <w:style w:type="paragraph" w:customStyle="1" w:styleId="af5">
    <w:name w:val="階層 二"/>
    <w:basedOn w:val="a"/>
    <w:uiPriority w:val="1"/>
    <w:qFormat/>
    <w:rsid w:val="00C64BCF"/>
    <w:pPr>
      <w:spacing w:beforeLines="30" w:line="276" w:lineRule="auto"/>
      <w:ind w:leftChars="50" w:left="50"/>
      <w:outlineLvl w:val="1"/>
    </w:pPr>
    <w:rPr>
      <w:rFonts w:ascii="新細明體" w:hAnsi="新細明體"/>
      <w:b/>
      <w:sz w:val="24"/>
      <w:bdr w:val="single" w:sz="4" w:space="0" w:color="auto"/>
    </w:rPr>
  </w:style>
  <w:style w:type="paragraph" w:customStyle="1" w:styleId="af6">
    <w:name w:val="階層四"/>
    <w:basedOn w:val="a"/>
    <w:uiPriority w:val="2"/>
    <w:qFormat/>
    <w:rsid w:val="00C64BCF"/>
    <w:pPr>
      <w:spacing w:beforeLines="30"/>
      <w:ind w:leftChars="150" w:left="150"/>
      <w:outlineLvl w:val="3"/>
    </w:pPr>
    <w:rPr>
      <w:rFonts w:ascii="新細明體" w:hAnsi="新細明體"/>
      <w:b/>
      <w:sz w:val="24"/>
      <w:bdr w:val="single" w:sz="4" w:space="0" w:color="auto"/>
    </w:rPr>
  </w:style>
  <w:style w:type="paragraph" w:customStyle="1" w:styleId="af7">
    <w:name w:val="階層五"/>
    <w:basedOn w:val="a"/>
    <w:uiPriority w:val="3"/>
    <w:qFormat/>
    <w:rsid w:val="00C64BCF"/>
    <w:pPr>
      <w:spacing w:beforeLines="30" w:line="276" w:lineRule="auto"/>
      <w:ind w:leftChars="200" w:left="200"/>
      <w:outlineLvl w:val="4"/>
    </w:pPr>
    <w:rPr>
      <w:rFonts w:ascii="新細明體" w:hAnsi="新細明體"/>
      <w:b/>
      <w:sz w:val="24"/>
      <w:bdr w:val="single" w:sz="4" w:space="0" w:color="auto"/>
    </w:rPr>
  </w:style>
  <w:style w:type="paragraph" w:styleId="af8">
    <w:name w:val="Subtitle"/>
    <w:aliases w:val="內文4"/>
    <w:basedOn w:val="a"/>
    <w:next w:val="a"/>
    <w:link w:val="af9"/>
    <w:uiPriority w:val="11"/>
    <w:qFormat/>
    <w:rsid w:val="00C64BCF"/>
    <w:pPr>
      <w:spacing w:line="276" w:lineRule="auto"/>
      <w:ind w:leftChars="150" w:left="150"/>
    </w:pPr>
    <w:rPr>
      <w:rFonts w:ascii="Times New Roman" w:hAnsi="Times New Roman"/>
      <w:iCs/>
      <w:sz w:val="24"/>
    </w:rPr>
  </w:style>
  <w:style w:type="character" w:customStyle="1" w:styleId="af9">
    <w:name w:val="副標題 字元"/>
    <w:aliases w:val="內文4 字元"/>
    <w:link w:val="af8"/>
    <w:uiPriority w:val="11"/>
    <w:rsid w:val="00C64BCF"/>
    <w:rPr>
      <w:iCs/>
      <w:kern w:val="2"/>
      <w:sz w:val="24"/>
      <w:szCs w:val="22"/>
    </w:rPr>
  </w:style>
  <w:style w:type="paragraph" w:customStyle="1" w:styleId="51">
    <w:name w:val="內文5"/>
    <w:basedOn w:val="a"/>
    <w:next w:val="a"/>
    <w:link w:val="52"/>
    <w:uiPriority w:val="12"/>
    <w:qFormat/>
    <w:rsid w:val="00C64BCF"/>
    <w:pPr>
      <w:spacing w:line="276" w:lineRule="auto"/>
      <w:ind w:leftChars="200" w:left="200"/>
    </w:pPr>
    <w:rPr>
      <w:rFonts w:ascii="Times New Roman" w:hAnsi="Times New Roman"/>
      <w:color w:val="000000"/>
      <w:sz w:val="24"/>
    </w:rPr>
  </w:style>
  <w:style w:type="character" w:customStyle="1" w:styleId="52">
    <w:name w:val="內文5 字元"/>
    <w:link w:val="51"/>
    <w:uiPriority w:val="12"/>
    <w:rsid w:val="00C64BCF"/>
    <w:rPr>
      <w:color w:val="000000"/>
      <w:kern w:val="2"/>
      <w:sz w:val="24"/>
      <w:szCs w:val="22"/>
    </w:rPr>
  </w:style>
  <w:style w:type="paragraph" w:customStyle="1" w:styleId="21">
    <w:name w:val="內文2."/>
    <w:basedOn w:val="af1"/>
    <w:next w:val="5"/>
    <w:qFormat/>
    <w:rsid w:val="00C64BCF"/>
    <w:pPr>
      <w:widowControl/>
      <w:spacing w:before="0" w:after="0" w:line="276" w:lineRule="auto"/>
      <w:ind w:leftChars="100" w:left="100"/>
      <w:jc w:val="left"/>
      <w:outlineLvl w:val="9"/>
    </w:pPr>
    <w:rPr>
      <w:rFonts w:ascii="Calibri" w:hAnsi="Calibri"/>
      <w:b w:val="0"/>
      <w:bCs w:val="0"/>
      <w:sz w:val="24"/>
      <w:szCs w:val="24"/>
    </w:rPr>
  </w:style>
  <w:style w:type="paragraph" w:customStyle="1" w:styleId="afa">
    <w:name w:val="階層六"/>
    <w:basedOn w:val="af7"/>
    <w:uiPriority w:val="3"/>
    <w:qFormat/>
    <w:rsid w:val="00C64BCF"/>
    <w:pPr>
      <w:ind w:leftChars="250" w:left="250"/>
      <w:outlineLvl w:val="5"/>
    </w:pPr>
  </w:style>
  <w:style w:type="character" w:styleId="afb">
    <w:name w:val="Strong"/>
    <w:qFormat/>
    <w:rsid w:val="00C64BCF"/>
    <w:rPr>
      <w:b/>
      <w:bCs/>
    </w:rPr>
  </w:style>
  <w:style w:type="table" w:customStyle="1" w:styleId="22">
    <w:name w:val="表格格線2"/>
    <w:basedOn w:val="a1"/>
    <w:next w:val="ac"/>
    <w:uiPriority w:val="59"/>
    <w:rsid w:val="00DD5181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g1">
    <w:name w:val="lg1"/>
    <w:rsid w:val="00DD5181"/>
    <w:rPr>
      <w:b w:val="0"/>
      <w:bCs w:val="0"/>
      <w:color w:val="008040"/>
      <w:sz w:val="32"/>
      <w:szCs w:val="32"/>
    </w:rPr>
  </w:style>
  <w:style w:type="character" w:customStyle="1" w:styleId="foot">
    <w:name w:val="foot"/>
    <w:rsid w:val="00DD5181"/>
  </w:style>
  <w:style w:type="paragraph" w:styleId="13">
    <w:name w:val="toc 1"/>
    <w:basedOn w:val="a"/>
    <w:next w:val="a"/>
    <w:autoRedefine/>
    <w:uiPriority w:val="39"/>
    <w:unhideWhenUsed/>
    <w:rsid w:val="00D115F3"/>
  </w:style>
  <w:style w:type="paragraph" w:styleId="23">
    <w:name w:val="toc 2"/>
    <w:basedOn w:val="a"/>
    <w:next w:val="a"/>
    <w:autoRedefine/>
    <w:uiPriority w:val="39"/>
    <w:unhideWhenUsed/>
    <w:rsid w:val="00D115F3"/>
    <w:pPr>
      <w:tabs>
        <w:tab w:val="right" w:leader="dot" w:pos="9060"/>
      </w:tabs>
      <w:spacing w:beforeLines="50" w:before="180" w:line="400" w:lineRule="exact"/>
      <w:ind w:leftChars="200" w:left="440"/>
    </w:pPr>
  </w:style>
  <w:style w:type="paragraph" w:styleId="31">
    <w:name w:val="toc 3"/>
    <w:basedOn w:val="a"/>
    <w:next w:val="a"/>
    <w:autoRedefine/>
    <w:uiPriority w:val="39"/>
    <w:unhideWhenUsed/>
    <w:rsid w:val="00D115F3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26" Type="http://schemas.openxmlformats.org/officeDocument/2006/relationships/header" Target="header14.xml"/><Relationship Id="rId39" Type="http://schemas.openxmlformats.org/officeDocument/2006/relationships/image" Target="media/image1.emf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header" Target="header19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3.xml"/><Relationship Id="rId33" Type="http://schemas.openxmlformats.org/officeDocument/2006/relationships/hyperlink" Target="file:///C:\Users\heng\AppData\Local\Temp\cbrtmp_sutra_&amp;T=34&amp;B=N&amp;V=29&amp;S=0017&amp;J=1&amp;P=&amp;40921.htm" TargetMode="External"/><Relationship Id="rId38" Type="http://schemas.openxmlformats.org/officeDocument/2006/relationships/header" Target="header2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openxmlformats.org/officeDocument/2006/relationships/header" Target="header17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2.xml"/><Relationship Id="rId32" Type="http://schemas.openxmlformats.org/officeDocument/2006/relationships/hyperlink" Target="file:///C:\Users\heng\AppData\Local\Temp\cbrtmp_sutra_&amp;T=34&amp;B=N&amp;V=29&amp;S=0017&amp;J=1&amp;P=&amp;40921.htm" TargetMode="External"/><Relationship Id="rId37" Type="http://schemas.openxmlformats.org/officeDocument/2006/relationships/header" Target="header22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36" Type="http://schemas.openxmlformats.org/officeDocument/2006/relationships/header" Target="header21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31" Type="http://schemas.openxmlformats.org/officeDocument/2006/relationships/hyperlink" Target="file:///C:\Users\heng\AppData\Local\Temp\cbrtmp_sutra_&amp;T=34&amp;B=N&amp;V=29&amp;S=0017&amp;J=1&amp;P=&amp;40921.htm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Relationship Id="rId35" Type="http://schemas.openxmlformats.org/officeDocument/2006/relationships/header" Target="header20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FA6B5-4FF6-483F-9524-29DCD7B48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5703</TotalTime>
  <Pages>99</Pages>
  <Words>9444</Words>
  <Characters>53831</Characters>
  <Application>Microsoft Office Word</Application>
  <DocSecurity>0</DocSecurity>
  <Lines>448</Lines>
  <Paragraphs>126</Paragraphs>
  <ScaleCrop>false</ScaleCrop>
  <Company>Microsoft</Company>
  <LinksUpToDate>false</LinksUpToDate>
  <CharactersWithSpaces>63149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zhenzong</dc:creator>
  <cp:lastModifiedBy>Shikairen</cp:lastModifiedBy>
  <cp:revision>55</cp:revision>
  <cp:lastPrinted>2014-06-19T02:48:00Z</cp:lastPrinted>
  <dcterms:created xsi:type="dcterms:W3CDTF">2014-06-13T03:03:00Z</dcterms:created>
  <dcterms:modified xsi:type="dcterms:W3CDTF">2014-07-31T00:53:00Z</dcterms:modified>
</cp:coreProperties>
</file>