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3CE" w:rsidRPr="00546AA5" w:rsidRDefault="00AA43CE" w:rsidP="00546AA5">
      <w:pPr>
        <w:snapToGrid w:val="0"/>
        <w:jc w:val="center"/>
        <w:rPr>
          <w:rFonts w:ascii="標楷體" w:eastAsia="標楷體" w:hAnsi="標楷體" w:cs="Times New Roman"/>
          <w:b/>
          <w:sz w:val="28"/>
          <w:szCs w:val="28"/>
        </w:rPr>
      </w:pPr>
      <w:r w:rsidRPr="00546AA5">
        <w:rPr>
          <w:rFonts w:ascii="標楷體" w:eastAsia="標楷體" w:hAnsi="標楷體" w:cs="Times New Roman" w:hint="eastAsia"/>
          <w:b/>
          <w:sz w:val="28"/>
          <w:szCs w:val="28"/>
        </w:rPr>
        <w:t>《攝大乘論講記》第七章 三增上學</w:t>
      </w:r>
    </w:p>
    <w:p w:rsidR="00AA43CE" w:rsidRPr="00546AA5" w:rsidRDefault="00AA43CE" w:rsidP="00546AA5">
      <w:pPr>
        <w:jc w:val="center"/>
        <w:rPr>
          <w:rFonts w:ascii="標楷體" w:eastAsia="標楷體" w:hAnsi="標楷體" w:cs="Times New Roman"/>
          <w:b/>
          <w:szCs w:val="24"/>
        </w:rPr>
      </w:pPr>
      <w:r w:rsidRPr="00546AA5">
        <w:rPr>
          <w:rFonts w:ascii="標楷體" w:eastAsia="標楷體" w:hAnsi="標楷體" w:cs="Times New Roman" w:hint="eastAsia"/>
          <w:b/>
          <w:szCs w:val="24"/>
        </w:rPr>
        <w:t>講義補充資料</w:t>
      </w:r>
    </w:p>
    <w:p w:rsidR="000821D2" w:rsidRPr="00546AA5" w:rsidRDefault="000821D2" w:rsidP="00546AA5">
      <w:pPr>
        <w:snapToGrid w:val="0"/>
        <w:jc w:val="both"/>
        <w:rPr>
          <w:rFonts w:ascii="Times New Roman" w:hAnsi="Times New Roman" w:cs="Times New Roman"/>
          <w:b/>
          <w:szCs w:val="24"/>
        </w:rPr>
      </w:pPr>
    </w:p>
    <w:p w:rsidR="00763BB7" w:rsidRPr="00546AA5" w:rsidRDefault="00AA43CE" w:rsidP="00546AA5">
      <w:pPr>
        <w:jc w:val="both"/>
        <w:rPr>
          <w:rFonts w:asciiTheme="minorEastAsia" w:hAnsiTheme="minorEastAsia"/>
          <w:szCs w:val="24"/>
        </w:rPr>
      </w:pPr>
      <w:r w:rsidRPr="00546AA5">
        <w:rPr>
          <w:rFonts w:asciiTheme="minorEastAsia" w:hAnsiTheme="minorEastAsia" w:hint="eastAsia"/>
          <w:szCs w:val="24"/>
        </w:rPr>
        <w:t>【附錄一】</w:t>
      </w:r>
    </w:p>
    <w:p w:rsidR="00AA43CE" w:rsidRPr="00546AA5" w:rsidRDefault="00AA43CE" w:rsidP="00546AA5">
      <w:pPr>
        <w:pStyle w:val="a3"/>
        <w:snapToGrid/>
        <w:ind w:left="1392" w:hangingChars="580" w:hanging="1392"/>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sz w:val="24"/>
          <w:szCs w:val="24"/>
        </w:rPr>
        <w:t>1</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《大智度論》卷</w:t>
      </w:r>
      <w:r w:rsidRPr="00546AA5">
        <w:rPr>
          <w:rFonts w:ascii="Times New Roman" w:eastAsia="新細明體" w:hAnsi="Times New Roman" w:cs="Times New Roman" w:hint="eastAsia"/>
          <w:sz w:val="24"/>
          <w:szCs w:val="24"/>
        </w:rPr>
        <w:t>74</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57</w:t>
      </w:r>
      <w:r w:rsidRPr="00546AA5">
        <w:rPr>
          <w:rFonts w:ascii="Times New Roman" w:eastAsia="新細明體" w:hAnsi="Times New Roman" w:cs="Times New Roman" w:hint="eastAsia"/>
          <w:sz w:val="24"/>
          <w:szCs w:val="24"/>
        </w:rPr>
        <w:t>燈炷品〉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25</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581b20-c7</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AA43CE" w:rsidRPr="00546AA5" w:rsidRDefault="00AA43CE" w:rsidP="00546AA5">
      <w:pPr>
        <w:pStyle w:val="a3"/>
        <w:snapToGrid/>
        <w:ind w:leftChars="270" w:left="648"/>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問曰：此中說空等法深，是何等空？</w:t>
      </w:r>
    </w:p>
    <w:p w:rsidR="00AA43CE" w:rsidRPr="00546AA5" w:rsidRDefault="00AA43CE" w:rsidP="00546AA5">
      <w:pPr>
        <w:pStyle w:val="a3"/>
        <w:snapToGrid/>
        <w:ind w:leftChars="270" w:left="648"/>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答曰：有人言：三三昧</w:t>
      </w:r>
      <w:r w:rsidR="00143107" w:rsidRPr="00546AA5">
        <w:rPr>
          <w:rFonts w:ascii="標楷體" w:eastAsia="標楷體" w:hAnsi="標楷體" w:cs="Times New Roman" w:hint="eastAsia"/>
          <w:sz w:val="24"/>
          <w:szCs w:val="24"/>
        </w:rPr>
        <w:t>──</w:t>
      </w:r>
      <w:r w:rsidRPr="00546AA5">
        <w:rPr>
          <w:rFonts w:ascii="標楷體" w:eastAsia="標楷體" w:hAnsi="標楷體" w:cs="Times New Roman" w:hint="eastAsia"/>
          <w:sz w:val="24"/>
          <w:szCs w:val="24"/>
        </w:rPr>
        <w:t>空、無相、無作；心數法名為定，定故能觀諸法空。</w:t>
      </w:r>
    </w:p>
    <w:p w:rsidR="00AA43CE" w:rsidRPr="00546AA5" w:rsidRDefault="00AA43CE" w:rsidP="00546AA5">
      <w:pPr>
        <w:pStyle w:val="a3"/>
        <w:snapToGrid/>
        <w:ind w:leftChars="550" w:left="132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有人言：外所緣色等諸法皆空，緣外空故名為空三昧。</w:t>
      </w:r>
    </w:p>
    <w:p w:rsidR="00AA43CE" w:rsidRPr="00546AA5" w:rsidRDefault="00AA43CE" w:rsidP="00546AA5">
      <w:pPr>
        <w:pStyle w:val="a3"/>
        <w:snapToGrid/>
        <w:ind w:leftChars="550" w:left="132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佛說：「不以空三昧故空，亦不以所緣外色等諸法故空。」何以故？若外法不實空，以三昧力故空者，是虛妄不實。若緣外空故生三昧者，是亦不然！所以者何？若色等法實是空相，則不能生空三昧；若生空三昧，則非是空。</w:t>
      </w:r>
    </w:p>
    <w:p w:rsidR="00AA43CE" w:rsidRPr="00546AA5" w:rsidRDefault="00AA43CE" w:rsidP="00546AA5">
      <w:pPr>
        <w:pStyle w:val="a3"/>
        <w:snapToGrid/>
        <w:ind w:leftChars="550" w:left="132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說：離是二邊說中道，所謂諸法因緣和合生，是和合法無有一定法故空。何以故？因緣生法無自性，無自性故即是畢竟空。是畢竟空，從本以來空，非佛所作，亦非餘人所作；諸佛為可度眾生故說是畢竟空相。是空相是一切諸法實體，不因內外有。是空有種種名字，所謂無相、無作、寂滅、離、涅槃等。</w:t>
      </w:r>
    </w:p>
    <w:p w:rsidR="00F76D42" w:rsidRPr="00546AA5" w:rsidRDefault="00AA43CE" w:rsidP="00546AA5">
      <w:pPr>
        <w:spacing w:beforeLines="30"/>
        <w:jc w:val="both"/>
        <w:rPr>
          <w:rFonts w:ascii="Times New Roman" w:eastAsia="新細明體" w:hAnsi="Times New Roman" w:cs="Times New Roman"/>
          <w:szCs w:val="24"/>
        </w:rPr>
      </w:pPr>
      <w:r w:rsidRPr="00546AA5">
        <w:rPr>
          <w:rFonts w:ascii="Times New Roman" w:eastAsia="新細明體" w:hAnsi="Times New Roman" w:cs="Times New Roman"/>
          <w:szCs w:val="24"/>
        </w:rPr>
        <w:t>（</w:t>
      </w:r>
      <w:r w:rsidRPr="00546AA5">
        <w:rPr>
          <w:rFonts w:ascii="Times New Roman" w:eastAsia="新細明體" w:hAnsi="Times New Roman" w:cs="Times New Roman"/>
          <w:szCs w:val="24"/>
        </w:rPr>
        <w:t>2</w:t>
      </w:r>
      <w:r w:rsidRPr="00546AA5">
        <w:rPr>
          <w:rFonts w:ascii="Times New Roman" w:eastAsia="新細明體" w:hAnsi="Times New Roman" w:cs="Times New Roman"/>
          <w:szCs w:val="24"/>
        </w:rPr>
        <w:t>）</w:t>
      </w:r>
      <w:r w:rsidR="00F76D42" w:rsidRPr="00546AA5">
        <w:rPr>
          <w:rFonts w:ascii="Times New Roman" w:eastAsia="新細明體" w:hAnsi="Times New Roman" w:cs="Times New Roman" w:hint="eastAsia"/>
          <w:szCs w:val="24"/>
        </w:rPr>
        <w:t>印順導師《中觀今論》，</w:t>
      </w:r>
      <w:r w:rsidR="00F76D42" w:rsidRPr="00546AA5">
        <w:rPr>
          <w:rFonts w:ascii="Times New Roman" w:eastAsia="新細明體" w:hAnsi="Times New Roman" w:cs="Times New Roman" w:hint="eastAsia"/>
          <w:szCs w:val="24"/>
        </w:rPr>
        <w:t>pp.73-75</w:t>
      </w:r>
      <w:r w:rsidR="00F76D42" w:rsidRPr="00546AA5">
        <w:rPr>
          <w:rFonts w:ascii="Times New Roman" w:eastAsia="新細明體" w:hAnsi="Times New Roman" w:cs="Times New Roman" w:hint="eastAsia"/>
          <w:szCs w:val="24"/>
        </w:rPr>
        <w:t>：</w:t>
      </w:r>
    </w:p>
    <w:p w:rsidR="00F76D42" w:rsidRPr="00546AA5" w:rsidRDefault="00F76D42" w:rsidP="00546AA5">
      <w:pPr>
        <w:ind w:leftChars="270" w:left="648"/>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《大智度論》（卷</w:t>
      </w:r>
      <w:r w:rsidRPr="00546AA5">
        <w:rPr>
          <w:rFonts w:ascii="Times New Roman" w:eastAsia="新細明體" w:hAnsi="Times New Roman" w:cs="Times New Roman" w:hint="eastAsia"/>
          <w:szCs w:val="24"/>
        </w:rPr>
        <w:t>74</w:t>
      </w:r>
      <w:r w:rsidR="00AA43CE" w:rsidRPr="00546AA5">
        <w:rPr>
          <w:rFonts w:ascii="Times New Roman" w:eastAsia="新細明體" w:hAnsi="Times New Roman" w:cs="Times New Roman" w:hint="eastAsia"/>
          <w:szCs w:val="24"/>
        </w:rPr>
        <w:t>）又說有三種空：一、三昧（心）空，二、所緣（境）空，三、自性空。</w:t>
      </w:r>
    </w:p>
    <w:p w:rsidR="00F76D42" w:rsidRPr="00546AA5" w:rsidRDefault="00AA43CE" w:rsidP="00546AA5">
      <w:pPr>
        <w:ind w:leftChars="270" w:left="648"/>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b/>
          <w:szCs w:val="24"/>
        </w:rPr>
        <w:t>三昧空</w:t>
      </w:r>
      <w:r w:rsidRPr="00546AA5">
        <w:rPr>
          <w:rFonts w:ascii="Times New Roman" w:eastAsia="新細明體" w:hAnsi="Times New Roman" w:cs="Times New Roman" w:hint="eastAsia"/>
          <w:szCs w:val="24"/>
        </w:rPr>
        <w:t>」，與上面三空中的觀空不同。這是就修空觀</w:t>
      </w:r>
      <w:r w:rsidR="00143107"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szCs w:val="24"/>
        </w:rPr>
        <w:t>三三昧的時候，在能觀的心上所現的空相說的。如十遍處觀，在觀青的時候，一切法皆青，觀黃時一切法皆黃，青黃等都是觀心上的觀境。這樣，空也是因空觀的觀想而空的。經上說種種法空，但依能觀的觀慧而觀之為空，於外境上不起執著而離戲論，所以名空，而實此種種法是不空的。這等於說：空是觀心想像所成的，不是法的本相。這樣，必執有不空的，不能達到也不會承認一切法空的了義教說。</w:t>
      </w:r>
    </w:p>
    <w:p w:rsidR="002C45CA" w:rsidRPr="00546AA5" w:rsidRDefault="00AA43CE" w:rsidP="00546AA5">
      <w:pPr>
        <w:ind w:leftChars="270" w:left="648"/>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b/>
          <w:szCs w:val="24"/>
        </w:rPr>
        <w:t>所緣空</w:t>
      </w:r>
      <w:r w:rsidRPr="00546AA5">
        <w:rPr>
          <w:rFonts w:ascii="Times New Roman" w:eastAsia="新細明體" w:hAnsi="Times New Roman" w:cs="Times New Roman" w:hint="eastAsia"/>
          <w:szCs w:val="24"/>
        </w:rPr>
        <w:t>」，與上說相反，是所緣的境界是空的，能觀心這才託所緣空境而觀見它是空。此所緣空，即必然是能觀不空，這與前三空中的觀空相近。不過，觀空約境隨觀心而轉移說，所緣空約所緣境無實說。龍樹曾評論道：</w:t>
      </w:r>
    </w:p>
    <w:p w:rsidR="002C45CA" w:rsidRPr="00546AA5" w:rsidRDefault="00AA43CE" w:rsidP="00546AA5">
      <w:pPr>
        <w:spacing w:beforeLines="20"/>
        <w:ind w:leftChars="350" w:left="1080" w:hangingChars="100" w:hanging="240"/>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w:t>
      </w:r>
      <w:r w:rsidRPr="00546AA5">
        <w:rPr>
          <w:rFonts w:ascii="標楷體" w:eastAsia="標楷體" w:hAnsi="標楷體" w:cs="Times New Roman" w:hint="eastAsia"/>
          <w:szCs w:val="24"/>
        </w:rPr>
        <w:t>有人言：三三昧</w:t>
      </w:r>
      <w:r w:rsidR="00143107" w:rsidRPr="00546AA5">
        <w:rPr>
          <w:rFonts w:ascii="標楷體" w:eastAsia="標楷體" w:hAnsi="標楷體" w:cs="Times New Roman" w:hint="eastAsia"/>
          <w:szCs w:val="24"/>
        </w:rPr>
        <w:t>──</w:t>
      </w:r>
      <w:r w:rsidRPr="00546AA5">
        <w:rPr>
          <w:rFonts w:ascii="標楷體" w:eastAsia="標楷體" w:hAnsi="標楷體" w:cs="Times New Roman" w:hint="eastAsia"/>
          <w:szCs w:val="24"/>
        </w:rPr>
        <w:t>空、無相、無作，心數法名為空，空故能觀諸法空。有人言：外所緣色等諸法皆空，緣外空故名為空三昧。此中佛說，不以空三昧故空，亦不以所緣外色等諸法故空。……離是二邊說中道，所謂諸法因緣和合生，是和合法無有一定法故空</w:t>
      </w:r>
      <w:r w:rsidR="002C45CA"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szCs w:val="24"/>
        </w:rPr>
        <w:t>」</w:t>
      </w:r>
    </w:p>
    <w:p w:rsidR="00F76D42" w:rsidRPr="00546AA5" w:rsidRDefault="00AA43CE" w:rsidP="00546AA5">
      <w:pPr>
        <w:spacing w:beforeLines="20"/>
        <w:ind w:leftChars="270" w:left="648"/>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龍樹所明此</w:t>
      </w:r>
      <w:r w:rsidR="00143107"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szCs w:val="24"/>
        </w:rPr>
        <w:t>《般若經》中所說的「無有一定法故空」，即說一切法緣合而成，緣合即無定性，無定性即是空，此空即指無自性的畢竟空說。由此可知，中觀的空義，約緣起法的因果說，從緣起而知無自性，因無自性而知一切法畢竟皆空。若偏於三昧空或所緣</w:t>
      </w:r>
      <w:r w:rsidR="00F76D42" w:rsidRPr="00546AA5">
        <w:rPr>
          <w:rFonts w:ascii="Times New Roman" w:eastAsia="新細明體" w:hAnsi="Times New Roman" w:cs="Times New Roman" w:hint="eastAsia"/>
          <w:szCs w:val="24"/>
        </w:rPr>
        <w:t>空，專在認識論上說，不能即緣起知空，即不能達到一切法空的結論。</w:t>
      </w:r>
    </w:p>
    <w:p w:rsidR="00F76D42" w:rsidRPr="00546AA5" w:rsidRDefault="00F76D42" w:rsidP="00546AA5">
      <w:pPr>
        <w:jc w:val="both"/>
        <w:rPr>
          <w:rFonts w:asciiTheme="minorEastAsia" w:hAnsiTheme="minorEastAsia"/>
          <w:szCs w:val="24"/>
        </w:rPr>
      </w:pPr>
      <w:r w:rsidRPr="00546AA5">
        <w:rPr>
          <w:rFonts w:asciiTheme="minorEastAsia" w:hAnsiTheme="minorEastAsia" w:hint="eastAsia"/>
          <w:szCs w:val="24"/>
        </w:rPr>
        <w:lastRenderedPageBreak/>
        <w:t>【附錄二】</w:t>
      </w:r>
    </w:p>
    <w:p w:rsidR="00F76D42" w:rsidRPr="00546AA5" w:rsidRDefault="00F76D42" w:rsidP="00546AA5">
      <w:pPr>
        <w:jc w:val="both"/>
        <w:rPr>
          <w:rFonts w:ascii="Times New Roman" w:eastAsia="新細明體" w:hAnsi="Times New Roman" w:cs="Times New Roman"/>
          <w:szCs w:val="24"/>
        </w:rPr>
      </w:pPr>
      <w:r w:rsidRPr="00546AA5">
        <w:rPr>
          <w:rFonts w:ascii="Times New Roman" w:eastAsia="新細明體" w:hAnsi="Times New Roman" w:cs="Times New Roman"/>
          <w:szCs w:val="24"/>
        </w:rPr>
        <w:t>（</w:t>
      </w:r>
      <w:r w:rsidRPr="00546AA5">
        <w:rPr>
          <w:rFonts w:ascii="Times New Roman" w:eastAsia="新細明體" w:hAnsi="Times New Roman" w:cs="Times New Roman"/>
          <w:szCs w:val="24"/>
        </w:rPr>
        <w:t>1</w:t>
      </w:r>
      <w:r w:rsidRPr="00546AA5">
        <w:rPr>
          <w:rFonts w:ascii="Times New Roman" w:eastAsia="新細明體" w:hAnsi="Times New Roman" w:cs="Times New Roman"/>
          <w:szCs w:val="24"/>
        </w:rPr>
        <w:t>）</w:t>
      </w:r>
      <w:r w:rsidRPr="00546AA5">
        <w:rPr>
          <w:rFonts w:ascii="Times New Roman" w:eastAsia="新細明體" w:hAnsi="Times New Roman" w:cs="Times New Roman" w:hint="eastAsia"/>
          <w:szCs w:val="24"/>
        </w:rPr>
        <w:t>《增壹阿含經》卷</w:t>
      </w:r>
      <w:r w:rsidRPr="00546AA5">
        <w:rPr>
          <w:rFonts w:ascii="Times New Roman" w:eastAsia="新細明體" w:hAnsi="Times New Roman" w:cs="Times New Roman" w:hint="eastAsia"/>
          <w:szCs w:val="24"/>
        </w:rPr>
        <w:t>7</w:t>
      </w:r>
      <w:r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szCs w:val="24"/>
        </w:rPr>
        <w:t>15</w:t>
      </w:r>
      <w:r w:rsidRPr="00546AA5">
        <w:rPr>
          <w:rFonts w:ascii="Times New Roman" w:eastAsia="新細明體" w:hAnsi="Times New Roman" w:cs="Times New Roman" w:hint="eastAsia"/>
          <w:szCs w:val="24"/>
        </w:rPr>
        <w:t>有無品〉（大正</w:t>
      </w:r>
      <w:r w:rsidRPr="00546AA5">
        <w:rPr>
          <w:rFonts w:ascii="Times New Roman" w:eastAsia="新細明體" w:hAnsi="Times New Roman" w:cs="Times New Roman" w:hint="eastAsia"/>
          <w:szCs w:val="24"/>
        </w:rPr>
        <w:t>2</w:t>
      </w:r>
      <w:r w:rsidRPr="00546AA5">
        <w:rPr>
          <w:rFonts w:ascii="Times New Roman" w:eastAsia="新細明體" w:hAnsi="Times New Roman" w:cs="Times New Roman" w:hint="eastAsia"/>
          <w:szCs w:val="24"/>
        </w:rPr>
        <w:t>，</w:t>
      </w:r>
      <w:r w:rsidRPr="00546AA5">
        <w:rPr>
          <w:rFonts w:ascii="Times New Roman" w:eastAsia="新細明體" w:hAnsi="Times New Roman" w:cs="Times New Roman" w:hint="eastAsia"/>
          <w:szCs w:val="24"/>
        </w:rPr>
        <w:t>578a5-8</w:t>
      </w:r>
      <w:r w:rsidRPr="00546AA5">
        <w:rPr>
          <w:rFonts w:ascii="Times New Roman" w:eastAsia="新細明體" w:hAnsi="Times New Roman" w:cs="Times New Roman" w:hint="eastAsia"/>
          <w:szCs w:val="24"/>
        </w:rPr>
        <w:t>）：</w:t>
      </w:r>
    </w:p>
    <w:p w:rsidR="00F76D42" w:rsidRPr="00546AA5" w:rsidRDefault="00F76D42" w:rsidP="00546AA5">
      <w:pPr>
        <w:ind w:leftChars="270" w:left="648"/>
        <w:jc w:val="both"/>
        <w:rPr>
          <w:rFonts w:ascii="標楷體" w:eastAsia="標楷體" w:hAnsi="標楷體" w:cs="Times New Roman"/>
          <w:szCs w:val="24"/>
        </w:rPr>
      </w:pPr>
      <w:r w:rsidRPr="00546AA5">
        <w:rPr>
          <w:rFonts w:ascii="標楷體" w:eastAsia="標楷體" w:hAnsi="標楷體" w:cs="Times New Roman" w:hint="eastAsia"/>
          <w:szCs w:val="24"/>
        </w:rPr>
        <w:t>世尊告諸比丘：「有二因二緣起於正見。云何為二？受法教化，內思止觀。是謂，比丘！有此二因二緣起於正見。如是，諸比丘！當作是學。</w:t>
      </w:r>
    </w:p>
    <w:p w:rsidR="002C45CA" w:rsidRPr="00546AA5" w:rsidRDefault="002C45CA" w:rsidP="00546AA5">
      <w:pPr>
        <w:spacing w:beforeLines="30"/>
        <w:jc w:val="both"/>
        <w:rPr>
          <w:rFonts w:ascii="Times New Roman" w:eastAsia="新細明體" w:hAnsi="Times New Roman" w:cs="Times New Roman"/>
          <w:szCs w:val="24"/>
        </w:rPr>
      </w:pPr>
      <w:r w:rsidRPr="00546AA5">
        <w:rPr>
          <w:rFonts w:ascii="Times New Roman" w:eastAsia="新細明體" w:hAnsi="Times New Roman" w:cs="Times New Roman"/>
          <w:szCs w:val="24"/>
        </w:rPr>
        <w:t>（</w:t>
      </w:r>
      <w:r w:rsidRPr="00546AA5">
        <w:rPr>
          <w:rFonts w:ascii="Times New Roman" w:eastAsia="新細明體" w:hAnsi="Times New Roman" w:cs="Times New Roman"/>
          <w:szCs w:val="24"/>
        </w:rPr>
        <w:t>2</w:t>
      </w:r>
      <w:r w:rsidRPr="00546AA5">
        <w:rPr>
          <w:rFonts w:ascii="Times New Roman" w:eastAsia="新細明體" w:hAnsi="Times New Roman" w:cs="Times New Roman"/>
          <w:szCs w:val="24"/>
        </w:rPr>
        <w:t>）</w:t>
      </w:r>
      <w:r w:rsidRPr="00546AA5">
        <w:rPr>
          <w:rFonts w:ascii="Times New Roman" w:eastAsia="新細明體" w:hAnsi="Times New Roman" w:cs="Times New Roman" w:hint="eastAsia"/>
          <w:szCs w:val="24"/>
        </w:rPr>
        <w:t>印順導師</w:t>
      </w:r>
      <w:r w:rsidR="006A2A3D" w:rsidRPr="00546AA5">
        <w:rPr>
          <w:rFonts w:ascii="Times New Roman" w:eastAsia="新細明體" w:hAnsi="Times New Roman" w:cs="Times New Roman" w:hint="eastAsia"/>
          <w:szCs w:val="24"/>
        </w:rPr>
        <w:t>《華雨集》</w:t>
      </w:r>
      <w:r w:rsidR="00143107" w:rsidRPr="00546AA5">
        <w:rPr>
          <w:rFonts w:ascii="Times New Roman" w:eastAsia="新細明體" w:hAnsi="Times New Roman" w:cs="Times New Roman" w:hint="eastAsia"/>
          <w:szCs w:val="24"/>
        </w:rPr>
        <w:t>（</w:t>
      </w:r>
      <w:r w:rsidR="006A2A3D" w:rsidRPr="00546AA5">
        <w:rPr>
          <w:rFonts w:ascii="Times New Roman" w:eastAsia="新細明體" w:hAnsi="Times New Roman" w:cs="Times New Roman" w:hint="eastAsia"/>
          <w:szCs w:val="24"/>
        </w:rPr>
        <w:t>二</w:t>
      </w:r>
      <w:r w:rsidR="00143107" w:rsidRPr="00546AA5">
        <w:rPr>
          <w:rFonts w:ascii="Times New Roman" w:eastAsia="新細明體" w:hAnsi="Times New Roman" w:cs="Times New Roman" w:hint="eastAsia"/>
          <w:szCs w:val="24"/>
        </w:rPr>
        <w:t>），〈「佛法」</w:t>
      </w:r>
      <w:r w:rsidR="00143107" w:rsidRPr="00546AA5">
        <w:rPr>
          <w:rFonts w:ascii="Times New Roman" w:eastAsia="新細明體" w:hAnsi="Times New Roman" w:cs="Times New Roman" w:hint="eastAsia"/>
          <w:szCs w:val="24"/>
        </w:rPr>
        <w:t>_</w:t>
      </w:r>
      <w:r w:rsidR="00143107" w:rsidRPr="00546AA5">
        <w:rPr>
          <w:rFonts w:ascii="Times New Roman" w:eastAsia="新細明體" w:hAnsi="Times New Roman" w:cs="Times New Roman" w:hint="eastAsia"/>
          <w:szCs w:val="24"/>
        </w:rPr>
        <w:t>中道正法〉</w:t>
      </w:r>
      <w:r w:rsidR="006A2A3D" w:rsidRPr="00546AA5">
        <w:rPr>
          <w:rFonts w:ascii="Times New Roman" w:eastAsia="新細明體" w:hAnsi="Times New Roman" w:cs="Times New Roman" w:hint="eastAsia"/>
          <w:szCs w:val="24"/>
        </w:rPr>
        <w:t>，</w:t>
      </w:r>
      <w:r w:rsidR="006A2A3D" w:rsidRPr="00546AA5">
        <w:rPr>
          <w:rFonts w:ascii="Times New Roman" w:eastAsia="新細明體" w:hAnsi="Times New Roman" w:cs="Times New Roman"/>
          <w:szCs w:val="24"/>
        </w:rPr>
        <w:t>pp.23-24</w:t>
      </w:r>
      <w:r w:rsidRPr="00546AA5">
        <w:rPr>
          <w:rFonts w:ascii="Times New Roman" w:eastAsia="新細明體" w:hAnsi="Times New Roman" w:cs="Times New Roman" w:hint="eastAsia"/>
          <w:szCs w:val="24"/>
        </w:rPr>
        <w:t>：</w:t>
      </w:r>
    </w:p>
    <w:p w:rsidR="002C45CA" w:rsidRPr="00546AA5" w:rsidRDefault="002C45CA" w:rsidP="00546AA5">
      <w:pPr>
        <w:ind w:leftChars="250" w:left="600"/>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修學而求解脫的，一定要依善知識（後代也通於經論）聽聞正法，經如理作意，才能引生出世的正見。所以說：「</w:t>
      </w:r>
      <w:r w:rsidRPr="00546AA5">
        <w:rPr>
          <w:rFonts w:ascii="標楷體" w:eastAsia="標楷體" w:hAnsi="標楷體" w:cs="Times New Roman" w:hint="eastAsia"/>
          <w:szCs w:val="24"/>
        </w:rPr>
        <w:t>二因二緣，起於正見</w:t>
      </w:r>
      <w:r w:rsidRPr="00546AA5">
        <w:rPr>
          <w:rFonts w:ascii="Times New Roman" w:eastAsia="新細明體" w:hAnsi="Times New Roman" w:cs="Times New Roman" w:hint="eastAsia"/>
          <w:szCs w:val="24"/>
        </w:rPr>
        <w:t>」。聖道如日輪，正見如日出前的明相，如《雜阿含經》卷</w:t>
      </w:r>
      <w:r w:rsidR="006A2A3D" w:rsidRPr="00546AA5">
        <w:rPr>
          <w:rFonts w:ascii="Times New Roman" w:eastAsia="新細明體" w:hAnsi="Times New Roman" w:cs="Times New Roman" w:hint="eastAsia"/>
          <w:szCs w:val="24"/>
        </w:rPr>
        <w:t>28</w:t>
      </w:r>
      <w:r w:rsidRPr="00546AA5">
        <w:rPr>
          <w:rFonts w:ascii="Times New Roman" w:eastAsia="新細明體" w:hAnsi="Times New Roman" w:cs="Times New Roman" w:hint="eastAsia"/>
          <w:szCs w:val="24"/>
        </w:rPr>
        <w:t>（大正</w:t>
      </w:r>
      <w:r w:rsidR="006A2A3D" w:rsidRPr="00546AA5">
        <w:rPr>
          <w:rFonts w:ascii="Times New Roman" w:eastAsia="新細明體" w:hAnsi="Times New Roman" w:cs="Times New Roman" w:hint="eastAsia"/>
          <w:szCs w:val="24"/>
        </w:rPr>
        <w:t>2</w:t>
      </w:r>
      <w:r w:rsidR="006A2A3D" w:rsidRPr="00546AA5">
        <w:rPr>
          <w:rFonts w:ascii="Times New Roman" w:eastAsia="新細明體" w:hAnsi="Times New Roman" w:cs="Times New Roman" w:hint="eastAsia"/>
          <w:szCs w:val="24"/>
        </w:rPr>
        <w:t>，</w:t>
      </w:r>
      <w:r w:rsidR="006A2A3D" w:rsidRPr="00546AA5">
        <w:rPr>
          <w:rFonts w:ascii="Times New Roman" w:eastAsia="新細明體" w:hAnsi="Times New Roman" w:cs="Times New Roman" w:hint="eastAsia"/>
          <w:szCs w:val="24"/>
        </w:rPr>
        <w:t>198b</w:t>
      </w:r>
      <w:r w:rsidRPr="00546AA5">
        <w:rPr>
          <w:rFonts w:ascii="Times New Roman" w:eastAsia="新細明體" w:hAnsi="Times New Roman" w:cs="Times New Roman" w:hint="eastAsia"/>
          <w:szCs w:val="24"/>
        </w:rPr>
        <w:t>）說：</w:t>
      </w:r>
    </w:p>
    <w:p w:rsidR="002C45CA" w:rsidRPr="00546AA5" w:rsidRDefault="002C45CA" w:rsidP="00546AA5">
      <w:pPr>
        <w:spacing w:beforeLines="30"/>
        <w:ind w:leftChars="300" w:left="960" w:hangingChars="100" w:hanging="240"/>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w:t>
      </w:r>
      <w:r w:rsidRPr="00546AA5">
        <w:rPr>
          <w:rFonts w:ascii="標楷體" w:eastAsia="標楷體" w:hAnsi="標楷體" w:cs="Times New Roman" w:hint="eastAsia"/>
          <w:szCs w:val="24"/>
        </w:rPr>
        <w:t>如日出前相，謂明相初光。如是比丘正盡苦邊，究竟苦邊前相者，所謂正見。彼正見者，能起正志、正語、正業、正命、正方便、正念、正定</w:t>
      </w:r>
      <w:r w:rsidRPr="00546AA5">
        <w:rPr>
          <w:rFonts w:ascii="Times New Roman" w:eastAsia="新細明體" w:hAnsi="Times New Roman" w:cs="Times New Roman" w:hint="eastAsia"/>
          <w:szCs w:val="24"/>
        </w:rPr>
        <w:t>」。</w:t>
      </w:r>
    </w:p>
    <w:p w:rsidR="002C45CA" w:rsidRPr="00546AA5" w:rsidRDefault="002C45CA" w:rsidP="00546AA5">
      <w:pPr>
        <w:spacing w:beforeLines="30"/>
        <w:ind w:leftChars="250" w:left="600"/>
        <w:jc w:val="both"/>
        <w:rPr>
          <w:rFonts w:ascii="Times New Roman" w:eastAsia="新細明體" w:hAnsi="Times New Roman" w:cs="Times New Roman"/>
          <w:szCs w:val="24"/>
        </w:rPr>
      </w:pPr>
      <w:r w:rsidRPr="00546AA5">
        <w:rPr>
          <w:rFonts w:ascii="Times New Roman" w:eastAsia="新細明體" w:hAnsi="Times New Roman" w:cs="Times New Roman" w:hint="eastAsia"/>
          <w:szCs w:val="24"/>
        </w:rPr>
        <w:t>正見能引起正志正思惟等，正見是先導的，也是正道所不能離的。如依修學次第說：</w:t>
      </w:r>
      <w:r w:rsidRPr="00546AA5">
        <w:rPr>
          <w:rFonts w:ascii="Times New Roman" w:eastAsia="新細明體" w:hAnsi="Times New Roman" w:cs="Times New Roman" w:hint="eastAsia"/>
          <w:b/>
          <w:szCs w:val="24"/>
        </w:rPr>
        <w:t>聞正法而起（一）正見，是聞所成慧</w:t>
      </w:r>
      <w:r w:rsidRPr="00546AA5">
        <w:rPr>
          <w:rFonts w:ascii="Times New Roman" w:eastAsia="新細明體" w:hAnsi="Times New Roman" w:cs="Times New Roman" w:hint="eastAsia"/>
          <w:szCs w:val="24"/>
        </w:rPr>
        <w:t>（</w:t>
      </w:r>
      <w:r w:rsidRPr="00546AA5">
        <w:rPr>
          <w:rFonts w:ascii="Times New Roman" w:eastAsia="新細明體" w:hAnsi="Times New Roman" w:cs="Times New Roman" w:hint="cs"/>
          <w:szCs w:val="24"/>
        </w:rPr>
        <w:t>ś</w:t>
      </w:r>
      <w:r w:rsidRPr="00546AA5">
        <w:rPr>
          <w:rFonts w:ascii="Times New Roman" w:eastAsia="新細明體" w:hAnsi="Times New Roman" w:cs="Times New Roman"/>
          <w:szCs w:val="24"/>
        </w:rPr>
        <w:t>rutamayī-prajñā</w:t>
      </w:r>
      <w:r w:rsidRPr="00546AA5">
        <w:rPr>
          <w:rFonts w:ascii="Times New Roman" w:eastAsia="新細明體" w:hAnsi="Times New Roman" w:cs="Times New Roman" w:hint="eastAsia"/>
          <w:szCs w:val="24"/>
        </w:rPr>
        <w:t>）。（二）正思惟不是單純的義理思惟，而是正思惟要從實行以達成理想，古人譯為正志或正欲，表示了行踐的趣向。因此，依正思惟而起的，對外事就有（三）正語，（四）正業，（五）正命，（六）離惡行善的正精進，這就是戒清淨。那時的正見，就是</w:t>
      </w:r>
      <w:r w:rsidRPr="00546AA5">
        <w:rPr>
          <w:rFonts w:ascii="Times New Roman" w:eastAsia="新細明體" w:hAnsi="Times New Roman" w:cs="Times New Roman" w:hint="eastAsia"/>
          <w:b/>
          <w:szCs w:val="24"/>
        </w:rPr>
        <w:t>思所成慧</w:t>
      </w:r>
      <w:r w:rsidRPr="00546AA5">
        <w:rPr>
          <w:rFonts w:ascii="Times New Roman" w:eastAsia="新細明體" w:hAnsi="Times New Roman" w:cs="Times New Roman" w:hint="eastAsia"/>
          <w:szCs w:val="24"/>
        </w:rPr>
        <w:t>（</w:t>
      </w:r>
      <w:r w:rsidRPr="00546AA5">
        <w:rPr>
          <w:rFonts w:ascii="Times New Roman" w:eastAsia="新細明體" w:hAnsi="Times New Roman" w:cs="Times New Roman"/>
          <w:szCs w:val="24"/>
        </w:rPr>
        <w:t>cintāmayī-prajñā</w:t>
      </w:r>
      <w:r w:rsidRPr="00546AA5">
        <w:rPr>
          <w:rFonts w:ascii="Times New Roman" w:eastAsia="新細明體" w:hAnsi="Times New Roman" w:cs="Times New Roman" w:hint="eastAsia"/>
          <w:szCs w:val="24"/>
        </w:rPr>
        <w:t>）。進而在內心方面，依正精進而修（七）正念，（八）正定，就是心清淨。那時的正見，是與定相應的修所成慧（</w:t>
      </w:r>
      <w:r w:rsidRPr="00546AA5">
        <w:rPr>
          <w:rFonts w:ascii="Times New Roman" w:eastAsia="新細明體" w:hAnsi="Times New Roman" w:cs="Times New Roman"/>
          <w:szCs w:val="24"/>
        </w:rPr>
        <w:t>bhāvanāmayī-prajñā</w:t>
      </w:r>
      <w:r w:rsidR="006A2A3D" w:rsidRPr="00546AA5">
        <w:rPr>
          <w:rFonts w:ascii="Times New Roman" w:eastAsia="新細明體" w:hAnsi="Times New Roman" w:cs="Times New Roman" w:hint="eastAsia"/>
          <w:szCs w:val="24"/>
        </w:rPr>
        <w:t>）。如定慧相應，引發無漏聖慧，那就是見清淨了。</w:t>
      </w:r>
    </w:p>
    <w:p w:rsidR="00F76D42" w:rsidRPr="00546AA5" w:rsidRDefault="00F76D42" w:rsidP="00546AA5">
      <w:pPr>
        <w:jc w:val="both"/>
        <w:rPr>
          <w:rFonts w:ascii="Times New Roman" w:eastAsia="新細明體" w:hAnsi="Times New Roman" w:cs="Times New Roman"/>
          <w:szCs w:val="24"/>
        </w:rPr>
      </w:pPr>
    </w:p>
    <w:p w:rsidR="006A2A3D" w:rsidRPr="00546AA5" w:rsidRDefault="006A2A3D" w:rsidP="00546AA5">
      <w:pPr>
        <w:jc w:val="both"/>
        <w:rPr>
          <w:szCs w:val="24"/>
        </w:rPr>
      </w:pPr>
      <w:r w:rsidRPr="00546AA5">
        <w:rPr>
          <w:rFonts w:hint="eastAsia"/>
          <w:szCs w:val="24"/>
        </w:rPr>
        <w:t>【附錄三】</w:t>
      </w:r>
    </w:p>
    <w:p w:rsidR="006A2A3D" w:rsidRPr="00546AA5" w:rsidRDefault="006A2A3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sz w:val="24"/>
          <w:szCs w:val="24"/>
        </w:rPr>
        <w:t>1</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《菩薩瓔珞本業經》卷</w:t>
      </w:r>
      <w:r w:rsidR="00143107" w:rsidRPr="00546AA5">
        <w:rPr>
          <w:rFonts w:ascii="Times New Roman" w:eastAsia="新細明體" w:hAnsi="Times New Roman" w:cs="Times New Roman" w:hint="eastAsia"/>
          <w:sz w:val="24"/>
          <w:szCs w:val="24"/>
        </w:rPr>
        <w:t>上</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hint="eastAsia"/>
          <w:sz w:val="24"/>
          <w:szCs w:val="24"/>
        </w:rPr>
        <w:t>賢聖學觀品〉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24</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1016a22-27</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十住銅寶瓔珞</w:t>
      </w:r>
      <w:r w:rsidRPr="00546AA5">
        <w:rPr>
          <w:rFonts w:ascii="標楷體" w:eastAsia="標楷體" w:hAnsi="標楷體" w:cs="Times New Roman" w:hint="eastAsia"/>
          <w:b/>
          <w:sz w:val="24"/>
          <w:szCs w:val="24"/>
        </w:rPr>
        <w:t>銅輪王</w:t>
      </w:r>
      <w:r w:rsidRPr="00546AA5">
        <w:rPr>
          <w:rFonts w:ascii="標楷體" w:eastAsia="標楷體" w:hAnsi="標楷體" w:cs="Times New Roman" w:hint="eastAsia"/>
          <w:sz w:val="24"/>
          <w:szCs w:val="24"/>
        </w:rPr>
        <w:t>，百福子為眷屬，生一佛土受佛學行，教二天下。</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銀寶瓔珞</w:t>
      </w:r>
      <w:r w:rsidRPr="00546AA5">
        <w:rPr>
          <w:rFonts w:ascii="標楷體" w:eastAsia="標楷體" w:hAnsi="標楷體" w:cs="Times New Roman" w:hint="eastAsia"/>
          <w:b/>
          <w:sz w:val="24"/>
          <w:szCs w:val="24"/>
        </w:rPr>
        <w:t>銀輪王</w:t>
      </w:r>
      <w:r w:rsidRPr="00546AA5">
        <w:rPr>
          <w:rFonts w:ascii="標楷體" w:eastAsia="標楷體" w:hAnsi="標楷體" w:cs="Times New Roman" w:hint="eastAsia"/>
          <w:sz w:val="24"/>
          <w:szCs w:val="24"/>
        </w:rPr>
        <w:t>，五百福子為眷屬，生二佛國中受佛教行，化三天下。</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金剛寶瓔珞</w:t>
      </w:r>
      <w:r w:rsidRPr="00546AA5">
        <w:rPr>
          <w:rFonts w:ascii="標楷體" w:eastAsia="標楷體" w:hAnsi="標楷體" w:cs="Times New Roman" w:hint="eastAsia"/>
          <w:b/>
          <w:sz w:val="24"/>
          <w:szCs w:val="24"/>
        </w:rPr>
        <w:t>金輪王</w:t>
      </w:r>
      <w:r w:rsidRPr="00546AA5">
        <w:rPr>
          <w:rFonts w:ascii="標楷體" w:eastAsia="標楷體" w:hAnsi="標楷體" w:cs="Times New Roman" w:hint="eastAsia"/>
          <w:sz w:val="24"/>
          <w:szCs w:val="24"/>
        </w:rPr>
        <w:t>，千福子為眷屬，入十方佛國中化一切眾生，處四天下。</w:t>
      </w:r>
    </w:p>
    <w:p w:rsidR="006A2A3D" w:rsidRPr="00546AA5" w:rsidRDefault="006A2A3D" w:rsidP="00546AA5">
      <w:pPr>
        <w:pStyle w:val="a3"/>
        <w:snapToGrid/>
        <w:ind w:left="600" w:hangingChars="250" w:hanging="600"/>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2</w:t>
      </w:r>
      <w:r w:rsidRPr="00546AA5">
        <w:rPr>
          <w:rFonts w:ascii="Times New Roman" w:eastAsia="新細明體" w:hAnsi="Times New Roman" w:cs="Times New Roman"/>
          <w:sz w:val="24"/>
          <w:szCs w:val="24"/>
        </w:rPr>
        <w:t>）</w:t>
      </w:r>
      <w:r w:rsidR="000E51D2" w:rsidRPr="00546AA5">
        <w:rPr>
          <w:rFonts w:ascii="新細明體" w:eastAsia="新細明體" w:hAnsi="新細明體" w:cs="Times New Roman" w:hint="eastAsia"/>
          <w:sz w:val="24"/>
          <w:szCs w:val="24"/>
        </w:rPr>
        <w:t>〔後秦〕鳩摩羅什譯</w:t>
      </w:r>
      <w:r w:rsidRPr="00546AA5">
        <w:rPr>
          <w:rFonts w:ascii="Times New Roman" w:eastAsia="新細明體" w:hAnsi="Times New Roman" w:cs="Times New Roman" w:hint="eastAsia"/>
          <w:sz w:val="24"/>
          <w:szCs w:val="24"/>
        </w:rPr>
        <w:t>《佛說仁王般若波羅蜜經》卷</w:t>
      </w:r>
      <w:r w:rsidR="00143107" w:rsidRPr="00546AA5">
        <w:rPr>
          <w:rFonts w:ascii="Times New Roman" w:eastAsia="新細明體" w:hAnsi="Times New Roman" w:cs="Times New Roman" w:hint="eastAsia"/>
          <w:color w:val="FF0000"/>
          <w:sz w:val="24"/>
          <w:szCs w:val="24"/>
        </w:rPr>
        <w:t>上</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hint="eastAsia"/>
          <w:sz w:val="24"/>
          <w:szCs w:val="24"/>
        </w:rPr>
        <w:t>菩薩教化品〉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8</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827</w:t>
      </w:r>
      <w:r w:rsidR="00E2771E" w:rsidRPr="00546AA5">
        <w:rPr>
          <w:rFonts w:ascii="Times New Roman" w:eastAsia="新細明體" w:hAnsi="Times New Roman" w:cs="Times New Roman" w:hint="eastAsia"/>
          <w:sz w:val="24"/>
          <w:szCs w:val="24"/>
        </w:rPr>
        <w:t>a7-b19</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白佛言：「云何菩薩本業清淨化眾生？」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佛言：「從一地乃至後一地，自所行處及佛行處，一切知見故。本業者，</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若菩薩住百佛國中，作閻浮四天王，修百法門，二諦平等心化一切眾生；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若菩薩住千佛國中，作忉利天王，修千法門，十善道化一切眾生；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若菩薩住十萬佛國中，作炎天王，修十萬法門，四禪定化一切眾生；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若菩薩住百億佛國中，作兜率天王，修百億法門，行道品化一切眾生；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若菩薩住千億佛國中，作化樂天王，修千億法門，二諦四諦八諦化一切眾生；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若菩薩住十萬億佛國中，作他化天王，修十萬億法門，十二因緣智化一切眾生；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若菩薩住百萬億佛國中，作初禪王，修百萬億法門，方便智願智化一切眾生；</w:t>
      </w:r>
    </w:p>
    <w:p w:rsidR="006A2A3D"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若菩薩住百萬微塵數佛國中，作二禪梵王，修百萬微塵數法門，雙照方便神通智化一切眾生；</w:t>
      </w:r>
    </w:p>
    <w:p w:rsidR="00E2771E"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若菩薩住百萬億阿僧祇微塵數佛國中，作三禪大梵王，修百萬億阿僧祇微塵數法</w:t>
      </w:r>
      <w:r w:rsidRPr="00546AA5">
        <w:rPr>
          <w:rFonts w:ascii="標楷體" w:eastAsia="標楷體" w:hAnsi="標楷體" w:cs="Times New Roman" w:hint="eastAsia"/>
          <w:sz w:val="24"/>
          <w:szCs w:val="24"/>
        </w:rPr>
        <w:lastRenderedPageBreak/>
        <w:t>門，以四無礙智化一切眾生；</w:t>
      </w:r>
    </w:p>
    <w:p w:rsidR="00E2771E"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若菩薩住不可說不可說佛國中，作第四禪大靜天王三界主，修不可說不可說法門，得理盡三昧，同佛行處，盡三界原，教化一切眾生，如佛境界。</w:t>
      </w:r>
    </w:p>
    <w:p w:rsidR="00E2771E"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是故一切菩薩本業化行清淨，若十方諸如來亦修是業，登薩婆若果，作三界王，化一切無量眾生。</w:t>
      </w:r>
      <w:r w:rsidR="00E2771E" w:rsidRPr="00546AA5">
        <w:rPr>
          <w:rFonts w:ascii="標楷體" w:eastAsia="標楷體" w:hAnsi="標楷體" w:cs="Times New Roman"/>
          <w:sz w:val="24"/>
          <w:szCs w:val="24"/>
        </w:rPr>
        <w:t>……</w:t>
      </w:r>
    </w:p>
    <w:p w:rsidR="00E2771E" w:rsidRPr="00546AA5" w:rsidRDefault="00E2771E"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十善菩薩發大心，長別三界苦輪海，中下品善粟散王，上品十善鐵輪王，</w:t>
      </w:r>
    </w:p>
    <w:p w:rsidR="00E2771E" w:rsidRPr="00546AA5" w:rsidRDefault="00E2771E"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習種銅輪二天下，銀輪三天性種性，道種堅德轉輪王，七寶金光四天下。</w:t>
      </w:r>
    </w:p>
    <w:p w:rsidR="00E2771E" w:rsidRPr="00546AA5" w:rsidRDefault="00E2771E"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伏忍聖胎三十人，十信十止十堅心，三世諸佛於中行，無不由此伏忍生。</w:t>
      </w:r>
    </w:p>
    <w:p w:rsidR="000E51D2" w:rsidRPr="00546AA5" w:rsidRDefault="000E51D2"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sz w:val="24"/>
          <w:szCs w:val="24"/>
        </w:rPr>
        <w:t>）</w:t>
      </w:r>
      <w:r w:rsidRPr="00546AA5">
        <w:rPr>
          <w:rFonts w:ascii="新細明體" w:eastAsia="新細明體" w:hAnsi="新細明體" w:cs="Times New Roman" w:hint="eastAsia"/>
          <w:sz w:val="24"/>
          <w:szCs w:val="24"/>
        </w:rPr>
        <w:t>〔唐〕不空譯</w:t>
      </w:r>
      <w:r w:rsidRPr="00546AA5">
        <w:rPr>
          <w:rFonts w:ascii="Times New Roman" w:eastAsia="新細明體" w:hAnsi="Times New Roman" w:cs="Times New Roman" w:hint="eastAsia"/>
          <w:sz w:val="24"/>
          <w:szCs w:val="24"/>
        </w:rPr>
        <w:t>《仁王護國般若波羅蜜多經》卷</w:t>
      </w:r>
      <w:r w:rsidR="00143107" w:rsidRPr="00546AA5">
        <w:rPr>
          <w:rFonts w:ascii="Times New Roman" w:eastAsia="新細明體" w:hAnsi="Times New Roman" w:cs="Times New Roman" w:hint="eastAsia"/>
          <w:sz w:val="24"/>
          <w:szCs w:val="24"/>
        </w:rPr>
        <w:t>上</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w:t>
      </w:r>
      <w:r w:rsidRPr="00546AA5">
        <w:rPr>
          <w:rFonts w:ascii="Times New Roman" w:eastAsia="新細明體" w:hAnsi="Times New Roman" w:cs="Times New Roman" w:hint="eastAsia"/>
          <w:sz w:val="24"/>
          <w:szCs w:val="24"/>
        </w:rPr>
        <w:t>菩薩行品〉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8</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837a5-b20</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佛言：「大王！汝先問言：『菩薩云何化眾生？』者，菩薩摩訶薩應如是化</w:t>
      </w:r>
      <w:r w:rsidR="00143107" w:rsidRPr="00546AA5">
        <w:rPr>
          <w:rFonts w:ascii="標楷體" w:eastAsia="標楷體" w:hAnsi="標楷體" w:cs="Times New Roman" w:hint="eastAsia"/>
          <w:sz w:val="24"/>
          <w:szCs w:val="24"/>
        </w:rPr>
        <w:t>──</w:t>
      </w:r>
      <w:r w:rsidRPr="00546AA5">
        <w:rPr>
          <w:rFonts w:ascii="標楷體" w:eastAsia="標楷體" w:hAnsi="標楷體" w:cs="Times New Roman" w:hint="eastAsia"/>
          <w:sz w:val="24"/>
          <w:szCs w:val="24"/>
        </w:rPr>
        <w:t>從初一地至後一地，自所行處及佛行處，一切知見故</w:t>
      </w:r>
      <w:r w:rsidR="00143107" w:rsidRPr="00546AA5">
        <w:rPr>
          <w:rFonts w:ascii="標楷體" w:eastAsia="標楷體" w:hAnsi="標楷體" w:cs="Times New Roman" w:hint="eastAsia"/>
          <w:sz w:val="24"/>
          <w:szCs w:val="24"/>
        </w:rPr>
        <w:t>──</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若菩薩摩訶薩住百佛剎，作贍部洲轉輪聖王，修百法明門，以檀波羅蜜多住平等心，化四天下一切眾生；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若菩薩摩訶薩住千佛剎，作忉利天王，修千法明門，說十善道化一切眾生；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若菩薩摩訶薩住萬佛剎，作夜摩天王，修萬法明門，依四禪定化一切眾生；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若菩薩摩訶薩住億佛剎，作覩史多天王，修億法明門，行菩提分法化一切眾生；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若菩薩摩訶薩住百億佛剎，作化樂天王，修百億法明門，二諦四諦化一切眾生；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若菩薩摩訶薩住千億佛剎，作他化自在天王，修千億法明門，十二因緣智化一切眾生；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若菩薩摩訶薩住萬億佛剎，作初禪梵王，修萬億法明門，方便善巧智化一切眾生；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若菩薩摩訶薩住百萬微塵數佛剎，作二禪梵王，修百萬微塵數法明門，雙照平等神通願智化一切眾生；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若菩薩摩訶薩住百萬億阿僧祇微塵數佛剎，作三禪梵王，修百萬億阿僧祇微塵數法明門，以四無礙智化一切眾生；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若菩薩摩訶薩住不可說不可說佛剎，作第四禪大梵天王，為三界王，修不可說不可說法明門，得理盡三昧，同佛行處，盡三界原，普利眾生，如佛境界，是為菩薩摩訶薩現諸王身化導之事。</w:t>
      </w:r>
      <w:r w:rsidRPr="00546AA5">
        <w:rPr>
          <w:rFonts w:ascii="標楷體" w:eastAsia="標楷體" w:hAnsi="標楷體" w:cs="Times New Roman"/>
          <w:sz w:val="24"/>
          <w:szCs w:val="24"/>
        </w:rPr>
        <w:t>……</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十善菩薩發大心，長別三界苦輪海，中下品善粟散王，上品十善鐵輪王，</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習種銅輪二天下，銀輪三天性種性，道種堅德轉輪王，七寶金輪四天下，</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伏忍聖胎三十人，十住十行十迴向，三世諸佛於中學，無不由此伏忍生，</w:t>
      </w:r>
    </w:p>
    <w:p w:rsidR="000E51D2" w:rsidRPr="00546AA5" w:rsidRDefault="000E51D2"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一切菩薩行根本，是故發心信心難。若得信心必不退，進入無生初地道</w:t>
      </w:r>
      <w:r w:rsidR="00253A7D" w:rsidRPr="00546AA5">
        <w:rPr>
          <w:rFonts w:ascii="標楷體" w:eastAsia="標楷體" w:hAnsi="標楷體" w:cs="Times New Roman" w:hint="eastAsia"/>
          <w:sz w:val="24"/>
          <w:szCs w:val="24"/>
        </w:rPr>
        <w:t>。</w:t>
      </w:r>
    </w:p>
    <w:p w:rsidR="00253A7D" w:rsidRPr="00546AA5" w:rsidRDefault="00253A7D" w:rsidP="00546AA5">
      <w:pPr>
        <w:pStyle w:val="a3"/>
        <w:snapToGrid/>
        <w:jc w:val="both"/>
        <w:rPr>
          <w:rFonts w:ascii="標楷體" w:eastAsia="標楷體" w:hAnsi="標楷體" w:cs="Times New Roman"/>
          <w:color w:val="FF0000"/>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4</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《大方廣佛華嚴經》卷</w:t>
      </w:r>
      <w:r w:rsidRPr="00546AA5">
        <w:rPr>
          <w:rFonts w:ascii="Times New Roman" w:eastAsia="新細明體" w:hAnsi="Times New Roman" w:cs="Times New Roman" w:hint="eastAsia"/>
          <w:sz w:val="24"/>
          <w:szCs w:val="24"/>
        </w:rPr>
        <w:t>34-39</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26</w:t>
      </w:r>
      <w:r w:rsidRPr="00546AA5">
        <w:rPr>
          <w:rFonts w:ascii="Times New Roman" w:eastAsia="新細明體" w:hAnsi="Times New Roman" w:cs="Times New Roman" w:hint="eastAsia"/>
          <w:sz w:val="24"/>
          <w:szCs w:val="24"/>
        </w:rPr>
        <w:t>十地品〉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10</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183b29-208c10</w:t>
      </w:r>
      <w:r w:rsidRPr="00546AA5">
        <w:rPr>
          <w:rFonts w:ascii="Times New Roman" w:hAnsi="Times New Roman" w:cs="Times New Roman"/>
          <w:sz w:val="24"/>
          <w:szCs w:val="24"/>
        </w:rPr>
        <w:t>）</w:t>
      </w:r>
      <w:r w:rsidR="00143107" w:rsidRPr="00546AA5">
        <w:rPr>
          <w:rFonts w:ascii="Times New Roman" w:hAnsi="Times New Roman" w:cs="Times New Roman" w:hint="eastAsia"/>
          <w:color w:val="FF0000"/>
          <w:sz w:val="24"/>
          <w:szCs w:val="24"/>
        </w:rPr>
        <w:t>。</w:t>
      </w:r>
    </w:p>
    <w:p w:rsidR="006A2A3D" w:rsidRPr="00546AA5" w:rsidRDefault="006A2A3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00253A7D" w:rsidRPr="00546AA5">
        <w:rPr>
          <w:rFonts w:ascii="Times New Roman" w:eastAsia="新細明體" w:hAnsi="Times New Roman" w:cs="Times New Roman" w:hint="eastAsia"/>
          <w:sz w:val="24"/>
          <w:szCs w:val="24"/>
        </w:rPr>
        <w:t>5</w:t>
      </w:r>
      <w:r w:rsidRPr="00546AA5">
        <w:rPr>
          <w:rFonts w:ascii="Times New Roman" w:eastAsia="新細明體" w:hAnsi="Times New Roman" w:cs="Times New Roman"/>
          <w:sz w:val="24"/>
          <w:szCs w:val="24"/>
        </w:rPr>
        <w:t>）</w:t>
      </w:r>
      <w:r w:rsidR="00253A7D" w:rsidRPr="00546AA5">
        <w:rPr>
          <w:rFonts w:ascii="新細明體" w:eastAsia="新細明體" w:hAnsi="新細明體" w:cs="Times New Roman" w:hint="eastAsia"/>
          <w:sz w:val="24"/>
          <w:szCs w:val="24"/>
        </w:rPr>
        <w:t>〔隋〕吉藏</w:t>
      </w:r>
      <w:r w:rsidR="00143107" w:rsidRPr="00546AA5">
        <w:rPr>
          <w:rFonts w:ascii="新細明體" w:eastAsia="新細明體" w:hAnsi="新細明體" w:cs="Times New Roman" w:hint="eastAsia"/>
          <w:sz w:val="24"/>
          <w:szCs w:val="24"/>
        </w:rPr>
        <w:t>撰</w:t>
      </w:r>
      <w:r w:rsidRPr="00546AA5">
        <w:rPr>
          <w:rFonts w:ascii="Times New Roman" w:eastAsia="新細明體" w:hAnsi="Times New Roman" w:cs="Times New Roman" w:hint="eastAsia"/>
          <w:sz w:val="24"/>
          <w:szCs w:val="24"/>
        </w:rPr>
        <w:t>《仁王般若經疏》卷</w:t>
      </w:r>
      <w:r w:rsidR="00143107" w:rsidRPr="00546AA5">
        <w:rPr>
          <w:rFonts w:ascii="Times New Roman" w:eastAsia="新細明體" w:hAnsi="Times New Roman" w:cs="Times New Roman" w:hint="eastAsia"/>
          <w:sz w:val="24"/>
          <w:szCs w:val="24"/>
        </w:rPr>
        <w:t>中</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hint="eastAsia"/>
          <w:sz w:val="24"/>
          <w:szCs w:val="24"/>
        </w:rPr>
        <w:t>菩薩教化品〉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33</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331c5-9</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6A2A3D" w:rsidRPr="00546AA5" w:rsidRDefault="006A2A3D" w:rsidP="00546AA5">
      <w:pPr>
        <w:pStyle w:val="a3"/>
        <w:snapToGrid/>
        <w:ind w:leftChars="200" w:left="600" w:hangingChars="50" w:hanging="12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《瓔珞經》云：修行十信，一劫、二劫、三劫修十信。善有三品：上品善，鐵輪王，化一天下；中品善，粟散王；下品善，人中王。十住銅輪王、十行銀輪王、十迴向金輪王。</w:t>
      </w:r>
    </w:p>
    <w:p w:rsidR="006A2A3D" w:rsidRPr="00546AA5" w:rsidRDefault="006A2A3D" w:rsidP="00546AA5">
      <w:pPr>
        <w:pStyle w:val="a3"/>
        <w:snapToGrid/>
        <w:jc w:val="both"/>
        <w:rPr>
          <w:rFonts w:ascii="Times New Roman" w:hAnsi="Times New Roman" w:cs="Times New Roman"/>
          <w:sz w:val="24"/>
          <w:szCs w:val="24"/>
        </w:rPr>
      </w:pPr>
      <w:r w:rsidRPr="00546AA5">
        <w:rPr>
          <w:rFonts w:ascii="Times New Roman" w:eastAsia="新細明體" w:hAnsi="Times New Roman" w:cs="Times New Roman"/>
          <w:sz w:val="24"/>
          <w:szCs w:val="24"/>
        </w:rPr>
        <w:t>（</w:t>
      </w:r>
      <w:r w:rsidR="00253A7D" w:rsidRPr="00546AA5">
        <w:rPr>
          <w:rFonts w:ascii="Times New Roman" w:eastAsia="新細明體" w:hAnsi="Times New Roman" w:cs="Times New Roman" w:hint="eastAsia"/>
          <w:sz w:val="24"/>
          <w:szCs w:val="24"/>
        </w:rPr>
        <w:t>6</w:t>
      </w:r>
      <w:r w:rsidRPr="00546AA5">
        <w:rPr>
          <w:rFonts w:ascii="Times New Roman" w:eastAsia="新細明體" w:hAnsi="Times New Roman" w:cs="Times New Roman"/>
          <w:sz w:val="24"/>
          <w:szCs w:val="24"/>
        </w:rPr>
        <w:t>）</w:t>
      </w:r>
      <w:r w:rsidRPr="00546AA5">
        <w:rPr>
          <w:rFonts w:ascii="Times New Roman" w:hAnsi="Times New Roman" w:cs="Times New Roman" w:hint="eastAsia"/>
          <w:sz w:val="24"/>
          <w:szCs w:val="24"/>
        </w:rPr>
        <w:t>印順導師，《我之宗教觀》</w:t>
      </w:r>
      <w:r w:rsidRPr="00546AA5">
        <w:rPr>
          <w:rFonts w:asciiTheme="minorEastAsia" w:hAnsiTheme="minorEastAsia" w:cs="Times New Roman" w:hint="eastAsia"/>
          <w:sz w:val="24"/>
          <w:szCs w:val="24"/>
        </w:rPr>
        <w:t>〈三、修身之</w:t>
      </w:r>
      <w:r w:rsidRPr="00546AA5">
        <w:rPr>
          <w:rFonts w:ascii="Times New Roman" w:hAnsi="Times New Roman" w:cs="Times New Roman"/>
          <w:sz w:val="24"/>
          <w:szCs w:val="24"/>
        </w:rPr>
        <w:t>道〉，</w:t>
      </w:r>
      <w:r w:rsidRPr="00546AA5">
        <w:rPr>
          <w:rFonts w:ascii="Times New Roman" w:hAnsi="Times New Roman" w:cs="Times New Roman"/>
          <w:sz w:val="24"/>
          <w:szCs w:val="24"/>
        </w:rPr>
        <w:t>pp.138-139</w:t>
      </w:r>
      <w:r w:rsidRPr="00546AA5">
        <w:rPr>
          <w:rFonts w:ascii="Times New Roman" w:hAnsi="Times New Roman" w:cs="Times New Roman"/>
          <w:sz w:val="24"/>
          <w:szCs w:val="24"/>
        </w:rPr>
        <w:t>：</w:t>
      </w:r>
    </w:p>
    <w:p w:rsidR="00F76D42" w:rsidRPr="00546AA5" w:rsidRDefault="006A2A3D"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依大乘經說，不但不輕視政治，大乘行者──菩薩，多居於政治領導者的地位，</w:t>
      </w:r>
      <w:r w:rsidRPr="00546AA5">
        <w:rPr>
          <w:rFonts w:ascii="標楷體" w:eastAsia="標楷體" w:hAnsi="標楷體" w:cs="Times New Roman" w:hint="eastAsia"/>
          <w:sz w:val="24"/>
          <w:szCs w:val="24"/>
        </w:rPr>
        <w:lastRenderedPageBreak/>
        <w:t>這就是著名的「十王大業」。在政治活動中，王──領袖是更有推動政治的作用。</w:t>
      </w:r>
      <w:r w:rsidRPr="00546AA5">
        <w:rPr>
          <w:rFonts w:ascii="標楷體" w:eastAsia="標楷體" w:hAnsi="標楷體" w:cs="Times New Roman"/>
          <w:sz w:val="24"/>
          <w:szCs w:val="24"/>
        </w:rPr>
        <w:t>……</w:t>
      </w:r>
      <w:r w:rsidRPr="00546AA5">
        <w:rPr>
          <w:rFonts w:ascii="標楷體" w:eastAsia="標楷體" w:hAnsi="標楷體" w:cs="Times New Roman" w:hint="eastAsia"/>
          <w:sz w:val="24"/>
          <w:szCs w:val="24"/>
        </w:rPr>
        <w:t>要有政治的智慧，毅力，組織力，感召力，知人善任，才能成功。這一切，不僅是現生的學識經驗，也是往昔生中的福慧熏習。所以在菩薩的學程中，常常出任國家的元首。經上說：初發大心，</w:t>
      </w:r>
      <w:r w:rsidRPr="00546AA5">
        <w:rPr>
          <w:rFonts w:ascii="標楷體" w:eastAsia="標楷體" w:hAnsi="標楷體" w:cs="Times New Roman" w:hint="eastAsia"/>
          <w:b/>
          <w:sz w:val="24"/>
          <w:szCs w:val="24"/>
        </w:rPr>
        <w:t>修十善行的菩薩，起初是得「粟散王」</w:t>
      </w:r>
      <w:r w:rsidRPr="00546AA5">
        <w:rPr>
          <w:rFonts w:ascii="標楷體" w:eastAsia="標楷體" w:hAnsi="標楷體" w:cs="Times New Roman" w:hint="eastAsia"/>
          <w:sz w:val="24"/>
          <w:szCs w:val="24"/>
        </w:rPr>
        <w:t>──小王的果報；功德增勝了，得鐵輪王報，這是以武力而統一南洲的大王。</w:t>
      </w:r>
      <w:r w:rsidRPr="00546AA5">
        <w:rPr>
          <w:rFonts w:ascii="標楷體" w:eastAsia="標楷體" w:hAnsi="標楷體" w:cs="Times New Roman" w:hint="eastAsia"/>
          <w:b/>
          <w:sz w:val="24"/>
          <w:szCs w:val="24"/>
        </w:rPr>
        <w:t>十住菩薩得銅輪王報。十行菩薩得銀輪王報。十迴向菩薩得金輪王報</w:t>
      </w:r>
      <w:r w:rsidRPr="00546AA5">
        <w:rPr>
          <w:rFonts w:ascii="標楷體" w:eastAsia="標楷體" w:hAnsi="標楷體" w:cs="Times New Roman" w:hint="eastAsia"/>
          <w:sz w:val="24"/>
          <w:szCs w:val="24"/>
        </w:rPr>
        <w:t>，統一四大洲。本著慈悲心來修菩薩行，利人的功德越大，福報所得的王權，也越來越大。</w:t>
      </w:r>
    </w:p>
    <w:p w:rsidR="00875AC1" w:rsidRPr="00546AA5" w:rsidRDefault="00875AC1" w:rsidP="00546AA5">
      <w:pPr>
        <w:pStyle w:val="a3"/>
        <w:snapToGrid/>
        <w:ind w:leftChars="250" w:left="600"/>
        <w:jc w:val="both"/>
        <w:rPr>
          <w:rFonts w:ascii="標楷體" w:eastAsia="標楷體" w:hAnsi="標楷體" w:cs="Times New Roman"/>
          <w:sz w:val="24"/>
          <w:szCs w:val="24"/>
        </w:rPr>
      </w:pPr>
    </w:p>
    <w:p w:rsidR="00875AC1" w:rsidRPr="00546AA5" w:rsidRDefault="00875AC1" w:rsidP="00546AA5">
      <w:pPr>
        <w:jc w:val="both"/>
        <w:rPr>
          <w:szCs w:val="24"/>
        </w:rPr>
      </w:pPr>
      <w:r w:rsidRPr="00546AA5">
        <w:rPr>
          <w:rFonts w:hint="eastAsia"/>
          <w:szCs w:val="24"/>
        </w:rPr>
        <w:t>【附錄四】</w:t>
      </w:r>
    </w:p>
    <w:p w:rsidR="00875AC1" w:rsidRPr="00546AA5" w:rsidRDefault="00875AC1" w:rsidP="00546AA5">
      <w:pPr>
        <w:pStyle w:val="a3"/>
        <w:snapToGrid/>
        <w:jc w:val="both"/>
        <w:rPr>
          <w:rFonts w:ascii="Times New Roman"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1</w:t>
      </w:r>
      <w:r w:rsidRPr="00546AA5">
        <w:rPr>
          <w:rFonts w:ascii="Times New Roman" w:eastAsia="新細明體" w:hAnsi="Times New Roman" w:cs="Times New Roman"/>
          <w:sz w:val="24"/>
          <w:szCs w:val="24"/>
        </w:rPr>
        <w:t>）</w:t>
      </w:r>
      <w:r w:rsidRPr="00546AA5">
        <w:rPr>
          <w:rFonts w:ascii="Times New Roman" w:hAnsi="Times New Roman" w:cs="Times New Roman" w:hint="eastAsia"/>
          <w:sz w:val="24"/>
          <w:szCs w:val="24"/>
        </w:rPr>
        <w:t>《大般若波羅蜜多經》</w:t>
      </w:r>
      <w:r w:rsidR="00143107" w:rsidRPr="00546AA5">
        <w:rPr>
          <w:rFonts w:ascii="Times New Roman" w:hAnsi="Times New Roman" w:cs="Times New Roman" w:hint="eastAsia"/>
          <w:sz w:val="24"/>
          <w:szCs w:val="24"/>
        </w:rPr>
        <w:t>〈第二分〉</w:t>
      </w:r>
      <w:r w:rsidRPr="00546AA5">
        <w:rPr>
          <w:rFonts w:ascii="Times New Roman" w:hAnsi="Times New Roman" w:cs="Times New Roman" w:hint="eastAsia"/>
          <w:sz w:val="24"/>
          <w:szCs w:val="24"/>
        </w:rPr>
        <w:t>卷</w:t>
      </w:r>
      <w:r w:rsidRPr="00546AA5">
        <w:rPr>
          <w:rFonts w:ascii="Times New Roman" w:hAnsi="Times New Roman" w:cs="Times New Roman" w:hint="eastAsia"/>
          <w:sz w:val="24"/>
          <w:szCs w:val="24"/>
        </w:rPr>
        <w:t>402</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2</w:t>
      </w:r>
      <w:r w:rsidRPr="00546AA5">
        <w:rPr>
          <w:rFonts w:ascii="Times New Roman" w:hAnsi="Times New Roman" w:cs="Times New Roman" w:hint="eastAsia"/>
          <w:sz w:val="24"/>
          <w:szCs w:val="24"/>
        </w:rPr>
        <w:t>歡喜品〉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7</w:t>
      </w:r>
      <w:r w:rsidRPr="00546AA5">
        <w:rPr>
          <w:rFonts w:ascii="Times New Roman" w:hAnsi="Times New Roman" w:cs="Times New Roman"/>
          <w:sz w:val="24"/>
          <w:szCs w:val="24"/>
        </w:rPr>
        <w:t>，</w:t>
      </w:r>
      <w:r w:rsidRPr="00546AA5">
        <w:rPr>
          <w:rFonts w:ascii="Times New Roman" w:hAnsi="Times New Roman" w:cs="Times New Roman"/>
          <w:sz w:val="24"/>
          <w:szCs w:val="24"/>
        </w:rPr>
        <w:t>7b2-13</w:t>
      </w:r>
      <w:r w:rsidRPr="00546AA5">
        <w:rPr>
          <w:rFonts w:ascii="Times New Roman" w:hAnsi="Times New Roman" w:cs="Times New Roman"/>
          <w:sz w:val="24"/>
          <w:szCs w:val="24"/>
        </w:rPr>
        <w:t>）</w:t>
      </w:r>
      <w:r w:rsidRPr="00546AA5">
        <w:rPr>
          <w:rFonts w:ascii="Times New Roman" w:hAnsi="Times New Roman" w:cs="Times New Roman" w:hint="eastAsia"/>
          <w:sz w:val="24"/>
          <w:szCs w:val="24"/>
        </w:rPr>
        <w:t>：</w:t>
      </w:r>
    </w:p>
    <w:p w:rsidR="00875AC1" w:rsidRPr="00546AA5" w:rsidRDefault="00875AC1"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告具壽舍利子言：「諸菩薩摩訶薩應以無住而為方便，安住般若波羅蜜多，所住、能住不可得故；應以無捨而為方便，圓滿布施波羅蜜多，施者、受者及所施物不可得故；應以無護而為方便，圓滿淨戒波羅蜜多，犯、無犯相不可得故；應以無取而為方便，圓滿安忍波羅蜜多，動、不動相不可得故；應以無勤而為方便，圓滿精進波羅蜜多，身心勤、怠不可得故；應以無思而為方便，圓滿靜慮波羅蜜多，有味、無味不可得故；應以無著而為方便，圓滿般若波羅蜜多，諸法性、相不可得故。</w:t>
      </w:r>
    </w:p>
    <w:p w:rsidR="00875AC1" w:rsidRPr="00546AA5" w:rsidRDefault="00875AC1"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2</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《大般若波羅蜜多經》</w:t>
      </w:r>
      <w:r w:rsidR="00143107" w:rsidRPr="00546AA5">
        <w:rPr>
          <w:rFonts w:ascii="Times New Roman" w:hAnsi="Times New Roman" w:cs="Times New Roman" w:hint="eastAsia"/>
          <w:sz w:val="24"/>
          <w:szCs w:val="24"/>
        </w:rPr>
        <w:t>〈第三分〉</w:t>
      </w:r>
      <w:r w:rsidRPr="00546AA5">
        <w:rPr>
          <w:rFonts w:ascii="Times New Roman" w:eastAsia="新細明體" w:hAnsi="Times New Roman" w:cs="Times New Roman" w:hint="eastAsia"/>
          <w:sz w:val="24"/>
          <w:szCs w:val="24"/>
        </w:rPr>
        <w:t>卷</w:t>
      </w:r>
      <w:r w:rsidRPr="00546AA5">
        <w:rPr>
          <w:rFonts w:ascii="Times New Roman" w:eastAsia="新細明體" w:hAnsi="Times New Roman" w:cs="Times New Roman" w:hint="eastAsia"/>
          <w:sz w:val="24"/>
          <w:szCs w:val="24"/>
        </w:rPr>
        <w:t>479</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w:t>
      </w:r>
      <w:r w:rsidRPr="00546AA5">
        <w:rPr>
          <w:rFonts w:ascii="Times New Roman" w:eastAsia="新細明體" w:hAnsi="Times New Roman" w:cs="Times New Roman" w:hint="eastAsia"/>
          <w:sz w:val="24"/>
          <w:szCs w:val="24"/>
        </w:rPr>
        <w:t>舍利子品〉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7</w:t>
      </w:r>
      <w:r w:rsidRPr="00546AA5">
        <w:rPr>
          <w:rFonts w:ascii="Times New Roman" w:hAnsi="Times New Roman" w:cs="Times New Roman"/>
          <w:sz w:val="24"/>
          <w:szCs w:val="24"/>
        </w:rPr>
        <w:t>，</w:t>
      </w:r>
      <w:r w:rsidRPr="00546AA5">
        <w:rPr>
          <w:rFonts w:ascii="Times New Roman" w:eastAsia="新細明體" w:hAnsi="Times New Roman" w:cs="Times New Roman"/>
          <w:sz w:val="24"/>
          <w:szCs w:val="24"/>
        </w:rPr>
        <w:t>429c1-11</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875AC1" w:rsidRPr="00546AA5" w:rsidRDefault="00875AC1"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告具壽舍利子言：「諸菩薩摩訶薩應以無住而為方便，安住般若波羅蜜多，所住、能住不可得故；應以無捨而為方便，圓滿布施波羅蜜多，施者、受者不可得故；應以無護而為方便，圓滿淨戒波羅蜜多，犯無犯相不可得故；應以無取而為方便，圓滿安忍波羅蜜多，動不動相不可得故；應以無策而為方便，圓滿精進波羅蜜多，身心勤怠不可得故；應以無思而為方便，圓滿靜慮波羅蜜多，有味無味不可得故；應以無執而為方便，圓滿般若波羅蜜多，有無性相不可得故。</w:t>
      </w:r>
    </w:p>
    <w:p w:rsidR="00875AC1" w:rsidRPr="00546AA5" w:rsidRDefault="00875AC1"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《摩訶般若波羅蜜經》卷</w:t>
      </w:r>
      <w:r w:rsidRPr="00546AA5">
        <w:rPr>
          <w:rFonts w:ascii="Times New Roman" w:eastAsia="新細明體" w:hAnsi="Times New Roman" w:cs="Times New Roman" w:hint="eastAsia"/>
          <w:sz w:val="24"/>
          <w:szCs w:val="24"/>
        </w:rPr>
        <w:t>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1</w:t>
      </w:r>
      <w:r w:rsidRPr="00546AA5">
        <w:rPr>
          <w:rFonts w:ascii="Times New Roman" w:eastAsia="新細明體" w:hAnsi="Times New Roman" w:cs="Times New Roman" w:hint="eastAsia"/>
          <w:sz w:val="24"/>
          <w:szCs w:val="24"/>
        </w:rPr>
        <w:t>序品〉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8</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218c21-219a4</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w:t>
      </w:r>
    </w:p>
    <w:p w:rsidR="00875AC1" w:rsidRPr="00546AA5" w:rsidRDefault="00875AC1" w:rsidP="00546AA5">
      <w:pPr>
        <w:pStyle w:val="a3"/>
        <w:snapToGrid/>
        <w:ind w:leftChars="250" w:left="60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告舍利弗：「菩薩摩訶薩以不住法住般若波羅蜜中，以無所捨法應具足檀那波羅蜜，施者、受者及財物不可得故；罪不罪不可得故，應具足尸羅波羅蜜；心不動故，應具足羼提波羅蜜；身心精進不懈怠故，應具足毘梨耶波羅蜜；不亂不味故，應具足禪那波羅蜜；於一切法不著故，應具足般若波羅蜜。</w:t>
      </w:r>
    </w:p>
    <w:p w:rsidR="000821D2" w:rsidRPr="00546AA5" w:rsidRDefault="00875AC1" w:rsidP="00546AA5">
      <w:pPr>
        <w:pStyle w:val="a3"/>
        <w:jc w:val="both"/>
        <w:rPr>
          <w:rFonts w:ascii="Times New Roman" w:hAnsi="Times New Roman" w:cs="Times New Roman"/>
          <w:sz w:val="24"/>
          <w:szCs w:val="24"/>
        </w:rPr>
        <w:sectPr w:rsidR="000821D2" w:rsidRPr="00546AA5" w:rsidSect="00E72069">
          <w:footerReference w:type="default" r:id="rId8"/>
          <w:pgSz w:w="11906" w:h="16838"/>
          <w:pgMar w:top="1418" w:right="1418" w:bottom="1418" w:left="1418" w:header="851" w:footer="992" w:gutter="0"/>
          <w:pgNumType w:start="1"/>
          <w:cols w:space="425"/>
          <w:docGrid w:type="lines" w:linePitch="360"/>
        </w:sectPr>
      </w:pP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4</w:t>
      </w:r>
      <w:r w:rsidRPr="00546AA5">
        <w:rPr>
          <w:rFonts w:ascii="Times New Roman" w:eastAsia="新細明體" w:hAnsi="Times New Roman" w:cs="Times New Roman"/>
          <w:sz w:val="24"/>
          <w:szCs w:val="24"/>
        </w:rPr>
        <w:t>）</w:t>
      </w:r>
      <w:r w:rsidRPr="00546AA5">
        <w:rPr>
          <w:rFonts w:ascii="Times New Roman" w:eastAsia="新細明體" w:hAnsi="Times New Roman" w:cs="Times New Roman" w:hint="eastAsia"/>
          <w:sz w:val="24"/>
          <w:szCs w:val="24"/>
        </w:rPr>
        <w:t>《大智度論》卷</w:t>
      </w:r>
      <w:r w:rsidRPr="00546AA5">
        <w:rPr>
          <w:rFonts w:ascii="Times New Roman" w:eastAsia="新細明體" w:hAnsi="Times New Roman" w:cs="Times New Roman" w:hint="eastAsia"/>
          <w:sz w:val="24"/>
          <w:szCs w:val="24"/>
        </w:rPr>
        <w:t>11-18</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1</w:t>
      </w:r>
      <w:r w:rsidRPr="00546AA5">
        <w:rPr>
          <w:rFonts w:ascii="Times New Roman" w:eastAsia="新細明體" w:hAnsi="Times New Roman" w:cs="Times New Roman" w:hint="eastAsia"/>
          <w:sz w:val="24"/>
          <w:szCs w:val="24"/>
        </w:rPr>
        <w:t>序品〉</w:t>
      </w:r>
      <w:r w:rsidRPr="00546AA5">
        <w:rPr>
          <w:rFonts w:ascii="Times New Roman" w:hAnsi="Times New Roman" w:cs="Times New Roman"/>
          <w:sz w:val="24"/>
          <w:szCs w:val="24"/>
        </w:rPr>
        <w:t>（大正</w:t>
      </w:r>
      <w:r w:rsidRPr="00546AA5">
        <w:rPr>
          <w:rFonts w:ascii="Times New Roman" w:hAnsi="Times New Roman" w:cs="Times New Roman" w:hint="eastAsia"/>
          <w:sz w:val="24"/>
          <w:szCs w:val="24"/>
        </w:rPr>
        <w:t>25</w:t>
      </w:r>
      <w:r w:rsidRPr="00546AA5">
        <w:rPr>
          <w:rFonts w:ascii="Times New Roman" w:hAnsi="Times New Roman" w:cs="Times New Roman"/>
          <w:sz w:val="24"/>
          <w:szCs w:val="24"/>
        </w:rPr>
        <w:t>，</w:t>
      </w:r>
      <w:r w:rsidRPr="00546AA5">
        <w:rPr>
          <w:rFonts w:ascii="Times New Roman" w:eastAsia="新細明體" w:hAnsi="Times New Roman" w:cs="Times New Roman" w:hint="eastAsia"/>
          <w:sz w:val="24"/>
          <w:szCs w:val="24"/>
        </w:rPr>
        <w:t>139a24-197b9</w:t>
      </w:r>
      <w:r w:rsidRPr="00546AA5">
        <w:rPr>
          <w:rFonts w:ascii="Times New Roman" w:hAnsi="Times New Roman" w:cs="Times New Roman"/>
          <w:sz w:val="24"/>
          <w:szCs w:val="24"/>
        </w:rPr>
        <w:t>）</w:t>
      </w:r>
      <w:r w:rsidRPr="00546AA5">
        <w:rPr>
          <w:rFonts w:ascii="Times New Roman" w:hAnsi="Times New Roman" w:cs="Times New Roman" w:hint="eastAsia"/>
          <w:sz w:val="24"/>
          <w:szCs w:val="24"/>
        </w:rPr>
        <w:t>。</w:t>
      </w:r>
    </w:p>
    <w:tbl>
      <w:tblPr>
        <w:tblStyle w:val="a9"/>
        <w:tblW w:w="15735" w:type="dxa"/>
        <w:tblInd w:w="-34" w:type="dxa"/>
        <w:tblLook w:val="04A0"/>
      </w:tblPr>
      <w:tblGrid>
        <w:gridCol w:w="34"/>
        <w:gridCol w:w="534"/>
        <w:gridCol w:w="14"/>
        <w:gridCol w:w="582"/>
        <w:gridCol w:w="3177"/>
        <w:gridCol w:w="54"/>
        <w:gridCol w:w="11340"/>
      </w:tblGrid>
      <w:tr w:rsidR="008B6FF7" w:rsidRPr="00546AA5" w:rsidTr="00D6231F">
        <w:trPr>
          <w:cantSplit/>
          <w:trHeight w:val="139"/>
        </w:trPr>
        <w:tc>
          <w:tcPr>
            <w:tcW w:w="1164" w:type="dxa"/>
            <w:gridSpan w:val="4"/>
            <w:textDirection w:val="tbRlV"/>
          </w:tcPr>
          <w:p w:rsidR="008B6FF7" w:rsidRPr="00546AA5" w:rsidRDefault="008B6FF7" w:rsidP="00546AA5">
            <w:pPr>
              <w:pStyle w:val="a3"/>
              <w:snapToGrid/>
              <w:ind w:left="113" w:right="113"/>
              <w:jc w:val="both"/>
              <w:rPr>
                <w:rFonts w:ascii="Times New Roman" w:eastAsia="新細明體" w:hAnsi="Times New Roman" w:cs="Times New Roman"/>
                <w:b/>
                <w:sz w:val="24"/>
                <w:szCs w:val="24"/>
              </w:rPr>
            </w:pPr>
          </w:p>
        </w:tc>
        <w:tc>
          <w:tcPr>
            <w:tcW w:w="3177" w:type="dxa"/>
            <w:vAlign w:val="center"/>
          </w:tcPr>
          <w:p w:rsidR="008B6FF7" w:rsidRPr="00546AA5" w:rsidRDefault="008B6FF7" w:rsidP="00546AA5">
            <w:pPr>
              <w:pStyle w:val="a3"/>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論文</w:t>
            </w:r>
          </w:p>
        </w:tc>
        <w:tc>
          <w:tcPr>
            <w:tcW w:w="11394" w:type="dxa"/>
            <w:gridSpan w:val="2"/>
          </w:tcPr>
          <w:p w:rsidR="008B6FF7" w:rsidRPr="00546AA5" w:rsidRDefault="008B6FF7" w:rsidP="00546AA5">
            <w:pPr>
              <w:pStyle w:val="a3"/>
              <w:adjustRightInd w:val="0"/>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釋義</w:t>
            </w:r>
          </w:p>
        </w:tc>
      </w:tr>
      <w:tr w:rsidR="000A197C" w:rsidRPr="00546AA5" w:rsidTr="00D6231F">
        <w:trPr>
          <w:cantSplit/>
          <w:trHeight w:val="328"/>
        </w:trPr>
        <w:tc>
          <w:tcPr>
            <w:tcW w:w="582" w:type="dxa"/>
            <w:gridSpan w:val="3"/>
            <w:vMerge w:val="restart"/>
            <w:textDirection w:val="tbRlV"/>
          </w:tcPr>
          <w:p w:rsidR="000A197C" w:rsidRPr="00546AA5" w:rsidRDefault="000A197C" w:rsidP="00546AA5">
            <w:pPr>
              <w:pStyle w:val="a3"/>
              <w:snapToGrid/>
              <w:ind w:left="113" w:right="113"/>
              <w:jc w:val="both"/>
              <w:rPr>
                <w:rFonts w:ascii="標楷體" w:eastAsia="標楷體" w:hAnsi="標楷體" w:cs="Times New Roman"/>
                <w:b/>
                <w:sz w:val="24"/>
                <w:szCs w:val="24"/>
              </w:rPr>
            </w:pPr>
            <w:r w:rsidRPr="00546AA5">
              <w:rPr>
                <w:rFonts w:ascii="標楷體" w:eastAsia="標楷體" w:hAnsi="標楷體" w:cs="Times New Roman" w:hint="eastAsia"/>
                <w:b/>
                <w:sz w:val="24"/>
                <w:szCs w:val="24"/>
              </w:rPr>
              <w:t>一、自　　性</w:t>
            </w:r>
          </w:p>
        </w:tc>
        <w:tc>
          <w:tcPr>
            <w:tcW w:w="15153" w:type="dxa"/>
            <w:gridSpan w:val="4"/>
          </w:tcPr>
          <w:p w:rsidR="000A197C" w:rsidRPr="00546AA5" w:rsidRDefault="000A197C" w:rsidP="00546AA5">
            <w:pPr>
              <w:pStyle w:val="a3"/>
              <w:snapToGrid/>
              <w:jc w:val="both"/>
              <w:rPr>
                <w:rFonts w:ascii="Times New Roman" w:eastAsia="新細明體" w:hAnsi="Times New Roman" w:cs="Times New Roman"/>
                <w:b/>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諸菩薩真實，遠離五種相，無分別智處，真中種種名。</w:t>
            </w:r>
          </w:p>
        </w:tc>
      </w:tr>
      <w:tr w:rsidR="008B6FF7" w:rsidRPr="00546AA5" w:rsidTr="00D6231F">
        <w:trPr>
          <w:cantSplit/>
          <w:trHeight w:val="1134"/>
        </w:trPr>
        <w:tc>
          <w:tcPr>
            <w:tcW w:w="582" w:type="dxa"/>
            <w:gridSpan w:val="3"/>
            <w:vMerge/>
            <w:textDirection w:val="tbRlV"/>
          </w:tcPr>
          <w:p w:rsidR="008B6FF7" w:rsidRPr="00546AA5" w:rsidRDefault="008B6FF7"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8B6FF7"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8B6FF7" w:rsidRPr="00546AA5" w:rsidRDefault="008B6FF7"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諸菩薩自性，五種相所離，無分別智性，於真無分別。</w:t>
            </w:r>
          </w:p>
        </w:tc>
        <w:tc>
          <w:tcPr>
            <w:tcW w:w="11394" w:type="dxa"/>
            <w:gridSpan w:val="2"/>
          </w:tcPr>
          <w:p w:rsidR="008B6FF7" w:rsidRPr="00546AA5" w:rsidRDefault="008B6FF7"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以無分別智為體，無分別智與菩薩不異。無分別智自性，即是菩薩自性。無分別智離五相，即是菩薩離五相，由於真無分別故，離五相得無分別名。眾生是假名，法是實有，若離此智，無有別法應菩薩名。盡無生智是菩提。此眾生以菩提為體，菩提即是無分別智，無分別智即是菩薩，欲示無分別智即是菩薩故，說菩薩自性離五相，不言無分別智</w:t>
            </w:r>
            <w:r w:rsidR="00A46B3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後得例爾。</w:t>
            </w:r>
            <w:r w:rsidR="00A46B37" w:rsidRPr="00546AA5">
              <w:rPr>
                <w:rFonts w:ascii="Times New Roman" w:eastAsia="新細明體" w:hAnsi="Times New Roman" w:cs="Times New Roman" w:hint="eastAsia"/>
                <w:sz w:val="24"/>
                <w:szCs w:val="24"/>
              </w:rPr>
              <w:t>（大正</w:t>
            </w:r>
            <w:r w:rsidR="00A46B37" w:rsidRPr="00546AA5">
              <w:rPr>
                <w:rFonts w:ascii="Times New Roman" w:eastAsia="新細明體" w:hAnsi="Times New Roman" w:cs="Times New Roman" w:hint="eastAsia"/>
                <w:sz w:val="24"/>
                <w:szCs w:val="24"/>
              </w:rPr>
              <w:t>31</w:t>
            </w:r>
            <w:r w:rsidR="00A46B37" w:rsidRPr="00546AA5">
              <w:rPr>
                <w:rFonts w:ascii="Times New Roman" w:eastAsia="新細明體" w:hAnsi="Times New Roman" w:cs="Times New Roman" w:hint="eastAsia"/>
                <w:sz w:val="24"/>
                <w:szCs w:val="24"/>
              </w:rPr>
              <w:t>，</w:t>
            </w:r>
            <w:r w:rsidR="00A46B37" w:rsidRPr="00546AA5">
              <w:rPr>
                <w:rFonts w:ascii="Times New Roman" w:eastAsia="新細明體" w:hAnsi="Times New Roman" w:cs="Times New Roman" w:hint="eastAsia"/>
                <w:sz w:val="24"/>
                <w:szCs w:val="24"/>
              </w:rPr>
              <w:t>239c5-13</w:t>
            </w:r>
            <w:r w:rsidR="00A46B37" w:rsidRPr="00546AA5">
              <w:rPr>
                <w:rFonts w:ascii="Times New Roman" w:eastAsia="新細明體" w:hAnsi="Times New Roman" w:cs="Times New Roman" w:hint="eastAsia"/>
                <w:sz w:val="24"/>
                <w:szCs w:val="24"/>
              </w:rPr>
              <w:t>）</w:t>
            </w:r>
          </w:p>
        </w:tc>
      </w:tr>
      <w:tr w:rsidR="000A197C" w:rsidRPr="00546AA5" w:rsidTr="00D6231F">
        <w:trPr>
          <w:cantSplit/>
          <w:trHeight w:val="926"/>
        </w:trPr>
        <w:tc>
          <w:tcPr>
            <w:tcW w:w="582" w:type="dxa"/>
            <w:gridSpan w:val="3"/>
            <w:vMerge/>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0A197C" w:rsidRPr="00546AA5" w:rsidRDefault="000A197C"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諸菩薩自性，出離五種相，是無分別智，於真不計度。</w:t>
            </w:r>
          </w:p>
        </w:tc>
        <w:tc>
          <w:tcPr>
            <w:tcW w:w="11394" w:type="dxa"/>
            <w:gridSpan w:val="2"/>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初偈中即顯此義。即此所說自性，由依止故得生，今當說。由說此智為無分別故，此智必應依止心生，若依止心生，由能思念故名為心，若依止思念生，則無分別義不成。又若依止非心生，則不成智。為離此二過故，偈說</w:t>
            </w:r>
            <w:r w:rsidR="00A46B37"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諸菩薩依止</w:t>
            </w:r>
            <w:r w:rsidR="00A46B37"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308a13-18</w:t>
            </w:r>
            <w:r w:rsidRPr="00546AA5">
              <w:rPr>
                <w:rFonts w:ascii="Times New Roman" w:eastAsia="新細明體" w:hAnsi="Times New Roman" w:cs="Times New Roman" w:hint="eastAsia"/>
                <w:sz w:val="24"/>
                <w:szCs w:val="24"/>
              </w:rPr>
              <w:t>）</w:t>
            </w:r>
          </w:p>
        </w:tc>
      </w:tr>
      <w:tr w:rsidR="000A197C" w:rsidRPr="00546AA5" w:rsidTr="00D6231F">
        <w:trPr>
          <w:cantSplit/>
          <w:trHeight w:val="333"/>
        </w:trPr>
        <w:tc>
          <w:tcPr>
            <w:tcW w:w="582" w:type="dxa"/>
            <w:gridSpan w:val="3"/>
            <w:vMerge/>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0A197C" w:rsidRPr="00546AA5" w:rsidRDefault="000A197C" w:rsidP="00546AA5">
            <w:pPr>
              <w:pStyle w:val="a3"/>
              <w:snapToGrid/>
              <w:jc w:val="both"/>
              <w:rPr>
                <w:rFonts w:ascii="Times New Roman" w:hAnsi="Times New Roman" w:cs="Times New Roman"/>
                <w:sz w:val="24"/>
                <w:szCs w:val="24"/>
              </w:rPr>
            </w:pPr>
            <w:r w:rsidRPr="00546AA5">
              <w:rPr>
                <w:rFonts w:ascii="標楷體" w:eastAsia="標楷體" w:hAnsi="標楷體" w:hint="eastAsia"/>
                <w:sz w:val="24"/>
                <w:szCs w:val="24"/>
              </w:rPr>
              <w:t>諸菩薩自性，遠離五種相，是無分別智，不異計於真。</w:t>
            </w:r>
          </w:p>
        </w:tc>
        <w:tc>
          <w:tcPr>
            <w:tcW w:w="11394" w:type="dxa"/>
            <w:gridSpan w:val="2"/>
            <w:tcBorders>
              <w:bottom w:val="dashed" w:sz="4" w:space="0" w:color="auto"/>
            </w:tcBorders>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釋曰：由此初頌，顯上所說無分別智。</w:t>
            </w:r>
            <w:r w:rsidR="00A46B37" w:rsidRPr="00546AA5">
              <w:rPr>
                <w:rFonts w:ascii="Times New Roman" w:eastAsia="新細明體" w:hAnsi="Times New Roman" w:cs="Times New Roman" w:hint="eastAsia"/>
                <w:sz w:val="24"/>
                <w:szCs w:val="24"/>
              </w:rPr>
              <w:t>（大正</w:t>
            </w:r>
            <w:r w:rsidR="00A46B37" w:rsidRPr="00546AA5">
              <w:rPr>
                <w:rFonts w:ascii="Times New Roman" w:eastAsia="新細明體" w:hAnsi="Times New Roman" w:cs="Times New Roman" w:hint="eastAsia"/>
                <w:sz w:val="24"/>
                <w:szCs w:val="24"/>
              </w:rPr>
              <w:t>31</w:t>
            </w:r>
            <w:r w:rsidR="00A46B37" w:rsidRPr="00546AA5">
              <w:rPr>
                <w:rFonts w:ascii="Times New Roman" w:eastAsia="新細明體" w:hAnsi="Times New Roman" w:cs="Times New Roman" w:hint="eastAsia"/>
                <w:sz w:val="24"/>
                <w:szCs w:val="24"/>
              </w:rPr>
              <w:t>，</w:t>
            </w:r>
            <w:r w:rsidR="00A46B37" w:rsidRPr="00546AA5">
              <w:rPr>
                <w:rFonts w:ascii="Times New Roman" w:eastAsia="新細明體" w:hAnsi="Times New Roman" w:cs="Times New Roman" w:hint="eastAsia"/>
                <w:sz w:val="24"/>
                <w:szCs w:val="24"/>
              </w:rPr>
              <w:t>364a21</w:t>
            </w:r>
            <w:r w:rsidR="00A46B37" w:rsidRPr="00546AA5">
              <w:rPr>
                <w:rFonts w:ascii="Times New Roman" w:eastAsia="新細明體" w:hAnsi="Times New Roman" w:cs="Times New Roman" w:hint="eastAsia"/>
                <w:sz w:val="24"/>
                <w:szCs w:val="24"/>
              </w:rPr>
              <w:t>）</w:t>
            </w:r>
          </w:p>
        </w:tc>
      </w:tr>
      <w:tr w:rsidR="000A197C" w:rsidRPr="00546AA5" w:rsidTr="00D6231F">
        <w:trPr>
          <w:cantSplit/>
          <w:trHeight w:val="735"/>
        </w:trPr>
        <w:tc>
          <w:tcPr>
            <w:tcW w:w="582" w:type="dxa"/>
            <w:gridSpan w:val="3"/>
            <w:vMerge/>
            <w:tcBorders>
              <w:bottom w:val="single" w:sz="4" w:space="0" w:color="auto"/>
            </w:tcBorders>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0A197C" w:rsidRPr="00546AA5" w:rsidRDefault="000A197C"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釋曰：於此頌中，由前三句遮五種相，方便顯示無分別智。由第四句正說自性。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不異計於真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者，謂於真義不異計度以為自性。自性、自體，義無差別，如說環、釧，金為自體。（大正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A46B37" w:rsidRPr="00546AA5">
              <w:rPr>
                <w:rFonts w:ascii="Times New Roman" w:eastAsia="新細明體" w:hAnsi="Times New Roman" w:cs="Times New Roman" w:hint="eastAsia"/>
                <w:sz w:val="24"/>
                <w:szCs w:val="24"/>
              </w:rPr>
              <w:t>429c23-26</w:t>
            </w:r>
            <w:r w:rsidRPr="00546AA5">
              <w:rPr>
                <w:rFonts w:ascii="Times New Roman" w:eastAsia="新細明體" w:hAnsi="Times New Roman" w:cs="Times New Roman" w:hint="eastAsia"/>
                <w:sz w:val="24"/>
                <w:szCs w:val="24"/>
              </w:rPr>
              <w:t>）</w:t>
            </w:r>
          </w:p>
        </w:tc>
      </w:tr>
      <w:tr w:rsidR="000A197C" w:rsidRPr="00546AA5" w:rsidTr="00D6231F">
        <w:trPr>
          <w:cantSplit/>
          <w:trHeight w:val="325"/>
        </w:trPr>
        <w:tc>
          <w:tcPr>
            <w:tcW w:w="582" w:type="dxa"/>
            <w:gridSpan w:val="3"/>
            <w:vMerge w:val="restart"/>
            <w:shd w:val="pct20" w:color="auto" w:fill="auto"/>
            <w:textDirection w:val="tbRlV"/>
          </w:tcPr>
          <w:p w:rsidR="000A197C" w:rsidRPr="00546AA5" w:rsidRDefault="000A197C" w:rsidP="00546AA5">
            <w:pPr>
              <w:pStyle w:val="a3"/>
              <w:snapToGrid/>
              <w:ind w:left="113" w:right="113"/>
              <w:jc w:val="both"/>
              <w:rPr>
                <w:rFonts w:ascii="標楷體" w:eastAsia="標楷體" w:hAnsi="標楷體" w:cs="Times New Roman"/>
                <w:b/>
                <w:sz w:val="24"/>
                <w:szCs w:val="24"/>
              </w:rPr>
            </w:pPr>
            <w:r w:rsidRPr="00546AA5">
              <w:rPr>
                <w:rFonts w:ascii="標楷體" w:eastAsia="標楷體" w:hAnsi="標楷體" w:cs="Times New Roman" w:hint="eastAsia"/>
                <w:b/>
                <w:sz w:val="24"/>
                <w:szCs w:val="24"/>
              </w:rPr>
              <w:t>二、所　　依</w:t>
            </w:r>
          </w:p>
        </w:tc>
        <w:tc>
          <w:tcPr>
            <w:tcW w:w="15153" w:type="dxa"/>
            <w:gridSpan w:val="4"/>
            <w:shd w:val="pct20" w:color="auto" w:fill="auto"/>
          </w:tcPr>
          <w:p w:rsidR="000A197C" w:rsidRPr="00546AA5" w:rsidRDefault="000A197C" w:rsidP="00546AA5">
            <w:pPr>
              <w:pStyle w:val="a3"/>
              <w:snapToGrid/>
              <w:jc w:val="both"/>
              <w:rPr>
                <w:rFonts w:ascii="Times New Roman" w:eastAsia="新細明體" w:hAnsi="Times New Roman" w:cs="Times New Roman"/>
                <w:b/>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諸菩薩身者，善心正是心，無分別智中，義心真實說。</w:t>
            </w:r>
          </w:p>
        </w:tc>
      </w:tr>
      <w:tr w:rsidR="008B6FF7" w:rsidRPr="00546AA5" w:rsidTr="00D6231F">
        <w:trPr>
          <w:cantSplit/>
          <w:trHeight w:val="531"/>
        </w:trPr>
        <w:tc>
          <w:tcPr>
            <w:tcW w:w="582" w:type="dxa"/>
            <w:gridSpan w:val="3"/>
            <w:vMerge/>
            <w:shd w:val="pct20" w:color="auto" w:fill="auto"/>
            <w:textDirection w:val="tbRlV"/>
          </w:tcPr>
          <w:p w:rsidR="008B6FF7" w:rsidRPr="00546AA5" w:rsidRDefault="008B6FF7"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8B6FF7"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shd w:val="pct20" w:color="auto" w:fill="auto"/>
            <w:vAlign w:val="center"/>
          </w:tcPr>
          <w:p w:rsidR="008B6FF7" w:rsidRPr="00546AA5" w:rsidRDefault="008B6FF7"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諸菩薩依止，非心非非心，是無分別智，非思疾類故。</w:t>
            </w:r>
          </w:p>
        </w:tc>
        <w:tc>
          <w:tcPr>
            <w:tcW w:w="11394" w:type="dxa"/>
            <w:gridSpan w:val="2"/>
            <w:shd w:val="pct20" w:color="auto" w:fill="auto"/>
          </w:tcPr>
          <w:p w:rsidR="00A46B37" w:rsidRPr="00546AA5" w:rsidRDefault="00A46B37"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如此說菩薩自性已，由此依止，是性得生，今當說此依止。前說此智名無分別，此智為依止心生？為不依止心生？若依止心生，能思故名心，思即是分別，此智若依分別生，非謂無分別。若不依止心生，則同色等法，復不應名智。欲顯離此二失，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239c13-19</w:t>
            </w:r>
            <w:r w:rsidRPr="00546AA5">
              <w:rPr>
                <w:rFonts w:ascii="Times New Roman" w:eastAsia="新細明體" w:hAnsi="Times New Roman" w:cs="Times New Roman" w:hint="eastAsia"/>
                <w:sz w:val="24"/>
                <w:szCs w:val="24"/>
              </w:rPr>
              <w:t>）</w:t>
            </w:r>
          </w:p>
          <w:p w:rsidR="008B6FF7" w:rsidRPr="00546AA5" w:rsidRDefault="00806263"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釋曰：此智不以心為依止，由此智不思議故。亦不以非心為依止，由以心疾利類相續為依止故。疾利類是心種性，既以此為依止故，不可說非心為依止。</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66501B" w:rsidRPr="00546AA5">
              <w:rPr>
                <w:rFonts w:ascii="Times New Roman" w:eastAsia="新細明體" w:hAnsi="Times New Roman" w:cs="Times New Roman" w:hint="eastAsia"/>
                <w:sz w:val="24"/>
                <w:szCs w:val="24"/>
              </w:rPr>
              <w:t>239c23-26</w:t>
            </w:r>
            <w:r w:rsidR="00931F7F" w:rsidRPr="00546AA5">
              <w:rPr>
                <w:rFonts w:ascii="Times New Roman" w:eastAsia="新細明體" w:hAnsi="Times New Roman" w:cs="Times New Roman" w:hint="eastAsia"/>
                <w:sz w:val="24"/>
                <w:szCs w:val="24"/>
              </w:rPr>
              <w:t>）</w:t>
            </w:r>
          </w:p>
        </w:tc>
      </w:tr>
      <w:tr w:rsidR="000A197C" w:rsidRPr="00546AA5" w:rsidTr="00D6231F">
        <w:trPr>
          <w:cantSplit/>
          <w:trHeight w:val="531"/>
        </w:trPr>
        <w:tc>
          <w:tcPr>
            <w:tcW w:w="582" w:type="dxa"/>
            <w:gridSpan w:val="3"/>
            <w:vMerge/>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shd w:val="pct20" w:color="auto" w:fill="auto"/>
            <w:vAlign w:val="center"/>
          </w:tcPr>
          <w:p w:rsidR="000A197C" w:rsidRPr="00546AA5" w:rsidRDefault="000A197C"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諸菩薩依止，非思亦是思，是無分別智，非思義種類。</w:t>
            </w:r>
          </w:p>
        </w:tc>
        <w:tc>
          <w:tcPr>
            <w:tcW w:w="11394" w:type="dxa"/>
            <w:gridSpan w:val="2"/>
            <w:shd w:val="pct20" w:color="auto" w:fill="auto"/>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於中，此智所依止非思。何以故？以不思量義故。又此所依止亦非非思。何以故？以思所引生故。此所依止生時，是思種類故，得說名思。又此智由因所生起故，次以偈顯示其因。（大正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308a18-22</w:t>
            </w:r>
            <w:r w:rsidRPr="00546AA5">
              <w:rPr>
                <w:rFonts w:ascii="Times New Roman" w:eastAsia="新細明體" w:hAnsi="Times New Roman" w:cs="Times New Roman" w:hint="eastAsia"/>
                <w:sz w:val="24"/>
                <w:szCs w:val="24"/>
              </w:rPr>
              <w:t>）</w:t>
            </w:r>
          </w:p>
        </w:tc>
      </w:tr>
      <w:tr w:rsidR="000A197C" w:rsidRPr="00546AA5" w:rsidTr="00D6231F">
        <w:trPr>
          <w:cantSplit/>
          <w:trHeight w:val="801"/>
        </w:trPr>
        <w:tc>
          <w:tcPr>
            <w:tcW w:w="582" w:type="dxa"/>
            <w:gridSpan w:val="3"/>
            <w:vMerge/>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諸菩薩所依，非心而是心，是無分別智，非思義種類。</w:t>
            </w:r>
          </w:p>
        </w:tc>
        <w:tc>
          <w:tcPr>
            <w:tcW w:w="11394" w:type="dxa"/>
            <w:gridSpan w:val="2"/>
            <w:tcBorders>
              <w:bottom w:val="dashed" w:sz="4" w:space="0" w:color="auto"/>
            </w:tcBorders>
            <w:shd w:val="pct20" w:color="auto" w:fill="auto"/>
          </w:tcPr>
          <w:p w:rsidR="00A46B37"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A46B37" w:rsidRPr="00546AA5">
              <w:rPr>
                <w:rFonts w:ascii="Times New Roman" w:eastAsia="新細明體" w:hAnsi="Times New Roman" w:cs="Times New Roman" w:hint="eastAsia"/>
                <w:sz w:val="24"/>
                <w:szCs w:val="24"/>
              </w:rPr>
              <w:t xml:space="preserve"> </w:t>
            </w:r>
            <w:r w:rsidR="00A46B37" w:rsidRPr="00546AA5">
              <w:rPr>
                <w:rFonts w:ascii="Times New Roman" w:eastAsia="新細明體" w:hAnsi="Times New Roman" w:cs="Times New Roman" w:hint="eastAsia"/>
                <w:sz w:val="24"/>
                <w:szCs w:val="24"/>
              </w:rPr>
              <w:t>初自性義如是已說，此智自性依彼而轉，次頌當說。（大正</w:t>
            </w:r>
            <w:r w:rsidR="00A46B37" w:rsidRPr="00546AA5">
              <w:rPr>
                <w:rFonts w:ascii="Times New Roman" w:eastAsia="新細明體" w:hAnsi="Times New Roman" w:cs="Times New Roman" w:hint="eastAsia"/>
                <w:sz w:val="24"/>
                <w:szCs w:val="24"/>
              </w:rPr>
              <w:t>31</w:t>
            </w:r>
            <w:r w:rsidR="00A46B37" w:rsidRPr="00546AA5">
              <w:rPr>
                <w:rFonts w:ascii="Times New Roman" w:eastAsia="新細明體" w:hAnsi="Times New Roman" w:cs="Times New Roman" w:hint="eastAsia"/>
                <w:sz w:val="24"/>
                <w:szCs w:val="24"/>
              </w:rPr>
              <w:t>，</w:t>
            </w:r>
            <w:r w:rsidR="00A46B37" w:rsidRPr="00546AA5">
              <w:rPr>
                <w:rFonts w:ascii="Times New Roman" w:eastAsia="新細明體" w:hAnsi="Times New Roman" w:cs="Times New Roman" w:hint="eastAsia"/>
                <w:sz w:val="24"/>
                <w:szCs w:val="24"/>
              </w:rPr>
              <w:t>364a21-23</w:t>
            </w:r>
            <w:r w:rsidR="00A46B37" w:rsidRPr="00546AA5">
              <w:rPr>
                <w:rFonts w:ascii="Times New Roman" w:eastAsia="新細明體" w:hAnsi="Times New Roman" w:cs="Times New Roman" w:hint="eastAsia"/>
                <w:sz w:val="24"/>
                <w:szCs w:val="24"/>
              </w:rPr>
              <w:t>）</w:t>
            </w:r>
          </w:p>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是所說無分別智，當言依心為依非心？若言依心能思量故，說名為心，依心而轉是無分別不應道理。若依非心，則不成智。為避如是二種過失故說此頌。此智所依不名為心，不思義故。亦非非心，心所引故，此生所依是心種類，亦名為心。因彼而生，次頌當顯。（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364a27-b4</w:t>
            </w:r>
            <w:r w:rsidRPr="00546AA5">
              <w:rPr>
                <w:rFonts w:ascii="Times New Roman" w:eastAsia="新細明體" w:hAnsi="Times New Roman" w:cs="Times New Roman" w:hint="eastAsia"/>
                <w:sz w:val="24"/>
                <w:szCs w:val="24"/>
              </w:rPr>
              <w:t>）</w:t>
            </w:r>
          </w:p>
        </w:tc>
      </w:tr>
      <w:tr w:rsidR="000A197C" w:rsidRPr="00546AA5" w:rsidTr="00D6231F">
        <w:trPr>
          <w:cantSplit/>
          <w:trHeight w:val="1403"/>
        </w:trPr>
        <w:tc>
          <w:tcPr>
            <w:tcW w:w="582" w:type="dxa"/>
            <w:gridSpan w:val="3"/>
            <w:vMerge/>
            <w:tcBorders>
              <w:bottom w:val="single" w:sz="4" w:space="0" w:color="auto"/>
            </w:tcBorders>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0A197C" w:rsidRPr="00546AA5" w:rsidRDefault="000A197C" w:rsidP="00546AA5">
            <w:pPr>
              <w:pStyle w:val="a3"/>
              <w:snapToGrid/>
              <w:jc w:val="both"/>
              <w:rPr>
                <w:rFonts w:ascii="Times New Roman" w:eastAsia="新細明體" w:hAnsi="Times New Roman" w:cs="Times New Roman"/>
                <w:sz w:val="24"/>
                <w:szCs w:val="24"/>
              </w:rPr>
            </w:pPr>
          </w:p>
        </w:tc>
        <w:tc>
          <w:tcPr>
            <w:tcW w:w="11394" w:type="dxa"/>
            <w:gridSpan w:val="2"/>
            <w:tcBorders>
              <w:top w:val="dashed" w:sz="4" w:space="0" w:color="auto"/>
              <w:bottom w:val="single" w:sz="4" w:space="0" w:color="auto"/>
            </w:tcBorders>
            <w:shd w:val="pct20" w:color="auto" w:fill="auto"/>
          </w:tcPr>
          <w:p w:rsidR="00A46B37"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A46B37" w:rsidRPr="00546AA5">
              <w:rPr>
                <w:rFonts w:ascii="Times New Roman" w:eastAsia="新細明體" w:hAnsi="Times New Roman" w:cs="Times New Roman" w:hint="eastAsia"/>
                <w:sz w:val="24"/>
                <w:szCs w:val="24"/>
              </w:rPr>
              <w:t xml:space="preserve"> </w:t>
            </w:r>
            <w:r w:rsidR="00A46B37" w:rsidRPr="00546AA5">
              <w:rPr>
                <w:rFonts w:ascii="Times New Roman" w:eastAsia="新細明體" w:hAnsi="Times New Roman" w:cs="Times New Roman" w:hint="eastAsia"/>
                <w:sz w:val="24"/>
                <w:szCs w:val="24"/>
              </w:rPr>
              <w:t>次後一頌說智所依。（大正</w:t>
            </w:r>
            <w:r w:rsidR="00A46B37" w:rsidRPr="00546AA5">
              <w:rPr>
                <w:rFonts w:ascii="Times New Roman" w:eastAsia="新細明體" w:hAnsi="Times New Roman" w:cs="Times New Roman" w:hint="eastAsia"/>
                <w:sz w:val="24"/>
                <w:szCs w:val="24"/>
              </w:rPr>
              <w:t>31</w:t>
            </w:r>
            <w:r w:rsidR="00A46B37" w:rsidRPr="00546AA5">
              <w:rPr>
                <w:rFonts w:ascii="Times New Roman" w:eastAsia="新細明體" w:hAnsi="Times New Roman" w:cs="Times New Roman" w:hint="eastAsia"/>
                <w:sz w:val="24"/>
                <w:szCs w:val="24"/>
              </w:rPr>
              <w:t>，</w:t>
            </w:r>
            <w:r w:rsidR="00A46B37" w:rsidRPr="00546AA5">
              <w:rPr>
                <w:rFonts w:ascii="Times New Roman" w:eastAsia="新細明體" w:hAnsi="Times New Roman" w:cs="Times New Roman" w:hint="eastAsia"/>
                <w:sz w:val="24"/>
                <w:szCs w:val="24"/>
              </w:rPr>
              <w:t>429c26-27</w:t>
            </w:r>
            <w:r w:rsidR="00A46B37" w:rsidRPr="00546AA5">
              <w:rPr>
                <w:rFonts w:ascii="Times New Roman" w:eastAsia="新細明體" w:hAnsi="Times New Roman" w:cs="Times New Roman" w:hint="eastAsia"/>
                <w:sz w:val="24"/>
                <w:szCs w:val="24"/>
              </w:rPr>
              <w:t>）</w:t>
            </w:r>
          </w:p>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釋曰：智是心法故應依心，依止於心而無分別不應道理。心聲即是思量相故，若依非心譬如眾色，不應成智。為解如是雙結過失故說半頌。</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非思義種類</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者，謂無分別智所依非心，非思義故，亦非非心，為所依止心種類故。以心為因，數習勢力引得此位，名心種類。此即顯示智所依心，出過一切思量分別。次有一頌顯智因緣。（大正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430a2-9</w:t>
            </w:r>
            <w:r w:rsidRPr="00546AA5">
              <w:rPr>
                <w:rFonts w:ascii="Times New Roman" w:eastAsia="新細明體" w:hAnsi="Times New Roman" w:cs="Times New Roman" w:hint="eastAsia"/>
                <w:sz w:val="24"/>
                <w:szCs w:val="24"/>
              </w:rPr>
              <w:t>）</w:t>
            </w:r>
          </w:p>
        </w:tc>
      </w:tr>
      <w:tr w:rsidR="000A197C" w:rsidRPr="00546AA5" w:rsidTr="00D6231F">
        <w:trPr>
          <w:cantSplit/>
          <w:trHeight w:val="390"/>
        </w:trPr>
        <w:tc>
          <w:tcPr>
            <w:tcW w:w="582" w:type="dxa"/>
            <w:gridSpan w:val="3"/>
            <w:vMerge w:val="restart"/>
            <w:textDirection w:val="tbRlV"/>
          </w:tcPr>
          <w:p w:rsidR="000A197C" w:rsidRPr="00546AA5" w:rsidRDefault="000A197C" w:rsidP="00546AA5">
            <w:pPr>
              <w:pStyle w:val="a3"/>
              <w:snapToGrid/>
              <w:ind w:left="113" w:right="113"/>
              <w:jc w:val="both"/>
              <w:rPr>
                <w:rFonts w:ascii="標楷體" w:eastAsia="標楷體" w:hAnsi="標楷體" w:cs="Times New Roman"/>
                <w:b/>
                <w:sz w:val="24"/>
                <w:szCs w:val="24"/>
              </w:rPr>
            </w:pPr>
            <w:r w:rsidRPr="00546AA5">
              <w:rPr>
                <w:rFonts w:ascii="標楷體" w:eastAsia="標楷體" w:hAnsi="標楷體" w:cs="Times New Roman" w:hint="eastAsia"/>
                <w:b/>
                <w:sz w:val="24"/>
                <w:szCs w:val="24"/>
              </w:rPr>
              <w:t>三、因    緣</w:t>
            </w:r>
          </w:p>
        </w:tc>
        <w:tc>
          <w:tcPr>
            <w:tcW w:w="15153" w:type="dxa"/>
            <w:gridSpan w:val="4"/>
          </w:tcPr>
          <w:p w:rsidR="000A197C" w:rsidRPr="00546AA5" w:rsidRDefault="000A197C" w:rsidP="00546AA5">
            <w:pPr>
              <w:pStyle w:val="a3"/>
              <w:snapToGrid/>
              <w:jc w:val="both"/>
              <w:rPr>
                <w:rFonts w:ascii="Times New Roman" w:eastAsia="新細明體" w:hAnsi="Times New Roman" w:cs="Times New Roman"/>
                <w:b/>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諸菩薩因者，同言聞習故，無分別智中，意行同思惟。</w:t>
            </w:r>
          </w:p>
        </w:tc>
      </w:tr>
      <w:tr w:rsidR="006C0DAF" w:rsidRPr="00546AA5" w:rsidTr="00D6231F">
        <w:trPr>
          <w:cantSplit/>
          <w:trHeight w:val="1134"/>
        </w:trPr>
        <w:tc>
          <w:tcPr>
            <w:tcW w:w="582" w:type="dxa"/>
            <w:gridSpan w:val="3"/>
            <w:vMerge/>
            <w:textDirection w:val="tbRlV"/>
          </w:tcPr>
          <w:p w:rsidR="006C0DAF" w:rsidRPr="00546AA5" w:rsidRDefault="006C0DAF"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6C0DAF"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6C0DAF" w:rsidRPr="00546AA5" w:rsidRDefault="006C0DAF"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諸菩薩因緣，有言聞熏習，是無分別智，如理正思惟。</w:t>
            </w:r>
          </w:p>
        </w:tc>
        <w:tc>
          <w:tcPr>
            <w:tcW w:w="11394" w:type="dxa"/>
            <w:gridSpan w:val="2"/>
          </w:tcPr>
          <w:p w:rsidR="0066501B" w:rsidRPr="00546AA5" w:rsidRDefault="0066501B"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為顯因緣生起此智，故重說偈。（大正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239c26-27</w:t>
            </w:r>
            <w:r w:rsidRPr="00546AA5">
              <w:rPr>
                <w:rFonts w:ascii="Times New Roman" w:eastAsia="新細明體" w:hAnsi="Times New Roman" w:cs="Times New Roman" w:hint="eastAsia"/>
                <w:sz w:val="24"/>
                <w:szCs w:val="24"/>
              </w:rPr>
              <w:t>）</w:t>
            </w:r>
          </w:p>
          <w:p w:rsidR="006C0DAF" w:rsidRPr="00546AA5" w:rsidRDefault="00C12B38"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釋曰：四緣中除三緣，但取因緣。因緣有何相？若因與果同類名因緣，譬如先善心為後善心作因。依從他所聞法音，起聞熏習因，此熏習後生正思惟，是正思惟從聞他正說起，故稱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。此智因緣，即以有言聞熏習及正思惟為體。由此因緣，無分別智因有言，未生令生、已生令堅住。若無此熏習，無分別智不得生，是故說此為因緣。</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66501B" w:rsidRPr="00546AA5">
              <w:rPr>
                <w:rFonts w:ascii="Times New Roman" w:eastAsia="新細明體" w:hAnsi="Times New Roman" w:cs="Times New Roman" w:hint="eastAsia"/>
                <w:sz w:val="24"/>
                <w:szCs w:val="24"/>
              </w:rPr>
              <w:t>240a2-9</w:t>
            </w:r>
            <w:r w:rsidR="00931F7F" w:rsidRPr="00546AA5">
              <w:rPr>
                <w:rFonts w:ascii="Times New Roman" w:eastAsia="新細明體" w:hAnsi="Times New Roman" w:cs="Times New Roman" w:hint="eastAsia"/>
                <w:sz w:val="24"/>
                <w:szCs w:val="24"/>
              </w:rPr>
              <w:t>）</w:t>
            </w:r>
          </w:p>
        </w:tc>
      </w:tr>
      <w:tr w:rsidR="000A197C" w:rsidRPr="00546AA5" w:rsidTr="00D6231F">
        <w:trPr>
          <w:cantSplit/>
          <w:trHeight w:val="655"/>
        </w:trPr>
        <w:tc>
          <w:tcPr>
            <w:tcW w:w="582" w:type="dxa"/>
            <w:gridSpan w:val="3"/>
            <w:vMerge/>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0A197C" w:rsidRPr="00546AA5" w:rsidRDefault="000A197C"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諸菩薩因緣，有意言聞熏，是無分別智，正思惟相應。</w:t>
            </w:r>
          </w:p>
        </w:tc>
        <w:tc>
          <w:tcPr>
            <w:tcW w:w="11394" w:type="dxa"/>
            <w:gridSpan w:val="2"/>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諸菩薩因緣，有意言聞熏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者，由於他音聲正聞熏習，以此熏習為因，生思惟意言，名正思惟。此智以何為所緣</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復以偈顯示。（大正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308a22-25</w:t>
            </w:r>
            <w:r w:rsidRPr="00546AA5">
              <w:rPr>
                <w:rFonts w:ascii="Times New Roman" w:eastAsia="新細明體" w:hAnsi="Times New Roman" w:cs="Times New Roman" w:hint="eastAsia"/>
                <w:sz w:val="24"/>
                <w:szCs w:val="24"/>
              </w:rPr>
              <w:t>）</w:t>
            </w:r>
          </w:p>
        </w:tc>
      </w:tr>
      <w:tr w:rsidR="000A197C" w:rsidRPr="00546AA5" w:rsidTr="00D6231F">
        <w:trPr>
          <w:cantSplit/>
          <w:trHeight w:val="580"/>
        </w:trPr>
        <w:tc>
          <w:tcPr>
            <w:tcW w:w="582" w:type="dxa"/>
            <w:gridSpan w:val="3"/>
            <w:vMerge/>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0A197C" w:rsidRPr="00546AA5" w:rsidRDefault="000A197C"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諸菩薩因緣，有言聞熏習，是無分別智，及如理作意。</w:t>
            </w:r>
          </w:p>
        </w:tc>
        <w:tc>
          <w:tcPr>
            <w:tcW w:w="11394" w:type="dxa"/>
            <w:gridSpan w:val="2"/>
            <w:tcBorders>
              <w:bottom w:val="dashed" w:sz="4" w:space="0" w:color="auto"/>
            </w:tcBorders>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諸菩薩因緣</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者，謂此智因。</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有言聞熏習</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者，謂由他音正聞熏習。</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及如理作意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者，謂此熏習為因意。言如理作意，無分別智因此而生。復何所緣？次頌當顯。（大正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364b8-11</w:t>
            </w:r>
            <w:r w:rsidRPr="00546AA5">
              <w:rPr>
                <w:rFonts w:ascii="Times New Roman" w:eastAsia="新細明體" w:hAnsi="Times New Roman" w:cs="Times New Roman" w:hint="eastAsia"/>
                <w:sz w:val="24"/>
                <w:szCs w:val="24"/>
              </w:rPr>
              <w:t>）</w:t>
            </w:r>
          </w:p>
        </w:tc>
      </w:tr>
      <w:tr w:rsidR="000A197C" w:rsidRPr="00546AA5" w:rsidTr="00D6231F">
        <w:trPr>
          <w:cantSplit/>
          <w:trHeight w:val="1030"/>
        </w:trPr>
        <w:tc>
          <w:tcPr>
            <w:tcW w:w="582" w:type="dxa"/>
            <w:gridSpan w:val="3"/>
            <w:vMerge/>
            <w:tcBorders>
              <w:bottom w:val="single" w:sz="4" w:space="0" w:color="auto"/>
            </w:tcBorders>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0A197C" w:rsidRPr="00546AA5" w:rsidRDefault="000A197C" w:rsidP="00546AA5">
            <w:pPr>
              <w:pStyle w:val="a3"/>
              <w:snapToGrid/>
              <w:jc w:val="both"/>
              <w:rPr>
                <w:rFonts w:ascii="標楷體" w:eastAsia="標楷體" w:hAnsi="標楷體" w:cs="Times New Roman"/>
                <w:sz w:val="24"/>
                <w:szCs w:val="24"/>
              </w:rPr>
            </w:pPr>
          </w:p>
        </w:tc>
        <w:tc>
          <w:tcPr>
            <w:tcW w:w="11394" w:type="dxa"/>
            <w:gridSpan w:val="2"/>
            <w:tcBorders>
              <w:top w:val="dashed" w:sz="4" w:space="0" w:color="auto"/>
              <w:bottom w:val="single" w:sz="4" w:space="0" w:color="auto"/>
            </w:tcBorders>
          </w:tcPr>
          <w:p w:rsidR="000A197C" w:rsidRPr="00546AA5" w:rsidRDefault="000A197C"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釋曰：因緣與能作因緣義一。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有言聞熏習</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者，謂有於他大乘言音故名有言。聞，謂聽聞即彼非餘。由此所引功能差別，說名熏習。</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及如理作意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者，謂此為因，所生意言如理作意順理清淨，故名如理。智必有境故，次一頌說智所緣。（大正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430a13-18</w:t>
            </w:r>
            <w:r w:rsidRPr="00546AA5">
              <w:rPr>
                <w:rFonts w:ascii="Times New Roman" w:eastAsia="新細明體" w:hAnsi="Times New Roman" w:cs="Times New Roman" w:hint="eastAsia"/>
                <w:sz w:val="24"/>
                <w:szCs w:val="24"/>
              </w:rPr>
              <w:t>）</w:t>
            </w:r>
          </w:p>
        </w:tc>
      </w:tr>
      <w:tr w:rsidR="000A197C" w:rsidRPr="00546AA5" w:rsidTr="00D6231F">
        <w:trPr>
          <w:cantSplit/>
          <w:trHeight w:val="254"/>
        </w:trPr>
        <w:tc>
          <w:tcPr>
            <w:tcW w:w="582" w:type="dxa"/>
            <w:gridSpan w:val="3"/>
            <w:vMerge w:val="restart"/>
            <w:shd w:val="pct20" w:color="auto" w:fill="auto"/>
            <w:textDirection w:val="tbRlV"/>
          </w:tcPr>
          <w:p w:rsidR="000A197C" w:rsidRPr="00546AA5" w:rsidRDefault="000A197C" w:rsidP="00546AA5">
            <w:pPr>
              <w:pStyle w:val="a3"/>
              <w:keepNext/>
              <w:snapToGrid/>
              <w:ind w:left="113" w:right="113"/>
              <w:jc w:val="both"/>
              <w:rPr>
                <w:rFonts w:ascii="標楷體" w:eastAsia="標楷體" w:hAnsi="標楷體" w:cs="Times New Roman"/>
                <w:b/>
                <w:sz w:val="24"/>
                <w:szCs w:val="24"/>
              </w:rPr>
            </w:pPr>
            <w:r w:rsidRPr="00546AA5">
              <w:rPr>
                <w:rFonts w:ascii="標楷體" w:eastAsia="標楷體" w:hAnsi="標楷體" w:cs="Times New Roman" w:hint="eastAsia"/>
                <w:b/>
                <w:sz w:val="24"/>
                <w:szCs w:val="24"/>
              </w:rPr>
              <w:lastRenderedPageBreak/>
              <w:t>四、所    緣</w:t>
            </w:r>
          </w:p>
        </w:tc>
        <w:tc>
          <w:tcPr>
            <w:tcW w:w="15153" w:type="dxa"/>
            <w:gridSpan w:val="4"/>
            <w:shd w:val="pct20" w:color="auto" w:fill="auto"/>
          </w:tcPr>
          <w:p w:rsidR="000A197C" w:rsidRPr="00546AA5" w:rsidRDefault="000A197C" w:rsidP="00546AA5">
            <w:pPr>
              <w:pStyle w:val="a3"/>
              <w:snapToGrid/>
              <w:jc w:val="both"/>
              <w:rPr>
                <w:rFonts w:ascii="Times New Roman" w:eastAsia="新細明體" w:hAnsi="Times New Roman" w:cs="Times New Roman"/>
                <w:b/>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諸菩薩念者，諸法無詮事，無分別智中，無我及真如。</w:t>
            </w:r>
          </w:p>
        </w:tc>
      </w:tr>
      <w:tr w:rsidR="006C0DAF" w:rsidRPr="00546AA5" w:rsidTr="00D6231F">
        <w:trPr>
          <w:cantSplit/>
          <w:trHeight w:val="1134"/>
        </w:trPr>
        <w:tc>
          <w:tcPr>
            <w:tcW w:w="582" w:type="dxa"/>
            <w:gridSpan w:val="3"/>
            <w:vMerge/>
            <w:shd w:val="pct20" w:color="auto" w:fill="auto"/>
            <w:textDirection w:val="tbRlV"/>
          </w:tcPr>
          <w:p w:rsidR="006C0DAF" w:rsidRPr="00546AA5" w:rsidRDefault="006C0DAF"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6C0DAF"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shd w:val="pct20" w:color="auto" w:fill="auto"/>
            <w:vAlign w:val="center"/>
          </w:tcPr>
          <w:p w:rsidR="006C0DAF" w:rsidRPr="00546AA5" w:rsidRDefault="00857411"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諸菩薩境界，不可言法性，是無分別智，二無我真如。</w:t>
            </w:r>
          </w:p>
        </w:tc>
        <w:tc>
          <w:tcPr>
            <w:tcW w:w="11394" w:type="dxa"/>
            <w:gridSpan w:val="2"/>
            <w:shd w:val="pct20" w:color="auto" w:fill="auto"/>
          </w:tcPr>
          <w:p w:rsidR="0066501B" w:rsidRPr="00546AA5" w:rsidRDefault="0066501B"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此智因聞熏習起，緣何法為境？（大正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240a9-10</w:t>
            </w:r>
            <w:r w:rsidRPr="00546AA5">
              <w:rPr>
                <w:rFonts w:ascii="Times New Roman" w:eastAsia="新細明體" w:hAnsi="Times New Roman" w:cs="Times New Roman" w:hint="eastAsia"/>
                <w:sz w:val="24"/>
                <w:szCs w:val="24"/>
              </w:rPr>
              <w:t>）</w:t>
            </w:r>
          </w:p>
          <w:p w:rsidR="006C0DAF" w:rsidRPr="00546AA5" w:rsidRDefault="00857411"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49790D"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前偈說菩薩因緣</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此偈說菩薩緣緣</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境界即是緣緣。緣緣有何相</w:t>
            </w:r>
            <w:r w:rsidR="006A2269"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若法緣此生</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猶如羸人因杖得起。若觀此法</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彼法得生故</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此為彼緣</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如五塵生五識。此境有二義</w:t>
            </w:r>
            <w:r w:rsidR="006A2269"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依止緣緣</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比度緣緣。如人依止心無常相</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比度色等餘法皆是無常。不可言法性是菩薩緣緣</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一切法由分別性不可言說。何以故</w:t>
            </w:r>
            <w:r w:rsidR="00863965"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諸法由自體無所有</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由心分別顯現故</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一切法不可說有</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亦不可說無</w:t>
            </w:r>
            <w:r w:rsidR="0066501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如此顯現不如此有</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是故不可說有</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如此不有不無顯現故</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不可說無。如識所緣法</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不如此有故</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是故分別無體相。是分別無體相</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為當有</w:t>
            </w:r>
            <w:r w:rsidR="00863965"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為當無</w:t>
            </w:r>
            <w:r w:rsidR="00863965"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若無無體</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體則還有</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若有無體</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不可言無</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由此義故</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法性約真俗皆不可言有無。法性以二無我真如為體</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由分別性故。依他性無人無法</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名二無我</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為離斷見此無我不無故說名真如。此真如是菩薩境。何以故</w:t>
            </w:r>
            <w:r w:rsidR="00863965"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是無分別智若起</w:t>
            </w:r>
            <w:r w:rsidR="00863965"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必緣此境起故。此智緣不可言</w:t>
            </w:r>
            <w:r w:rsidR="00863965" w:rsidRPr="00546AA5">
              <w:rPr>
                <w:rFonts w:ascii="Times New Roman" w:eastAsia="新細明體" w:hAnsi="Times New Roman" w:cs="Times New Roman" w:hint="eastAsia"/>
                <w:sz w:val="24"/>
                <w:szCs w:val="24"/>
              </w:rPr>
              <w:t>。</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49790D" w:rsidRPr="00546AA5">
              <w:rPr>
                <w:rFonts w:ascii="Times New Roman" w:eastAsia="新細明體" w:hAnsi="Times New Roman" w:cs="Times New Roman" w:hint="eastAsia"/>
                <w:sz w:val="24"/>
                <w:szCs w:val="24"/>
              </w:rPr>
              <w:t>，</w:t>
            </w:r>
            <w:r w:rsidR="0049790D" w:rsidRPr="00546AA5">
              <w:rPr>
                <w:rFonts w:ascii="Times New Roman" w:eastAsia="新細明體" w:hAnsi="Times New Roman" w:cs="Times New Roman" w:hint="eastAsia"/>
                <w:sz w:val="24"/>
                <w:szCs w:val="24"/>
              </w:rPr>
              <w:t>240</w:t>
            </w:r>
            <w:r w:rsidRPr="00546AA5">
              <w:rPr>
                <w:rFonts w:ascii="Times New Roman" w:eastAsia="新細明體" w:hAnsi="Times New Roman" w:cs="Times New Roman" w:hint="eastAsia"/>
                <w:sz w:val="24"/>
                <w:szCs w:val="24"/>
              </w:rPr>
              <w:t>a14-b</w:t>
            </w:r>
            <w:r w:rsidR="0066501B" w:rsidRPr="00546AA5">
              <w:rPr>
                <w:rFonts w:ascii="Times New Roman" w:eastAsia="新細明體" w:hAnsi="Times New Roman" w:cs="Times New Roman" w:hint="eastAsia"/>
                <w:sz w:val="24"/>
                <w:szCs w:val="24"/>
              </w:rPr>
              <w:t>2</w:t>
            </w:r>
            <w:r w:rsidR="00931F7F" w:rsidRPr="00546AA5">
              <w:rPr>
                <w:rFonts w:ascii="Times New Roman" w:eastAsia="新細明體" w:hAnsi="Times New Roman" w:cs="Times New Roman" w:hint="eastAsia"/>
                <w:sz w:val="24"/>
                <w:szCs w:val="24"/>
              </w:rPr>
              <w:t>）</w:t>
            </w:r>
          </w:p>
        </w:tc>
      </w:tr>
      <w:tr w:rsidR="000A197C" w:rsidRPr="00546AA5" w:rsidTr="00D6231F">
        <w:trPr>
          <w:cantSplit/>
          <w:trHeight w:val="701"/>
        </w:trPr>
        <w:tc>
          <w:tcPr>
            <w:tcW w:w="582" w:type="dxa"/>
            <w:gridSpan w:val="3"/>
            <w:vMerge/>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shd w:val="pct20" w:color="auto" w:fill="auto"/>
            <w:vAlign w:val="center"/>
          </w:tcPr>
          <w:p w:rsidR="000A197C" w:rsidRPr="00546AA5" w:rsidRDefault="000A197C"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諸菩薩所緣，不可言說法，是無分別智，無我及真如。</w:t>
            </w:r>
          </w:p>
        </w:tc>
        <w:tc>
          <w:tcPr>
            <w:tcW w:w="11394" w:type="dxa"/>
            <w:gridSpan w:val="2"/>
            <w:shd w:val="pct20" w:color="auto" w:fill="auto"/>
          </w:tcPr>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諸菩薩所緣</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等者，於中不可言法性，謂於分別性一切法不可言。復次，何法不可說，謂無我真如人法體分別性無我，此無體之體名為真如，莫作斷取。又此所緣有何相貌</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次以偈顯示。（大正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308a25-29</w:t>
            </w:r>
            <w:r w:rsidRPr="00546AA5">
              <w:rPr>
                <w:rFonts w:ascii="Times New Roman" w:eastAsia="新細明體" w:hAnsi="Times New Roman" w:cs="Times New Roman" w:hint="eastAsia"/>
                <w:sz w:val="24"/>
                <w:szCs w:val="24"/>
              </w:rPr>
              <w:t>）</w:t>
            </w:r>
          </w:p>
        </w:tc>
      </w:tr>
      <w:tr w:rsidR="000A197C" w:rsidRPr="00546AA5" w:rsidTr="00D6231F">
        <w:trPr>
          <w:cantSplit/>
          <w:trHeight w:val="638"/>
        </w:trPr>
        <w:tc>
          <w:tcPr>
            <w:tcW w:w="582" w:type="dxa"/>
            <w:gridSpan w:val="3"/>
            <w:vMerge/>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諸菩薩所緣，不可言法性，是無分別智，無我性真如。</w:t>
            </w:r>
          </w:p>
        </w:tc>
        <w:tc>
          <w:tcPr>
            <w:tcW w:w="11394" w:type="dxa"/>
            <w:gridSpan w:val="2"/>
            <w:tcBorders>
              <w:bottom w:val="dashed" w:sz="4" w:space="0" w:color="auto"/>
            </w:tcBorders>
            <w:shd w:val="pct20" w:color="auto" w:fill="auto"/>
          </w:tcPr>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不可言法性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者，謂由遍計所執自性，一切諸法皆不可言。何等名為不可言性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謂無我性所顯真如。遍計所執補特伽羅及一切法皆無自性，名無我性，即此無性所顯有性，說名真如，勿取斷滅故說此言。又於所緣所作行相，次頌當顯。（大正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364b15-20</w:t>
            </w:r>
            <w:r w:rsidRPr="00546AA5">
              <w:rPr>
                <w:rFonts w:ascii="Times New Roman" w:eastAsia="新細明體" w:hAnsi="Times New Roman" w:cs="Times New Roman" w:hint="eastAsia"/>
                <w:sz w:val="24"/>
                <w:szCs w:val="24"/>
              </w:rPr>
              <w:t>）</w:t>
            </w:r>
          </w:p>
        </w:tc>
      </w:tr>
      <w:tr w:rsidR="000A197C" w:rsidRPr="00546AA5" w:rsidTr="00D6231F">
        <w:trPr>
          <w:cantSplit/>
          <w:trHeight w:val="1128"/>
        </w:trPr>
        <w:tc>
          <w:tcPr>
            <w:tcW w:w="582" w:type="dxa"/>
            <w:gridSpan w:val="3"/>
            <w:vMerge/>
            <w:tcBorders>
              <w:bottom w:val="single" w:sz="4" w:space="0" w:color="auto"/>
            </w:tcBorders>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0A197C" w:rsidRPr="00546AA5" w:rsidRDefault="000A197C"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不可言法性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者，謂可言法無自性性，是離可言遍計所執自性性義。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無我性真如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者，為成此義，令其明了，即是一切補特伽羅諸法無性所顯真如。解脫增益損減二邊，無分別智所緣境界。</w:t>
            </w:r>
          </w:p>
          <w:p w:rsidR="000A197C" w:rsidRPr="00546AA5" w:rsidRDefault="000A197C"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有所緣法，定有行相故，次一頌顯智行相。（大正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430a22-27</w:t>
            </w:r>
            <w:r w:rsidRPr="00546AA5">
              <w:rPr>
                <w:rFonts w:ascii="Times New Roman" w:eastAsia="新細明體" w:hAnsi="Times New Roman" w:cs="Times New Roman" w:hint="eastAsia"/>
                <w:sz w:val="24"/>
                <w:szCs w:val="24"/>
              </w:rPr>
              <w:t>）</w:t>
            </w:r>
          </w:p>
        </w:tc>
      </w:tr>
      <w:tr w:rsidR="00E83AE1" w:rsidRPr="00546AA5" w:rsidTr="00D6231F">
        <w:trPr>
          <w:cantSplit/>
          <w:trHeight w:val="1134"/>
        </w:trPr>
        <w:tc>
          <w:tcPr>
            <w:tcW w:w="582" w:type="dxa"/>
            <w:gridSpan w:val="3"/>
            <w:vMerge w:val="restart"/>
            <w:textDirection w:val="tbRlV"/>
          </w:tcPr>
          <w:p w:rsidR="00E83AE1" w:rsidRPr="00546AA5" w:rsidRDefault="00E83AE1" w:rsidP="00546AA5">
            <w:pPr>
              <w:pStyle w:val="a3"/>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五、行    相</w:t>
            </w:r>
          </w:p>
        </w:tc>
        <w:tc>
          <w:tcPr>
            <w:tcW w:w="582" w:type="dxa"/>
            <w:textDirection w:val="tbRlV"/>
          </w:tcPr>
          <w:p w:rsidR="00E83AE1" w:rsidRPr="00546AA5" w:rsidRDefault="00E83AE1"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w:t>
            </w:r>
            <w:r w:rsidR="000A197C" w:rsidRPr="00546AA5">
              <w:rPr>
                <w:rFonts w:ascii="Times New Roman" w:eastAsia="新細明體" w:hAnsi="Times New Roman" w:cs="Times New Roman" w:hint="eastAsia"/>
                <w:b/>
                <w:sz w:val="24"/>
                <w:szCs w:val="24"/>
              </w:rPr>
              <w:t>譯</w:t>
            </w:r>
          </w:p>
        </w:tc>
        <w:tc>
          <w:tcPr>
            <w:tcW w:w="14571" w:type="dxa"/>
            <w:gridSpan w:val="3"/>
            <w:vAlign w:val="center"/>
          </w:tcPr>
          <w:p w:rsidR="00E83AE1" w:rsidRPr="00546AA5" w:rsidRDefault="00E83AE1"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諸菩薩相者，於彼正念處，無分別智中，智處無諸相。</w:t>
            </w:r>
          </w:p>
          <w:p w:rsidR="00E83AE1" w:rsidRPr="00546AA5" w:rsidRDefault="00E83AE1"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隨順真實義，分別無有異，迭共隨順故，彼義順和成。</w:t>
            </w:r>
          </w:p>
          <w:p w:rsidR="00E83AE1" w:rsidRPr="00546AA5" w:rsidRDefault="00E83AE1" w:rsidP="00546AA5">
            <w:pPr>
              <w:pStyle w:val="a3"/>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離智無言說，說中有所行，以說相違故，彼說無有言。</w:t>
            </w:r>
          </w:p>
        </w:tc>
      </w:tr>
      <w:tr w:rsidR="00726C79" w:rsidRPr="00546AA5" w:rsidTr="00D6231F">
        <w:trPr>
          <w:cantSplit/>
          <w:trHeight w:val="720"/>
        </w:trPr>
        <w:tc>
          <w:tcPr>
            <w:tcW w:w="582" w:type="dxa"/>
            <w:gridSpan w:val="3"/>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tcBorders>
              <w:bottom w:val="dotted" w:sz="4" w:space="0" w:color="auto"/>
            </w:tcBorders>
            <w:vAlign w:val="center"/>
          </w:tcPr>
          <w:p w:rsidR="00726C79" w:rsidRPr="00546AA5" w:rsidRDefault="00726C79"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諸菩薩相貌，於真如境中，是無分別智，無相無差別。</w:t>
            </w:r>
          </w:p>
        </w:tc>
        <w:tc>
          <w:tcPr>
            <w:tcW w:w="11394" w:type="dxa"/>
            <w:gridSpan w:val="2"/>
            <w:tcBorders>
              <w:bottom w:val="dotted" w:sz="4" w:space="0" w:color="auto"/>
            </w:tcBorders>
          </w:tcPr>
          <w:p w:rsidR="0066501B" w:rsidRPr="00546AA5" w:rsidRDefault="0066501B"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真如起，其取境相貌云何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240b2-3</w:t>
            </w:r>
            <w:r w:rsidRPr="00546AA5">
              <w:rPr>
                <w:rFonts w:ascii="Times New Roman" w:eastAsia="新細明體" w:hAnsi="Times New Roman" w:cs="Times New Roman" w:hint="eastAsia"/>
                <w:sz w:val="24"/>
                <w:szCs w:val="24"/>
              </w:rPr>
              <w:t>）</w:t>
            </w:r>
          </w:p>
          <w:p w:rsidR="00726C79" w:rsidRPr="00546AA5" w:rsidRDefault="00726C79"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釋曰：是智於真如境中平等平等生，無異無相為相，即是其相。譬如眼識取色，如青等相顯現，不異青等色</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此智與真如境亦爾</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又不同眼識與色，色無體有色，眼識有體無色</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此智與真如境相稱，不可說異。</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66501B" w:rsidRPr="00546AA5">
              <w:rPr>
                <w:rFonts w:ascii="Times New Roman" w:eastAsia="新細明體" w:hAnsi="Times New Roman" w:cs="Times New Roman" w:hint="eastAsia"/>
                <w:sz w:val="24"/>
                <w:szCs w:val="24"/>
              </w:rPr>
              <w:t>240b7-11</w:t>
            </w:r>
            <w:r w:rsidR="00931F7F" w:rsidRPr="00546AA5">
              <w:rPr>
                <w:rFonts w:ascii="Times New Roman" w:eastAsia="新細明體" w:hAnsi="Times New Roman" w:cs="Times New Roman" w:hint="eastAsia"/>
                <w:sz w:val="24"/>
                <w:szCs w:val="24"/>
              </w:rPr>
              <w:t>）</w:t>
            </w:r>
          </w:p>
        </w:tc>
      </w:tr>
      <w:tr w:rsidR="00726C79" w:rsidRPr="00546AA5" w:rsidTr="00D6231F">
        <w:trPr>
          <w:cantSplit/>
          <w:trHeight w:val="834"/>
        </w:trPr>
        <w:tc>
          <w:tcPr>
            <w:tcW w:w="582" w:type="dxa"/>
            <w:gridSpan w:val="3"/>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726C79" w:rsidRPr="00546AA5" w:rsidRDefault="00726C79"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相應自性義，所分別非他，</w:t>
            </w:r>
          </w:p>
        </w:tc>
        <w:tc>
          <w:tcPr>
            <w:tcW w:w="11394" w:type="dxa"/>
            <w:gridSpan w:val="2"/>
            <w:tcBorders>
              <w:top w:val="dotted" w:sz="4" w:space="0" w:color="auto"/>
              <w:bottom w:val="dotted" w:sz="4" w:space="0" w:color="auto"/>
            </w:tcBorders>
          </w:tcPr>
          <w:p w:rsidR="0066501B" w:rsidRPr="00546AA5" w:rsidRDefault="0066501B"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若一切法不可言說為性，何法是所分別</w:t>
            </w:r>
            <w:r w:rsidRPr="00546AA5">
              <w:rPr>
                <w:rFonts w:ascii="新細明體" w:eastAsia="新細明體" w:hAnsi="新細明體" w:cs="Times New Roman" w:hint="eastAsia"/>
                <w:sz w:val="24"/>
                <w:szCs w:val="24"/>
              </w:rPr>
              <w:t>？</w:t>
            </w:r>
            <w:r w:rsidRPr="00546AA5">
              <w:rPr>
                <w:rFonts w:ascii="新細明體" w:eastAsia="新細明體" w:hAnsi="新細明體" w:cs="Times New Roman"/>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240b11-12</w:t>
            </w:r>
            <w:r w:rsidRPr="00546AA5">
              <w:rPr>
                <w:rFonts w:ascii="Times New Roman" w:eastAsia="新細明體" w:hAnsi="Times New Roman" w:cs="Times New Roman" w:hint="eastAsia"/>
                <w:sz w:val="24"/>
                <w:szCs w:val="24"/>
              </w:rPr>
              <w:t>）</w:t>
            </w:r>
          </w:p>
          <w:p w:rsidR="00726C79" w:rsidRPr="00546AA5" w:rsidRDefault="00726C79"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釋曰：一切言說有三種相應，謂數習、相續、次第，此三不相離故名相應。又三法和合能目義故名相應，此相應是自性義，此義即是所分別</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若離此義</w:t>
            </w:r>
            <w:r w:rsidR="0066501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無別餘義。是故一切法不可言說。</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240b15-</w:t>
            </w:r>
            <w:r w:rsidR="001B38B3" w:rsidRPr="00546AA5">
              <w:rPr>
                <w:rFonts w:ascii="Times New Roman" w:eastAsia="新細明體" w:hAnsi="Times New Roman" w:cs="Times New Roman" w:hint="eastAsia"/>
                <w:sz w:val="24"/>
                <w:szCs w:val="24"/>
              </w:rPr>
              <w:t>19</w:t>
            </w:r>
            <w:r w:rsidR="00931F7F" w:rsidRPr="00546AA5">
              <w:rPr>
                <w:rFonts w:ascii="Times New Roman" w:eastAsia="新細明體" w:hAnsi="Times New Roman" w:cs="Times New Roman" w:hint="eastAsia"/>
                <w:sz w:val="24"/>
                <w:szCs w:val="24"/>
              </w:rPr>
              <w:t>）</w:t>
            </w:r>
          </w:p>
        </w:tc>
      </w:tr>
      <w:tr w:rsidR="00726C79" w:rsidRPr="00546AA5" w:rsidTr="00D6231F">
        <w:trPr>
          <w:cantSplit/>
          <w:trHeight w:val="805"/>
        </w:trPr>
        <w:tc>
          <w:tcPr>
            <w:tcW w:w="582" w:type="dxa"/>
            <w:gridSpan w:val="3"/>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726C79" w:rsidRPr="00546AA5" w:rsidRDefault="00726C79"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字字相續故，由相應義成。</w:t>
            </w:r>
          </w:p>
        </w:tc>
        <w:tc>
          <w:tcPr>
            <w:tcW w:w="11394" w:type="dxa"/>
            <w:gridSpan w:val="2"/>
            <w:tcBorders>
              <w:top w:val="dotted" w:sz="4" w:space="0" w:color="auto"/>
              <w:bottom w:val="dotted" w:sz="4" w:space="0" w:color="auto"/>
            </w:tcBorders>
          </w:tcPr>
          <w:p w:rsidR="0066501B" w:rsidRPr="00546AA5" w:rsidRDefault="0066501B"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云何知離此性無別餘義</w:t>
            </w:r>
            <w:r w:rsidR="001B38B3" w:rsidRPr="00546AA5">
              <w:rPr>
                <w:rFonts w:ascii="新細明體" w:eastAsia="新細明體" w:hAnsi="新細明體" w:cs="Times New Roman" w:hint="eastAsia"/>
                <w:sz w:val="24"/>
                <w:szCs w:val="24"/>
              </w:rPr>
              <w:t>？</w:t>
            </w:r>
            <w:r w:rsidR="001B38B3" w:rsidRPr="00546AA5">
              <w:rPr>
                <w:rFonts w:ascii="Times New Roman" w:eastAsia="新細明體" w:hAnsi="Times New Roman" w:cs="Times New Roman" w:hint="eastAsia"/>
                <w:sz w:val="24"/>
                <w:szCs w:val="24"/>
              </w:rPr>
              <w:t>為成立此義故</w:t>
            </w:r>
            <w:r w:rsidRPr="00546AA5">
              <w:rPr>
                <w:rFonts w:ascii="新細明體" w:eastAsia="新細明體" w:hAnsi="新細明體" w:cs="Times New Roman"/>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1B38B3" w:rsidRPr="00546AA5">
              <w:rPr>
                <w:rFonts w:ascii="Times New Roman" w:eastAsia="新細明體" w:hAnsi="Times New Roman" w:cs="Times New Roman" w:hint="eastAsia"/>
                <w:sz w:val="24"/>
                <w:szCs w:val="24"/>
              </w:rPr>
              <w:t>240b19</w:t>
            </w:r>
            <w:r w:rsidRPr="00546AA5">
              <w:rPr>
                <w:rFonts w:ascii="Times New Roman" w:eastAsia="新細明體" w:hAnsi="Times New Roman" w:cs="Times New Roman" w:hint="eastAsia"/>
                <w:sz w:val="24"/>
                <w:szCs w:val="24"/>
              </w:rPr>
              <w:t>-20</w:t>
            </w:r>
            <w:r w:rsidRPr="00546AA5">
              <w:rPr>
                <w:rFonts w:ascii="Times New Roman" w:eastAsia="新細明體" w:hAnsi="Times New Roman" w:cs="Times New Roman" w:hint="eastAsia"/>
                <w:sz w:val="24"/>
                <w:szCs w:val="24"/>
              </w:rPr>
              <w:t>）</w:t>
            </w:r>
          </w:p>
          <w:p w:rsidR="00726C79" w:rsidRPr="00546AA5" w:rsidRDefault="00726C79"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釋曰：字字相續即第一相應，由此相應，即餘二相應具，此三相應故得目義，由相應說此義得成。譬如眼根等。於言辭相續說中眾生執以為義故</w:t>
            </w:r>
            <w:r w:rsidR="001B38B3"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說名相應，此義是所分別</w:t>
            </w:r>
            <w:r w:rsidR="001B38B3"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是故所分別但有言說，義亦但有言說。</w:t>
            </w:r>
            <w:r w:rsidR="001B38B3" w:rsidRPr="00546AA5">
              <w:rPr>
                <w:rFonts w:ascii="Times New Roman" w:eastAsia="新細明體" w:hAnsi="Times New Roman" w:cs="Times New Roman" w:hint="eastAsia"/>
                <w:sz w:val="24"/>
                <w:szCs w:val="24"/>
              </w:rPr>
              <w:t>（大正</w:t>
            </w:r>
            <w:r w:rsidR="001B38B3" w:rsidRPr="00546AA5">
              <w:rPr>
                <w:rFonts w:ascii="Times New Roman" w:eastAsia="新細明體" w:hAnsi="Times New Roman" w:cs="Times New Roman" w:hint="eastAsia"/>
                <w:sz w:val="24"/>
                <w:szCs w:val="24"/>
              </w:rPr>
              <w:t>31</w:t>
            </w:r>
            <w:r w:rsidR="001B38B3" w:rsidRPr="00546AA5">
              <w:rPr>
                <w:rFonts w:ascii="Times New Roman" w:eastAsia="新細明體" w:hAnsi="Times New Roman" w:cs="Times New Roman" w:hint="eastAsia"/>
                <w:sz w:val="24"/>
                <w:szCs w:val="24"/>
              </w:rPr>
              <w:t>，</w:t>
            </w:r>
            <w:r w:rsidR="001B38B3" w:rsidRPr="00546AA5">
              <w:rPr>
                <w:rFonts w:ascii="Times New Roman" w:eastAsia="新細明體" w:hAnsi="Times New Roman" w:cs="Times New Roman" w:hint="eastAsia"/>
                <w:sz w:val="24"/>
                <w:szCs w:val="24"/>
              </w:rPr>
              <w:t>240b23-27</w:t>
            </w:r>
            <w:r w:rsidR="001B38B3" w:rsidRPr="00546AA5">
              <w:rPr>
                <w:rFonts w:ascii="Times New Roman" w:eastAsia="新細明體" w:hAnsi="Times New Roman" w:cs="Times New Roman" w:hint="eastAsia"/>
                <w:sz w:val="24"/>
                <w:szCs w:val="24"/>
              </w:rPr>
              <w:t>）</w:t>
            </w:r>
          </w:p>
        </w:tc>
      </w:tr>
      <w:tr w:rsidR="00726C79" w:rsidRPr="00546AA5" w:rsidTr="00D6231F">
        <w:trPr>
          <w:cantSplit/>
          <w:trHeight w:val="634"/>
        </w:trPr>
        <w:tc>
          <w:tcPr>
            <w:tcW w:w="582" w:type="dxa"/>
            <w:gridSpan w:val="3"/>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726C79" w:rsidRPr="00546AA5" w:rsidRDefault="00726C79"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離言說智慧，於所知不起，</w:t>
            </w:r>
          </w:p>
        </w:tc>
        <w:tc>
          <w:tcPr>
            <w:tcW w:w="11394" w:type="dxa"/>
            <w:gridSpan w:val="2"/>
            <w:tcBorders>
              <w:top w:val="dotted" w:sz="4" w:space="0" w:color="auto"/>
              <w:bottom w:val="dotted" w:sz="4" w:space="0" w:color="auto"/>
            </w:tcBorders>
          </w:tcPr>
          <w:p w:rsidR="001B38B3" w:rsidRPr="00546AA5" w:rsidRDefault="001B38B3"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若一切法不可言說，此義云何成</w:t>
            </w:r>
            <w:r w:rsidRPr="00546AA5">
              <w:rPr>
                <w:rFonts w:ascii="新細明體" w:eastAsia="新細明體" w:hAnsi="新細明體" w:cs="Times New Roman" w:hint="eastAsia"/>
                <w:sz w:val="24"/>
                <w:szCs w:val="24"/>
              </w:rPr>
              <w:t>？</w:t>
            </w:r>
            <w:r w:rsidRPr="00546AA5">
              <w:rPr>
                <w:rFonts w:ascii="新細明體" w:eastAsia="新細明體" w:hAnsi="新細明體" w:cs="Times New Roman"/>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240b27-28</w:t>
            </w:r>
            <w:r w:rsidRPr="00546AA5">
              <w:rPr>
                <w:rFonts w:ascii="Times New Roman" w:eastAsia="新細明體" w:hAnsi="Times New Roman" w:cs="Times New Roman" w:hint="eastAsia"/>
                <w:sz w:val="24"/>
                <w:szCs w:val="24"/>
              </w:rPr>
              <w:t>）</w:t>
            </w:r>
          </w:p>
          <w:p w:rsidR="00726C79" w:rsidRPr="00546AA5" w:rsidRDefault="00726C79" w:rsidP="00546AA5">
            <w:pPr>
              <w:pStyle w:val="a3"/>
              <w:adjustRightInd w:val="0"/>
              <w:snapToGrid/>
              <w:jc w:val="both"/>
              <w:rPr>
                <w:rFonts w:ascii="新細明體" w:eastAsia="新細明體" w:hAnsi="新細明體" w:cs="Times New Roman"/>
                <w:sz w:val="24"/>
                <w:szCs w:val="24"/>
              </w:rPr>
            </w:pPr>
            <w:r w:rsidRPr="00546AA5">
              <w:rPr>
                <w:rFonts w:ascii="Times New Roman" w:eastAsia="新細明體" w:hAnsi="Times New Roman" w:cs="Times New Roman" w:hint="eastAsia"/>
                <w:sz w:val="24"/>
                <w:szCs w:val="24"/>
              </w:rPr>
              <w:t>釋曰：若人未了別方言，於所言境智慧不生。</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1B38B3" w:rsidRPr="00546AA5">
              <w:rPr>
                <w:rFonts w:ascii="Times New Roman" w:eastAsia="新細明體" w:hAnsi="Times New Roman" w:cs="Times New Roman" w:hint="eastAsia"/>
                <w:sz w:val="24"/>
                <w:szCs w:val="24"/>
              </w:rPr>
              <w:t>240c2</w:t>
            </w:r>
            <w:r w:rsidR="00931F7F" w:rsidRPr="00546AA5">
              <w:rPr>
                <w:rFonts w:ascii="Times New Roman" w:eastAsia="新細明體" w:hAnsi="Times New Roman" w:cs="Times New Roman" w:hint="eastAsia"/>
                <w:sz w:val="24"/>
                <w:szCs w:val="24"/>
              </w:rPr>
              <w:t>）</w:t>
            </w:r>
          </w:p>
        </w:tc>
      </w:tr>
      <w:tr w:rsidR="00726C79" w:rsidRPr="00546AA5" w:rsidTr="00D6231F">
        <w:trPr>
          <w:cantSplit/>
          <w:trHeight w:val="643"/>
        </w:trPr>
        <w:tc>
          <w:tcPr>
            <w:tcW w:w="582" w:type="dxa"/>
            <w:gridSpan w:val="3"/>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726C79" w:rsidRPr="00546AA5" w:rsidRDefault="00726C79"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vAlign w:val="center"/>
          </w:tcPr>
          <w:p w:rsidR="00726C79" w:rsidRPr="00546AA5" w:rsidRDefault="00726C79"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於言不同故，一切不可言。</w:t>
            </w:r>
          </w:p>
        </w:tc>
        <w:tc>
          <w:tcPr>
            <w:tcW w:w="11394" w:type="dxa"/>
            <w:gridSpan w:val="2"/>
            <w:tcBorders>
              <w:top w:val="dotted" w:sz="4" w:space="0" w:color="auto"/>
            </w:tcBorders>
          </w:tcPr>
          <w:p w:rsidR="001B38B3" w:rsidRPr="00546AA5" w:rsidRDefault="001B38B3"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若汝言於言說中所言智生，此義不然。何以故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240c3-4</w:t>
            </w:r>
            <w:r w:rsidRPr="00546AA5">
              <w:rPr>
                <w:rFonts w:ascii="Times New Roman" w:eastAsia="新細明體" w:hAnsi="Times New Roman" w:cs="Times New Roman" w:hint="eastAsia"/>
                <w:sz w:val="24"/>
                <w:szCs w:val="24"/>
              </w:rPr>
              <w:t>）</w:t>
            </w:r>
          </w:p>
          <w:p w:rsidR="00726C79" w:rsidRPr="00546AA5" w:rsidRDefault="00726C79"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釋曰：是言說與所言不同，以相貌異故。言相異所言相異，是故一切言及所言同不可言。</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240c7-9</w:t>
            </w:r>
            <w:r w:rsidR="00931F7F" w:rsidRPr="00546AA5">
              <w:rPr>
                <w:rFonts w:ascii="Times New Roman" w:eastAsia="新細明體" w:hAnsi="Times New Roman" w:cs="Times New Roman" w:hint="eastAsia"/>
                <w:sz w:val="24"/>
                <w:szCs w:val="24"/>
              </w:rPr>
              <w:t>）</w:t>
            </w:r>
          </w:p>
        </w:tc>
      </w:tr>
      <w:tr w:rsidR="000A197C" w:rsidRPr="00546AA5" w:rsidTr="00D6231F">
        <w:trPr>
          <w:cantSplit/>
          <w:trHeight w:val="643"/>
        </w:trPr>
        <w:tc>
          <w:tcPr>
            <w:tcW w:w="582" w:type="dxa"/>
            <w:gridSpan w:val="3"/>
            <w:vMerge/>
            <w:textDirection w:val="tbRlV"/>
          </w:tcPr>
          <w:p w:rsidR="000A197C" w:rsidRPr="00546AA5" w:rsidRDefault="000A197C"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0A197C"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tcBorders>
              <w:top w:val="dotted" w:sz="4" w:space="0" w:color="auto"/>
            </w:tcBorders>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諸菩薩相貌，於彼所緣中，是無分別智，爾炎無有相。</w:t>
            </w:r>
          </w:p>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相應自性義，所分別非餘，字字相應故，是為義相應。</w:t>
            </w:r>
          </w:p>
          <w:p w:rsidR="000A197C"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若離於言說，於義智不生，言說不同故，一切不可言。</w:t>
            </w:r>
          </w:p>
        </w:tc>
        <w:tc>
          <w:tcPr>
            <w:tcW w:w="11394" w:type="dxa"/>
            <w:gridSpan w:val="2"/>
            <w:tcBorders>
              <w:top w:val="dotted" w:sz="4" w:space="0" w:color="auto"/>
            </w:tcBorders>
          </w:tcPr>
          <w:p w:rsidR="000E6340" w:rsidRPr="00546AA5" w:rsidRDefault="000E6340" w:rsidP="00546AA5">
            <w:pPr>
              <w:pStyle w:val="a3"/>
              <w:adjustRightInd w:val="0"/>
              <w:snapToGrid/>
              <w:jc w:val="both"/>
              <w:rPr>
                <w:rFonts w:ascii="新細明體" w:eastAsia="新細明體" w:hAnsi="新細明體" w:cs="Times New Roman"/>
                <w:sz w:val="24"/>
                <w:szCs w:val="24"/>
              </w:rPr>
            </w:pPr>
            <w:r w:rsidRPr="00546AA5">
              <w:rPr>
                <w:rFonts w:ascii="新細明體" w:eastAsia="新細明體" w:hAnsi="新細明體" w:cs="Times New Roman" w:hint="eastAsia"/>
                <w:sz w:val="24"/>
                <w:szCs w:val="24"/>
              </w:rPr>
              <w:t>何法是無分別智所攝持？</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240c9</w:t>
            </w:r>
            <w:r w:rsidRPr="00546AA5">
              <w:rPr>
                <w:rFonts w:ascii="Times New Roman" w:eastAsia="新細明體" w:hAnsi="Times New Roman" w:cs="Times New Roman" w:hint="eastAsia"/>
                <w:sz w:val="24"/>
                <w:szCs w:val="24"/>
              </w:rPr>
              <w:t>）</w:t>
            </w:r>
          </w:p>
          <w:p w:rsidR="000E6340"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諸菩薩相貌</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等者，於中無相者，此智與真如平等而生，無有別相為相，此是相貌。如眼取色，於中見青等相貌與色無異</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此亦如是</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智與真如無異相貌。</w:t>
            </w:r>
          </w:p>
          <w:p w:rsidR="000A197C"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若所有一切法皆不可說，何者為所分別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相應自性義，所分別非餘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故，與彼不別故名</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非餘</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。復次</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此云何成</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為成就此故，偈言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字字自相應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是為義相應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者，若此字與彼字相應，說此中義名和合義，如斫芻二字不斷說故，即有眼義和合生</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斫芻</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隋云眼），是所分別。以何道理成就一切法不可說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若離於言說，於義智不生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故，如有人未識能說名，於所說義，智則不生。若汝言</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但得能說名</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則知所說義</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者，此義不成。如偈言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言說不同故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，以能說名與所說義不同，名與義各別體故。偈言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一切不可說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，由此義故</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能說與所說俱不可說。（大正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308a29-b15</w:t>
            </w:r>
            <w:r w:rsidRPr="00546AA5">
              <w:rPr>
                <w:rFonts w:ascii="Times New Roman" w:eastAsia="新細明體" w:hAnsi="Times New Roman" w:cs="Times New Roman" w:hint="eastAsia"/>
                <w:sz w:val="24"/>
                <w:szCs w:val="24"/>
              </w:rPr>
              <w:t>）</w:t>
            </w:r>
          </w:p>
        </w:tc>
      </w:tr>
      <w:tr w:rsidR="00854744" w:rsidRPr="00546AA5" w:rsidTr="00D6231F">
        <w:trPr>
          <w:cantSplit/>
          <w:trHeight w:val="584"/>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854744" w:rsidRPr="00546AA5" w:rsidRDefault="00854744"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854744" w:rsidRPr="00546AA5" w:rsidRDefault="00854744" w:rsidP="00546AA5">
            <w:pPr>
              <w:pStyle w:val="a3"/>
              <w:keepNext/>
              <w:snapToGrid/>
              <w:jc w:val="both"/>
              <w:rPr>
                <w:rFonts w:ascii="標楷體" w:eastAsia="標楷體" w:hAnsi="標楷體"/>
                <w:sz w:val="24"/>
                <w:szCs w:val="24"/>
              </w:rPr>
            </w:pPr>
            <w:r w:rsidRPr="00546AA5">
              <w:rPr>
                <w:rFonts w:ascii="標楷體" w:eastAsia="標楷體" w:hAnsi="標楷體" w:hint="eastAsia"/>
                <w:sz w:val="24"/>
                <w:szCs w:val="24"/>
              </w:rPr>
              <w:t>諸菩薩行相，復於所緣中，是無分別智，彼所知無相。</w:t>
            </w:r>
          </w:p>
          <w:p w:rsidR="00854744" w:rsidRPr="00546AA5" w:rsidRDefault="00854744" w:rsidP="00546AA5">
            <w:pPr>
              <w:keepNext/>
              <w:jc w:val="both"/>
              <w:rPr>
                <w:rFonts w:ascii="標楷體" w:eastAsia="標楷體" w:hAnsi="標楷體"/>
                <w:szCs w:val="24"/>
              </w:rPr>
            </w:pPr>
            <w:r w:rsidRPr="00546AA5">
              <w:rPr>
                <w:rFonts w:ascii="標楷體" w:eastAsia="標楷體" w:hAnsi="標楷體" w:hint="eastAsia"/>
                <w:szCs w:val="24"/>
              </w:rPr>
              <w:t>相應自性義，所分別非餘，字展轉相應，是謂相應義。</w:t>
            </w:r>
          </w:p>
          <w:p w:rsidR="00854744" w:rsidRPr="00546AA5" w:rsidRDefault="00854744" w:rsidP="00546AA5">
            <w:pPr>
              <w:pStyle w:val="a3"/>
              <w:keepNex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非離彼能詮，智於所詮轉，非詮不同故，一切不可言。</w:t>
            </w:r>
          </w:p>
        </w:tc>
        <w:tc>
          <w:tcPr>
            <w:tcW w:w="11394" w:type="dxa"/>
            <w:gridSpan w:val="2"/>
            <w:tcBorders>
              <w:bottom w:val="dashed" w:sz="4" w:space="0" w:color="auto"/>
            </w:tcBorders>
          </w:tcPr>
          <w:p w:rsidR="000E6340"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000E6340" w:rsidRPr="00546AA5">
              <w:rPr>
                <w:rFonts w:ascii="Times New Roman" w:eastAsia="新細明體" w:hAnsi="Times New Roman" w:cs="Times New Roman" w:hint="eastAsia"/>
                <w:sz w:val="24"/>
                <w:szCs w:val="24"/>
              </w:rPr>
              <w:t>釋曰：菩薩行相於所緣中所現無相，謂即此智於真如中平等</w:t>
            </w:r>
            <w:r w:rsidRPr="00546AA5">
              <w:rPr>
                <w:rFonts w:ascii="Times New Roman" w:eastAsia="新細明體" w:hAnsi="Times New Roman" w:cs="Times New Roman" w:hint="eastAsia"/>
                <w:sz w:val="24"/>
                <w:szCs w:val="24"/>
              </w:rPr>
              <w:t>平等生起無異無相之相以為行相。如眼取色見青等相，非此青等與色有異</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此亦如是</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智與真如無異行相。</w:t>
            </w:r>
          </w:p>
          <w:p w:rsidR="000E6340"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即於此中為釋疑難，復說二頌。</w:t>
            </w:r>
            <w:r w:rsidR="000E6340" w:rsidRPr="00546AA5">
              <w:rPr>
                <w:rFonts w:ascii="Times New Roman" w:eastAsia="新細明體" w:hAnsi="Times New Roman" w:cs="Times New Roman" w:hint="eastAsia"/>
                <w:sz w:val="24"/>
                <w:szCs w:val="24"/>
              </w:rPr>
              <w:t>（大正</w:t>
            </w:r>
            <w:r w:rsidR="000E6340" w:rsidRPr="00546AA5">
              <w:rPr>
                <w:rFonts w:ascii="Times New Roman" w:eastAsia="新細明體" w:hAnsi="Times New Roman" w:cs="Times New Roman" w:hint="eastAsia"/>
                <w:sz w:val="24"/>
                <w:szCs w:val="24"/>
              </w:rPr>
              <w:t>31</w:t>
            </w:r>
            <w:r w:rsidR="000E6340" w:rsidRPr="00546AA5">
              <w:rPr>
                <w:rFonts w:ascii="Times New Roman" w:eastAsia="新細明體" w:hAnsi="Times New Roman" w:cs="Times New Roman" w:hint="eastAsia"/>
                <w:sz w:val="24"/>
                <w:szCs w:val="24"/>
              </w:rPr>
              <w:t>，</w:t>
            </w:r>
            <w:r w:rsidR="000E6340" w:rsidRPr="00546AA5">
              <w:rPr>
                <w:rFonts w:ascii="Times New Roman" w:eastAsia="新細明體" w:hAnsi="Times New Roman" w:cs="Times New Roman" w:hint="eastAsia"/>
                <w:sz w:val="24"/>
                <w:szCs w:val="24"/>
              </w:rPr>
              <w:t>364b24-28</w:t>
            </w:r>
            <w:r w:rsidR="000E6340" w:rsidRPr="00546AA5">
              <w:rPr>
                <w:rFonts w:ascii="Times New Roman" w:eastAsia="新細明體" w:hAnsi="Times New Roman" w:cs="Times New Roman" w:hint="eastAsia"/>
                <w:sz w:val="24"/>
                <w:szCs w:val="24"/>
              </w:rPr>
              <w:t>）</w:t>
            </w:r>
          </w:p>
          <w:p w:rsidR="00854744"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釋曰：若一切法皆不可言，復以何等為所分別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為釋此故，說如是言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相應自性義，所分別非餘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，謂即相應為自性義是所分別，非離於此，故言</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非餘</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。此云何成</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為重成立，復說是言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字展轉相應，是謂相應義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，謂別別字相續宣傳，以成其義，是相應義</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如言</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斫芻</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，二字不斷，說成眼義，是相應義</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為所分別。又一切法皆不可言，因何成立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故復說言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非離彼能詮，智於所詮轉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。由若不了能詮之名，於所詮義覺知不起，故一切法皆不可言。若言</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要待能詮之名，於所詮義有覺知起</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，為遮此故，復說是言</w:t>
            </w:r>
            <w:r w:rsidR="000E6340"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非詮不同故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，以能詮名與所詮義互不相稱，各異相故，能詮、所詮皆不可說</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由此因故，說</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一切法皆不可言</w:t>
            </w:r>
            <w:r w:rsidR="000E6340"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364c5-19</w:t>
            </w:r>
            <w:r w:rsidRPr="00546AA5">
              <w:rPr>
                <w:rFonts w:ascii="Times New Roman" w:eastAsia="新細明體" w:hAnsi="Times New Roman" w:cs="Times New Roman" w:hint="eastAsia"/>
                <w:sz w:val="24"/>
                <w:szCs w:val="24"/>
              </w:rPr>
              <w:t>）</w:t>
            </w:r>
          </w:p>
        </w:tc>
      </w:tr>
      <w:tr w:rsidR="00854744" w:rsidRPr="00546AA5" w:rsidTr="00D6231F">
        <w:trPr>
          <w:cantSplit/>
          <w:trHeight w:val="3142"/>
        </w:trPr>
        <w:tc>
          <w:tcPr>
            <w:tcW w:w="582" w:type="dxa"/>
            <w:gridSpan w:val="3"/>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0E6340" w:rsidRPr="00546AA5" w:rsidRDefault="00854744" w:rsidP="00546AA5">
            <w:pPr>
              <w:pStyle w:val="a3"/>
              <w:pageBreakBefore/>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釋曰：於所緣中相似而行故名行相</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無分別智於真如境相似而行。</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彼所知無相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者，謂說此智於真如境所作行相。此意說言</w:t>
            </w:r>
            <w:r w:rsidR="000E634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無分別智緣真如境，離一切相作意行相以為行相。</w:t>
            </w:r>
          </w:p>
          <w:p w:rsidR="00854744" w:rsidRPr="00546AA5" w:rsidRDefault="00854744" w:rsidP="00546AA5">
            <w:pPr>
              <w:pStyle w:val="a3"/>
              <w:pageBreakBefore/>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次說二頌，於上所緣及智行相釋通疑難。（大正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430b2-6</w:t>
            </w:r>
            <w:r w:rsidRPr="00546AA5">
              <w:rPr>
                <w:rFonts w:ascii="Times New Roman" w:eastAsia="新細明體" w:hAnsi="Times New Roman" w:cs="Times New Roman" w:hint="eastAsia"/>
                <w:sz w:val="24"/>
                <w:szCs w:val="24"/>
              </w:rPr>
              <w:t>）</w:t>
            </w:r>
          </w:p>
          <w:p w:rsidR="00854744" w:rsidRPr="00546AA5" w:rsidRDefault="00854744" w:rsidP="00546AA5">
            <w:pPr>
              <w:pStyle w:val="a3"/>
              <w:pageBreakBefore/>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釋曰：若實無有所分別義，何所分別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故說是言</w:t>
            </w:r>
            <w:r w:rsidR="00A855D8"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相應自性義，所分別非餘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等，謂諸文字展轉相應，宣唱不絕，遍計心等緣此假立成遍計義，為所分別，無別實義為所分別，故言</w:t>
            </w:r>
            <w:r w:rsidR="00A855D8" w:rsidRPr="00546AA5">
              <w:rPr>
                <w:rFonts w:ascii="新細明體" w:eastAsia="新細明體" w:hAnsi="新細明體" w:cs="Times New Roman" w:hint="eastAsia"/>
                <w:sz w:val="24"/>
                <w:szCs w:val="24"/>
              </w:rPr>
              <w:t>「</w:t>
            </w:r>
            <w:r w:rsidR="00A855D8" w:rsidRPr="00546AA5">
              <w:rPr>
                <w:rFonts w:ascii="Times New Roman" w:eastAsia="新細明體" w:hAnsi="Times New Roman" w:cs="Times New Roman" w:hint="eastAsia"/>
                <w:sz w:val="24"/>
                <w:szCs w:val="24"/>
              </w:rPr>
              <w:t>非餘</w:t>
            </w:r>
            <w:r w:rsidR="00A855D8"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。若無文字相續宣唱，分別無故</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云何諸法皆不可言</w:t>
            </w:r>
            <w:r w:rsidR="00A855D8"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為顯此理，故說是言</w:t>
            </w:r>
            <w:r w:rsidR="00A855D8"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非離彼能詮，智於所詮轉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等，若實有義可言說者，離能詮名，於彼應有似言智起，非未解了能詮名言於所詮義有此智起，故不可言。或謂</w:t>
            </w:r>
            <w:r w:rsidR="00A855D8"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外義雖定實有，要待能詮所詮智起</w:t>
            </w:r>
            <w:r w:rsidR="00A855D8" w:rsidRPr="00546AA5">
              <w:rPr>
                <w:rFonts w:ascii="新細明體" w:eastAsia="新細明體" w:hAnsi="新細明體" w:cs="Times New Roman" w:hint="eastAsia"/>
                <w:sz w:val="24"/>
                <w:szCs w:val="24"/>
              </w:rPr>
              <w:t>」</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為遮此故，說如是言</w:t>
            </w:r>
            <w:r w:rsidR="00A855D8"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非詮不同故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，謂相異故，非實能詮，以能詮名與所詮義別相取故，其相各異</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云何得成定實詮表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一切不可言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者，由此道理，所有一切能詮</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所詮皆不可言。（大正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430b12-25</w:t>
            </w:r>
            <w:r w:rsidRPr="00546AA5">
              <w:rPr>
                <w:rFonts w:ascii="Times New Roman" w:eastAsia="新細明體" w:hAnsi="Times New Roman" w:cs="Times New Roman" w:hint="eastAsia"/>
                <w:sz w:val="24"/>
                <w:szCs w:val="24"/>
              </w:rPr>
              <w:t>）</w:t>
            </w:r>
          </w:p>
        </w:tc>
      </w:tr>
      <w:tr w:rsidR="00854744" w:rsidRPr="00546AA5" w:rsidTr="00D6231F">
        <w:trPr>
          <w:cantSplit/>
          <w:trHeight w:val="409"/>
        </w:trPr>
        <w:tc>
          <w:tcPr>
            <w:tcW w:w="582" w:type="dxa"/>
            <w:gridSpan w:val="3"/>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六、任    持</w:t>
            </w:r>
          </w:p>
        </w:tc>
        <w:tc>
          <w:tcPr>
            <w:tcW w:w="15153" w:type="dxa"/>
            <w:gridSpan w:val="4"/>
            <w:shd w:val="pct20" w:color="auto" w:fill="auto"/>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諸菩薩持者，彼智無分別，藉彼得彼行，彼到增長處。</w:t>
            </w:r>
          </w:p>
        </w:tc>
      </w:tr>
      <w:tr w:rsidR="00857411" w:rsidRPr="00546AA5" w:rsidTr="00D6231F">
        <w:trPr>
          <w:cantSplit/>
          <w:trHeight w:val="673"/>
        </w:trPr>
        <w:tc>
          <w:tcPr>
            <w:tcW w:w="582" w:type="dxa"/>
            <w:gridSpan w:val="3"/>
            <w:vMerge/>
            <w:shd w:val="pct20" w:color="auto" w:fill="auto"/>
            <w:textDirection w:val="tbRlV"/>
          </w:tcPr>
          <w:p w:rsidR="00857411" w:rsidRPr="00546AA5" w:rsidRDefault="00857411"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857411"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shd w:val="pct20" w:color="auto" w:fill="auto"/>
            <w:vAlign w:val="center"/>
          </w:tcPr>
          <w:p w:rsidR="00857411" w:rsidRPr="00546AA5" w:rsidRDefault="00C05A71"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諸菩薩攝持，是無分別智，此後得行持，為生長究竟。</w:t>
            </w:r>
          </w:p>
        </w:tc>
        <w:tc>
          <w:tcPr>
            <w:tcW w:w="11394" w:type="dxa"/>
            <w:gridSpan w:val="2"/>
            <w:shd w:val="pct20" w:color="auto" w:fill="auto"/>
          </w:tcPr>
          <w:p w:rsidR="001B38B3" w:rsidRPr="00546AA5" w:rsidRDefault="001B38B3"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何法是無分別智所攝持</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240c</w:t>
            </w:r>
            <w:r w:rsidRPr="00546AA5">
              <w:rPr>
                <w:rFonts w:ascii="Times New Roman" w:eastAsia="新細明體" w:hAnsi="Times New Roman" w:cs="Times New Roman" w:hint="eastAsia"/>
                <w:sz w:val="24"/>
                <w:szCs w:val="24"/>
              </w:rPr>
              <w:t>9</w:t>
            </w:r>
            <w:r w:rsidRPr="00546AA5">
              <w:rPr>
                <w:rFonts w:ascii="Times New Roman" w:eastAsia="新細明體" w:hAnsi="Times New Roman" w:cs="Times New Roman" w:hint="eastAsia"/>
                <w:sz w:val="24"/>
                <w:szCs w:val="24"/>
              </w:rPr>
              <w:t>）</w:t>
            </w:r>
          </w:p>
          <w:p w:rsidR="00857411" w:rsidRPr="00546AA5" w:rsidRDefault="0049790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6A226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是無分別智後所得智</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能得菩薩福慧二行</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二行依止</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此智得生長</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相續乃至究竟故</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無分別後智能生長菩薩正行。無分別後智是能攝持</w:t>
            </w:r>
            <w:r w:rsidR="00E25EE0"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菩薩是所攝持。</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6A2269" w:rsidRPr="00546AA5">
              <w:rPr>
                <w:rFonts w:ascii="Times New Roman" w:eastAsia="新細明體" w:hAnsi="Times New Roman" w:cs="Times New Roman" w:hint="eastAsia"/>
                <w:sz w:val="24"/>
                <w:szCs w:val="24"/>
              </w:rPr>
              <w:t>，</w:t>
            </w:r>
            <w:r w:rsidR="006A2269" w:rsidRPr="00546AA5">
              <w:rPr>
                <w:rFonts w:ascii="Times New Roman" w:eastAsia="新細明體" w:hAnsi="Times New Roman" w:cs="Times New Roman" w:hint="eastAsia"/>
                <w:sz w:val="24"/>
                <w:szCs w:val="24"/>
              </w:rPr>
              <w:t>240</w:t>
            </w:r>
            <w:r w:rsidR="00A855D8" w:rsidRPr="00546AA5">
              <w:rPr>
                <w:rFonts w:ascii="Times New Roman" w:eastAsia="新細明體" w:hAnsi="Times New Roman" w:cs="Times New Roman" w:hint="eastAsia"/>
                <w:sz w:val="24"/>
                <w:szCs w:val="24"/>
              </w:rPr>
              <w:t>c13-16</w:t>
            </w:r>
            <w:r w:rsidR="00931F7F" w:rsidRPr="00546AA5">
              <w:rPr>
                <w:rFonts w:ascii="Times New Roman" w:eastAsia="新細明體" w:hAnsi="Times New Roman" w:cs="Times New Roman" w:hint="eastAsia"/>
                <w:sz w:val="24"/>
                <w:szCs w:val="24"/>
              </w:rPr>
              <w:t>）</w:t>
            </w:r>
          </w:p>
        </w:tc>
      </w:tr>
      <w:tr w:rsidR="00854744" w:rsidRPr="00546AA5" w:rsidTr="00D6231F">
        <w:trPr>
          <w:cantSplit/>
          <w:trHeight w:val="673"/>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shd w:val="pct20" w:color="auto" w:fill="auto"/>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諸菩薩住持，即無分別智，後得智中行，得增長進趣。</w:t>
            </w:r>
          </w:p>
        </w:tc>
        <w:tc>
          <w:tcPr>
            <w:tcW w:w="11394" w:type="dxa"/>
            <w:gridSpan w:val="2"/>
            <w:shd w:val="pct20" w:color="auto" w:fill="auto"/>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復次，此無分別智何所住持</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諸菩薩住持</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，即</w:t>
            </w:r>
            <w:r w:rsidR="00A855D8"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無分別智後得智中行</w:t>
            </w:r>
            <w:r w:rsidR="00A855D8"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由無分別後所得智故，菩薩得修諸行</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即依此智，得增長進趣菩薩所有諸行</w:t>
            </w:r>
            <w:r w:rsidR="00A855D8"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此增長義，依無分別智住持故。（大正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308b15-19</w:t>
            </w:r>
            <w:r w:rsidRPr="00546AA5">
              <w:rPr>
                <w:rFonts w:ascii="Times New Roman" w:eastAsia="新細明體" w:hAnsi="Times New Roman" w:cs="Times New Roman" w:hint="eastAsia"/>
                <w:sz w:val="24"/>
                <w:szCs w:val="24"/>
              </w:rPr>
              <w:t>）</w:t>
            </w:r>
          </w:p>
        </w:tc>
      </w:tr>
      <w:tr w:rsidR="00854744" w:rsidRPr="00546AA5" w:rsidTr="00D6231F">
        <w:trPr>
          <w:cantSplit/>
          <w:trHeight w:val="623"/>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諸菩薩任持，是無分別智，後所得諸行，為進趣增長。</w:t>
            </w:r>
          </w:p>
        </w:tc>
        <w:tc>
          <w:tcPr>
            <w:tcW w:w="11394" w:type="dxa"/>
            <w:gridSpan w:val="2"/>
            <w:tcBorders>
              <w:bottom w:val="dashed" w:sz="4" w:space="0" w:color="auto"/>
            </w:tcBorders>
            <w:shd w:val="pct20" w:color="auto" w:fill="auto"/>
          </w:tcPr>
          <w:p w:rsidR="000E6340"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0E6340" w:rsidRPr="00546AA5">
              <w:rPr>
                <w:rFonts w:ascii="Times New Roman" w:eastAsia="新細明體" w:hAnsi="Times New Roman" w:cs="Times New Roman" w:hint="eastAsia"/>
                <w:sz w:val="24"/>
                <w:szCs w:val="24"/>
              </w:rPr>
              <w:t xml:space="preserve"> </w:t>
            </w:r>
            <w:r w:rsidR="000E6340" w:rsidRPr="00546AA5">
              <w:rPr>
                <w:rFonts w:ascii="Times New Roman" w:eastAsia="新細明體" w:hAnsi="Times New Roman" w:cs="Times New Roman" w:hint="eastAsia"/>
                <w:sz w:val="24"/>
                <w:szCs w:val="24"/>
              </w:rPr>
              <w:t>無分別智何所任持</w:t>
            </w:r>
            <w:r w:rsidR="000E6340" w:rsidRPr="00546AA5">
              <w:rPr>
                <w:rFonts w:ascii="新細明體" w:eastAsia="新細明體" w:hAnsi="新細明體" w:cs="Times New Roman" w:hint="eastAsia"/>
                <w:sz w:val="24"/>
                <w:szCs w:val="24"/>
              </w:rPr>
              <w:t>？</w:t>
            </w:r>
            <w:r w:rsidR="000E6340" w:rsidRPr="00546AA5">
              <w:rPr>
                <w:rFonts w:ascii="Times New Roman" w:eastAsia="新細明體" w:hAnsi="Times New Roman" w:cs="Times New Roman" w:hint="eastAsia"/>
                <w:sz w:val="24"/>
                <w:szCs w:val="24"/>
              </w:rPr>
              <w:t>（大正</w:t>
            </w:r>
            <w:r w:rsidR="000E6340" w:rsidRPr="00546AA5">
              <w:rPr>
                <w:rFonts w:ascii="Times New Roman" w:eastAsia="新細明體" w:hAnsi="Times New Roman" w:cs="Times New Roman" w:hint="eastAsia"/>
                <w:sz w:val="24"/>
                <w:szCs w:val="24"/>
              </w:rPr>
              <w:t>31</w:t>
            </w:r>
            <w:r w:rsidR="000E6340" w:rsidRPr="00546AA5">
              <w:rPr>
                <w:rFonts w:ascii="Times New Roman" w:eastAsia="新細明體" w:hAnsi="Times New Roman" w:cs="Times New Roman" w:hint="eastAsia"/>
                <w:sz w:val="24"/>
                <w:szCs w:val="24"/>
              </w:rPr>
              <w:t>，</w:t>
            </w:r>
            <w:r w:rsidR="000E6340" w:rsidRPr="00546AA5">
              <w:rPr>
                <w:rFonts w:ascii="Times New Roman" w:eastAsia="新細明體" w:hAnsi="Times New Roman" w:cs="Times New Roman" w:hint="eastAsia"/>
                <w:sz w:val="24"/>
                <w:szCs w:val="24"/>
              </w:rPr>
              <w:t>364c19</w:t>
            </w:r>
            <w:r w:rsidR="000E6340" w:rsidRPr="00546AA5">
              <w:rPr>
                <w:rFonts w:ascii="Times New Roman" w:eastAsia="新細明體" w:hAnsi="Times New Roman" w:cs="Times New Roman" w:hint="eastAsia"/>
                <w:sz w:val="24"/>
                <w:szCs w:val="24"/>
              </w:rPr>
              <w:t>）</w:t>
            </w:r>
          </w:p>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釋曰：由無分別後所得智得菩薩行，此行即依無分別智。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為進趣增長</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者，為令如是諸菩薩行得增長故，無分別智是彼任持。此智復以何為助伴</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364c23-26</w:t>
            </w:r>
            <w:r w:rsidRPr="00546AA5">
              <w:rPr>
                <w:rFonts w:ascii="Times New Roman" w:eastAsia="新細明體" w:hAnsi="Times New Roman" w:cs="Times New Roman" w:hint="eastAsia"/>
                <w:sz w:val="24"/>
                <w:szCs w:val="24"/>
              </w:rPr>
              <w:t>）</w:t>
            </w:r>
          </w:p>
        </w:tc>
      </w:tr>
      <w:tr w:rsidR="00854744" w:rsidRPr="00546AA5" w:rsidTr="00D6231F">
        <w:trPr>
          <w:cantSplit/>
          <w:trHeight w:val="1244"/>
        </w:trPr>
        <w:tc>
          <w:tcPr>
            <w:tcW w:w="582" w:type="dxa"/>
            <w:gridSpan w:val="3"/>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A855D8"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A855D8" w:rsidRPr="00546AA5">
              <w:rPr>
                <w:rFonts w:ascii="Times New Roman" w:eastAsia="新細明體" w:hAnsi="Times New Roman" w:cs="Times New Roman" w:hint="eastAsia"/>
                <w:sz w:val="24"/>
                <w:szCs w:val="24"/>
              </w:rPr>
              <w:t xml:space="preserve"> </w:t>
            </w:r>
            <w:r w:rsidR="00A855D8" w:rsidRPr="00546AA5">
              <w:rPr>
                <w:rFonts w:ascii="Times New Roman" w:eastAsia="新細明體" w:hAnsi="Times New Roman" w:cs="Times New Roman" w:hint="eastAsia"/>
                <w:sz w:val="24"/>
                <w:szCs w:val="24"/>
              </w:rPr>
              <w:t>無分別智何所任持</w:t>
            </w:r>
            <w:r w:rsidR="00A855D8" w:rsidRPr="00546AA5">
              <w:rPr>
                <w:rFonts w:ascii="新細明體" w:eastAsia="新細明體" w:hAnsi="新細明體" w:cs="Times New Roman" w:hint="eastAsia"/>
                <w:sz w:val="24"/>
                <w:szCs w:val="24"/>
              </w:rPr>
              <w:t>？</w:t>
            </w:r>
            <w:r w:rsidR="00A855D8" w:rsidRPr="00546AA5">
              <w:rPr>
                <w:rFonts w:ascii="Times New Roman" w:eastAsia="新細明體" w:hAnsi="Times New Roman" w:cs="Times New Roman" w:hint="eastAsia"/>
                <w:sz w:val="24"/>
                <w:szCs w:val="24"/>
              </w:rPr>
              <w:t>（大正</w:t>
            </w:r>
            <w:r w:rsidR="00A855D8" w:rsidRPr="00546AA5">
              <w:rPr>
                <w:rFonts w:ascii="Times New Roman" w:eastAsia="新細明體" w:hAnsi="Times New Roman" w:cs="Times New Roman" w:hint="eastAsia"/>
                <w:sz w:val="24"/>
                <w:szCs w:val="24"/>
              </w:rPr>
              <w:t>31</w:t>
            </w:r>
            <w:r w:rsidR="00A855D8"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430b25-26</w:t>
            </w:r>
            <w:r w:rsidR="00A855D8" w:rsidRPr="00546AA5">
              <w:rPr>
                <w:rFonts w:ascii="Times New Roman" w:eastAsia="新細明體" w:hAnsi="Times New Roman" w:cs="Times New Roman" w:hint="eastAsia"/>
                <w:sz w:val="24"/>
                <w:szCs w:val="24"/>
              </w:rPr>
              <w:t>）</w:t>
            </w:r>
          </w:p>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後所得諸行</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者，謂無分別後得智中所得種種菩薩諸行，此行皆以智為所依。</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為進趣增長</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者，謂為增長菩薩諸行，此說任持有要所用，無顛倒故，能持諸行。</w:t>
            </w:r>
          </w:p>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無分別智誰為助伴，若唯有一應無所能。（大正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430c1-4</w:t>
            </w:r>
            <w:r w:rsidRPr="00546AA5">
              <w:rPr>
                <w:rFonts w:ascii="Times New Roman" w:eastAsia="新細明體" w:hAnsi="Times New Roman" w:cs="Times New Roman" w:hint="eastAsia"/>
                <w:sz w:val="24"/>
                <w:szCs w:val="24"/>
              </w:rPr>
              <w:t>）</w:t>
            </w:r>
          </w:p>
        </w:tc>
      </w:tr>
      <w:tr w:rsidR="00854744" w:rsidRPr="00546AA5" w:rsidTr="00D6231F">
        <w:trPr>
          <w:cantSplit/>
          <w:trHeight w:val="138"/>
        </w:trPr>
        <w:tc>
          <w:tcPr>
            <w:tcW w:w="582" w:type="dxa"/>
            <w:gridSpan w:val="3"/>
            <w:vMerge w:val="restart"/>
            <w:textDirection w:val="tbRlV"/>
          </w:tcPr>
          <w:p w:rsidR="00854744" w:rsidRPr="00546AA5" w:rsidRDefault="00854744"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七、助    伴</w:t>
            </w:r>
          </w:p>
        </w:tc>
        <w:tc>
          <w:tcPr>
            <w:tcW w:w="15153" w:type="dxa"/>
            <w:gridSpan w:val="4"/>
          </w:tcPr>
          <w:p w:rsidR="00854744"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諸菩薩伴者，說為二種行，無分別智中，五波羅蜜性。</w:t>
            </w:r>
          </w:p>
        </w:tc>
      </w:tr>
      <w:tr w:rsidR="00C05A71" w:rsidRPr="00546AA5" w:rsidTr="00D6231F">
        <w:trPr>
          <w:cantSplit/>
          <w:trHeight w:val="1134"/>
        </w:trPr>
        <w:tc>
          <w:tcPr>
            <w:tcW w:w="582" w:type="dxa"/>
            <w:gridSpan w:val="3"/>
            <w:vMerge/>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C05A71"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C05A71" w:rsidRPr="00546AA5" w:rsidRDefault="00C05A71"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諸菩薩伴類，說是二種道，是無分別智，五度之品類。</w:t>
            </w:r>
          </w:p>
        </w:tc>
        <w:tc>
          <w:tcPr>
            <w:tcW w:w="11394" w:type="dxa"/>
            <w:gridSpan w:val="2"/>
          </w:tcPr>
          <w:p w:rsidR="00A855D8" w:rsidRPr="00546AA5" w:rsidRDefault="00A855D8"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何法是無分別智伴類</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240c16-17</w:t>
            </w:r>
            <w:r w:rsidRPr="00546AA5">
              <w:rPr>
                <w:rFonts w:ascii="Times New Roman" w:eastAsia="新細明體" w:hAnsi="Times New Roman" w:cs="Times New Roman" w:hint="eastAsia"/>
                <w:sz w:val="24"/>
                <w:szCs w:val="24"/>
              </w:rPr>
              <w:t>）</w:t>
            </w:r>
          </w:p>
          <w:p w:rsidR="00C05A71" w:rsidRPr="00546AA5" w:rsidRDefault="0049790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伴類以相助為相</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相助共成一事故名相助。一事是菩提果</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二種道是菩薩伴類</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謂資糧道及依止道。施等四波羅蜜是資糧道</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定波羅蜜是依止道。何以故</w:t>
            </w:r>
            <w:r w:rsidR="0033353A"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從四波羅蜜所生善法</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此善法生般若波羅蜜</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此般若波羅蜜依止定生</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般若波羅蜜即是無分別智。未得無上菩提</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於其中間常能生起無分別智</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乃至極果。離則有五度</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合則成二道</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能助第六度</w:t>
            </w:r>
            <w:r w:rsidR="0033353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共成一極果故說為伴類。</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33353A" w:rsidRPr="00546AA5">
              <w:rPr>
                <w:rFonts w:ascii="Times New Roman" w:eastAsia="新細明體" w:hAnsi="Times New Roman" w:cs="Times New Roman" w:hint="eastAsia"/>
                <w:sz w:val="24"/>
                <w:szCs w:val="24"/>
              </w:rPr>
              <w:t>，</w:t>
            </w:r>
            <w:r w:rsidR="0033353A" w:rsidRPr="00546AA5">
              <w:rPr>
                <w:rFonts w:ascii="Times New Roman" w:eastAsia="新細明體" w:hAnsi="Times New Roman" w:cs="Times New Roman" w:hint="eastAsia"/>
                <w:sz w:val="24"/>
                <w:szCs w:val="24"/>
              </w:rPr>
              <w:t>240c21-</w:t>
            </w:r>
            <w:r w:rsidR="00382BBE" w:rsidRPr="00546AA5">
              <w:rPr>
                <w:rFonts w:ascii="Times New Roman" w:eastAsia="新細明體" w:hAnsi="Times New Roman" w:cs="Times New Roman" w:hint="eastAsia"/>
                <w:sz w:val="24"/>
                <w:szCs w:val="24"/>
              </w:rPr>
              <w:t>29</w:t>
            </w:r>
            <w:r w:rsidR="00931F7F" w:rsidRPr="00546AA5">
              <w:rPr>
                <w:rFonts w:ascii="Times New Roman" w:eastAsia="新細明體" w:hAnsi="Times New Roman" w:cs="Times New Roman" w:hint="eastAsia"/>
                <w:sz w:val="24"/>
                <w:szCs w:val="24"/>
              </w:rPr>
              <w:t>）</w:t>
            </w:r>
          </w:p>
        </w:tc>
      </w:tr>
      <w:tr w:rsidR="00854744" w:rsidRPr="00546AA5" w:rsidTr="00D6231F">
        <w:trPr>
          <w:cantSplit/>
          <w:trHeight w:val="765"/>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諸菩薩助伴，說為二種道，是無分別智，五度之種類。</w:t>
            </w:r>
          </w:p>
        </w:tc>
        <w:tc>
          <w:tcPr>
            <w:tcW w:w="11394" w:type="dxa"/>
            <w:gridSpan w:val="2"/>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復次，此智以何為伴</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諸菩薩伴助，說為二種道</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故，此無分別智以五波羅蜜為助伴。於中，道有二種，謂資糧道及依止道。資糧道者，謂施戒忍精進等諸波羅蜜。依止道者，謂禪波羅蜜。由如前說</w:t>
            </w:r>
            <w:r w:rsidR="00382BBE" w:rsidRPr="00546AA5">
              <w:rPr>
                <w:rFonts w:ascii="Times New Roman" w:eastAsia="新細明體" w:hAnsi="Times New Roman" w:cs="Times New Roman" w:hint="eastAsia"/>
                <w:sz w:val="24"/>
                <w:szCs w:val="24"/>
              </w:rPr>
              <w:t>：</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諸波羅蜜所生善根及依止禪定故，無分別智得生</w:t>
            </w:r>
            <w:r w:rsidR="00382BBE" w:rsidRPr="00546AA5">
              <w:rPr>
                <w:rFonts w:ascii="Times New Roman" w:eastAsia="新細明體" w:hAnsi="Times New Roman" w:cs="Times New Roman" w:hint="eastAsia"/>
                <w:sz w:val="24"/>
                <w:szCs w:val="24"/>
              </w:rPr>
              <w:t>。</w:t>
            </w:r>
            <w:r w:rsidR="00382BBE" w:rsidRPr="00546AA5">
              <w:rPr>
                <w:rFonts w:ascii="新細明體" w:eastAsia="新細明體" w:hAnsi="新細明體" w:cs="Times New Roman" w:hint="eastAsia"/>
                <w:sz w:val="24"/>
                <w:szCs w:val="24"/>
              </w:rPr>
              <w:t>」</w:t>
            </w:r>
            <w:r w:rsidR="00382BBE" w:rsidRPr="00546AA5">
              <w:rPr>
                <w:rFonts w:ascii="Times New Roman" w:eastAsia="新細明體" w:hAnsi="Times New Roman" w:cs="Times New Roman" w:hint="eastAsia"/>
                <w:sz w:val="24"/>
                <w:szCs w:val="24"/>
              </w:rPr>
              <w:t>此智即是般若波羅蜜。</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308b19-26</w:t>
            </w:r>
            <w:r w:rsidRPr="00546AA5">
              <w:rPr>
                <w:rFonts w:ascii="Times New Roman" w:eastAsia="新細明體" w:hAnsi="Times New Roman" w:cs="Times New Roman" w:hint="eastAsia"/>
                <w:sz w:val="24"/>
                <w:szCs w:val="24"/>
              </w:rPr>
              <w:t>）</w:t>
            </w:r>
          </w:p>
        </w:tc>
      </w:tr>
      <w:tr w:rsidR="00854744" w:rsidRPr="00546AA5" w:rsidTr="00D6231F">
        <w:trPr>
          <w:cantSplit/>
          <w:trHeight w:val="1248"/>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諸菩薩助伴，說為二種道，是無分別智，五到彼岸性。</w:t>
            </w:r>
          </w:p>
        </w:tc>
        <w:tc>
          <w:tcPr>
            <w:tcW w:w="11394" w:type="dxa"/>
            <w:gridSpan w:val="2"/>
            <w:tcBorders>
              <w:bottom w:val="dashed" w:sz="4" w:space="0" w:color="auto"/>
            </w:tcBorders>
          </w:tcPr>
          <w:p w:rsidR="00A855D8"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A855D8" w:rsidRPr="00546AA5">
              <w:rPr>
                <w:rFonts w:ascii="Times New Roman" w:eastAsia="新細明體" w:hAnsi="Times New Roman" w:cs="Times New Roman" w:hint="eastAsia"/>
                <w:sz w:val="24"/>
                <w:szCs w:val="24"/>
              </w:rPr>
              <w:t xml:space="preserve"> </w:t>
            </w:r>
            <w:r w:rsidR="00A855D8" w:rsidRPr="00546AA5">
              <w:rPr>
                <w:rFonts w:ascii="Times New Roman" w:eastAsia="新細明體" w:hAnsi="Times New Roman" w:cs="Times New Roman" w:hint="eastAsia"/>
                <w:sz w:val="24"/>
                <w:szCs w:val="24"/>
              </w:rPr>
              <w:t>此智復以何為助伴</w:t>
            </w:r>
            <w:r w:rsidR="00A855D8" w:rsidRPr="00546AA5">
              <w:rPr>
                <w:rFonts w:ascii="新細明體" w:eastAsia="新細明體" w:hAnsi="新細明體" w:cs="Times New Roman" w:hint="eastAsia"/>
                <w:sz w:val="24"/>
                <w:szCs w:val="24"/>
              </w:rPr>
              <w:t>？</w:t>
            </w:r>
            <w:r w:rsidR="00A855D8" w:rsidRPr="00546AA5">
              <w:rPr>
                <w:rFonts w:ascii="Times New Roman" w:eastAsia="新細明體" w:hAnsi="Times New Roman" w:cs="Times New Roman" w:hint="eastAsia"/>
                <w:sz w:val="24"/>
                <w:szCs w:val="24"/>
              </w:rPr>
              <w:t>（大正</w:t>
            </w:r>
            <w:r w:rsidR="00A855D8" w:rsidRPr="00546AA5">
              <w:rPr>
                <w:rFonts w:ascii="Times New Roman" w:eastAsia="新細明體" w:hAnsi="Times New Roman" w:cs="Times New Roman" w:hint="eastAsia"/>
                <w:sz w:val="24"/>
                <w:szCs w:val="24"/>
              </w:rPr>
              <w:t>31</w:t>
            </w:r>
            <w:r w:rsidR="00A855D8"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364c25-26</w:t>
            </w:r>
            <w:r w:rsidR="00A855D8"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釋曰：二種道者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一、資糧道，二、依止道。資糧道者，謂施戒忍及與精進波羅蜜多。依止道者，即是靜慮波羅蜜多。由前所說</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波羅蜜多所生諸善及依靜慮波羅蜜多，無分別智即得生長。</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此智名慧波羅蜜多</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365</w:t>
            </w:r>
            <w:r w:rsidR="00382BBE" w:rsidRPr="00546AA5">
              <w:rPr>
                <w:rFonts w:ascii="Times New Roman" w:eastAsia="新細明體" w:hAnsi="Times New Roman" w:cs="Times New Roman" w:hint="eastAsia"/>
                <w:sz w:val="24"/>
                <w:szCs w:val="24"/>
              </w:rPr>
              <w:t>a1-5</w:t>
            </w:r>
            <w:r w:rsidRPr="00546AA5">
              <w:rPr>
                <w:rFonts w:ascii="Times New Roman" w:eastAsia="新細明體" w:hAnsi="Times New Roman" w:cs="Times New Roman" w:hint="eastAsia"/>
                <w:sz w:val="24"/>
                <w:szCs w:val="24"/>
              </w:rPr>
              <w:t>）</w:t>
            </w:r>
          </w:p>
        </w:tc>
      </w:tr>
      <w:tr w:rsidR="00854744" w:rsidRPr="00546AA5" w:rsidTr="00D6231F">
        <w:trPr>
          <w:cantSplit/>
          <w:trHeight w:val="1072"/>
        </w:trPr>
        <w:tc>
          <w:tcPr>
            <w:tcW w:w="582" w:type="dxa"/>
            <w:gridSpan w:val="3"/>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A855D8"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A855D8" w:rsidRPr="00546AA5">
              <w:rPr>
                <w:rFonts w:ascii="Times New Roman" w:eastAsia="新細明體" w:hAnsi="Times New Roman" w:cs="Times New Roman" w:hint="eastAsia"/>
                <w:sz w:val="24"/>
                <w:szCs w:val="24"/>
              </w:rPr>
              <w:t xml:space="preserve"> </w:t>
            </w:r>
            <w:r w:rsidR="00A855D8" w:rsidRPr="00546AA5">
              <w:rPr>
                <w:rFonts w:ascii="Times New Roman" w:eastAsia="新細明體" w:hAnsi="Times New Roman" w:cs="Times New Roman" w:hint="eastAsia"/>
                <w:sz w:val="24"/>
                <w:szCs w:val="24"/>
              </w:rPr>
              <w:t>無分別智誰為助伴</w:t>
            </w:r>
            <w:r w:rsidR="00382BBE" w:rsidRPr="00546AA5">
              <w:rPr>
                <w:rFonts w:ascii="新細明體" w:eastAsia="新細明體" w:hAnsi="新細明體" w:cs="Times New Roman" w:hint="eastAsia"/>
                <w:sz w:val="24"/>
                <w:szCs w:val="24"/>
              </w:rPr>
              <w:t>？</w:t>
            </w:r>
            <w:r w:rsidR="00A855D8" w:rsidRPr="00546AA5">
              <w:rPr>
                <w:rFonts w:ascii="Times New Roman" w:eastAsia="新細明體" w:hAnsi="Times New Roman" w:cs="Times New Roman" w:hint="eastAsia"/>
                <w:sz w:val="24"/>
                <w:szCs w:val="24"/>
              </w:rPr>
              <w:t>若唯有一</w:t>
            </w:r>
            <w:r w:rsidR="00382BBE" w:rsidRPr="00546AA5">
              <w:rPr>
                <w:rFonts w:ascii="Times New Roman" w:eastAsia="新細明體" w:hAnsi="Times New Roman" w:cs="Times New Roman" w:hint="eastAsia"/>
                <w:sz w:val="24"/>
                <w:szCs w:val="24"/>
              </w:rPr>
              <w:t>，</w:t>
            </w:r>
            <w:r w:rsidR="00A855D8" w:rsidRPr="00546AA5">
              <w:rPr>
                <w:rFonts w:ascii="Times New Roman" w:eastAsia="新細明體" w:hAnsi="Times New Roman" w:cs="Times New Roman" w:hint="eastAsia"/>
                <w:sz w:val="24"/>
                <w:szCs w:val="24"/>
              </w:rPr>
              <w:t>應無所能。（大正</w:t>
            </w:r>
            <w:r w:rsidR="00A855D8" w:rsidRPr="00546AA5">
              <w:rPr>
                <w:rFonts w:ascii="Times New Roman" w:eastAsia="新細明體" w:hAnsi="Times New Roman" w:cs="Times New Roman" w:hint="eastAsia"/>
                <w:sz w:val="24"/>
                <w:szCs w:val="24"/>
              </w:rPr>
              <w:t>31</w:t>
            </w:r>
            <w:r w:rsidR="00A855D8" w:rsidRPr="00546AA5">
              <w:rPr>
                <w:rFonts w:ascii="Times New Roman" w:eastAsia="新細明體" w:hAnsi="Times New Roman" w:cs="Times New Roman" w:hint="eastAsia"/>
                <w:sz w:val="24"/>
                <w:szCs w:val="24"/>
              </w:rPr>
              <w:t>，</w:t>
            </w:r>
            <w:r w:rsidR="00382BBE" w:rsidRPr="00546AA5">
              <w:rPr>
                <w:rFonts w:ascii="Times New Roman" w:eastAsia="新細明體" w:hAnsi="Times New Roman" w:cs="Times New Roman" w:hint="eastAsia"/>
                <w:sz w:val="24"/>
                <w:szCs w:val="24"/>
              </w:rPr>
              <w:t>430c</w:t>
            </w:r>
            <w:r w:rsidR="00A855D8" w:rsidRPr="00546AA5">
              <w:rPr>
                <w:rFonts w:ascii="Times New Roman" w:eastAsia="新細明體" w:hAnsi="Times New Roman" w:cs="Times New Roman" w:hint="eastAsia"/>
                <w:sz w:val="24"/>
                <w:szCs w:val="24"/>
              </w:rPr>
              <w:t>4-5</w:t>
            </w:r>
            <w:r w:rsidR="00A855D8"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釋曰：二種道者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一、資糧道，二、依止道。五到彼岸以為自性，此中前四波羅蜜多是資糧道，第五靜慮波羅蜜多是依止道。</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若在定心</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前說四種波羅蜜多諸善資助，便能生長無分別智。</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此智名慧波羅蜜多</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乃至未得佛果已來。無分別智當於何處感異熟果</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w:t>
            </w:r>
            <w:r w:rsidR="00382BBE" w:rsidRPr="00546AA5">
              <w:rPr>
                <w:rFonts w:ascii="Times New Roman" w:eastAsia="新細明體" w:hAnsi="Times New Roman" w:cs="Times New Roman" w:hint="eastAsia"/>
                <w:sz w:val="24"/>
                <w:szCs w:val="24"/>
              </w:rPr>
              <w:t>c9-13</w:t>
            </w:r>
            <w:r w:rsidRPr="00546AA5">
              <w:rPr>
                <w:rFonts w:ascii="Times New Roman" w:eastAsia="新細明體" w:hAnsi="Times New Roman" w:cs="Times New Roman" w:hint="eastAsia"/>
                <w:sz w:val="24"/>
                <w:szCs w:val="24"/>
              </w:rPr>
              <w:t>）</w:t>
            </w:r>
          </w:p>
        </w:tc>
      </w:tr>
      <w:tr w:rsidR="00854744" w:rsidRPr="00546AA5" w:rsidTr="00D6231F">
        <w:trPr>
          <w:cantSplit/>
          <w:trHeight w:val="421"/>
        </w:trPr>
        <w:tc>
          <w:tcPr>
            <w:tcW w:w="582" w:type="dxa"/>
            <w:gridSpan w:val="3"/>
            <w:vMerge w:val="restart"/>
            <w:shd w:val="pct20" w:color="auto" w:fill="auto"/>
            <w:textDirection w:val="tbRlV"/>
          </w:tcPr>
          <w:p w:rsidR="00854744" w:rsidRPr="00546AA5" w:rsidRDefault="00854744"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lastRenderedPageBreak/>
              <w:t>八、異    熟</w:t>
            </w:r>
          </w:p>
        </w:tc>
        <w:tc>
          <w:tcPr>
            <w:tcW w:w="15153" w:type="dxa"/>
            <w:gridSpan w:val="4"/>
            <w:shd w:val="pct20" w:color="auto" w:fill="auto"/>
          </w:tcPr>
          <w:p w:rsidR="00854744"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hint="eastAsia"/>
                <w:sz w:val="24"/>
                <w:szCs w:val="24"/>
              </w:rPr>
              <w:t>諸菩薩報者，諸佛二界中，無分別智處，以得順行故。</w:t>
            </w:r>
          </w:p>
        </w:tc>
      </w:tr>
      <w:tr w:rsidR="00C05A71" w:rsidRPr="00546AA5" w:rsidTr="00D6231F">
        <w:trPr>
          <w:cantSplit/>
          <w:trHeight w:val="1134"/>
        </w:trPr>
        <w:tc>
          <w:tcPr>
            <w:tcW w:w="582" w:type="dxa"/>
            <w:gridSpan w:val="3"/>
            <w:vMerge/>
            <w:shd w:val="pct20" w:color="auto" w:fill="auto"/>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C05A71" w:rsidRPr="00546AA5" w:rsidRDefault="006A22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shd w:val="pct20" w:color="auto" w:fill="auto"/>
            <w:vAlign w:val="center"/>
          </w:tcPr>
          <w:p w:rsidR="00C05A71" w:rsidRPr="00546AA5" w:rsidRDefault="00C05A71"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諸菩薩果報，於佛二圓聚，是無分別智，由加行至得。</w:t>
            </w:r>
          </w:p>
        </w:tc>
        <w:tc>
          <w:tcPr>
            <w:tcW w:w="11394" w:type="dxa"/>
            <w:gridSpan w:val="2"/>
            <w:shd w:val="pct20" w:color="auto" w:fill="auto"/>
          </w:tcPr>
          <w:p w:rsidR="00382BBE" w:rsidRPr="00546AA5" w:rsidRDefault="00382BBE"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若無分別智依二道成，得何果報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240c29-241a1</w:t>
            </w:r>
            <w:r w:rsidRPr="00546AA5">
              <w:rPr>
                <w:rFonts w:ascii="Times New Roman" w:eastAsia="新細明體" w:hAnsi="Times New Roman" w:cs="Times New Roman" w:hint="eastAsia"/>
                <w:sz w:val="24"/>
                <w:szCs w:val="24"/>
              </w:rPr>
              <w:t>）</w:t>
            </w:r>
          </w:p>
          <w:p w:rsidR="00C05A71" w:rsidRPr="00546AA5" w:rsidRDefault="0049790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有但果非報</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有是果是報。若從因生共用者名果</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若從因生獨用者名果報。果是生義</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報是熟義。化應二身名</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佛二圓聚</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。無分別智果報成熟</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在佛二圓聚中。若果在無分別智加行中生</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此果屬化身。若果在無分別智至得中生</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此果屬應身。云何知耶</w:t>
            </w:r>
            <w:r w:rsidR="00D32D12" w:rsidRPr="00546AA5">
              <w:rPr>
                <w:rFonts w:ascii="新細明體" w:eastAsia="新細明體" w:hAnsi="新細明體" w:cs="Times New Roman" w:hint="eastAsia"/>
                <w:sz w:val="24"/>
                <w:szCs w:val="24"/>
              </w:rPr>
              <w:t>？</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D32D12" w:rsidRPr="00546AA5">
              <w:rPr>
                <w:rFonts w:ascii="Times New Roman" w:eastAsia="新細明體" w:hAnsi="Times New Roman" w:cs="Times New Roman" w:hint="eastAsia"/>
                <w:sz w:val="24"/>
                <w:szCs w:val="24"/>
              </w:rPr>
              <w:t>，</w:t>
            </w:r>
            <w:r w:rsidR="00D32D12" w:rsidRPr="00546AA5">
              <w:rPr>
                <w:rFonts w:ascii="Times New Roman" w:eastAsia="新細明體" w:hAnsi="Times New Roman" w:cs="Times New Roman" w:hint="eastAsia"/>
                <w:sz w:val="24"/>
                <w:szCs w:val="24"/>
              </w:rPr>
              <w:t>241</w:t>
            </w:r>
            <w:r w:rsidRPr="00546AA5">
              <w:rPr>
                <w:rFonts w:ascii="Times New Roman" w:eastAsia="新細明體" w:hAnsi="Times New Roman" w:cs="Times New Roman" w:hint="eastAsia"/>
                <w:sz w:val="24"/>
                <w:szCs w:val="24"/>
              </w:rPr>
              <w:t>a5-10</w:t>
            </w:r>
            <w:r w:rsidR="00931F7F" w:rsidRPr="00546AA5">
              <w:rPr>
                <w:rFonts w:ascii="Times New Roman" w:eastAsia="新細明體" w:hAnsi="Times New Roman" w:cs="Times New Roman" w:hint="eastAsia"/>
                <w:sz w:val="24"/>
                <w:szCs w:val="24"/>
              </w:rPr>
              <w:t>）</w:t>
            </w:r>
          </w:p>
          <w:p w:rsidR="0049790D" w:rsidRPr="00546AA5" w:rsidRDefault="0049790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前說無分別有三種</w:t>
            </w:r>
            <w:r w:rsidR="00D32D1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加行</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正體</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三</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後得。加行無分別自有二種</w:t>
            </w:r>
            <w:r w:rsidR="00D32D1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一在地前</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二在登地以上。若依此二處加行所得果是化身</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正體無分別</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從初地乃至佛果</w:t>
            </w:r>
            <w:r w:rsidR="00D32D1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皆名至得</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若依正體無分別所得果報是應身</w:t>
            </w:r>
            <w:r w:rsidR="00D32D12" w:rsidRPr="00546AA5">
              <w:rPr>
                <w:rFonts w:ascii="Times New Roman" w:eastAsia="新細明體" w:hAnsi="Times New Roman" w:cs="Times New Roman" w:hint="eastAsia"/>
                <w:sz w:val="24"/>
                <w:szCs w:val="24"/>
              </w:rPr>
              <w:t>。</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D32D12" w:rsidRPr="00546AA5">
              <w:rPr>
                <w:rFonts w:ascii="Times New Roman" w:eastAsia="新細明體" w:hAnsi="Times New Roman" w:cs="Times New Roman" w:hint="eastAsia"/>
                <w:sz w:val="24"/>
                <w:szCs w:val="24"/>
              </w:rPr>
              <w:t>，</w:t>
            </w:r>
            <w:r w:rsidR="00D32D12" w:rsidRPr="00546AA5">
              <w:rPr>
                <w:rFonts w:ascii="Times New Roman" w:eastAsia="新細明體" w:hAnsi="Times New Roman" w:cs="Times New Roman" w:hint="eastAsia"/>
                <w:sz w:val="24"/>
                <w:szCs w:val="24"/>
              </w:rPr>
              <w:t>241</w:t>
            </w:r>
            <w:r w:rsidR="00382BBE" w:rsidRPr="00546AA5">
              <w:rPr>
                <w:rFonts w:ascii="Times New Roman" w:eastAsia="新細明體" w:hAnsi="Times New Roman" w:cs="Times New Roman" w:hint="eastAsia"/>
                <w:sz w:val="24"/>
                <w:szCs w:val="24"/>
              </w:rPr>
              <w:t>a13-17</w:t>
            </w:r>
            <w:r w:rsidR="00931F7F" w:rsidRPr="00546AA5">
              <w:rPr>
                <w:rFonts w:ascii="Times New Roman" w:eastAsia="新細明體" w:hAnsi="Times New Roman" w:cs="Times New Roman" w:hint="eastAsia"/>
                <w:sz w:val="24"/>
                <w:szCs w:val="24"/>
              </w:rPr>
              <w:t>）</w:t>
            </w:r>
          </w:p>
        </w:tc>
      </w:tr>
      <w:tr w:rsidR="00854744" w:rsidRPr="00546AA5" w:rsidTr="00D6231F">
        <w:trPr>
          <w:cantSplit/>
          <w:trHeight w:val="1134"/>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shd w:val="pct20" w:color="auto" w:fill="auto"/>
            <w:vAlign w:val="center"/>
          </w:tcPr>
          <w:p w:rsidR="00854744" w:rsidRPr="00546AA5" w:rsidRDefault="00854744"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諸菩薩果報，諸佛二輪中，是無分別智，方便及正得。</w:t>
            </w:r>
          </w:p>
        </w:tc>
        <w:tc>
          <w:tcPr>
            <w:tcW w:w="11394" w:type="dxa"/>
            <w:gridSpan w:val="2"/>
            <w:shd w:val="pct20" w:color="auto" w:fill="auto"/>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復次，乃至未得佛果已來</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所有無分別智能成熟果報，偈言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諸菩薩果報，諸佛二輪中，是無分別智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者，何者</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諸佛二輪</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謂受用身輪及化身輪。若修方便無分別，能成熟化身果。若正得無分別，能成熟受用身果。為顯示此義故，偈言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方便及正得」。（大正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308b26-c2</w:t>
            </w:r>
            <w:r w:rsidRPr="00546AA5">
              <w:rPr>
                <w:rFonts w:ascii="Times New Roman" w:eastAsia="新細明體" w:hAnsi="Times New Roman" w:cs="Times New Roman" w:hint="eastAsia"/>
                <w:sz w:val="24"/>
                <w:szCs w:val="24"/>
              </w:rPr>
              <w:t>）</w:t>
            </w:r>
          </w:p>
        </w:tc>
      </w:tr>
      <w:tr w:rsidR="00854744" w:rsidRPr="00546AA5" w:rsidTr="00D6231F">
        <w:trPr>
          <w:cantSplit/>
          <w:trHeight w:val="655"/>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854744" w:rsidRPr="00546AA5" w:rsidRDefault="00854744"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諸菩薩異熟，於佛二會中，是無分別智，由加行證得。</w:t>
            </w:r>
          </w:p>
        </w:tc>
        <w:tc>
          <w:tcPr>
            <w:tcW w:w="11394" w:type="dxa"/>
            <w:gridSpan w:val="2"/>
            <w:tcBorders>
              <w:bottom w:val="dashed" w:sz="4" w:space="0" w:color="auto"/>
            </w:tcBorders>
            <w:shd w:val="pct20" w:color="auto" w:fill="auto"/>
          </w:tcPr>
          <w:p w:rsidR="00382BBE"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382BBE" w:rsidRPr="00546AA5">
              <w:rPr>
                <w:rFonts w:ascii="Times New Roman" w:eastAsia="新細明體" w:hAnsi="Times New Roman" w:cs="Times New Roman" w:hint="eastAsia"/>
                <w:sz w:val="24"/>
                <w:szCs w:val="24"/>
              </w:rPr>
              <w:t xml:space="preserve"> </w:t>
            </w:r>
            <w:r w:rsidR="00382BBE" w:rsidRPr="00546AA5">
              <w:rPr>
                <w:rFonts w:ascii="Times New Roman" w:eastAsia="新細明體" w:hAnsi="Times New Roman" w:cs="Times New Roman" w:hint="eastAsia"/>
                <w:sz w:val="24"/>
                <w:szCs w:val="24"/>
              </w:rPr>
              <w:t>乃至未得佛果已來，無分別智於何處所感異熟果</w:t>
            </w:r>
            <w:r w:rsidR="00382BBE" w:rsidRPr="00546AA5">
              <w:rPr>
                <w:rFonts w:ascii="新細明體" w:eastAsia="新細明體" w:hAnsi="新細明體" w:cs="Times New Roman" w:hint="eastAsia"/>
                <w:sz w:val="24"/>
                <w:szCs w:val="24"/>
              </w:rPr>
              <w:t>？</w:t>
            </w:r>
            <w:r w:rsidR="00382BBE" w:rsidRPr="00546AA5">
              <w:rPr>
                <w:rFonts w:ascii="Times New Roman" w:eastAsia="新細明體" w:hAnsi="Times New Roman" w:cs="Times New Roman" w:hint="eastAsia"/>
                <w:sz w:val="24"/>
                <w:szCs w:val="24"/>
              </w:rPr>
              <w:t>（大正</w:t>
            </w:r>
            <w:r w:rsidR="00382BBE" w:rsidRPr="00546AA5">
              <w:rPr>
                <w:rFonts w:ascii="Times New Roman" w:eastAsia="新細明體" w:hAnsi="Times New Roman" w:cs="Times New Roman" w:hint="eastAsia"/>
                <w:sz w:val="24"/>
                <w:szCs w:val="24"/>
              </w:rPr>
              <w:t>31</w:t>
            </w:r>
            <w:r w:rsidR="00382BBE" w:rsidRPr="00546AA5">
              <w:rPr>
                <w:rFonts w:ascii="Times New Roman" w:eastAsia="新細明體" w:hAnsi="Times New Roman" w:cs="Times New Roman" w:hint="eastAsia"/>
                <w:sz w:val="24"/>
                <w:szCs w:val="24"/>
              </w:rPr>
              <w:t>，</w:t>
            </w:r>
            <w:r w:rsidR="00382BBE" w:rsidRPr="00546AA5">
              <w:rPr>
                <w:rFonts w:ascii="Times New Roman" w:eastAsia="新細明體" w:hAnsi="Times New Roman" w:cs="Times New Roman" w:hint="eastAsia"/>
                <w:sz w:val="24"/>
                <w:szCs w:val="24"/>
              </w:rPr>
              <w:t>365a5-6</w:t>
            </w:r>
            <w:r w:rsidR="00382BBE"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於佛二會中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者，謂受用身會中及變化身會中</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若無分別加行轉時，於變化身會中受生，受異熟果。若已證得無分別智，於受用身會中受生，受異熟果。為顯此義故，復說</w:t>
            </w:r>
            <w:r w:rsidR="00382BB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由加行</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證得</w:t>
            </w:r>
            <w:r w:rsidR="00382BB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365a10-14</w:t>
            </w:r>
            <w:r w:rsidRPr="00546AA5">
              <w:rPr>
                <w:rFonts w:ascii="Times New Roman" w:eastAsia="新細明體" w:hAnsi="Times New Roman" w:cs="Times New Roman" w:hint="eastAsia"/>
                <w:sz w:val="24"/>
                <w:szCs w:val="24"/>
              </w:rPr>
              <w:t>）</w:t>
            </w:r>
          </w:p>
        </w:tc>
      </w:tr>
      <w:tr w:rsidR="00854744" w:rsidRPr="00546AA5" w:rsidTr="00D6231F">
        <w:trPr>
          <w:cantSplit/>
          <w:trHeight w:val="1404"/>
        </w:trPr>
        <w:tc>
          <w:tcPr>
            <w:tcW w:w="582" w:type="dxa"/>
            <w:gridSpan w:val="3"/>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382BBE"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382BBE" w:rsidRPr="00546AA5">
              <w:rPr>
                <w:rFonts w:ascii="Times New Roman" w:eastAsia="新細明體" w:hAnsi="Times New Roman" w:cs="Times New Roman" w:hint="eastAsia"/>
                <w:sz w:val="24"/>
                <w:szCs w:val="24"/>
              </w:rPr>
              <w:t xml:space="preserve"> </w:t>
            </w:r>
            <w:r w:rsidR="00382BBE" w:rsidRPr="00546AA5">
              <w:rPr>
                <w:rFonts w:ascii="Times New Roman" w:eastAsia="新細明體" w:hAnsi="Times New Roman" w:cs="Times New Roman" w:hint="eastAsia"/>
                <w:sz w:val="24"/>
                <w:szCs w:val="24"/>
              </w:rPr>
              <w:t>乃至未得佛果已來，無分別智當於何處感異熟果</w:t>
            </w:r>
            <w:r w:rsidR="00382BBE" w:rsidRPr="00546AA5">
              <w:rPr>
                <w:rFonts w:ascii="新細明體" w:eastAsia="新細明體" w:hAnsi="新細明體" w:cs="Times New Roman" w:hint="eastAsia"/>
                <w:sz w:val="24"/>
                <w:szCs w:val="24"/>
              </w:rPr>
              <w:t>？</w:t>
            </w:r>
            <w:r w:rsidR="00382BBE" w:rsidRPr="00546AA5">
              <w:rPr>
                <w:rFonts w:ascii="Times New Roman" w:eastAsia="新細明體" w:hAnsi="Times New Roman" w:cs="Times New Roman" w:hint="eastAsia"/>
                <w:sz w:val="24"/>
                <w:szCs w:val="24"/>
              </w:rPr>
              <w:t>（大正</w:t>
            </w:r>
            <w:r w:rsidR="00382BBE" w:rsidRPr="00546AA5">
              <w:rPr>
                <w:rFonts w:ascii="Times New Roman" w:eastAsia="新細明體" w:hAnsi="Times New Roman" w:cs="Times New Roman" w:hint="eastAsia"/>
                <w:sz w:val="24"/>
                <w:szCs w:val="24"/>
              </w:rPr>
              <w:t>31</w:t>
            </w:r>
            <w:r w:rsidR="00382BBE" w:rsidRPr="00546AA5">
              <w:rPr>
                <w:rFonts w:ascii="Times New Roman" w:eastAsia="新細明體" w:hAnsi="Times New Roman" w:cs="Times New Roman" w:hint="eastAsia"/>
                <w:sz w:val="24"/>
                <w:szCs w:val="24"/>
              </w:rPr>
              <w:t>，</w:t>
            </w:r>
            <w:r w:rsidR="00382BBE" w:rsidRPr="00546AA5">
              <w:rPr>
                <w:rFonts w:ascii="Times New Roman" w:eastAsia="新細明體" w:hAnsi="Times New Roman" w:cs="Times New Roman" w:hint="eastAsia"/>
                <w:sz w:val="24"/>
                <w:szCs w:val="24"/>
              </w:rPr>
              <w:t>430c13-14</w:t>
            </w:r>
            <w:r w:rsidR="00382BBE"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二會中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者，謂於諸佛變化受用二身會中。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由加行</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證得</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者，謂顯能感異熟果義。此非異熟因，能對治彼故，即增上果假名異熟，由此資熏餘有漏業令感異熟</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故立此名。若修加行無分別時，生在諸佛所現變化身眾會中。若時證得無分別智，便生諸佛所現受用身眾會中。</w:t>
            </w:r>
          </w:p>
          <w:p w:rsidR="00854744" w:rsidRPr="00546AA5" w:rsidRDefault="00854744" w:rsidP="00546AA5">
            <w:pPr>
              <w:pStyle w:val="a3"/>
              <w:adjustRightInd w:val="0"/>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無分別智誰為等流</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430c18-24</w:t>
            </w:r>
            <w:r w:rsidRPr="00546AA5">
              <w:rPr>
                <w:rFonts w:ascii="Times New Roman" w:eastAsia="新細明體" w:hAnsi="Times New Roman" w:cs="Times New Roman" w:hint="eastAsia"/>
                <w:sz w:val="24"/>
                <w:szCs w:val="24"/>
              </w:rPr>
              <w:t>）</w:t>
            </w:r>
          </w:p>
        </w:tc>
      </w:tr>
      <w:tr w:rsidR="00854744" w:rsidRPr="00546AA5" w:rsidTr="00D6231F">
        <w:trPr>
          <w:trHeight w:val="395"/>
        </w:trPr>
        <w:tc>
          <w:tcPr>
            <w:tcW w:w="582" w:type="dxa"/>
            <w:gridSpan w:val="3"/>
            <w:vMerge w:val="restart"/>
            <w:textDirection w:val="tbRlV"/>
          </w:tcPr>
          <w:p w:rsidR="00854744" w:rsidRPr="00546AA5" w:rsidRDefault="00854744" w:rsidP="00546AA5">
            <w:pPr>
              <w:pStyle w:val="a3"/>
              <w:snapToGrid/>
              <w:ind w:left="113" w:right="113"/>
              <w:jc w:val="both"/>
              <w:rPr>
                <w:rFonts w:ascii="標楷體" w:eastAsia="標楷體" w:hAnsi="標楷體" w:cs="Times New Roman"/>
                <w:b/>
                <w:sz w:val="24"/>
                <w:szCs w:val="24"/>
              </w:rPr>
            </w:pPr>
            <w:r w:rsidRPr="00546AA5">
              <w:rPr>
                <w:rFonts w:ascii="標楷體" w:eastAsia="標楷體" w:hAnsi="標楷體" w:cs="Times New Roman" w:hint="eastAsia"/>
                <w:b/>
                <w:sz w:val="24"/>
                <w:szCs w:val="24"/>
              </w:rPr>
              <w:t>九、等    流</w:t>
            </w:r>
          </w:p>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15153" w:type="dxa"/>
            <w:gridSpan w:val="4"/>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諸菩薩因者，上上諸生處，無分別智中，勝到故正說。</w:t>
            </w:r>
          </w:p>
        </w:tc>
      </w:tr>
      <w:tr w:rsidR="00C05A71" w:rsidRPr="00546AA5" w:rsidTr="00D6231F">
        <w:trPr>
          <w:trHeight w:val="1134"/>
        </w:trPr>
        <w:tc>
          <w:tcPr>
            <w:tcW w:w="582" w:type="dxa"/>
            <w:gridSpan w:val="3"/>
            <w:vMerge/>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C05A71" w:rsidRPr="00546AA5" w:rsidRDefault="00605682"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菩薩等流果，於後後生中，是無分別智，由展轉增勝。</w:t>
            </w:r>
          </w:p>
        </w:tc>
        <w:tc>
          <w:tcPr>
            <w:tcW w:w="11394" w:type="dxa"/>
            <w:gridSpan w:val="2"/>
          </w:tcPr>
          <w:p w:rsidR="00382BBE" w:rsidRPr="00546AA5" w:rsidRDefault="00382BBE"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果報果若爾，此等流果云何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241a17-18</w:t>
            </w:r>
            <w:r w:rsidRPr="00546AA5">
              <w:rPr>
                <w:rFonts w:ascii="Times New Roman" w:eastAsia="新細明體" w:hAnsi="Times New Roman" w:cs="Times New Roman" w:hint="eastAsia"/>
                <w:sz w:val="24"/>
                <w:szCs w:val="24"/>
              </w:rPr>
              <w:t>）</w:t>
            </w:r>
          </w:p>
          <w:p w:rsidR="00C05A71" w:rsidRPr="00546AA5" w:rsidRDefault="0049790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果</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或等因</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或勝因</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此果以同類為因</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是名等流果。無分別智等流果</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於二圓聚中</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轉初地為二地</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乃至轉十地成佛。於後後位中轉增轉勝</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如初地為二地同類因</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二地是初地等流果</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諸地悉爾。於利他為增</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於自利為勝</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又學位為增</w:t>
            </w:r>
            <w:r w:rsidR="00C449BB" w:rsidRPr="00546AA5">
              <w:rPr>
                <w:rFonts w:ascii="Times New Roman" w:eastAsia="新細明體" w:hAnsi="Times New Roman" w:cs="Times New Roman" w:hint="eastAsia"/>
                <w:sz w:val="24"/>
                <w:szCs w:val="24"/>
              </w:rPr>
              <w:t>，無學位為勝。無分別智出離得成就義云何</w:t>
            </w:r>
            <w:r w:rsidR="00C449BB" w:rsidRPr="00546AA5">
              <w:rPr>
                <w:rFonts w:ascii="新細明體" w:eastAsia="新細明體" w:hAnsi="新細明體" w:cs="Times New Roman" w:hint="eastAsia"/>
                <w:sz w:val="24"/>
                <w:szCs w:val="24"/>
              </w:rPr>
              <w:t>？</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241a22-27</w:t>
            </w:r>
            <w:r w:rsidR="00931F7F" w:rsidRPr="00546AA5">
              <w:rPr>
                <w:rFonts w:ascii="Times New Roman" w:eastAsia="新細明體" w:hAnsi="Times New Roman" w:cs="Times New Roman" w:hint="eastAsia"/>
                <w:sz w:val="24"/>
                <w:szCs w:val="24"/>
              </w:rPr>
              <w:t>）</w:t>
            </w:r>
          </w:p>
        </w:tc>
      </w:tr>
      <w:tr w:rsidR="00854744" w:rsidRPr="00546AA5" w:rsidTr="00D6231F">
        <w:trPr>
          <w:trHeight w:val="1134"/>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諸菩薩津液，於後生生中，是無分別智，自體轉勝故。</w:t>
            </w:r>
          </w:p>
        </w:tc>
        <w:tc>
          <w:tcPr>
            <w:tcW w:w="11394" w:type="dxa"/>
            <w:gridSpan w:val="2"/>
            <w:vAlign w:val="center"/>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復次，何者是無分別智津液</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諸菩薩津液，於後生生中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者，即於彼二輪中，於後後生處，此無分別智體轉得勝進，即此無分別智轉勝進時，</w:t>
            </w:r>
            <w:r w:rsidR="00C449BB" w:rsidRPr="00546AA5">
              <w:rPr>
                <w:rFonts w:ascii="Times New Roman" w:eastAsia="新細明體" w:hAnsi="Times New Roman" w:cs="Times New Roman" w:hint="eastAsia"/>
                <w:sz w:val="24"/>
                <w:szCs w:val="24"/>
              </w:rPr>
              <w:t>此是津液果應知。</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308c2-6</w:t>
            </w:r>
            <w:r w:rsidRPr="00546AA5">
              <w:rPr>
                <w:rFonts w:ascii="Times New Roman" w:eastAsia="新細明體" w:hAnsi="Times New Roman" w:cs="Times New Roman" w:hint="eastAsia"/>
                <w:sz w:val="24"/>
                <w:szCs w:val="24"/>
              </w:rPr>
              <w:t>）</w:t>
            </w:r>
          </w:p>
        </w:tc>
      </w:tr>
      <w:tr w:rsidR="00854744" w:rsidRPr="00546AA5" w:rsidTr="00D6231F">
        <w:trPr>
          <w:trHeight w:val="580"/>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諸菩薩等流，於後後生中，是無分別智，自體轉增勝。</w:t>
            </w:r>
          </w:p>
        </w:tc>
        <w:tc>
          <w:tcPr>
            <w:tcW w:w="11394" w:type="dxa"/>
            <w:gridSpan w:val="2"/>
            <w:tcBorders>
              <w:bottom w:val="dashed" w:sz="4" w:space="0" w:color="auto"/>
            </w:tcBorders>
          </w:tcPr>
          <w:p w:rsidR="00382BBE"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382BBE" w:rsidRPr="00546AA5">
              <w:rPr>
                <w:rFonts w:ascii="Times New Roman" w:eastAsia="新細明體" w:hAnsi="Times New Roman" w:cs="Times New Roman" w:hint="eastAsia"/>
                <w:sz w:val="24"/>
                <w:szCs w:val="24"/>
              </w:rPr>
              <w:t xml:space="preserve"> </w:t>
            </w:r>
            <w:r w:rsidR="00382BBE" w:rsidRPr="00546AA5">
              <w:rPr>
                <w:rFonts w:ascii="Times New Roman" w:eastAsia="新細明體" w:hAnsi="Times New Roman" w:cs="Times New Roman" w:hint="eastAsia"/>
                <w:sz w:val="24"/>
                <w:szCs w:val="24"/>
              </w:rPr>
              <w:t>無分別智誰為等流</w:t>
            </w:r>
            <w:r w:rsidR="00382BBE" w:rsidRPr="00546AA5">
              <w:rPr>
                <w:rFonts w:ascii="新細明體" w:eastAsia="新細明體" w:hAnsi="新細明體" w:cs="Times New Roman" w:hint="eastAsia"/>
                <w:sz w:val="24"/>
                <w:szCs w:val="24"/>
              </w:rPr>
              <w:t>？</w:t>
            </w:r>
            <w:r w:rsidR="00382BBE" w:rsidRPr="00546AA5">
              <w:rPr>
                <w:rFonts w:ascii="Times New Roman" w:eastAsia="新細明體" w:hAnsi="Times New Roman" w:cs="Times New Roman" w:hint="eastAsia"/>
                <w:sz w:val="24"/>
                <w:szCs w:val="24"/>
              </w:rPr>
              <w:t>（大正</w:t>
            </w:r>
            <w:r w:rsidR="00382BBE" w:rsidRPr="00546AA5">
              <w:rPr>
                <w:rFonts w:ascii="Times New Roman" w:eastAsia="新細明體" w:hAnsi="Times New Roman" w:cs="Times New Roman" w:hint="eastAsia"/>
                <w:sz w:val="24"/>
                <w:szCs w:val="24"/>
              </w:rPr>
              <w:t>31</w:t>
            </w:r>
            <w:r w:rsidR="00382BBE" w:rsidRPr="00546AA5">
              <w:rPr>
                <w:rFonts w:ascii="Times New Roman" w:eastAsia="新細明體" w:hAnsi="Times New Roman" w:cs="Times New Roman" w:hint="eastAsia"/>
                <w:sz w:val="24"/>
                <w:szCs w:val="24"/>
              </w:rPr>
              <w:t>，</w:t>
            </w:r>
            <w:r w:rsidR="00382BBE" w:rsidRPr="00546AA5">
              <w:rPr>
                <w:rFonts w:ascii="Times New Roman" w:eastAsia="新細明體" w:hAnsi="Times New Roman" w:cs="Times New Roman" w:hint="eastAsia"/>
                <w:sz w:val="24"/>
                <w:szCs w:val="24"/>
              </w:rPr>
              <w:t>365a14</w:t>
            </w:r>
            <w:r w:rsidR="00382BBE"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諸菩薩等流，於後後生中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者，於次前說二身大會後後生中。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是無分別智，自體轉增勝</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者，即彼所修無分別智展轉增勝，應知即是彼等流果。（大正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365a18-21</w:t>
            </w:r>
            <w:r w:rsidRPr="00546AA5">
              <w:rPr>
                <w:rFonts w:ascii="Times New Roman" w:eastAsia="新細明體" w:hAnsi="Times New Roman" w:cs="Times New Roman" w:hint="eastAsia"/>
                <w:sz w:val="24"/>
                <w:szCs w:val="24"/>
              </w:rPr>
              <w:t>）</w:t>
            </w:r>
          </w:p>
        </w:tc>
      </w:tr>
      <w:tr w:rsidR="00854744" w:rsidRPr="00546AA5" w:rsidTr="00D6231F">
        <w:trPr>
          <w:trHeight w:val="680"/>
        </w:trPr>
        <w:tc>
          <w:tcPr>
            <w:tcW w:w="582" w:type="dxa"/>
            <w:gridSpan w:val="3"/>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C449BB"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C449BB" w:rsidRPr="00546AA5">
              <w:rPr>
                <w:rFonts w:ascii="Times New Roman" w:eastAsia="新細明體" w:hAnsi="Times New Roman" w:cs="Times New Roman" w:hint="eastAsia"/>
                <w:sz w:val="24"/>
                <w:szCs w:val="24"/>
              </w:rPr>
              <w:t xml:space="preserve"> </w:t>
            </w:r>
            <w:r w:rsidR="00C449BB" w:rsidRPr="00546AA5">
              <w:rPr>
                <w:rFonts w:ascii="Times New Roman" w:eastAsia="新細明體" w:hAnsi="Times New Roman" w:cs="Times New Roman" w:hint="eastAsia"/>
                <w:sz w:val="24"/>
                <w:szCs w:val="24"/>
              </w:rPr>
              <w:t>無分別智誰為等流</w:t>
            </w:r>
            <w:r w:rsidR="00C449BB" w:rsidRPr="00546AA5">
              <w:rPr>
                <w:rFonts w:ascii="新細明體" w:eastAsia="新細明體" w:hAnsi="新細明體" w:cs="Times New Roman" w:hint="eastAsia"/>
                <w:sz w:val="24"/>
                <w:szCs w:val="24"/>
              </w:rPr>
              <w:t>？</w:t>
            </w:r>
            <w:r w:rsidR="00C449BB" w:rsidRPr="00546AA5">
              <w:rPr>
                <w:rFonts w:ascii="Times New Roman" w:eastAsia="新細明體" w:hAnsi="Times New Roman" w:cs="Times New Roman" w:hint="eastAsia"/>
                <w:sz w:val="24"/>
                <w:szCs w:val="24"/>
              </w:rPr>
              <w:t>（大正</w:t>
            </w:r>
            <w:r w:rsidR="00C449BB"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430c24</w:t>
            </w:r>
            <w:r w:rsidR="00C449BB"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釋曰：前前生中無分別智，後後生處展轉增勝，是等流果。（大正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430c28-29</w:t>
            </w:r>
            <w:r w:rsidRPr="00546AA5">
              <w:rPr>
                <w:rFonts w:ascii="Times New Roman" w:eastAsia="新細明體" w:hAnsi="Times New Roman" w:cs="Times New Roman" w:hint="eastAsia"/>
                <w:sz w:val="24"/>
                <w:szCs w:val="24"/>
              </w:rPr>
              <w:t>）</w:t>
            </w:r>
          </w:p>
        </w:tc>
      </w:tr>
      <w:tr w:rsidR="00854744" w:rsidRPr="00546AA5" w:rsidTr="00D6231F">
        <w:trPr>
          <w:trHeight w:val="389"/>
        </w:trPr>
        <w:tc>
          <w:tcPr>
            <w:tcW w:w="582" w:type="dxa"/>
            <w:gridSpan w:val="3"/>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十、出    離</w:t>
            </w:r>
          </w:p>
        </w:tc>
        <w:tc>
          <w:tcPr>
            <w:tcW w:w="15153" w:type="dxa"/>
            <w:gridSpan w:val="4"/>
            <w:shd w:val="pct20" w:color="auto" w:fill="auto"/>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諸菩薩出事，為得順義故，無分別智中，解知諸十地。</w:t>
            </w:r>
          </w:p>
        </w:tc>
      </w:tr>
      <w:tr w:rsidR="00C05A71" w:rsidRPr="00546AA5" w:rsidTr="00D6231F">
        <w:trPr>
          <w:trHeight w:val="286"/>
        </w:trPr>
        <w:tc>
          <w:tcPr>
            <w:tcW w:w="582" w:type="dxa"/>
            <w:gridSpan w:val="3"/>
            <w:vMerge/>
            <w:shd w:val="pct20" w:color="auto" w:fill="auto"/>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C05A71" w:rsidRPr="00546AA5" w:rsidRDefault="00E72069"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w:t>
            </w:r>
            <w:r w:rsidR="00854744" w:rsidRPr="00546AA5">
              <w:rPr>
                <w:rFonts w:ascii="Times New Roman" w:eastAsia="新細明體" w:hAnsi="Times New Roman" w:cs="Times New Roman" w:hint="eastAsia"/>
                <w:b/>
                <w:sz w:val="24"/>
                <w:szCs w:val="24"/>
              </w:rPr>
              <w:t>譯</w:t>
            </w:r>
          </w:p>
        </w:tc>
        <w:tc>
          <w:tcPr>
            <w:tcW w:w="3177" w:type="dxa"/>
            <w:shd w:val="pct20" w:color="auto" w:fill="auto"/>
            <w:vAlign w:val="center"/>
          </w:tcPr>
          <w:p w:rsidR="00C05A71" w:rsidRPr="00546AA5" w:rsidRDefault="00605682" w:rsidP="00546AA5">
            <w:pPr>
              <w:pStyle w:val="a3"/>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諸菩薩出離，得成相應故，是無分別智，應知於十地。</w:t>
            </w:r>
          </w:p>
        </w:tc>
        <w:tc>
          <w:tcPr>
            <w:tcW w:w="11394" w:type="dxa"/>
            <w:gridSpan w:val="2"/>
            <w:shd w:val="pct20" w:color="auto" w:fill="auto"/>
          </w:tcPr>
          <w:p w:rsidR="00C449BB" w:rsidRPr="00546AA5" w:rsidRDefault="00C449BB"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無分別智出離得成就義云何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241a27-28</w:t>
            </w:r>
            <w:r w:rsidRPr="00546AA5">
              <w:rPr>
                <w:rFonts w:ascii="Times New Roman" w:eastAsia="新細明體" w:hAnsi="Times New Roman" w:cs="Times New Roman" w:hint="eastAsia"/>
                <w:sz w:val="24"/>
                <w:szCs w:val="24"/>
              </w:rPr>
              <w:t>）</w:t>
            </w:r>
          </w:p>
          <w:p w:rsidR="00C05A71" w:rsidRPr="00546AA5" w:rsidRDefault="0049790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F25ACD"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滅惑業為出</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滅果報為離</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即是有餘</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無餘二種涅槃。出是離義</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離是出義</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何故重說</w:t>
            </w:r>
            <w:r w:rsidR="00F2202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由離有三義故作重名</w:t>
            </w:r>
            <w:r w:rsidR="00F2202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永離</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上離</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三</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決離。無分別智於出離中與二義相應</w:t>
            </w:r>
            <w:r w:rsidR="00F2202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與得相應</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與成就相應</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此二相應應知不出十地。初地始得無分別智</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名得相應</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從初地後乃至十地</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於無數劫修無分別智</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乃至究竟</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名成就相應。</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F2202E" w:rsidRPr="00546AA5">
              <w:rPr>
                <w:rFonts w:ascii="Times New Roman" w:eastAsia="新細明體" w:hAnsi="Times New Roman" w:cs="Times New Roman" w:hint="eastAsia"/>
                <w:sz w:val="24"/>
                <w:szCs w:val="24"/>
              </w:rPr>
              <w:t>，</w:t>
            </w:r>
            <w:r w:rsidR="00F2202E" w:rsidRPr="00546AA5">
              <w:rPr>
                <w:rFonts w:ascii="Times New Roman" w:eastAsia="新細明體" w:hAnsi="Times New Roman" w:cs="Times New Roman" w:hint="eastAsia"/>
                <w:sz w:val="24"/>
                <w:szCs w:val="24"/>
              </w:rPr>
              <w:t>241</w:t>
            </w:r>
            <w:r w:rsidR="00C449BB" w:rsidRPr="00546AA5">
              <w:rPr>
                <w:rFonts w:ascii="Times New Roman" w:eastAsia="新細明體" w:hAnsi="Times New Roman" w:cs="Times New Roman" w:hint="eastAsia"/>
                <w:sz w:val="24"/>
                <w:szCs w:val="24"/>
              </w:rPr>
              <w:t>b3-10</w:t>
            </w:r>
            <w:r w:rsidR="00931F7F" w:rsidRPr="00546AA5">
              <w:rPr>
                <w:rFonts w:ascii="Times New Roman" w:eastAsia="新細明體" w:hAnsi="Times New Roman" w:cs="Times New Roman" w:hint="eastAsia"/>
                <w:sz w:val="24"/>
                <w:szCs w:val="24"/>
              </w:rPr>
              <w:t>）</w:t>
            </w:r>
          </w:p>
        </w:tc>
      </w:tr>
      <w:tr w:rsidR="00854744" w:rsidRPr="00546AA5" w:rsidTr="00D6231F">
        <w:trPr>
          <w:trHeight w:val="286"/>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shd w:val="pct20" w:color="auto" w:fill="auto"/>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諸菩薩出離，得成就相應，是無分別智，應知十地中。</w:t>
            </w:r>
          </w:p>
        </w:tc>
        <w:tc>
          <w:tcPr>
            <w:tcW w:w="11394" w:type="dxa"/>
            <w:gridSpan w:val="2"/>
            <w:shd w:val="pct20" w:color="auto" w:fill="auto"/>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復次，云何出離</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諸菩薩出離</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者，究竟出離即是涅槃。</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得成就相應，此無分別智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者，此智初得得相應</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從此經無量百千劫得</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成就相應。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應知十地中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者，從初地乃至第十地如是次第，初地中唯有得相應</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爾後無量時得</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成就相應。是故諸菩薩於三阿僧祇劫得涅槃，由經爾所時乃得究竟故。（大正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308c6-12</w:t>
            </w:r>
            <w:r w:rsidRPr="00546AA5">
              <w:rPr>
                <w:rFonts w:ascii="Times New Roman" w:eastAsia="新細明體" w:hAnsi="Times New Roman" w:cs="Times New Roman" w:hint="eastAsia"/>
                <w:sz w:val="24"/>
                <w:szCs w:val="24"/>
              </w:rPr>
              <w:t>）</w:t>
            </w:r>
          </w:p>
        </w:tc>
      </w:tr>
      <w:tr w:rsidR="00854744" w:rsidRPr="00546AA5" w:rsidTr="00D6231F">
        <w:trPr>
          <w:trHeight w:val="612"/>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諸菩薩出離，得成辦相應，是無分別智，應知於十地。</w:t>
            </w:r>
          </w:p>
        </w:tc>
        <w:tc>
          <w:tcPr>
            <w:tcW w:w="11394" w:type="dxa"/>
            <w:gridSpan w:val="2"/>
            <w:tcBorders>
              <w:bottom w:val="dashed" w:sz="4" w:space="0" w:color="auto"/>
            </w:tcBorders>
            <w:shd w:val="pct20" w:color="auto" w:fill="auto"/>
          </w:tcPr>
          <w:p w:rsidR="00C449BB"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C449BB" w:rsidRPr="00546AA5">
              <w:rPr>
                <w:rFonts w:ascii="Times New Roman" w:eastAsia="新細明體" w:hAnsi="Times New Roman" w:cs="Times New Roman" w:hint="eastAsia"/>
                <w:sz w:val="24"/>
                <w:szCs w:val="24"/>
              </w:rPr>
              <w:t xml:space="preserve"> </w:t>
            </w:r>
            <w:r w:rsidR="00C449BB" w:rsidRPr="00546AA5">
              <w:rPr>
                <w:rFonts w:ascii="Times New Roman" w:eastAsia="新細明體" w:hAnsi="Times New Roman" w:cs="Times New Roman" w:hint="eastAsia"/>
                <w:sz w:val="24"/>
                <w:szCs w:val="24"/>
              </w:rPr>
              <w:t>無分別智出離云何</w:t>
            </w:r>
            <w:r w:rsidR="00C449BB" w:rsidRPr="00546AA5">
              <w:rPr>
                <w:rFonts w:ascii="新細明體" w:eastAsia="新細明體" w:hAnsi="新細明體" w:cs="Times New Roman" w:hint="eastAsia"/>
                <w:sz w:val="24"/>
                <w:szCs w:val="24"/>
              </w:rPr>
              <w:t>？</w:t>
            </w:r>
            <w:r w:rsidR="00C449BB" w:rsidRPr="00546AA5">
              <w:rPr>
                <w:rFonts w:ascii="Times New Roman" w:eastAsia="新細明體" w:hAnsi="Times New Roman" w:cs="Times New Roman" w:hint="eastAsia"/>
                <w:sz w:val="24"/>
                <w:szCs w:val="24"/>
              </w:rPr>
              <w:t>（大正</w:t>
            </w:r>
            <w:r w:rsidR="00C449BB"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365a21</w:t>
            </w:r>
            <w:r w:rsidR="00C449BB"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諸菩薩出離</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者，進趣究竟故名出離，即是進趣大涅槃義。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得成辦相應，是無分別智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者，初護此智名得相應</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次後無量百千大劫</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成辦相應。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應知於十地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者，謂從初地乃至第十，如是次第。此智</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初地唯名為得，爾後多時乃名成辦。是故菩薩經無數劫乃證涅槃，由爾所時方到究竟。（大正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365a25-b2</w:t>
            </w:r>
            <w:r w:rsidRPr="00546AA5">
              <w:rPr>
                <w:rFonts w:ascii="Times New Roman" w:eastAsia="新細明體" w:hAnsi="Times New Roman" w:cs="Times New Roman" w:hint="eastAsia"/>
                <w:sz w:val="24"/>
                <w:szCs w:val="24"/>
              </w:rPr>
              <w:t>）</w:t>
            </w:r>
          </w:p>
        </w:tc>
      </w:tr>
      <w:tr w:rsidR="00854744" w:rsidRPr="00546AA5" w:rsidTr="00D6231F">
        <w:trPr>
          <w:trHeight w:val="667"/>
        </w:trPr>
        <w:tc>
          <w:tcPr>
            <w:tcW w:w="582" w:type="dxa"/>
            <w:gridSpan w:val="3"/>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C449BB"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C449BB" w:rsidRPr="00546AA5">
              <w:rPr>
                <w:rFonts w:ascii="Times New Roman" w:eastAsia="新細明體" w:hAnsi="Times New Roman" w:cs="Times New Roman" w:hint="eastAsia"/>
                <w:sz w:val="24"/>
                <w:szCs w:val="24"/>
              </w:rPr>
              <w:t xml:space="preserve"> </w:t>
            </w:r>
            <w:r w:rsidR="00C449BB" w:rsidRPr="00546AA5">
              <w:rPr>
                <w:rFonts w:ascii="Times New Roman" w:eastAsia="新細明體" w:hAnsi="Times New Roman" w:cs="Times New Roman" w:hint="eastAsia"/>
                <w:sz w:val="24"/>
                <w:szCs w:val="24"/>
              </w:rPr>
              <w:t>無分別智出離云何</w:t>
            </w:r>
            <w:r w:rsidR="00C449BB" w:rsidRPr="00546AA5">
              <w:rPr>
                <w:rFonts w:ascii="新細明體" w:eastAsia="新細明體" w:hAnsi="新細明體" w:cs="Times New Roman" w:hint="eastAsia"/>
                <w:sz w:val="24"/>
                <w:szCs w:val="24"/>
              </w:rPr>
              <w:t>？</w:t>
            </w:r>
            <w:r w:rsidR="00C449BB" w:rsidRPr="00546AA5">
              <w:rPr>
                <w:rFonts w:ascii="Times New Roman" w:eastAsia="新細明體" w:hAnsi="Times New Roman" w:cs="Times New Roman" w:hint="eastAsia"/>
                <w:sz w:val="24"/>
                <w:szCs w:val="24"/>
              </w:rPr>
              <w:t>（大正</w:t>
            </w:r>
            <w:r w:rsidR="00C449BB"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430c29</w:t>
            </w:r>
            <w:r w:rsidR="00C449BB"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釋曰：初極喜地入見道時，見一切地無分別理，初得出離</w:t>
            </w:r>
            <w:r w:rsidR="00C449B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後修道中，方得諸地成辦相應。（大正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431a4-</w:t>
            </w:r>
            <w:r w:rsidR="00C449BB" w:rsidRPr="00546AA5">
              <w:rPr>
                <w:rFonts w:ascii="Times New Roman" w:eastAsia="新細明體" w:hAnsi="Times New Roman" w:cs="Times New Roman" w:hint="eastAsia"/>
                <w:sz w:val="24"/>
                <w:szCs w:val="24"/>
              </w:rPr>
              <w:t>5</w:t>
            </w:r>
            <w:r w:rsidRPr="00546AA5">
              <w:rPr>
                <w:rFonts w:ascii="Times New Roman" w:eastAsia="新細明體" w:hAnsi="Times New Roman" w:cs="Times New Roman" w:hint="eastAsia"/>
                <w:sz w:val="24"/>
                <w:szCs w:val="24"/>
              </w:rPr>
              <w:t>）</w:t>
            </w:r>
          </w:p>
        </w:tc>
      </w:tr>
      <w:tr w:rsidR="00854744" w:rsidRPr="00546AA5" w:rsidTr="00D6231F">
        <w:trPr>
          <w:trHeight w:val="409"/>
        </w:trPr>
        <w:tc>
          <w:tcPr>
            <w:tcW w:w="582" w:type="dxa"/>
            <w:gridSpan w:val="3"/>
            <w:vMerge w:val="restart"/>
            <w:textDirection w:val="tbRlV"/>
          </w:tcPr>
          <w:p w:rsidR="00854744" w:rsidRPr="00546AA5" w:rsidRDefault="00854744"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lastRenderedPageBreak/>
              <w:t>十一、至 究 竟</w:t>
            </w:r>
          </w:p>
        </w:tc>
        <w:tc>
          <w:tcPr>
            <w:tcW w:w="15153" w:type="dxa"/>
            <w:gridSpan w:val="4"/>
          </w:tcPr>
          <w:p w:rsidR="00854744" w:rsidRPr="00546AA5" w:rsidRDefault="00854744"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諸菩薩盡至，因三淨身得，無分別智中，得上神通故。</w:t>
            </w:r>
          </w:p>
        </w:tc>
      </w:tr>
      <w:tr w:rsidR="00C05A71" w:rsidRPr="00546AA5" w:rsidTr="00D6231F">
        <w:trPr>
          <w:trHeight w:val="428"/>
        </w:trPr>
        <w:tc>
          <w:tcPr>
            <w:tcW w:w="582" w:type="dxa"/>
            <w:gridSpan w:val="3"/>
            <w:vMerge/>
            <w:textDirection w:val="tbRlV"/>
          </w:tcPr>
          <w:p w:rsidR="00C05A71" w:rsidRPr="00546AA5" w:rsidRDefault="00C05A71" w:rsidP="00546AA5">
            <w:pPr>
              <w:pStyle w:val="a3"/>
              <w:keepNext/>
              <w:snapToGrid/>
              <w:ind w:left="113" w:right="113"/>
              <w:jc w:val="both"/>
              <w:rPr>
                <w:rFonts w:ascii="Times New Roman" w:eastAsia="新細明體" w:hAnsi="Times New Roman" w:cs="Times New Roman"/>
                <w:b/>
                <w:sz w:val="24"/>
                <w:szCs w:val="24"/>
              </w:rPr>
            </w:pPr>
          </w:p>
        </w:tc>
        <w:tc>
          <w:tcPr>
            <w:tcW w:w="582" w:type="dxa"/>
            <w:textDirection w:val="tbRlV"/>
          </w:tcPr>
          <w:p w:rsidR="00C05A71" w:rsidRPr="00546AA5" w:rsidRDefault="00C05A71"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C05A71" w:rsidRPr="00546AA5" w:rsidRDefault="00605682" w:rsidP="00546AA5">
            <w:pPr>
              <w:pStyle w:val="a3"/>
              <w:keepNex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諸菩薩究竟，由得淨三身，是無分別智，至勝自在故。</w:t>
            </w:r>
          </w:p>
        </w:tc>
        <w:tc>
          <w:tcPr>
            <w:tcW w:w="11394" w:type="dxa"/>
            <w:gridSpan w:val="2"/>
          </w:tcPr>
          <w:p w:rsidR="00C449BB" w:rsidRPr="00546AA5" w:rsidRDefault="00C449BB"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此無分別智藉二道，於三阿僧祇劫修學，以何法為究竟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241b10-11</w:t>
            </w:r>
            <w:r w:rsidRPr="00546AA5">
              <w:rPr>
                <w:rFonts w:ascii="Times New Roman" w:eastAsia="新細明體" w:hAnsi="Times New Roman" w:cs="Times New Roman" w:hint="eastAsia"/>
                <w:sz w:val="24"/>
                <w:szCs w:val="24"/>
              </w:rPr>
              <w:t>）</w:t>
            </w:r>
          </w:p>
          <w:p w:rsidR="00574C42" w:rsidRPr="00546AA5" w:rsidRDefault="0049790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F2202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究竟有二種</w:t>
            </w:r>
            <w:r w:rsidR="00574C4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清淨究竟</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自在究竟。清淨究竟者</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初地始得清淨</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後於地地中轉轉清淨</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至十地究竟清淨</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譬如練金。由此清淨</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菩薩所得三身</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後後轉清淨。自在究竟者</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不但得三種清淨身究竟</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復有別究竟</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謂十自在</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如論後說。此十自在後後轉勝</w:t>
            </w:r>
            <w:r w:rsidR="0041272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此二種法最後極勝</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是無分別智所得究竟</w:t>
            </w:r>
            <w:r w:rsidR="00574C4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名增上果。</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574C42" w:rsidRPr="00546AA5">
              <w:rPr>
                <w:rFonts w:ascii="Times New Roman" w:eastAsia="新細明體" w:hAnsi="Times New Roman" w:cs="Times New Roman" w:hint="eastAsia"/>
                <w:sz w:val="24"/>
                <w:szCs w:val="24"/>
              </w:rPr>
              <w:t>，</w:t>
            </w:r>
            <w:r w:rsidR="00574C42" w:rsidRPr="00546AA5">
              <w:rPr>
                <w:rFonts w:ascii="Times New Roman" w:eastAsia="新細明體" w:hAnsi="Times New Roman" w:cs="Times New Roman" w:hint="eastAsia"/>
                <w:sz w:val="24"/>
                <w:szCs w:val="24"/>
              </w:rPr>
              <w:t>241</w:t>
            </w:r>
            <w:r w:rsidR="00412729" w:rsidRPr="00546AA5">
              <w:rPr>
                <w:rFonts w:ascii="Times New Roman" w:eastAsia="新細明體" w:hAnsi="Times New Roman" w:cs="Times New Roman" w:hint="eastAsia"/>
                <w:sz w:val="24"/>
                <w:szCs w:val="24"/>
              </w:rPr>
              <w:t>b15-22</w:t>
            </w:r>
            <w:r w:rsidR="00931F7F" w:rsidRPr="00546AA5">
              <w:rPr>
                <w:rFonts w:ascii="Times New Roman" w:eastAsia="新細明體" w:hAnsi="Times New Roman" w:cs="Times New Roman" w:hint="eastAsia"/>
                <w:sz w:val="24"/>
                <w:szCs w:val="24"/>
              </w:rPr>
              <w:t>）</w:t>
            </w:r>
          </w:p>
        </w:tc>
      </w:tr>
      <w:tr w:rsidR="00854744" w:rsidRPr="00546AA5" w:rsidTr="00D6231F">
        <w:trPr>
          <w:trHeight w:val="1134"/>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諸菩薩究竟，由得三身淨，是無分別智，得最上自在。</w:t>
            </w:r>
          </w:p>
        </w:tc>
        <w:tc>
          <w:tcPr>
            <w:tcW w:w="11394" w:type="dxa"/>
            <w:gridSpan w:val="2"/>
          </w:tcPr>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何者無分別究竟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即次前所說得者，是偈言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諸菩薩究竟，由得三身淨，是無分別智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。此中，三身清淨者，由此三身</w:t>
            </w:r>
            <w:r w:rsidR="0041272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初地中唯有得，於十地中得善清淨故。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得最上自在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者，此無分別智，非唯清淨三身得究竟，復有十種自在，如後說</w:t>
            </w:r>
            <w:r w:rsidR="00412729"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彼亦是得應知。</w:t>
            </w:r>
            <w:r w:rsidR="00412729" w:rsidRPr="00546AA5">
              <w:rPr>
                <w:rFonts w:ascii="Times New Roman" w:eastAsia="新細明體" w:hAnsi="Times New Roman" w:cs="Times New Roman" w:hint="eastAsia"/>
                <w:sz w:val="24"/>
                <w:szCs w:val="24"/>
              </w:rPr>
              <w:t>（大正</w:t>
            </w:r>
            <w:r w:rsidR="00412729" w:rsidRPr="00546AA5">
              <w:rPr>
                <w:rFonts w:ascii="Times New Roman" w:eastAsia="新細明體" w:hAnsi="Times New Roman" w:cs="Times New Roman" w:hint="eastAsia"/>
                <w:sz w:val="24"/>
                <w:szCs w:val="24"/>
              </w:rPr>
              <w:t>31</w:t>
            </w:r>
            <w:r w:rsidR="00412729" w:rsidRPr="00546AA5">
              <w:rPr>
                <w:rFonts w:ascii="Times New Roman" w:eastAsia="新細明體" w:hAnsi="Times New Roman" w:cs="Times New Roman" w:hint="eastAsia"/>
                <w:sz w:val="24"/>
                <w:szCs w:val="24"/>
              </w:rPr>
              <w:t>，</w:t>
            </w:r>
            <w:r w:rsidR="00412729" w:rsidRPr="00546AA5">
              <w:rPr>
                <w:rFonts w:ascii="Times New Roman" w:eastAsia="新細明體" w:hAnsi="Times New Roman" w:cs="Times New Roman"/>
                <w:sz w:val="24"/>
                <w:szCs w:val="24"/>
              </w:rPr>
              <w:t>308c12-</w:t>
            </w:r>
            <w:r w:rsidR="00412729" w:rsidRPr="00546AA5">
              <w:rPr>
                <w:rFonts w:ascii="Times New Roman" w:eastAsia="新細明體" w:hAnsi="Times New Roman" w:cs="Times New Roman" w:hint="eastAsia"/>
                <w:sz w:val="24"/>
                <w:szCs w:val="24"/>
              </w:rPr>
              <w:t>18</w:t>
            </w:r>
            <w:r w:rsidR="00412729" w:rsidRPr="00546AA5">
              <w:rPr>
                <w:rFonts w:ascii="Times New Roman" w:eastAsia="新細明體" w:hAnsi="Times New Roman" w:cs="Times New Roman"/>
                <w:sz w:val="24"/>
                <w:szCs w:val="24"/>
              </w:rPr>
              <w:t>）</w:t>
            </w:r>
          </w:p>
        </w:tc>
      </w:tr>
      <w:tr w:rsidR="00854744" w:rsidRPr="00546AA5" w:rsidTr="00D6231F">
        <w:trPr>
          <w:trHeight w:val="602"/>
        </w:trPr>
        <w:tc>
          <w:tcPr>
            <w:tcW w:w="582" w:type="dxa"/>
            <w:gridSpan w:val="3"/>
            <w:vMerge/>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854744" w:rsidRPr="00546AA5" w:rsidRDefault="00854744" w:rsidP="00546AA5">
            <w:pPr>
              <w:pStyle w:val="a3"/>
              <w:keepNext/>
              <w:keepLines/>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854744" w:rsidRPr="00546AA5" w:rsidRDefault="00854744" w:rsidP="00546AA5">
            <w:pPr>
              <w:pStyle w:val="a3"/>
              <w:keepNext/>
              <w:keepLines/>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諸菩薩究竟，得清淨三身，是無分別智，得最上自在。</w:t>
            </w:r>
          </w:p>
        </w:tc>
        <w:tc>
          <w:tcPr>
            <w:tcW w:w="11394" w:type="dxa"/>
            <w:gridSpan w:val="2"/>
            <w:tcBorders>
              <w:bottom w:val="dashed" w:sz="4" w:space="0" w:color="auto"/>
            </w:tcBorders>
          </w:tcPr>
          <w:p w:rsidR="00C449BB" w:rsidRPr="00546AA5" w:rsidRDefault="00854744" w:rsidP="00546AA5">
            <w:pPr>
              <w:pStyle w:val="a3"/>
              <w:keepNext/>
              <w:keepLines/>
              <w:widowControl/>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C449BB" w:rsidRPr="00546AA5">
              <w:rPr>
                <w:rFonts w:ascii="Times New Roman" w:eastAsia="新細明體" w:hAnsi="Times New Roman" w:cs="Times New Roman" w:hint="eastAsia"/>
                <w:sz w:val="24"/>
                <w:szCs w:val="24"/>
              </w:rPr>
              <w:t xml:space="preserve"> </w:t>
            </w:r>
            <w:r w:rsidR="00C449BB" w:rsidRPr="00546AA5">
              <w:rPr>
                <w:rFonts w:ascii="Times New Roman" w:eastAsia="新細明體" w:hAnsi="Times New Roman" w:cs="Times New Roman" w:hint="eastAsia"/>
                <w:sz w:val="24"/>
                <w:szCs w:val="24"/>
              </w:rPr>
              <w:t>無分別智，誰為究竟</w:t>
            </w:r>
            <w:r w:rsidR="00C449BB" w:rsidRPr="00546AA5">
              <w:rPr>
                <w:rFonts w:ascii="新細明體" w:eastAsia="新細明體" w:hAnsi="新細明體" w:cs="Times New Roman" w:hint="eastAsia"/>
                <w:sz w:val="24"/>
                <w:szCs w:val="24"/>
              </w:rPr>
              <w:t>？</w:t>
            </w:r>
            <w:r w:rsidR="00C449BB" w:rsidRPr="00546AA5">
              <w:rPr>
                <w:rFonts w:ascii="Times New Roman" w:eastAsia="新細明體" w:hAnsi="Times New Roman" w:cs="Times New Roman" w:hint="eastAsia"/>
                <w:sz w:val="24"/>
                <w:szCs w:val="24"/>
              </w:rPr>
              <w:t>而次前說，次第獲得。（大正</w:t>
            </w:r>
            <w:r w:rsidR="00C449BB"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365b2-3</w:t>
            </w:r>
            <w:r w:rsidR="00C449BB" w:rsidRPr="00546AA5">
              <w:rPr>
                <w:rFonts w:ascii="Times New Roman" w:eastAsia="新細明體" w:hAnsi="Times New Roman" w:cs="Times New Roman" w:hint="eastAsia"/>
                <w:sz w:val="24"/>
                <w:szCs w:val="24"/>
              </w:rPr>
              <w:t>）</w:t>
            </w:r>
          </w:p>
          <w:p w:rsidR="00854744" w:rsidRPr="00546AA5" w:rsidRDefault="00854744" w:rsidP="00546AA5">
            <w:pPr>
              <w:pStyle w:val="a3"/>
              <w:keepNext/>
              <w:keepLines/>
              <w:widowControl/>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得清淨三身</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者，是得如來淨三身義。言清淨者，謂初地中唯得三身，至第十地乃善清淨。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得最上自在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者，無分別智非唯證得清淨三身以為究竟，而復獲得十種自在，此如後說，應知其相。</w:t>
            </w:r>
            <w:r w:rsidR="00412729" w:rsidRPr="00546AA5">
              <w:rPr>
                <w:rFonts w:ascii="Times New Roman" w:eastAsia="新細明體" w:hAnsi="Times New Roman" w:cs="Times New Roman" w:hint="eastAsia"/>
                <w:sz w:val="24"/>
                <w:szCs w:val="24"/>
              </w:rPr>
              <w:t>（大正</w:t>
            </w:r>
            <w:r w:rsidR="00412729" w:rsidRPr="00546AA5">
              <w:rPr>
                <w:rFonts w:ascii="Times New Roman" w:eastAsia="新細明體" w:hAnsi="Times New Roman" w:cs="Times New Roman" w:hint="eastAsia"/>
                <w:sz w:val="24"/>
                <w:szCs w:val="24"/>
              </w:rPr>
              <w:t>31</w:t>
            </w:r>
            <w:r w:rsidR="00412729" w:rsidRPr="00546AA5">
              <w:rPr>
                <w:rFonts w:ascii="Times New Roman" w:eastAsia="新細明體" w:hAnsi="Times New Roman" w:cs="Times New Roman" w:hint="eastAsia"/>
                <w:sz w:val="24"/>
                <w:szCs w:val="24"/>
              </w:rPr>
              <w:t>，</w:t>
            </w:r>
            <w:r w:rsidR="00412729" w:rsidRPr="00546AA5">
              <w:rPr>
                <w:rFonts w:ascii="Times New Roman" w:eastAsia="新細明體" w:hAnsi="Times New Roman" w:cs="Times New Roman"/>
                <w:sz w:val="24"/>
                <w:szCs w:val="24"/>
              </w:rPr>
              <w:t>365b7-1</w:t>
            </w:r>
            <w:r w:rsidR="00412729" w:rsidRPr="00546AA5">
              <w:rPr>
                <w:rFonts w:ascii="Times New Roman" w:eastAsia="新細明體" w:hAnsi="Times New Roman" w:cs="Times New Roman" w:hint="eastAsia"/>
                <w:sz w:val="24"/>
                <w:szCs w:val="24"/>
              </w:rPr>
              <w:t>1</w:t>
            </w:r>
            <w:r w:rsidR="00412729" w:rsidRPr="00546AA5">
              <w:rPr>
                <w:rFonts w:ascii="Times New Roman" w:eastAsia="新細明體" w:hAnsi="Times New Roman" w:cs="Times New Roman"/>
                <w:sz w:val="24"/>
                <w:szCs w:val="24"/>
              </w:rPr>
              <w:t>）</w:t>
            </w:r>
          </w:p>
        </w:tc>
      </w:tr>
      <w:tr w:rsidR="00854744" w:rsidRPr="00546AA5" w:rsidTr="00D6231F">
        <w:trPr>
          <w:trHeight w:val="1020"/>
        </w:trPr>
        <w:tc>
          <w:tcPr>
            <w:tcW w:w="582" w:type="dxa"/>
            <w:gridSpan w:val="3"/>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C449BB"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C449BB" w:rsidRPr="00546AA5">
              <w:rPr>
                <w:rFonts w:ascii="Times New Roman" w:eastAsia="新細明體" w:hAnsi="Times New Roman" w:cs="Times New Roman" w:hint="eastAsia"/>
                <w:sz w:val="24"/>
                <w:szCs w:val="24"/>
              </w:rPr>
              <w:t xml:space="preserve"> </w:t>
            </w:r>
            <w:r w:rsidR="00C449BB" w:rsidRPr="00546AA5">
              <w:rPr>
                <w:rFonts w:ascii="Times New Roman" w:eastAsia="新細明體" w:hAnsi="Times New Roman" w:cs="Times New Roman" w:hint="eastAsia"/>
                <w:sz w:val="24"/>
                <w:szCs w:val="24"/>
              </w:rPr>
              <w:t>無分別智，誰為究竟</w:t>
            </w:r>
            <w:r w:rsidR="00C449BB" w:rsidRPr="00546AA5">
              <w:rPr>
                <w:rFonts w:ascii="新細明體" w:eastAsia="新細明體" w:hAnsi="新細明體" w:cs="Times New Roman" w:hint="eastAsia"/>
                <w:sz w:val="24"/>
                <w:szCs w:val="24"/>
              </w:rPr>
              <w:t>？</w:t>
            </w:r>
            <w:r w:rsidR="00C449BB" w:rsidRPr="00546AA5">
              <w:rPr>
                <w:rFonts w:ascii="Times New Roman" w:eastAsia="新細明體" w:hAnsi="Times New Roman" w:cs="Times New Roman" w:hint="eastAsia"/>
                <w:sz w:val="24"/>
                <w:szCs w:val="24"/>
              </w:rPr>
              <w:t>（大正</w:t>
            </w:r>
            <w:r w:rsidR="00C449BB" w:rsidRPr="00546AA5">
              <w:rPr>
                <w:rFonts w:ascii="Times New Roman" w:eastAsia="新細明體" w:hAnsi="Times New Roman" w:cs="Times New Roman" w:hint="eastAsia"/>
                <w:sz w:val="24"/>
                <w:szCs w:val="24"/>
              </w:rPr>
              <w:t>31</w:t>
            </w:r>
            <w:r w:rsidR="00C449BB" w:rsidRPr="00546AA5">
              <w:rPr>
                <w:rFonts w:ascii="Times New Roman" w:eastAsia="新細明體" w:hAnsi="Times New Roman" w:cs="Times New Roman" w:hint="eastAsia"/>
                <w:sz w:val="24"/>
                <w:szCs w:val="24"/>
              </w:rPr>
              <w:t>，</w:t>
            </w:r>
            <w:r w:rsidR="00C449BB" w:rsidRPr="00546AA5">
              <w:rPr>
                <w:rFonts w:ascii="Times New Roman" w:eastAsia="新細明體" w:hAnsi="Times New Roman" w:cs="Times New Roman" w:hint="eastAsia"/>
                <w:sz w:val="24"/>
                <w:szCs w:val="24"/>
              </w:rPr>
              <w:t>431a6</w:t>
            </w:r>
            <w:r w:rsidR="00C449BB"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412729"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清淨三身</w:t>
            </w:r>
            <w:r w:rsidR="00412729"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者，謂初地中雖得三身而未清淨，至第十地乃得清淨，方名</w:t>
            </w:r>
            <w:r w:rsidR="00602C0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究竟</w:t>
            </w:r>
            <w:r w:rsidR="00602C0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，故說爾時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得淨三身</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得最上自在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者，謂於爾時無分別智，非但獲得清淨三身，亦得最上十種自在，</w:t>
            </w:r>
            <w:r w:rsidR="00602C02" w:rsidRPr="00546AA5">
              <w:rPr>
                <w:rFonts w:ascii="Times New Roman" w:eastAsia="新細明體" w:hAnsi="Times New Roman" w:cs="Times New Roman" w:hint="eastAsia"/>
                <w:sz w:val="24"/>
                <w:szCs w:val="24"/>
              </w:rPr>
              <w:t>故名究竟無分別智。</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431a10-14</w:t>
            </w:r>
            <w:r w:rsidRPr="00546AA5">
              <w:rPr>
                <w:rFonts w:ascii="Times New Roman" w:eastAsia="新細明體" w:hAnsi="Times New Roman" w:cs="Times New Roman" w:hint="eastAsia"/>
                <w:sz w:val="24"/>
                <w:szCs w:val="24"/>
              </w:rPr>
              <w:t>）</w:t>
            </w:r>
          </w:p>
        </w:tc>
      </w:tr>
      <w:tr w:rsidR="009D51E2" w:rsidRPr="00546AA5" w:rsidTr="00D6231F">
        <w:trPr>
          <w:trHeight w:val="1134"/>
        </w:trPr>
        <w:tc>
          <w:tcPr>
            <w:tcW w:w="582" w:type="dxa"/>
            <w:gridSpan w:val="3"/>
            <w:vMerge w:val="restart"/>
            <w:shd w:val="pct20" w:color="auto" w:fill="auto"/>
            <w:textDirection w:val="tbRlV"/>
          </w:tcPr>
          <w:p w:rsidR="009D51E2" w:rsidRPr="00546AA5" w:rsidRDefault="009D51E2"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lastRenderedPageBreak/>
              <w:t>十二、加行、無分別、後得勝利</w:t>
            </w:r>
          </w:p>
        </w:tc>
        <w:tc>
          <w:tcPr>
            <w:tcW w:w="582" w:type="dxa"/>
            <w:shd w:val="pct20" w:color="auto" w:fill="auto"/>
            <w:textDirection w:val="tbRlV"/>
          </w:tcPr>
          <w:p w:rsidR="009D51E2" w:rsidRPr="00546AA5" w:rsidRDefault="009D51E2"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魏譯</w:t>
            </w:r>
          </w:p>
        </w:tc>
        <w:tc>
          <w:tcPr>
            <w:tcW w:w="14571" w:type="dxa"/>
            <w:gridSpan w:val="3"/>
            <w:shd w:val="pct20" w:color="auto" w:fill="auto"/>
          </w:tcPr>
          <w:p w:rsidR="009D51E2" w:rsidRPr="00546AA5" w:rsidRDefault="009D51E2" w:rsidP="00546AA5">
            <w:pPr>
              <w:pStyle w:val="a3"/>
              <w:keepNex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如空無有染，彼智無分別，眾惡種種上，唯信欲為正。(</w:t>
            </w:r>
            <w:r w:rsidRPr="00546AA5">
              <w:rPr>
                <w:rFonts w:ascii="Times New Roman" w:eastAsia="新細明體" w:hAnsi="Times New Roman" w:cs="Times New Roman" w:hint="eastAsia"/>
                <w:sz w:val="24"/>
                <w:szCs w:val="24"/>
              </w:rPr>
              <w:t>加行無分別智</w:t>
            </w:r>
            <w:r w:rsidR="00931F7F" w:rsidRPr="00546AA5">
              <w:rPr>
                <w:rFonts w:ascii="標楷體" w:eastAsia="標楷體" w:hAnsi="標楷體" w:cs="Times New Roman" w:hint="eastAsia"/>
                <w:sz w:val="24"/>
                <w:szCs w:val="24"/>
              </w:rPr>
              <w:t>）</w:t>
            </w:r>
          </w:p>
          <w:p w:rsidR="009D51E2" w:rsidRPr="00546AA5" w:rsidRDefault="009D51E2" w:rsidP="00546AA5">
            <w:pPr>
              <w:pStyle w:val="a3"/>
              <w:keepNex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如空無所染，彼智無分別，遠離一切障，得順成就故。(</w:t>
            </w:r>
            <w:r w:rsidRPr="00546AA5">
              <w:rPr>
                <w:rFonts w:ascii="Times New Roman" w:eastAsia="新細明體" w:hAnsi="Times New Roman" w:cs="Times New Roman" w:hint="eastAsia"/>
                <w:sz w:val="24"/>
                <w:szCs w:val="24"/>
              </w:rPr>
              <w:t>根本無分別智</w:t>
            </w:r>
            <w:r w:rsidR="00931F7F" w:rsidRPr="00546AA5">
              <w:rPr>
                <w:rFonts w:ascii="標楷體" w:eastAsia="標楷體" w:hAnsi="標楷體" w:cs="Times New Roman" w:hint="eastAsia"/>
                <w:sz w:val="24"/>
                <w:szCs w:val="24"/>
              </w:rPr>
              <w:t>）</w:t>
            </w:r>
          </w:p>
          <w:p w:rsidR="009D51E2" w:rsidRPr="00546AA5" w:rsidRDefault="009D51E2" w:rsidP="00546AA5">
            <w:pPr>
              <w:pStyle w:val="a3"/>
              <w:keepNext/>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如空無有染，彼智無分別，常行世間故，而世法不染。(</w:t>
            </w:r>
            <w:r w:rsidRPr="00546AA5">
              <w:rPr>
                <w:rFonts w:ascii="Times New Roman" w:eastAsia="新細明體" w:hAnsi="Times New Roman" w:cs="Times New Roman" w:hint="eastAsia"/>
                <w:sz w:val="24"/>
                <w:szCs w:val="24"/>
              </w:rPr>
              <w:t>後得無分別智</w:t>
            </w:r>
            <w:r w:rsidR="00931F7F" w:rsidRPr="00546AA5">
              <w:rPr>
                <w:rFonts w:ascii="標楷體" w:eastAsia="標楷體" w:hAnsi="標楷體" w:cs="Times New Roman" w:hint="eastAsia"/>
                <w:sz w:val="24"/>
                <w:szCs w:val="24"/>
              </w:rPr>
              <w:t>）</w:t>
            </w:r>
          </w:p>
        </w:tc>
      </w:tr>
      <w:tr w:rsidR="007D2E59" w:rsidRPr="00546AA5" w:rsidTr="00D6231F">
        <w:trPr>
          <w:trHeight w:val="1489"/>
        </w:trPr>
        <w:tc>
          <w:tcPr>
            <w:tcW w:w="582" w:type="dxa"/>
            <w:gridSpan w:val="3"/>
            <w:vMerge/>
            <w:tcBorders>
              <w:bottom w:val="single" w:sz="4" w:space="0" w:color="auto"/>
            </w:tcBorders>
            <w:shd w:val="pct20" w:color="auto" w:fill="auto"/>
            <w:textDirection w:val="tbRlV"/>
          </w:tcPr>
          <w:p w:rsidR="007D2E59" w:rsidRPr="00546AA5" w:rsidRDefault="007D2E59" w:rsidP="00546AA5">
            <w:pPr>
              <w:pStyle w:val="a3"/>
              <w:keepNext/>
              <w:snapToGrid/>
              <w:ind w:left="113" w:right="113"/>
              <w:jc w:val="both"/>
              <w:rPr>
                <w:rFonts w:ascii="Times New Roman" w:eastAsia="新細明體" w:hAnsi="Times New Roman" w:cs="Times New Roman"/>
                <w:b/>
                <w:sz w:val="24"/>
                <w:szCs w:val="24"/>
              </w:rPr>
            </w:pPr>
          </w:p>
        </w:tc>
        <w:tc>
          <w:tcPr>
            <w:tcW w:w="582" w:type="dxa"/>
            <w:vMerge w:val="restart"/>
            <w:tcBorders>
              <w:bottom w:val="single" w:sz="4" w:space="0" w:color="auto"/>
            </w:tcBorders>
            <w:shd w:val="pct20" w:color="auto" w:fill="auto"/>
            <w:textDirection w:val="tbRlV"/>
          </w:tcPr>
          <w:p w:rsidR="007D2E59" w:rsidRPr="00546AA5" w:rsidRDefault="007D2E59"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tcBorders>
              <w:bottom w:val="dotted" w:sz="4" w:space="0" w:color="auto"/>
            </w:tcBorders>
            <w:shd w:val="pct20" w:color="auto" w:fill="auto"/>
            <w:vAlign w:val="center"/>
          </w:tcPr>
          <w:p w:rsidR="007D2E59" w:rsidRPr="00546AA5" w:rsidRDefault="007D2E59" w:rsidP="00546AA5">
            <w:pPr>
              <w:pStyle w:val="a3"/>
              <w:keepNex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不染如虛空，此無分別智，種種重惡業，由唯信樂故。</w:t>
            </w:r>
          </w:p>
        </w:tc>
        <w:tc>
          <w:tcPr>
            <w:tcW w:w="11394" w:type="dxa"/>
            <w:gridSpan w:val="2"/>
            <w:tcBorders>
              <w:bottom w:val="dotted" w:sz="4" w:space="0" w:color="auto"/>
            </w:tcBorders>
            <w:shd w:val="pct20" w:color="auto" w:fill="auto"/>
          </w:tcPr>
          <w:p w:rsidR="00412729" w:rsidRPr="00546AA5" w:rsidRDefault="00412729" w:rsidP="00546AA5">
            <w:pPr>
              <w:pStyle w:val="a3"/>
              <w:keepNext/>
              <w:adjustRightInd w:val="0"/>
              <w:snapToGrid/>
              <w:jc w:val="both"/>
              <w:rPr>
                <w:rFonts w:ascii="新細明體" w:eastAsia="新細明體" w:hAnsi="新細明體" w:cs="Times New Roman"/>
                <w:sz w:val="24"/>
                <w:szCs w:val="24"/>
              </w:rPr>
            </w:pPr>
            <w:r w:rsidRPr="00546AA5">
              <w:rPr>
                <w:rFonts w:ascii="Times New Roman" w:eastAsia="新細明體" w:hAnsi="Times New Roman" w:cs="Times New Roman" w:hint="eastAsia"/>
                <w:sz w:val="24"/>
                <w:szCs w:val="24"/>
              </w:rPr>
              <w:t>無分別智功德云何</w:t>
            </w:r>
            <w:r w:rsidRPr="00546AA5">
              <w:rPr>
                <w:rFonts w:ascii="新細明體" w:eastAsia="新細明體" w:hAnsi="新細明體" w:cs="Times New Roman" w:hint="eastAsia"/>
                <w:sz w:val="24"/>
                <w:szCs w:val="24"/>
              </w:rPr>
              <w:t>？</w:t>
            </w:r>
          </w:p>
          <w:p w:rsidR="00602C02" w:rsidRPr="00546AA5" w:rsidRDefault="00412729"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無分別有三種</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一、加行無分別，二、根本無分別，三、後得無分別。云何加行得無分別名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先從他聞無分別智是真菩薩，菩薩自未證真道理，但於此智起信樂心，由依止此信樂心，後方得入度此無分別智理，無分別智從此信樂生起，故說此信樂為加行無分別。</w:t>
            </w:r>
            <w:r w:rsidR="00602C02" w:rsidRPr="00546AA5">
              <w:rPr>
                <w:rFonts w:ascii="Times New Roman" w:eastAsia="新細明體" w:hAnsi="Times New Roman" w:cs="Times New Roman" w:hint="eastAsia"/>
                <w:sz w:val="24"/>
                <w:szCs w:val="24"/>
              </w:rPr>
              <w:t>此加行無分別功德謂無染，其譬云何</w:t>
            </w:r>
            <w:r w:rsidR="00602C02"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241b22-2</w:t>
            </w:r>
            <w:r w:rsidR="00602C02" w:rsidRPr="00546AA5">
              <w:rPr>
                <w:rFonts w:ascii="Times New Roman" w:eastAsia="新細明體" w:hAnsi="Times New Roman" w:cs="Times New Roman" w:hint="eastAsia"/>
                <w:sz w:val="24"/>
                <w:szCs w:val="24"/>
              </w:rPr>
              <w:t>9</w:t>
            </w:r>
            <w:r w:rsidRPr="00546AA5">
              <w:rPr>
                <w:rFonts w:ascii="Times New Roman" w:eastAsia="新細明體" w:hAnsi="Times New Roman" w:cs="Times New Roman" w:hint="eastAsia"/>
                <w:sz w:val="24"/>
                <w:szCs w:val="24"/>
              </w:rPr>
              <w:t>）</w:t>
            </w:r>
          </w:p>
          <w:p w:rsidR="007D2E59" w:rsidRPr="00546AA5" w:rsidRDefault="007D2E59" w:rsidP="00546AA5">
            <w:pPr>
              <w:pStyle w:val="a3"/>
              <w:keepNext/>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釋曰：此無分別智清淨無染，譬如虛空不為四塵所染。何法不能染？謂種種重惡業從身口意生，有見、修道異，有十惡差別，故名「種種」。極重煩惱為緣，起恒作</w:t>
            </w:r>
            <w:r w:rsidR="00602C02"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若作無悔心、無對治、有伴類，故名「重」。因此惡業不能染污。若人從聞正說，於無分別智生信樂，由此信樂，破壞四惡道業。何以故？惡業依非理起，信樂從是理生；依非理起故虛，從是理生故實</w:t>
            </w:r>
            <w:r w:rsidR="00602C02"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虛不能對實，是故破壞。此偈顯加行無分別智能對治四惡道業，由與惡業不相雜故。此即加行功德。</w:t>
            </w:r>
            <w:r w:rsidR="00931F7F"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009D51E2" w:rsidRPr="00546AA5">
              <w:rPr>
                <w:rFonts w:ascii="Times New Roman" w:hAnsi="Times New Roman" w:cs="Times New Roman" w:hint="eastAsia"/>
                <w:sz w:val="24"/>
                <w:szCs w:val="24"/>
              </w:rPr>
              <w:t>，</w:t>
            </w:r>
            <w:r w:rsidR="009D51E2" w:rsidRPr="00546AA5">
              <w:rPr>
                <w:rFonts w:ascii="Times New Roman" w:hAnsi="Times New Roman" w:cs="Times New Roman"/>
                <w:sz w:val="24"/>
                <w:szCs w:val="24"/>
              </w:rPr>
              <w:t>241</w:t>
            </w:r>
            <w:r w:rsidR="00602C02" w:rsidRPr="00546AA5">
              <w:rPr>
                <w:rFonts w:ascii="Times New Roman" w:hAnsi="Times New Roman" w:cs="Times New Roman"/>
                <w:sz w:val="24"/>
                <w:szCs w:val="24"/>
              </w:rPr>
              <w:t>c1-1</w:t>
            </w:r>
            <w:r w:rsidR="00602C02" w:rsidRPr="00546AA5">
              <w:rPr>
                <w:rFonts w:ascii="Times New Roman" w:hAnsi="Times New Roman" w:cs="Times New Roman" w:hint="eastAsia"/>
                <w:sz w:val="24"/>
                <w:szCs w:val="24"/>
              </w:rPr>
              <w:t>4</w:t>
            </w:r>
            <w:r w:rsidR="00931F7F" w:rsidRPr="00546AA5">
              <w:rPr>
                <w:rFonts w:ascii="Times New Roman" w:hAnsi="Times New Roman" w:cs="Times New Roman"/>
                <w:sz w:val="24"/>
                <w:szCs w:val="24"/>
              </w:rPr>
              <w:t>）</w:t>
            </w:r>
          </w:p>
        </w:tc>
      </w:tr>
      <w:tr w:rsidR="007D2E59" w:rsidRPr="00546AA5" w:rsidTr="00D6231F">
        <w:trPr>
          <w:trHeight w:val="267"/>
        </w:trPr>
        <w:tc>
          <w:tcPr>
            <w:tcW w:w="582" w:type="dxa"/>
            <w:gridSpan w:val="3"/>
            <w:vMerge/>
            <w:tcBorders>
              <w:bottom w:val="single" w:sz="4" w:space="0" w:color="auto"/>
            </w:tcBorders>
            <w:shd w:val="pct20" w:color="auto" w:fill="auto"/>
            <w:textDirection w:val="tbRlV"/>
          </w:tcPr>
          <w:p w:rsidR="007D2E59" w:rsidRPr="00546AA5" w:rsidRDefault="007D2E59"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7D2E59" w:rsidRPr="00546AA5" w:rsidRDefault="007D2E59"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shd w:val="pct20" w:color="auto" w:fill="auto"/>
            <w:vAlign w:val="center"/>
          </w:tcPr>
          <w:p w:rsidR="007D2E59" w:rsidRPr="00546AA5" w:rsidRDefault="007D2E59" w:rsidP="00546AA5">
            <w:pPr>
              <w:pStyle w:val="a3"/>
              <w:keepNex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清淨如虛空，此無分別智，解脫一切障，由得及成就。</w:t>
            </w:r>
          </w:p>
        </w:tc>
        <w:tc>
          <w:tcPr>
            <w:tcW w:w="11394" w:type="dxa"/>
            <w:gridSpan w:val="2"/>
            <w:tcBorders>
              <w:top w:val="dotted" w:sz="4" w:space="0" w:color="auto"/>
              <w:bottom w:val="dotted" w:sz="4" w:space="0" w:color="auto"/>
            </w:tcBorders>
            <w:shd w:val="pct20" w:color="auto" w:fill="auto"/>
          </w:tcPr>
          <w:p w:rsidR="005B524A" w:rsidRPr="00546AA5" w:rsidRDefault="005B524A" w:rsidP="00546AA5">
            <w:pPr>
              <w:pStyle w:val="a3"/>
              <w:adjustRightInd w:val="0"/>
              <w:snapToGrid/>
              <w:jc w:val="both"/>
              <w:rPr>
                <w:rFonts w:ascii="Times New Roman" w:eastAsia="新細明體" w:hAnsi="Times New Roman" w:cs="Times New Roman"/>
                <w:sz w:val="24"/>
                <w:szCs w:val="24"/>
              </w:rPr>
            </w:pPr>
            <w:r w:rsidRPr="00546AA5">
              <w:rPr>
                <w:rFonts w:asciiTheme="minorEastAsia" w:hAnsiTheme="minorEastAsia" w:cs="Times New Roman" w:hint="eastAsia"/>
                <w:sz w:val="24"/>
                <w:szCs w:val="24"/>
              </w:rPr>
              <w:t>根本無分別智功德及清淨云何</w:t>
            </w:r>
            <w:r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241c1</w:t>
            </w:r>
            <w:r w:rsidRPr="00546AA5">
              <w:rPr>
                <w:rFonts w:ascii="Times New Roman" w:hAnsi="Times New Roman" w:cs="Times New Roman" w:hint="eastAsia"/>
                <w:sz w:val="24"/>
                <w:szCs w:val="24"/>
              </w:rPr>
              <w:t>4</w:t>
            </w:r>
            <w:r w:rsidRPr="00546AA5">
              <w:rPr>
                <w:rFonts w:ascii="Times New Roman" w:hAnsi="Times New Roman" w:cs="Times New Roman"/>
                <w:sz w:val="24"/>
                <w:szCs w:val="24"/>
              </w:rPr>
              <w:t>-1</w:t>
            </w:r>
            <w:r w:rsidRPr="00546AA5">
              <w:rPr>
                <w:rFonts w:ascii="Times New Roman" w:hAnsi="Times New Roman" w:cs="Times New Roman" w:hint="eastAsia"/>
                <w:sz w:val="24"/>
                <w:szCs w:val="24"/>
              </w:rPr>
              <w:t>5</w:t>
            </w:r>
            <w:r w:rsidRPr="00546AA5">
              <w:rPr>
                <w:rFonts w:ascii="Times New Roman" w:hAnsi="Times New Roman" w:cs="Times New Roman"/>
                <w:sz w:val="24"/>
                <w:szCs w:val="24"/>
              </w:rPr>
              <w:t>）</w:t>
            </w:r>
          </w:p>
          <w:p w:rsidR="007D2E59" w:rsidRPr="00546AA5" w:rsidRDefault="007D2E59" w:rsidP="00546AA5">
            <w:pPr>
              <w:pStyle w:val="a3"/>
              <w:keepNext/>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釋曰：如虛空離烟雲等四障，世間說為清淨，無分別智清淨亦爾。離何法故得清淨？</w:t>
            </w:r>
            <w:r w:rsidR="005B524A" w:rsidRPr="00546AA5">
              <w:rPr>
                <w:rFonts w:ascii="Times New Roman" w:hAnsi="Times New Roman" w:cs="Times New Roman"/>
                <w:sz w:val="24"/>
                <w:szCs w:val="24"/>
              </w:rPr>
              <w:t>（大正</w:t>
            </w:r>
            <w:r w:rsidR="005B524A" w:rsidRPr="00546AA5">
              <w:rPr>
                <w:rFonts w:ascii="Times New Roman" w:hAnsi="Times New Roman" w:cs="Times New Roman"/>
                <w:sz w:val="24"/>
                <w:szCs w:val="24"/>
              </w:rPr>
              <w:t>31</w:t>
            </w:r>
            <w:r w:rsidR="005B524A" w:rsidRPr="00546AA5">
              <w:rPr>
                <w:rFonts w:ascii="Times New Roman" w:hAnsi="Times New Roman" w:cs="Times New Roman" w:hint="eastAsia"/>
                <w:sz w:val="24"/>
                <w:szCs w:val="24"/>
              </w:rPr>
              <w:t>，</w:t>
            </w:r>
            <w:r w:rsidR="005B524A" w:rsidRPr="00546AA5">
              <w:rPr>
                <w:rFonts w:ascii="Times New Roman" w:hAnsi="Times New Roman" w:cs="Times New Roman"/>
                <w:sz w:val="24"/>
                <w:szCs w:val="24"/>
              </w:rPr>
              <w:t>241c</w:t>
            </w:r>
            <w:r w:rsidR="005B524A" w:rsidRPr="00546AA5">
              <w:rPr>
                <w:rFonts w:ascii="Times New Roman" w:hAnsi="Times New Roman" w:cs="Times New Roman" w:hint="eastAsia"/>
                <w:sz w:val="24"/>
                <w:szCs w:val="24"/>
              </w:rPr>
              <w:t>19-20</w:t>
            </w:r>
            <w:r w:rsidR="005B524A" w:rsidRPr="00546AA5">
              <w:rPr>
                <w:rFonts w:ascii="Times New Roman" w:hAnsi="Times New Roman" w:cs="Times New Roman"/>
                <w:sz w:val="24"/>
                <w:szCs w:val="24"/>
              </w:rPr>
              <w:t>）</w:t>
            </w:r>
          </w:p>
          <w:p w:rsidR="009D51E2" w:rsidRPr="00546AA5" w:rsidRDefault="007D2E59" w:rsidP="00546AA5">
            <w:pPr>
              <w:pStyle w:val="a3"/>
              <w:keepNext/>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釋曰：「一切障」，謂皮、肉、心三障，或一闡提、外道、聲聞、獨覺四德障。由解脫如此障故清淨。此解脫，何因得成？</w:t>
            </w:r>
            <w:r w:rsidR="005B524A" w:rsidRPr="00546AA5">
              <w:rPr>
                <w:rFonts w:ascii="Times New Roman" w:hAnsi="Times New Roman" w:cs="Times New Roman"/>
                <w:sz w:val="24"/>
                <w:szCs w:val="24"/>
              </w:rPr>
              <w:t>（大正</w:t>
            </w:r>
            <w:r w:rsidR="005B524A" w:rsidRPr="00546AA5">
              <w:rPr>
                <w:rFonts w:ascii="Times New Roman" w:hAnsi="Times New Roman" w:cs="Times New Roman"/>
                <w:sz w:val="24"/>
                <w:szCs w:val="24"/>
              </w:rPr>
              <w:t>31</w:t>
            </w:r>
            <w:r w:rsidR="005B524A" w:rsidRPr="00546AA5">
              <w:rPr>
                <w:rFonts w:ascii="Times New Roman" w:hAnsi="Times New Roman" w:cs="Times New Roman" w:hint="eastAsia"/>
                <w:sz w:val="24"/>
                <w:szCs w:val="24"/>
              </w:rPr>
              <w:t>，</w:t>
            </w:r>
            <w:r w:rsidR="005B524A" w:rsidRPr="00546AA5">
              <w:rPr>
                <w:rFonts w:ascii="Times New Roman" w:hAnsi="Times New Roman" w:cs="Times New Roman"/>
                <w:sz w:val="24"/>
                <w:szCs w:val="24"/>
              </w:rPr>
              <w:t>241c</w:t>
            </w:r>
            <w:r w:rsidR="005B524A" w:rsidRPr="00546AA5">
              <w:rPr>
                <w:rFonts w:ascii="Times New Roman" w:hAnsi="Times New Roman" w:cs="Times New Roman" w:hint="eastAsia"/>
                <w:sz w:val="24"/>
                <w:szCs w:val="24"/>
              </w:rPr>
              <w:t>23-25</w:t>
            </w:r>
            <w:r w:rsidR="005B524A" w:rsidRPr="00546AA5">
              <w:rPr>
                <w:rFonts w:ascii="Times New Roman" w:hAnsi="Times New Roman" w:cs="Times New Roman"/>
                <w:sz w:val="24"/>
                <w:szCs w:val="24"/>
              </w:rPr>
              <w:t>）</w:t>
            </w:r>
          </w:p>
          <w:p w:rsidR="007D2E59" w:rsidRPr="00546AA5" w:rsidRDefault="007D2E59" w:rsidP="00546AA5">
            <w:pPr>
              <w:pStyle w:val="a3"/>
              <w:keepNext/>
              <w:keepLines/>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釋曰：由與諸地至德相應，由於第十地中因成就，由於佛地中果成就，故得解脫一切障。此偈顯根本無分別智能對治一切障，此即根本功德。</w:t>
            </w:r>
            <w:r w:rsidR="005B524A" w:rsidRPr="00546AA5">
              <w:rPr>
                <w:rFonts w:ascii="Times New Roman" w:hAnsi="Times New Roman" w:cs="Times New Roman"/>
                <w:sz w:val="24"/>
                <w:szCs w:val="24"/>
              </w:rPr>
              <w:t>（大正</w:t>
            </w:r>
            <w:r w:rsidR="005B524A" w:rsidRPr="00546AA5">
              <w:rPr>
                <w:rFonts w:ascii="Times New Roman" w:hAnsi="Times New Roman" w:cs="Times New Roman"/>
                <w:sz w:val="24"/>
                <w:szCs w:val="24"/>
              </w:rPr>
              <w:t>31</w:t>
            </w:r>
            <w:r w:rsidR="005B524A" w:rsidRPr="00546AA5">
              <w:rPr>
                <w:rFonts w:ascii="Times New Roman" w:hAnsi="Times New Roman" w:cs="Times New Roman" w:hint="eastAsia"/>
                <w:sz w:val="24"/>
                <w:szCs w:val="24"/>
              </w:rPr>
              <w:t>，</w:t>
            </w:r>
            <w:r w:rsidR="005B524A" w:rsidRPr="00546AA5">
              <w:rPr>
                <w:rFonts w:ascii="Times New Roman" w:hAnsi="Times New Roman" w:cs="Times New Roman"/>
                <w:sz w:val="24"/>
                <w:szCs w:val="24"/>
              </w:rPr>
              <w:t>241c</w:t>
            </w:r>
            <w:r w:rsidR="005B524A" w:rsidRPr="00546AA5">
              <w:rPr>
                <w:rFonts w:ascii="Times New Roman" w:hAnsi="Times New Roman" w:cs="Times New Roman" w:hint="eastAsia"/>
                <w:sz w:val="24"/>
                <w:szCs w:val="24"/>
              </w:rPr>
              <w:t>8-242a2</w:t>
            </w:r>
            <w:r w:rsidR="005B524A" w:rsidRPr="00546AA5">
              <w:rPr>
                <w:rFonts w:ascii="Times New Roman" w:hAnsi="Times New Roman" w:cs="Times New Roman"/>
                <w:sz w:val="24"/>
                <w:szCs w:val="24"/>
              </w:rPr>
              <w:t>）</w:t>
            </w:r>
          </w:p>
        </w:tc>
      </w:tr>
      <w:tr w:rsidR="009D51E2" w:rsidRPr="00546AA5" w:rsidTr="00D6231F">
        <w:trPr>
          <w:trHeight w:val="1800"/>
        </w:trPr>
        <w:tc>
          <w:tcPr>
            <w:tcW w:w="582" w:type="dxa"/>
            <w:gridSpan w:val="3"/>
            <w:vMerge/>
            <w:tcBorders>
              <w:bottom w:val="single" w:sz="4" w:space="0" w:color="auto"/>
            </w:tcBorders>
            <w:shd w:val="pct20" w:color="auto" w:fill="auto"/>
            <w:textDirection w:val="tbRlV"/>
          </w:tcPr>
          <w:p w:rsidR="009D51E2" w:rsidRPr="00546AA5" w:rsidRDefault="009D51E2"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9D51E2" w:rsidRPr="00546AA5" w:rsidRDefault="009D51E2"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shd w:val="pct20" w:color="auto" w:fill="auto"/>
            <w:vAlign w:val="center"/>
          </w:tcPr>
          <w:p w:rsidR="009D51E2" w:rsidRPr="00546AA5" w:rsidRDefault="009D51E2"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如虛空無染，是無分別智，若出現於世，非世法所染。</w:t>
            </w:r>
          </w:p>
        </w:tc>
        <w:tc>
          <w:tcPr>
            <w:tcW w:w="11394" w:type="dxa"/>
            <w:gridSpan w:val="2"/>
            <w:tcBorders>
              <w:top w:val="dotted" w:sz="4" w:space="0" w:color="auto"/>
              <w:bottom w:val="single" w:sz="4" w:space="0" w:color="auto"/>
            </w:tcBorders>
            <w:shd w:val="pct20" w:color="auto" w:fill="auto"/>
          </w:tcPr>
          <w:p w:rsidR="005B524A" w:rsidRPr="00546AA5" w:rsidRDefault="005B524A"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無分別後得智功德及無染云何？</w:t>
            </w:r>
            <w:r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242a2-3</w:t>
            </w:r>
            <w:r w:rsidRPr="00546AA5">
              <w:rPr>
                <w:rFonts w:ascii="Times New Roman" w:hAnsi="Times New Roman" w:cs="Times New Roman"/>
                <w:sz w:val="24"/>
                <w:szCs w:val="24"/>
              </w:rPr>
              <w:t>）</w:t>
            </w:r>
          </w:p>
          <w:p w:rsidR="009D51E2" w:rsidRPr="00546AA5" w:rsidRDefault="009D51E2"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虛空，水不能濕，火不能然，風不能動；無分別智無染亦爾。無變異故說「無染」。何以故？菩薩依此智觀一切眾生利益事。由此智力，菩薩故作心入三界，現種種本生，雖生在世中，不為世間八法之所變異。八法，謂得、不得、好名、惡名、讚、毀、樂、苦。因此八法故起欲</w:t>
            </w:r>
            <w:r w:rsidR="005B524A"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瞋，欲</w:t>
            </w:r>
            <w:r w:rsidR="005B524A"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瞋不能變異，欲</w:t>
            </w:r>
            <w:r w:rsidR="005B524A"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瞋</w:t>
            </w:r>
            <w:r w:rsidR="005B524A"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根本無明不能令動。何以故？虛妄不能對真實故。此智從無分別智生，故名無分別。此偈為顯後得智能免報障，於生死、涅槃二處不住，但為利他</w:t>
            </w:r>
            <w:r w:rsidR="005B524A"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此即後得智功德。</w:t>
            </w:r>
            <w:r w:rsidR="005B524A" w:rsidRPr="00546AA5">
              <w:rPr>
                <w:rFonts w:ascii="Times New Roman" w:hAnsi="Times New Roman" w:cs="Times New Roman"/>
                <w:sz w:val="24"/>
                <w:szCs w:val="24"/>
              </w:rPr>
              <w:t>（大正</w:t>
            </w:r>
            <w:r w:rsidR="005B524A" w:rsidRPr="00546AA5">
              <w:rPr>
                <w:rFonts w:ascii="Times New Roman" w:hAnsi="Times New Roman" w:cs="Times New Roman"/>
                <w:sz w:val="24"/>
                <w:szCs w:val="24"/>
              </w:rPr>
              <w:t>31</w:t>
            </w:r>
            <w:r w:rsidR="005B524A" w:rsidRPr="00546AA5">
              <w:rPr>
                <w:rFonts w:ascii="Times New Roman" w:hAnsi="Times New Roman" w:cs="Times New Roman" w:hint="eastAsia"/>
                <w:sz w:val="24"/>
                <w:szCs w:val="24"/>
              </w:rPr>
              <w:t>，</w:t>
            </w:r>
            <w:r w:rsidR="005B524A" w:rsidRPr="00546AA5">
              <w:rPr>
                <w:rFonts w:ascii="Times New Roman" w:hAnsi="Times New Roman" w:cs="Times New Roman" w:hint="eastAsia"/>
                <w:sz w:val="24"/>
                <w:szCs w:val="24"/>
              </w:rPr>
              <w:t>242a7-17</w:t>
            </w:r>
            <w:r w:rsidR="005B524A" w:rsidRPr="00546AA5">
              <w:rPr>
                <w:rFonts w:ascii="Times New Roman" w:hAnsi="Times New Roman" w:cs="Times New Roman"/>
                <w:sz w:val="24"/>
                <w:szCs w:val="24"/>
              </w:rPr>
              <w:t>）</w:t>
            </w:r>
          </w:p>
        </w:tc>
      </w:tr>
      <w:tr w:rsidR="00854744" w:rsidRPr="00546AA5" w:rsidTr="00D6231F">
        <w:trPr>
          <w:trHeight w:val="1800"/>
        </w:trPr>
        <w:tc>
          <w:tcPr>
            <w:tcW w:w="582" w:type="dxa"/>
            <w:gridSpan w:val="3"/>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tcBorders>
              <w:top w:val="dotted" w:sz="4" w:space="0" w:color="auto"/>
            </w:tcBorders>
            <w:shd w:val="pct20" w:color="auto" w:fill="auto"/>
            <w:vAlign w:val="center"/>
          </w:tcPr>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如虛空不染，此無分別智，種種極惡業，唯信決定故。</w:t>
            </w:r>
          </w:p>
          <w:p w:rsidR="00854744" w:rsidRPr="00546AA5" w:rsidRDefault="00854744" w:rsidP="00546AA5">
            <w:pPr>
              <w:pStyle w:val="a3"/>
              <w:snapToGrid/>
              <w:jc w:val="both"/>
              <w:rPr>
                <w:rFonts w:ascii="Times New Roman" w:eastAsia="新細明體" w:hAnsi="Times New Roman" w:cs="Times New Roman"/>
                <w:sz w:val="24"/>
                <w:szCs w:val="24"/>
              </w:rPr>
            </w:pPr>
          </w:p>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如虛空不染，此無分別智，解脫一切障，得成就相應。</w:t>
            </w:r>
          </w:p>
          <w:p w:rsidR="00854744" w:rsidRPr="00546AA5" w:rsidRDefault="00854744" w:rsidP="00546AA5">
            <w:pPr>
              <w:pStyle w:val="a3"/>
              <w:snapToGrid/>
              <w:jc w:val="both"/>
              <w:rPr>
                <w:rFonts w:ascii="標楷體" w:eastAsia="標楷體" w:hAnsi="標楷體" w:cs="Times New Roman"/>
                <w:sz w:val="24"/>
                <w:szCs w:val="24"/>
              </w:rPr>
            </w:pPr>
          </w:p>
          <w:p w:rsidR="00854744" w:rsidRPr="00546AA5" w:rsidRDefault="00854744"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如虛空不染，此無分別智，常行於世間，世間法不染。</w:t>
            </w:r>
          </w:p>
        </w:tc>
        <w:tc>
          <w:tcPr>
            <w:tcW w:w="11394" w:type="dxa"/>
            <w:gridSpan w:val="2"/>
            <w:tcBorders>
              <w:top w:val="dotted" w:sz="4" w:space="0" w:color="auto"/>
              <w:bottom w:val="single" w:sz="4" w:space="0" w:color="auto"/>
            </w:tcBorders>
            <w:shd w:val="pct20" w:color="auto" w:fill="auto"/>
          </w:tcPr>
          <w:p w:rsidR="005B524A" w:rsidRPr="00546AA5" w:rsidRDefault="005B524A" w:rsidP="00546AA5">
            <w:pPr>
              <w:pStyle w:val="a3"/>
              <w:keepNext/>
              <w:adjustRightInd w:val="0"/>
              <w:snapToGrid/>
              <w:jc w:val="both"/>
              <w:rPr>
                <w:rFonts w:ascii="新細明體" w:eastAsia="新細明體" w:hAnsi="新細明體" w:cs="Times New Roman"/>
                <w:sz w:val="24"/>
                <w:szCs w:val="24"/>
              </w:rPr>
            </w:pPr>
            <w:r w:rsidRPr="00546AA5">
              <w:rPr>
                <w:rFonts w:ascii="Times New Roman" w:eastAsia="新細明體" w:hAnsi="Times New Roman" w:cs="Times New Roman" w:hint="eastAsia"/>
                <w:sz w:val="24"/>
                <w:szCs w:val="24"/>
              </w:rPr>
              <w:t>復次，無分別智有何功德</w:t>
            </w:r>
            <w:r w:rsidRPr="00546AA5">
              <w:rPr>
                <w:rFonts w:ascii="新細明體" w:eastAsia="新細明體" w:hAnsi="新細明體" w:cs="Times New Roman" w:hint="eastAsia"/>
                <w:sz w:val="24"/>
                <w:szCs w:val="24"/>
              </w:rPr>
              <w:t>？</w:t>
            </w:r>
          </w:p>
          <w:p w:rsidR="005B524A" w:rsidRPr="00546AA5" w:rsidRDefault="005B524A"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於中有三種無分別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一、方便無分別，二、根本無分別，三、後得無分別。</w:t>
            </w:r>
          </w:p>
          <w:p w:rsidR="005B524A" w:rsidRPr="00546AA5" w:rsidRDefault="005B524A" w:rsidP="00546AA5">
            <w:pPr>
              <w:pStyle w:val="a3"/>
              <w:keepNext/>
              <w:adjustRightInd w:val="0"/>
              <w:snapToGrid/>
              <w:jc w:val="both"/>
              <w:rPr>
                <w:rFonts w:asciiTheme="minorEastAsia" w:hAnsiTheme="minorEastAsia" w:cs="Times New Roman"/>
                <w:sz w:val="24"/>
                <w:szCs w:val="24"/>
              </w:rPr>
            </w:pPr>
            <w:r w:rsidRPr="00546AA5">
              <w:rPr>
                <w:rFonts w:ascii="Times New Roman" w:eastAsia="新細明體" w:hAnsi="Times New Roman" w:cs="Times New Roman" w:hint="eastAsia"/>
                <w:sz w:val="24"/>
                <w:szCs w:val="24"/>
              </w:rPr>
              <w:t>此中，方便無分別者，由此人初於他所聞菩薩無分別已，自未見其方便，然生信樂，依止此信樂，修無分別觀，此時名方便無分別。由此觀行故，無分別得生，故得無分別名。（大正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308c1</w:t>
            </w:r>
            <w:r w:rsidRPr="00546AA5">
              <w:rPr>
                <w:rFonts w:ascii="Times New Roman" w:eastAsia="新細明體" w:hAnsi="Times New Roman" w:cs="Times New Roman" w:hint="eastAsia"/>
                <w:sz w:val="24"/>
                <w:szCs w:val="24"/>
              </w:rPr>
              <w:t>8</w:t>
            </w:r>
            <w:r w:rsidRPr="00546AA5">
              <w:rPr>
                <w:rFonts w:ascii="Times New Roman" w:eastAsia="新細明體" w:hAnsi="Times New Roman" w:cs="Times New Roman"/>
                <w:sz w:val="24"/>
                <w:szCs w:val="24"/>
              </w:rPr>
              <w:t>-24</w:t>
            </w:r>
            <w:r w:rsidRPr="00546AA5">
              <w:rPr>
                <w:rFonts w:ascii="Times New Roman" w:eastAsia="新細明體" w:hAnsi="Times New Roman" w:cs="Times New Roman"/>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加行</w:t>
            </w: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此方便無分別無染功德，譬如何等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如虛空不染，此無分別智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故。為顯示何法無染故說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種種極惡業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。為顯示不染因故說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唯信決定故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。由於此無分別唯信決定故，能對治惡趣，此即顯示諸惡不染。</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根本</w:t>
            </w: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根本無分別功德，復何所以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如虛空無染，此無分別智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故。何法不染</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謂一切障礙。何故不染</w:t>
            </w:r>
            <w:r w:rsidRPr="00546AA5">
              <w:rPr>
                <w:rFonts w:ascii="新細明體" w:eastAsia="新細明體" w:hAnsi="新細明體" w:cs="Times New Roman" w:hint="eastAsia"/>
                <w:sz w:val="24"/>
                <w:szCs w:val="24"/>
              </w:rPr>
              <w:t>？</w:t>
            </w:r>
            <w:r w:rsidR="005B524A"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得成就相應</w:t>
            </w:r>
            <w:r w:rsidR="005B524A"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故，顯示於諸地中由得相應及成就相應為因故，此即顯示對治一切障。</w:t>
            </w:r>
          </w:p>
          <w:p w:rsidR="00854744" w:rsidRPr="00546AA5" w:rsidRDefault="00854744" w:rsidP="00546AA5">
            <w:pPr>
              <w:pStyle w:val="a3"/>
              <w:adjustRightInd w:val="0"/>
              <w:snapToGrid/>
              <w:jc w:val="both"/>
              <w:rPr>
                <w:rFonts w:asciiTheme="minorEastAsia" w:hAnsiTheme="minorEastAsia"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後得</w:t>
            </w: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無分別後得智功德，復何所以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如虛空不染，此無分別智，常行於世間，世法不能染</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故。由此智力故，見有利益眾生處，隨念往生，雖生世間，然不為世法所染。世法有八種，謂得利、不得利、好名、惡名、毀、讚、苦</w:t>
            </w:r>
            <w:r w:rsidR="005B524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樂等。此即是無分別</w:t>
            </w:r>
            <w:r w:rsidR="005B524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從無分別智生故</w:t>
            </w:r>
            <w:r w:rsidR="005B524A"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5B524A" w:rsidRPr="00546AA5">
              <w:rPr>
                <w:rFonts w:ascii="Times New Roman" w:eastAsia="新細明體" w:hAnsi="Times New Roman" w:cs="Times New Roman" w:hint="eastAsia"/>
                <w:sz w:val="24"/>
                <w:szCs w:val="24"/>
              </w:rPr>
              <w:t>308c24-309a9</w:t>
            </w:r>
            <w:r w:rsidRPr="00546AA5">
              <w:rPr>
                <w:rFonts w:ascii="Times New Roman" w:eastAsia="新細明體" w:hAnsi="Times New Roman" w:cs="Times New Roman" w:hint="eastAsia"/>
                <w:sz w:val="24"/>
                <w:szCs w:val="24"/>
              </w:rPr>
              <w:t>）</w:t>
            </w:r>
          </w:p>
        </w:tc>
      </w:tr>
      <w:tr w:rsidR="00854744" w:rsidRPr="00546AA5" w:rsidTr="00D6231F">
        <w:trPr>
          <w:trHeight w:val="286"/>
        </w:trPr>
        <w:tc>
          <w:tcPr>
            <w:tcW w:w="582" w:type="dxa"/>
            <w:gridSpan w:val="3"/>
            <w:vMerge/>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854744" w:rsidRPr="00546AA5" w:rsidRDefault="00854744"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如虛空無染，是無分別智，種種極重惡，由唯信勝解。</w:t>
            </w:r>
          </w:p>
          <w:p w:rsidR="00854744" w:rsidRPr="00546AA5" w:rsidRDefault="00854744" w:rsidP="00546AA5">
            <w:pPr>
              <w:pStyle w:val="a3"/>
              <w:snapToGrid/>
              <w:jc w:val="both"/>
              <w:rPr>
                <w:rFonts w:ascii="標楷體" w:eastAsia="標楷體" w:hAnsi="標楷體"/>
                <w:sz w:val="24"/>
                <w:szCs w:val="24"/>
              </w:rPr>
            </w:pPr>
          </w:p>
          <w:p w:rsidR="00854744" w:rsidRPr="00546AA5" w:rsidRDefault="00854744"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如虛空無染，是無分別智，解脫一切障，得成辦相應。</w:t>
            </w:r>
          </w:p>
          <w:p w:rsidR="00854744" w:rsidRPr="00546AA5" w:rsidRDefault="00854744" w:rsidP="00546AA5">
            <w:pPr>
              <w:pStyle w:val="a3"/>
              <w:snapToGrid/>
              <w:jc w:val="both"/>
              <w:rPr>
                <w:rFonts w:ascii="標楷體" w:eastAsia="標楷體" w:hAnsi="標楷體"/>
                <w:sz w:val="24"/>
                <w:szCs w:val="24"/>
              </w:rPr>
            </w:pPr>
          </w:p>
          <w:p w:rsidR="00854744" w:rsidRPr="00546AA5" w:rsidRDefault="00854744"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如虛空無染，是無分別智，常行於世間，非世法所染。</w:t>
            </w:r>
          </w:p>
        </w:tc>
        <w:tc>
          <w:tcPr>
            <w:tcW w:w="11394" w:type="dxa"/>
            <w:gridSpan w:val="2"/>
            <w:tcBorders>
              <w:bottom w:val="dashed" w:sz="4" w:space="0" w:color="auto"/>
            </w:tcBorders>
            <w:shd w:val="pct20" w:color="auto" w:fill="auto"/>
          </w:tcPr>
          <w:p w:rsidR="00412729" w:rsidRPr="00546AA5" w:rsidRDefault="00854744" w:rsidP="00546AA5">
            <w:pPr>
              <w:pStyle w:val="a3"/>
              <w:adjustRightInd w:val="0"/>
              <w:snapToGrid/>
              <w:jc w:val="both"/>
              <w:rPr>
                <w:rFonts w:ascii="新細明體" w:eastAsia="新細明體" w:hAnsi="新細明體"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412729" w:rsidRPr="00546AA5">
              <w:rPr>
                <w:rFonts w:ascii="Times New Roman" w:eastAsia="新細明體" w:hAnsi="Times New Roman" w:cs="Times New Roman" w:hint="eastAsia"/>
                <w:sz w:val="24"/>
                <w:szCs w:val="24"/>
              </w:rPr>
              <w:t xml:space="preserve"> </w:t>
            </w:r>
            <w:r w:rsidR="00412729" w:rsidRPr="00546AA5">
              <w:rPr>
                <w:rFonts w:ascii="Times New Roman" w:eastAsia="新細明體" w:hAnsi="Times New Roman" w:cs="Times New Roman" w:hint="eastAsia"/>
                <w:sz w:val="24"/>
                <w:szCs w:val="24"/>
              </w:rPr>
              <w:t>無分別智有何勝利</w:t>
            </w:r>
            <w:r w:rsidR="00412729" w:rsidRPr="00546AA5">
              <w:rPr>
                <w:rFonts w:ascii="新細明體" w:eastAsia="新細明體" w:hAnsi="新細明體" w:cs="Times New Roman" w:hint="eastAsia"/>
                <w:sz w:val="24"/>
                <w:szCs w:val="24"/>
              </w:rPr>
              <w:t>？</w:t>
            </w:r>
          </w:p>
          <w:p w:rsidR="00412729" w:rsidRPr="00546AA5" w:rsidRDefault="00412729"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此中三種無分別智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者、加行無分別智，二者、根本無分別智，三者、後得無分別智。此中加行無分別智，謂諸菩薩初從他聞無分別理，次雖未能自見此理而生勝解，次此勝解為所依止，方便推尋無分別理，是名加行無分別智。由此能生無分別智，是故亦得無分別名。</w:t>
            </w:r>
          </w:p>
          <w:p w:rsidR="00854744" w:rsidRPr="00546AA5" w:rsidRDefault="00412729" w:rsidP="00546AA5">
            <w:pPr>
              <w:pStyle w:val="a3"/>
              <w:adjustRightInd w:val="0"/>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如是加行無分別智無染勝利，其譬云何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365b</w:t>
            </w:r>
            <w:r w:rsidRPr="00546AA5">
              <w:rPr>
                <w:rFonts w:ascii="Times New Roman" w:eastAsia="新細明體" w:hAnsi="Times New Roman" w:cs="Times New Roman" w:hint="eastAsia"/>
                <w:sz w:val="24"/>
                <w:szCs w:val="24"/>
              </w:rPr>
              <w:t>11</w:t>
            </w:r>
            <w:r w:rsidRPr="00546AA5">
              <w:rPr>
                <w:rFonts w:ascii="Times New Roman" w:eastAsia="新細明體" w:hAnsi="Times New Roman" w:cs="Times New Roman"/>
                <w:sz w:val="24"/>
                <w:szCs w:val="24"/>
              </w:rPr>
              <w:t>-19</w:t>
            </w:r>
            <w:r w:rsidRPr="00546AA5">
              <w:rPr>
                <w:rFonts w:ascii="Times New Roman" w:eastAsia="新細明體" w:hAnsi="Times New Roman" w:cs="Times New Roman"/>
                <w:sz w:val="24"/>
                <w:szCs w:val="24"/>
              </w:rPr>
              <w:t>）</w:t>
            </w:r>
          </w:p>
          <w:p w:rsidR="00B27936"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加行</w:t>
            </w: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釋曰：為欲顯示彼不能染故，說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種種極重惡</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言。為欲顯示不能染因故，說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由唯信勝解</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言。由唯信樂無分別理而起勝解，故能對治種種惡趣</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此即顯示諸惡不染。</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此中根本無分別智無染勝利，其譬云何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365b23-27</w:t>
            </w:r>
            <w:r w:rsidRPr="00546AA5">
              <w:rPr>
                <w:rFonts w:ascii="Times New Roman" w:eastAsia="新細明體" w:hAnsi="Times New Roman" w:cs="Times New Roman" w:hint="eastAsia"/>
                <w:sz w:val="24"/>
                <w:szCs w:val="24"/>
              </w:rPr>
              <w:t>）</w:t>
            </w:r>
          </w:p>
          <w:p w:rsidR="00B27936" w:rsidRPr="00546AA5" w:rsidRDefault="00854744" w:rsidP="00546AA5">
            <w:pPr>
              <w:pStyle w:val="a3"/>
              <w:adjustRightInd w:val="0"/>
              <w:snapToGrid/>
              <w:jc w:val="both"/>
              <w:rPr>
                <w:rFonts w:ascii="Times New Roman"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根本</w:t>
            </w:r>
            <w:r w:rsidRPr="00546AA5">
              <w:rPr>
                <w:rFonts w:ascii="標楷體" w:eastAsia="標楷體" w:hAnsi="標楷體" w:cs="Times New Roman" w:hint="eastAsia"/>
                <w:sz w:val="24"/>
                <w:szCs w:val="24"/>
              </w:rPr>
              <w:t>）</w:t>
            </w:r>
            <w:r w:rsidRPr="00546AA5">
              <w:rPr>
                <w:rFonts w:ascii="Times New Roman" w:hAnsi="Times New Roman" w:cs="Times New Roman"/>
                <w:sz w:val="24"/>
                <w:szCs w:val="24"/>
              </w:rPr>
              <w:t>釋曰：從何解脫</w:t>
            </w:r>
            <w:r w:rsidRPr="00546AA5">
              <w:rPr>
                <w:rFonts w:asciiTheme="minorEastAsia" w:hAnsiTheme="minorEastAsia" w:cs="Times New Roman" w:hint="eastAsia"/>
                <w:sz w:val="24"/>
                <w:szCs w:val="24"/>
              </w:rPr>
              <w:t>？</w:t>
            </w:r>
            <w:r w:rsidRPr="00546AA5">
              <w:rPr>
                <w:rFonts w:ascii="Times New Roman" w:hAnsi="Times New Roman" w:cs="Times New Roman"/>
                <w:sz w:val="24"/>
                <w:szCs w:val="24"/>
              </w:rPr>
              <w:t>謂解脫一切障。由何解脫</w:t>
            </w:r>
            <w:r w:rsidRPr="00546AA5">
              <w:rPr>
                <w:rFonts w:asciiTheme="minorEastAsia" w:hAnsiTheme="minorEastAsia" w:cs="Times New Roman" w:hint="eastAsia"/>
                <w:sz w:val="24"/>
                <w:szCs w:val="24"/>
              </w:rPr>
              <w:t>？</w:t>
            </w:r>
            <w:r w:rsidRPr="00546AA5">
              <w:rPr>
                <w:rFonts w:ascii="Times New Roman" w:hAnsi="Times New Roman" w:cs="Times New Roman"/>
                <w:sz w:val="24"/>
                <w:szCs w:val="24"/>
              </w:rPr>
              <w:t>謂成辦相應</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如是解脫</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由於諸地唯得相應</w:t>
            </w:r>
            <w:r w:rsidR="00B27936" w:rsidRPr="00546AA5">
              <w:rPr>
                <w:rFonts w:ascii="Times New Roman" w:hAnsi="Times New Roman" w:cs="Times New Roman" w:hint="eastAsia"/>
                <w:sz w:val="24"/>
                <w:szCs w:val="24"/>
              </w:rPr>
              <w:t>、</w:t>
            </w:r>
            <w:r w:rsidRPr="00546AA5">
              <w:rPr>
                <w:rFonts w:ascii="Times New Roman" w:hAnsi="Times New Roman" w:cs="Times New Roman"/>
                <w:sz w:val="24"/>
                <w:szCs w:val="24"/>
              </w:rPr>
              <w:t>成辦相應以為因故</w:t>
            </w:r>
            <w:r w:rsidR="00B27936" w:rsidRPr="00546AA5">
              <w:rPr>
                <w:rFonts w:ascii="Times New Roman" w:hAnsi="Times New Roman" w:cs="Times New Roman" w:hint="eastAsia"/>
                <w:sz w:val="24"/>
                <w:szCs w:val="24"/>
              </w:rPr>
              <w:t>。</w:t>
            </w:r>
            <w:r w:rsidRPr="00546AA5">
              <w:rPr>
                <w:rFonts w:ascii="Times New Roman" w:hAnsi="Times New Roman" w:cs="Times New Roman"/>
                <w:sz w:val="24"/>
                <w:szCs w:val="24"/>
              </w:rPr>
              <w:t>此即顯示無分別智能治諸障。</w:t>
            </w:r>
          </w:p>
          <w:p w:rsidR="00854744" w:rsidRPr="00546AA5" w:rsidRDefault="00854744" w:rsidP="00546AA5">
            <w:pPr>
              <w:pStyle w:val="a3"/>
              <w:adjustRightInd w:val="0"/>
              <w:snapToGrid/>
              <w:jc w:val="both"/>
              <w:rPr>
                <w:rFonts w:ascii="Times New Roman" w:hAnsi="Times New Roman" w:cs="Times New Roman"/>
                <w:sz w:val="24"/>
                <w:szCs w:val="24"/>
              </w:rPr>
            </w:pPr>
            <w:r w:rsidRPr="00546AA5">
              <w:rPr>
                <w:rFonts w:ascii="Times New Roman" w:hAnsi="Times New Roman" w:cs="Times New Roman"/>
                <w:sz w:val="24"/>
                <w:szCs w:val="24"/>
              </w:rPr>
              <w:t>此中後得無分別智無染勝利</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其譬云何</w:t>
            </w:r>
            <w:r w:rsidRPr="00546AA5">
              <w:rPr>
                <w:rFonts w:asciiTheme="minorEastAsia" w:hAnsiTheme="minorEastAsia" w:cs="Times New Roman" w:hint="eastAsia"/>
                <w:sz w:val="24"/>
                <w:szCs w:val="24"/>
              </w:rPr>
              <w:t>？</w:t>
            </w:r>
            <w:r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365c2-6</w:t>
            </w:r>
            <w:r w:rsidRPr="00546AA5">
              <w:rPr>
                <w:rFonts w:ascii="Times New Roman" w:hAnsi="Times New Roman" w:cs="Times New Roman"/>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後得</w:t>
            </w:r>
            <w:r w:rsidRPr="00546AA5">
              <w:rPr>
                <w:rFonts w:ascii="標楷體" w:eastAsia="標楷體" w:hAnsi="標楷體" w:cs="Times New Roman" w:hint="eastAsia"/>
                <w:sz w:val="24"/>
                <w:szCs w:val="24"/>
              </w:rPr>
              <w:t>）</w:t>
            </w:r>
            <w:r w:rsidRPr="00546AA5">
              <w:rPr>
                <w:rFonts w:ascii="Times New Roman" w:hAnsi="Times New Roman" w:cs="Times New Roman" w:hint="eastAsia"/>
                <w:sz w:val="24"/>
                <w:szCs w:val="24"/>
              </w:rPr>
              <w:t>釋曰：由此智力觀諸有情諸利樂事故，思往彼世間受生，既受生已，一切世法所不能染。世法有八</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一</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利</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二</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衰</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三</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譽</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四</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毀</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五</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稱</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六</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譏</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七</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苦</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八</w:t>
            </w:r>
            <w:r w:rsidR="00B27936"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樂。從無分別智所生故，此智亦得無分別名。今當顯此三智差別。（大正</w:t>
            </w:r>
            <w:r w:rsidRPr="00546AA5">
              <w:rPr>
                <w:rFonts w:ascii="Times New Roman" w:hAnsi="Times New Roman" w:cs="Times New Roman" w:hint="eastAsia"/>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365</w:t>
            </w:r>
            <w:r w:rsidR="00B27936" w:rsidRPr="00546AA5">
              <w:rPr>
                <w:rFonts w:ascii="Times New Roman" w:hAnsi="Times New Roman" w:cs="Times New Roman" w:hint="eastAsia"/>
                <w:sz w:val="24"/>
                <w:szCs w:val="24"/>
              </w:rPr>
              <w:t>c10-13</w:t>
            </w:r>
            <w:r w:rsidRPr="00546AA5">
              <w:rPr>
                <w:rFonts w:ascii="Times New Roman" w:hAnsi="Times New Roman" w:cs="Times New Roman" w:hint="eastAsia"/>
                <w:sz w:val="24"/>
                <w:szCs w:val="24"/>
              </w:rPr>
              <w:t>）</w:t>
            </w:r>
          </w:p>
        </w:tc>
      </w:tr>
      <w:tr w:rsidR="00854744" w:rsidRPr="00546AA5" w:rsidTr="00D6231F">
        <w:trPr>
          <w:trHeight w:val="2205"/>
        </w:trPr>
        <w:tc>
          <w:tcPr>
            <w:tcW w:w="582" w:type="dxa"/>
            <w:gridSpan w:val="3"/>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854744" w:rsidRPr="00546AA5" w:rsidRDefault="00854744"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tcPr>
          <w:p w:rsidR="00854744" w:rsidRPr="00546AA5" w:rsidRDefault="00854744"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854744" w:rsidRPr="00546AA5" w:rsidRDefault="00854744" w:rsidP="00546AA5">
            <w:pPr>
              <w:pStyle w:val="a3"/>
              <w:adjustRightInd w:val="0"/>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bdr w:val="single" w:sz="4" w:space="0" w:color="auto"/>
              </w:rPr>
              <w:t>無性釋</w:t>
            </w:r>
            <w:r w:rsidR="00602C02" w:rsidRPr="00546AA5">
              <w:rPr>
                <w:rFonts w:ascii="Times New Roman" w:eastAsia="新細明體" w:hAnsi="Times New Roman" w:cs="Times New Roman" w:hint="eastAsia"/>
                <w:sz w:val="24"/>
                <w:szCs w:val="24"/>
              </w:rPr>
              <w:t xml:space="preserve"> </w:t>
            </w:r>
            <w:r w:rsidR="00602C02" w:rsidRPr="00546AA5">
              <w:rPr>
                <w:rFonts w:ascii="Times New Roman" w:eastAsia="新細明體" w:hAnsi="Times New Roman" w:cs="Times New Roman" w:hint="eastAsia"/>
                <w:sz w:val="24"/>
                <w:szCs w:val="24"/>
              </w:rPr>
              <w:t>如何從何由何無染</w:t>
            </w:r>
            <w:r w:rsidR="00602C02" w:rsidRPr="00546AA5">
              <w:rPr>
                <w:rFonts w:ascii="新細明體" w:eastAsia="新細明體" w:hAnsi="新細明體" w:cs="Times New Roman" w:hint="eastAsia"/>
                <w:sz w:val="24"/>
                <w:szCs w:val="24"/>
              </w:rPr>
              <w:t>？</w:t>
            </w:r>
            <w:r w:rsidR="00602C02" w:rsidRPr="00546AA5">
              <w:rPr>
                <w:rFonts w:ascii="Times New Roman" w:eastAsia="新細明體" w:hAnsi="Times New Roman" w:cs="Times New Roman" w:hint="eastAsia"/>
                <w:sz w:val="24"/>
                <w:szCs w:val="24"/>
              </w:rPr>
              <w:t>（大正</w:t>
            </w:r>
            <w:r w:rsidR="00602C02" w:rsidRPr="00546AA5">
              <w:rPr>
                <w:rFonts w:ascii="Times New Roman" w:eastAsia="新細明體" w:hAnsi="Times New Roman" w:cs="Times New Roman" w:hint="eastAsia"/>
                <w:sz w:val="24"/>
                <w:szCs w:val="24"/>
              </w:rPr>
              <w:t>31</w:t>
            </w:r>
            <w:r w:rsidR="00602C02" w:rsidRPr="00546AA5">
              <w:rPr>
                <w:rFonts w:ascii="Times New Roman" w:eastAsia="新細明體" w:hAnsi="Times New Roman" w:cs="Times New Roman" w:hint="eastAsia"/>
                <w:sz w:val="24"/>
                <w:szCs w:val="24"/>
              </w:rPr>
              <w:t>，</w:t>
            </w:r>
            <w:r w:rsidR="00602C02" w:rsidRPr="00546AA5">
              <w:rPr>
                <w:rFonts w:ascii="Times New Roman" w:eastAsia="新細明體" w:hAnsi="Times New Roman" w:cs="Times New Roman" w:hint="eastAsia"/>
                <w:sz w:val="24"/>
                <w:szCs w:val="24"/>
              </w:rPr>
              <w:t>431a14</w:t>
            </w:r>
            <w:r w:rsidR="00602C02" w:rsidRPr="00546AA5">
              <w:rPr>
                <w:rFonts w:ascii="Times New Roman" w:eastAsia="新細明體" w:hAnsi="Times New Roman" w:cs="Times New Roman" w:hint="eastAsia"/>
                <w:sz w:val="24"/>
                <w:szCs w:val="24"/>
              </w:rPr>
              <w:t>）</w:t>
            </w:r>
          </w:p>
          <w:p w:rsidR="00854744" w:rsidRPr="00546AA5" w:rsidRDefault="00854744" w:rsidP="00546AA5">
            <w:pPr>
              <w:pStyle w:val="a3"/>
              <w:adjustRightInd w:val="0"/>
              <w:snapToGrid/>
              <w:jc w:val="both"/>
              <w:rPr>
                <w:rFonts w:ascii="Times New Roman" w:hAnsi="Times New Roman"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加行</w:t>
            </w:r>
            <w:r w:rsidRPr="00546AA5">
              <w:rPr>
                <w:rFonts w:ascii="標楷體" w:eastAsia="標楷體" w:hAnsi="標楷體" w:cs="Times New Roman" w:hint="eastAsia"/>
                <w:sz w:val="24"/>
                <w:szCs w:val="24"/>
              </w:rPr>
              <w:t>）</w:t>
            </w:r>
            <w:r w:rsidRPr="00546AA5">
              <w:rPr>
                <w:rFonts w:ascii="Times New Roman" w:hAnsi="Times New Roman" w:cs="Times New Roman" w:hint="eastAsia"/>
                <w:sz w:val="24"/>
                <w:szCs w:val="24"/>
              </w:rPr>
              <w:t>釋曰：初問如何得無染者，答</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如虛空無染</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；次問從何得無染者，答</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種種極重惡</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；後問由何得無染者，答</w:t>
            </w:r>
            <w:r w:rsidRPr="00546AA5">
              <w:rPr>
                <w:rFonts w:asciiTheme="minorEastAsia" w:hAnsiTheme="minorEastAsia" w:cs="Times New Roman" w:hint="eastAsia"/>
                <w:sz w:val="24"/>
                <w:szCs w:val="24"/>
              </w:rPr>
              <w:t>「</w:t>
            </w:r>
            <w:r w:rsidR="00B27936" w:rsidRPr="00546AA5">
              <w:rPr>
                <w:rFonts w:ascii="Times New Roman" w:hAnsi="Times New Roman" w:cs="Times New Roman" w:hint="eastAsia"/>
                <w:sz w:val="24"/>
                <w:szCs w:val="24"/>
              </w:rPr>
              <w:t>由</w:t>
            </w:r>
            <w:r w:rsidRPr="00546AA5">
              <w:rPr>
                <w:rFonts w:ascii="Times New Roman" w:hAnsi="Times New Roman" w:cs="Times New Roman" w:hint="eastAsia"/>
                <w:sz w:val="24"/>
                <w:szCs w:val="24"/>
              </w:rPr>
              <w:t>唯信勝解</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，謂唯由信由慧勝解以為因故而得無染。（大正</w:t>
            </w:r>
            <w:r w:rsidRPr="00546AA5">
              <w:rPr>
                <w:rFonts w:ascii="Times New Roman" w:hAnsi="Times New Roman" w:cs="Times New Roman" w:hint="eastAsia"/>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431a18-21</w:t>
            </w:r>
            <w:r w:rsidRPr="00546AA5">
              <w:rPr>
                <w:rFonts w:ascii="Times New Roman" w:hAnsi="Times New Roman" w:cs="Times New Roman" w:hint="eastAsia"/>
                <w:sz w:val="24"/>
                <w:szCs w:val="24"/>
              </w:rPr>
              <w:t>）</w:t>
            </w:r>
          </w:p>
          <w:p w:rsidR="00854744" w:rsidRPr="00546AA5" w:rsidRDefault="00854744" w:rsidP="00546AA5">
            <w:pPr>
              <w:pStyle w:val="a3"/>
              <w:adjustRightInd w:val="0"/>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根本</w:t>
            </w:r>
            <w:r w:rsidRPr="00546AA5">
              <w:rPr>
                <w:rFonts w:ascii="標楷體" w:eastAsia="標楷體" w:hAnsi="標楷體" w:cs="Times New Roman" w:hint="eastAsia"/>
                <w:sz w:val="24"/>
                <w:szCs w:val="24"/>
              </w:rPr>
              <w:t>）</w:t>
            </w:r>
            <w:r w:rsidRPr="00546AA5">
              <w:rPr>
                <w:rFonts w:ascii="Times New Roman" w:hAnsi="Times New Roman" w:cs="Times New Roman" w:hint="eastAsia"/>
                <w:sz w:val="24"/>
                <w:szCs w:val="24"/>
              </w:rPr>
              <w:t>釋曰：</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解脫一切障</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者，解脫煩惱及所知障。</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得成辦相應</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者，謂在初地與得相應，乃至佛地成辦相應。（大正</w:t>
            </w:r>
            <w:r w:rsidRPr="00546AA5">
              <w:rPr>
                <w:rFonts w:ascii="Times New Roman" w:hAnsi="Times New Roman" w:cs="Times New Roman" w:hint="eastAsia"/>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431a25-27</w:t>
            </w:r>
            <w:r w:rsidRPr="00546AA5">
              <w:rPr>
                <w:rFonts w:ascii="Times New Roman" w:hAnsi="Times New Roman" w:cs="Times New Roman" w:hint="eastAsia"/>
                <w:sz w:val="24"/>
                <w:szCs w:val="24"/>
              </w:rPr>
              <w:t>）</w:t>
            </w:r>
          </w:p>
          <w:p w:rsidR="00854744" w:rsidRPr="00546AA5" w:rsidRDefault="00854744" w:rsidP="00546AA5">
            <w:pPr>
              <w:pStyle w:val="a3"/>
              <w:adjustRightInd w:val="0"/>
              <w:snapToGrid/>
              <w:jc w:val="both"/>
              <w:rPr>
                <w:rFonts w:ascii="Times New Roman" w:eastAsia="新細明體" w:hAnsi="Times New Roman" w:cs="Times New Roman"/>
                <w:sz w:val="24"/>
                <w:szCs w:val="24"/>
                <w:bdr w:val="single" w:sz="4" w:space="0" w:color="auto"/>
              </w:rPr>
            </w:pPr>
            <w:r w:rsidRPr="00546AA5">
              <w:rPr>
                <w:rFonts w:ascii="標楷體" w:eastAsia="標楷體" w:hAnsi="標楷體" w:cs="Times New Roman" w:hint="eastAsia"/>
                <w:sz w:val="24"/>
                <w:szCs w:val="24"/>
              </w:rPr>
              <w:t>(</w:t>
            </w:r>
            <w:r w:rsidRPr="00546AA5">
              <w:rPr>
                <w:rFonts w:ascii="Times New Roman" w:eastAsia="新細明體" w:hAnsi="Times New Roman" w:cs="Times New Roman" w:hint="eastAsia"/>
                <w:sz w:val="24"/>
                <w:szCs w:val="24"/>
              </w:rPr>
              <w:t>後得</w:t>
            </w:r>
            <w:r w:rsidRPr="00546AA5">
              <w:rPr>
                <w:rFonts w:ascii="標楷體" w:eastAsia="標楷體" w:hAnsi="標楷體" w:cs="Times New Roman" w:hint="eastAsia"/>
                <w:sz w:val="24"/>
                <w:szCs w:val="24"/>
              </w:rPr>
              <w:t>）</w:t>
            </w:r>
            <w:r w:rsidRPr="00546AA5">
              <w:rPr>
                <w:rFonts w:ascii="Times New Roman" w:hAnsi="Times New Roman" w:cs="Times New Roman" w:hint="eastAsia"/>
                <w:sz w:val="24"/>
                <w:szCs w:val="24"/>
              </w:rPr>
              <w:t>釋曰：</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常行於世間，非世法所染</w:t>
            </w:r>
            <w:r w:rsidRPr="00546AA5">
              <w:rPr>
                <w:rFonts w:asciiTheme="minorEastAsia" w:hAnsiTheme="minorEastAsia" w:cs="Times New Roman" w:hint="eastAsia"/>
                <w:sz w:val="24"/>
                <w:szCs w:val="24"/>
              </w:rPr>
              <w:t>」</w:t>
            </w:r>
            <w:r w:rsidRPr="00546AA5">
              <w:rPr>
                <w:rFonts w:ascii="Times New Roman" w:hAnsi="Times New Roman" w:cs="Times New Roman" w:hint="eastAsia"/>
                <w:sz w:val="24"/>
                <w:szCs w:val="24"/>
              </w:rPr>
              <w:t>者，此顯遍生一切生處，利等世間八法不染，如紅蓮華出世間。攝如是三頌，顯示三智所得勝利。（大正</w:t>
            </w:r>
            <w:r w:rsidRPr="00546AA5">
              <w:rPr>
                <w:rFonts w:ascii="Times New Roman" w:hAnsi="Times New Roman" w:cs="Times New Roman" w:hint="eastAsia"/>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hint="eastAsia"/>
                <w:sz w:val="24"/>
                <w:szCs w:val="24"/>
              </w:rPr>
              <w:t>431</w:t>
            </w:r>
            <w:r w:rsidR="00B27936" w:rsidRPr="00546AA5">
              <w:rPr>
                <w:rFonts w:ascii="Times New Roman" w:hAnsi="Times New Roman" w:cs="Times New Roman" w:hint="eastAsia"/>
                <w:sz w:val="24"/>
                <w:szCs w:val="24"/>
              </w:rPr>
              <w:t>b2-4</w:t>
            </w:r>
            <w:r w:rsidRPr="00546AA5">
              <w:rPr>
                <w:rFonts w:ascii="Times New Roman" w:hAnsi="Times New Roman" w:cs="Times New Roman" w:hint="eastAsia"/>
                <w:sz w:val="24"/>
                <w:szCs w:val="24"/>
              </w:rPr>
              <w:t>）</w:t>
            </w:r>
          </w:p>
        </w:tc>
      </w:tr>
      <w:tr w:rsidR="00AD5D7D" w:rsidRPr="00546AA5" w:rsidTr="00D6231F">
        <w:trPr>
          <w:trHeight w:val="1134"/>
        </w:trPr>
        <w:tc>
          <w:tcPr>
            <w:tcW w:w="582" w:type="dxa"/>
            <w:gridSpan w:val="3"/>
            <w:vMerge w:val="restart"/>
            <w:textDirection w:val="tbRlV"/>
          </w:tcPr>
          <w:p w:rsidR="00AD5D7D" w:rsidRPr="00546AA5" w:rsidRDefault="00AD5D7D"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十三、差    別</w:t>
            </w:r>
          </w:p>
        </w:tc>
        <w:tc>
          <w:tcPr>
            <w:tcW w:w="582" w:type="dxa"/>
            <w:textDirection w:val="tbRlV"/>
          </w:tcPr>
          <w:p w:rsidR="00AD5D7D" w:rsidRPr="00546AA5" w:rsidRDefault="00AD5D7D"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魏譯</w:t>
            </w:r>
          </w:p>
        </w:tc>
        <w:tc>
          <w:tcPr>
            <w:tcW w:w="14571" w:type="dxa"/>
            <w:gridSpan w:val="3"/>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啞義隨順故，如啞所覺義，非如不啞用，說為三種智。(</w:t>
            </w:r>
            <w:r w:rsidRPr="00546AA5">
              <w:rPr>
                <w:rFonts w:hint="eastAsia"/>
                <w:sz w:val="24"/>
                <w:szCs w:val="24"/>
              </w:rPr>
              <w:t>約瘂非瘂顯</w:t>
            </w:r>
            <w:r w:rsidRPr="00546AA5">
              <w:rPr>
                <w:rFonts w:ascii="標楷體" w:eastAsia="標楷體" w:hAnsi="標楷體" w:cs="Times New Roman" w:hint="eastAsia"/>
                <w:sz w:val="24"/>
                <w:szCs w:val="24"/>
              </w:rPr>
              <w:t>）</w:t>
            </w:r>
          </w:p>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如癡所用受，如癡所覺知，非如癡所用，說為三種智。(</w:t>
            </w:r>
            <w:r w:rsidRPr="00546AA5">
              <w:rPr>
                <w:rFonts w:hint="eastAsia"/>
                <w:sz w:val="24"/>
                <w:szCs w:val="24"/>
              </w:rPr>
              <w:t>約愚非愚顯</w:t>
            </w:r>
            <w:r w:rsidRPr="00546AA5">
              <w:rPr>
                <w:rFonts w:ascii="標楷體" w:eastAsia="標楷體" w:hAnsi="標楷體" w:cs="Times New Roman" w:hint="eastAsia"/>
                <w:sz w:val="24"/>
                <w:szCs w:val="24"/>
              </w:rPr>
              <w:t>）</w:t>
            </w:r>
          </w:p>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解通五種義，如達五種事，如意識所知，說為三種智。(</w:t>
            </w:r>
            <w:r w:rsidRPr="00546AA5">
              <w:rPr>
                <w:rFonts w:hint="eastAsia"/>
                <w:sz w:val="24"/>
                <w:szCs w:val="24"/>
              </w:rPr>
              <w:t>約二類識用顯</w:t>
            </w:r>
            <w:r w:rsidRPr="00546AA5">
              <w:rPr>
                <w:rFonts w:ascii="標楷體" w:eastAsia="標楷體" w:hAnsi="標楷體" w:cs="Times New Roman" w:hint="eastAsia"/>
                <w:sz w:val="24"/>
                <w:szCs w:val="24"/>
              </w:rPr>
              <w:t>）</w:t>
            </w:r>
          </w:p>
          <w:p w:rsidR="00AD5D7D"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不通論修論，如通法義解，如是漸次知，知為行創首。(</w:t>
            </w:r>
            <w:r w:rsidRPr="00546AA5">
              <w:rPr>
                <w:rFonts w:hint="eastAsia"/>
                <w:sz w:val="24"/>
                <w:szCs w:val="24"/>
              </w:rPr>
              <w:t>約學功有異顯</w:t>
            </w:r>
            <w:r w:rsidRPr="00546AA5">
              <w:rPr>
                <w:rFonts w:ascii="標楷體" w:eastAsia="標楷體" w:hAnsi="標楷體" w:cs="Times New Roman" w:hint="eastAsia"/>
                <w:sz w:val="24"/>
                <w:szCs w:val="24"/>
              </w:rPr>
              <w:t>）</w:t>
            </w:r>
          </w:p>
        </w:tc>
      </w:tr>
      <w:tr w:rsidR="00AD5D7D" w:rsidRPr="00546AA5" w:rsidTr="00D6231F">
        <w:trPr>
          <w:trHeight w:val="286"/>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tcBorders>
              <w:bottom w:val="dotted" w:sz="4" w:space="0" w:color="auto"/>
            </w:tcBorders>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如瘂求受塵，如瘂正受塵，如非瘂受塵，三智譬如此。</w:t>
            </w:r>
          </w:p>
        </w:tc>
        <w:tc>
          <w:tcPr>
            <w:tcW w:w="11394" w:type="dxa"/>
            <w:gridSpan w:val="2"/>
            <w:tcBorders>
              <w:bottom w:val="dotted" w:sz="4" w:space="0" w:color="auto"/>
            </w:tcBorders>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釋曰：譬如瘂人求覓諸塵，不能說塵</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加行無分別亦爾</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在方便道中尋思真如，而不能說。</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譬如瘂人正受諸塵，雖已得塵，不能說塵</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根本無分別亦爾</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正在真如觀，如所證見</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亦不能說。</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譬如非瘂人正受諸塵，又能說塵</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後得智亦爾，如其所見能立正教，為他解說。</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初未得向得離分別，無說因緣，故不能說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次正得離分別，無說因緣，故不能說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後已得由出觀故，如前所見，能說無倒。此偈顯三種無言說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有言說異故有差別。</w:t>
            </w:r>
            <w:r w:rsidRPr="00546AA5">
              <w:rPr>
                <w:rFonts w:ascii="Times New Roman" w:eastAsia="新細明體" w:hAnsi="Times New Roman" w:cs="Times New Roman"/>
                <w:sz w:val="24"/>
                <w:szCs w:val="24"/>
              </w:rPr>
              <w:t>（大正</w:t>
            </w:r>
            <w:r w:rsidRPr="00546AA5">
              <w:rPr>
                <w:rFonts w:ascii="Times New Roman" w:eastAsia="新細明體" w:hAnsi="Times New Roman" w:cs="Times New Roman"/>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242a22-b2</w:t>
            </w:r>
            <w:r w:rsidRPr="00546AA5">
              <w:rPr>
                <w:rFonts w:ascii="Times New Roman" w:eastAsia="新細明體" w:hAnsi="Times New Roman" w:cs="Times New Roman"/>
                <w:sz w:val="24"/>
                <w:szCs w:val="24"/>
              </w:rPr>
              <w:t>）</w:t>
            </w:r>
          </w:p>
        </w:tc>
      </w:tr>
      <w:tr w:rsidR="00AD5D7D" w:rsidRPr="00546AA5" w:rsidTr="00D6231F">
        <w:trPr>
          <w:trHeight w:val="757"/>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AD5D7D" w:rsidRPr="00546AA5" w:rsidRDefault="00AD5D7D"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如愚求受塵，如愚正受塵，如非愚受塵，三智譬如此。</w:t>
            </w:r>
          </w:p>
        </w:tc>
        <w:tc>
          <w:tcPr>
            <w:tcW w:w="11394" w:type="dxa"/>
            <w:gridSpan w:val="2"/>
            <w:tcBorders>
              <w:top w:val="dotted" w:sz="4" w:space="0" w:color="auto"/>
              <w:bottom w:val="dotted" w:sz="4" w:space="0" w:color="auto"/>
            </w:tcBorders>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釋曰：未識物類，名之為</w:t>
            </w:r>
            <w:r w:rsidR="00B27936"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愚</w:t>
            </w:r>
            <w:r w:rsidR="00B27936" w:rsidRPr="00546AA5">
              <w:rPr>
                <w:rFonts w:ascii="新細明體" w:eastAsia="新細明體" w:hAnsi="新細明體" w:cs="Times New Roman" w:hint="eastAsia"/>
                <w:sz w:val="24"/>
                <w:szCs w:val="24"/>
              </w:rPr>
              <w:t>」</w:t>
            </w:r>
            <w:r w:rsidR="00B27936" w:rsidRPr="00546AA5">
              <w:rPr>
                <w:rFonts w:ascii="Times New Roman" w:eastAsia="新細明體" w:hAnsi="Times New Roman" w:cs="Times New Roman" w:hint="eastAsia"/>
                <w:sz w:val="24"/>
                <w:szCs w:val="24"/>
              </w:rPr>
              <w:t>。愚譬次第譬，三義如前</w:t>
            </w:r>
            <w:r w:rsidRPr="00546AA5">
              <w:rPr>
                <w:rFonts w:ascii="Times New Roman" w:eastAsia="新細明體" w:hAnsi="Times New Roman" w:cs="Times New Roman" w:hint="eastAsia"/>
                <w:sz w:val="24"/>
                <w:szCs w:val="24"/>
              </w:rPr>
              <w:t>釋</w:t>
            </w:r>
            <w:r w:rsidR="00B27936" w:rsidRPr="00546AA5">
              <w:rPr>
                <w:rFonts w:ascii="Times New Roman" w:eastAsia="新細明體" w:hAnsi="Times New Roman" w:cs="Times New Roman" w:hint="eastAsia"/>
                <w:sz w:val="24"/>
                <w:szCs w:val="24"/>
              </w:rPr>
              <w:t>。此偈</w:t>
            </w:r>
            <w:r w:rsidRPr="00546AA5">
              <w:rPr>
                <w:rFonts w:ascii="Times New Roman" w:eastAsia="新細明體" w:hAnsi="Times New Roman" w:cs="Times New Roman" w:hint="eastAsia"/>
                <w:sz w:val="24"/>
                <w:szCs w:val="24"/>
              </w:rPr>
              <w:t>顯無分別</w:t>
            </w:r>
            <w:r w:rsidR="00B27936" w:rsidRPr="00546AA5">
              <w:rPr>
                <w:rFonts w:ascii="Times New Roman" w:eastAsia="新細明體" w:hAnsi="Times New Roman" w:cs="Times New Roman" w:hint="eastAsia"/>
                <w:sz w:val="24"/>
                <w:szCs w:val="24"/>
              </w:rPr>
              <w:t>、有分別異</w:t>
            </w:r>
            <w:r w:rsidRPr="00546AA5">
              <w:rPr>
                <w:rFonts w:ascii="Times New Roman" w:eastAsia="新細明體" w:hAnsi="Times New Roman" w:cs="Times New Roman" w:hint="eastAsia"/>
                <w:sz w:val="24"/>
                <w:szCs w:val="24"/>
              </w:rPr>
              <w:t>故有差別。無言說以無分別為因，由無分別故無言說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有言說以有分別為因，由有分別故有言說。愚譬即顯無分別。</w:t>
            </w:r>
            <w:r w:rsidR="00B27936" w:rsidRPr="00546AA5">
              <w:rPr>
                <w:rFonts w:ascii="Times New Roman" w:eastAsia="新細明體" w:hAnsi="Times New Roman" w:cs="Times New Roman" w:hint="eastAsia"/>
                <w:sz w:val="24"/>
                <w:szCs w:val="24"/>
              </w:rPr>
              <w:t>（大正</w:t>
            </w:r>
            <w:r w:rsidR="00B27936" w:rsidRPr="00546AA5">
              <w:rPr>
                <w:rFonts w:ascii="Times New Roman" w:eastAsia="新細明體" w:hAnsi="Times New Roman" w:cs="Times New Roman" w:hint="eastAsia"/>
                <w:sz w:val="24"/>
                <w:szCs w:val="24"/>
              </w:rPr>
              <w:t>31</w:t>
            </w:r>
            <w:r w:rsidR="00B27936" w:rsidRPr="00546AA5">
              <w:rPr>
                <w:rFonts w:ascii="Times New Roman" w:eastAsia="新細明體" w:hAnsi="Times New Roman" w:cs="Times New Roman" w:hint="eastAsia"/>
                <w:sz w:val="24"/>
                <w:szCs w:val="24"/>
              </w:rPr>
              <w:t>，</w:t>
            </w:r>
            <w:r w:rsidR="00B27936" w:rsidRPr="00546AA5">
              <w:rPr>
                <w:rFonts w:ascii="Times New Roman" w:eastAsia="新細明體" w:hAnsi="Times New Roman" w:cs="Times New Roman" w:hint="eastAsia"/>
                <w:sz w:val="24"/>
                <w:szCs w:val="24"/>
              </w:rPr>
              <w:t>242b6-10</w:t>
            </w:r>
            <w:r w:rsidR="00B27936" w:rsidRPr="00546AA5">
              <w:rPr>
                <w:rFonts w:ascii="Times New Roman" w:eastAsia="新細明體" w:hAnsi="Times New Roman" w:cs="Times New Roman" w:hint="eastAsia"/>
                <w:sz w:val="24"/>
                <w:szCs w:val="24"/>
              </w:rPr>
              <w:t>）</w:t>
            </w:r>
          </w:p>
        </w:tc>
      </w:tr>
      <w:tr w:rsidR="00AD5D7D" w:rsidRPr="00546AA5" w:rsidTr="00D6231F">
        <w:trPr>
          <w:trHeight w:val="1429"/>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AD5D7D" w:rsidRPr="00546AA5" w:rsidRDefault="00AD5D7D"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如五求受塵，如五正受塵，如非五受塵，三智譬如此。</w:t>
            </w:r>
          </w:p>
        </w:tc>
        <w:tc>
          <w:tcPr>
            <w:tcW w:w="11394" w:type="dxa"/>
            <w:gridSpan w:val="2"/>
            <w:tcBorders>
              <w:top w:val="dotted" w:sz="4" w:space="0" w:color="auto"/>
              <w:bottom w:val="dotted" w:sz="4" w:space="0" w:color="auto"/>
            </w:tcBorders>
          </w:tcPr>
          <w:p w:rsidR="00B27936" w:rsidRPr="00546AA5" w:rsidRDefault="00B27936"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此三智境虛實云何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242b10-11</w:t>
            </w:r>
            <w:r w:rsidRPr="00546AA5">
              <w:rPr>
                <w:rFonts w:ascii="Times New Roman" w:eastAsia="新細明體" w:hAnsi="Times New Roman" w:cs="Times New Roman" w:hint="eastAsia"/>
                <w:sz w:val="24"/>
                <w:szCs w:val="24"/>
              </w:rPr>
              <w:t>）</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B27936"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五</w:t>
            </w:r>
            <w:r w:rsidR="00B27936"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名目無分別眼等五識</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譬如人在五識中求覓五塵，或緣實或緣虛，意識與五識相間起故</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加行無分別智亦爾，或證一分為實，或不證為虛。譬如人正在五識中，得真實境無分別無言說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根本無分別智亦爾，得真實境</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無分別無言說。譬如人在意識中，但緣先所受塵名緣虛境，有分別有言說</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無分別後智亦爾，緣虛境</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有分別有言說。此偈顯三種所緣境有實有虛故有差別。（大正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242b15-23</w:t>
            </w:r>
            <w:r w:rsidRPr="00546AA5">
              <w:rPr>
                <w:rFonts w:ascii="Times New Roman" w:eastAsia="新細明體" w:hAnsi="Times New Roman" w:cs="Times New Roman" w:hint="eastAsia"/>
                <w:sz w:val="24"/>
                <w:szCs w:val="24"/>
              </w:rPr>
              <w:t>）</w:t>
            </w:r>
          </w:p>
        </w:tc>
      </w:tr>
      <w:tr w:rsidR="00AD5D7D" w:rsidRPr="00546AA5" w:rsidTr="00D6231F">
        <w:trPr>
          <w:trHeight w:val="624"/>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vAlign w:val="center"/>
          </w:tcPr>
          <w:p w:rsidR="00AD5D7D" w:rsidRPr="00546AA5" w:rsidRDefault="00AD5D7D"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如未識求解，如讀正受法，如解受法義，次第譬三智。</w:t>
            </w:r>
          </w:p>
        </w:tc>
        <w:tc>
          <w:tcPr>
            <w:tcW w:w="11394" w:type="dxa"/>
            <w:gridSpan w:val="2"/>
            <w:tcBorders>
              <w:top w:val="dotted" w:sz="4" w:space="0" w:color="auto"/>
            </w:tcBorders>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釋曰：譬如人未識論文，但求識文字</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加行無分別智亦爾</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未識真如，但學見真如方便</w:t>
            </w:r>
            <w:r w:rsidR="00B27936"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此顯未解。譬如人已識文字，未了文字義，正讀文字，但能受法，未能受義</w:t>
            </w:r>
            <w:r w:rsidR="00B2793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根本無分別智亦爾，自利功用已成，未有利他</w:t>
            </w:r>
            <w:r w:rsidRPr="00546AA5">
              <w:rPr>
                <w:rFonts w:ascii="Times New Roman" w:eastAsia="新細明體" w:hAnsi="Times New Roman" w:cs="Times New Roman" w:hint="eastAsia"/>
                <w:sz w:val="24"/>
                <w:szCs w:val="24"/>
              </w:rPr>
              <w:lastRenderedPageBreak/>
              <w:t>功用</w:t>
            </w:r>
            <w:r w:rsidR="00B27936"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此顯已解。譬如人已識文字，又已了義，正在思中，是人具有二能，能識文字，又能了義，以功用究竟故</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無分別後智亦爾，已通達真如，又已出觀，如前所見解說無倒，此顯解已究竟。此偈顯學功有異故有差別。（大正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0734DB" w:rsidRPr="00546AA5">
              <w:rPr>
                <w:rFonts w:ascii="Times New Roman" w:eastAsia="新細明體" w:hAnsi="Times New Roman" w:cs="Times New Roman" w:hint="eastAsia"/>
                <w:sz w:val="24"/>
                <w:szCs w:val="24"/>
              </w:rPr>
              <w:t>242b27-c7</w:t>
            </w:r>
            <w:r w:rsidRPr="00546AA5">
              <w:rPr>
                <w:rFonts w:ascii="Times New Roman" w:eastAsia="新細明體" w:hAnsi="Times New Roman" w:cs="Times New Roman" w:hint="eastAsia"/>
                <w:sz w:val="24"/>
                <w:szCs w:val="24"/>
              </w:rPr>
              <w:t>）</w:t>
            </w:r>
          </w:p>
        </w:tc>
      </w:tr>
      <w:tr w:rsidR="00AD5D7D" w:rsidRPr="00546AA5" w:rsidTr="00D6231F">
        <w:trPr>
          <w:trHeight w:val="597"/>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tcBorders>
              <w:top w:val="dotted" w:sz="4" w:space="0" w:color="auto"/>
              <w:bottom w:val="dotted" w:sz="4" w:space="0" w:color="auto"/>
            </w:tcBorders>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如瘂求受塵，如瘂正受塵，如非瘂受塵，三智如是說。</w:t>
            </w:r>
          </w:p>
        </w:tc>
        <w:tc>
          <w:tcPr>
            <w:tcW w:w="11394" w:type="dxa"/>
            <w:gridSpan w:val="2"/>
            <w:tcBorders>
              <w:top w:val="dotted" w:sz="4" w:space="0" w:color="auto"/>
              <w:bottom w:val="dotted" w:sz="4" w:space="0" w:color="auto"/>
            </w:tcBorders>
          </w:tcPr>
          <w:p w:rsidR="005B524A" w:rsidRPr="00546AA5" w:rsidRDefault="005B524A"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今當顯示此三智差別，其相應知。（大正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309a9-10</w:t>
            </w:r>
            <w:r w:rsidRPr="00546AA5">
              <w:rPr>
                <w:rFonts w:ascii="Times New Roman" w:eastAsia="新細明體" w:hAnsi="Times New Roman" w:cs="Times New Roman" w:hint="eastAsia"/>
                <w:sz w:val="24"/>
                <w:szCs w:val="24"/>
              </w:rPr>
              <w:t>）</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如瘂求受塵，無有言說，方便無分別亦爾。如瘂正受塵無有言說，根本無分別亦爾。如非瘂受塵，如所受塵，即有言說，無分別後得亦爾。名字等名為言說。</w:t>
            </w:r>
          </w:p>
        </w:tc>
      </w:tr>
      <w:tr w:rsidR="00AD5D7D" w:rsidRPr="00546AA5" w:rsidTr="00D6231F">
        <w:trPr>
          <w:trHeight w:val="595"/>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如愚求受塵，如愚正受塵，如非愚受塵，三智如是說。</w:t>
            </w:r>
          </w:p>
        </w:tc>
        <w:tc>
          <w:tcPr>
            <w:tcW w:w="11394" w:type="dxa"/>
            <w:gridSpan w:val="2"/>
            <w:tcBorders>
              <w:top w:val="dotted" w:sz="4" w:space="0" w:color="auto"/>
              <w:bottom w:val="dotted" w:sz="4" w:space="0" w:color="auto"/>
            </w:tcBorders>
          </w:tcPr>
          <w:p w:rsidR="00AD5D7D" w:rsidRPr="00546AA5" w:rsidRDefault="000734DB"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如愚求受塵</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者，未曾識知名</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愚</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。此愚等譬三智，如瘂中說。</w:t>
            </w:r>
          </w:p>
        </w:tc>
      </w:tr>
      <w:tr w:rsidR="00AD5D7D" w:rsidRPr="00546AA5" w:rsidTr="00D6231F">
        <w:trPr>
          <w:trHeight w:val="690"/>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bottom w:val="dotted" w:sz="4" w:space="0" w:color="auto"/>
            </w:tcBorders>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如五求受塵，如五正受塵，如意識受塵，三智如是說。</w:t>
            </w:r>
          </w:p>
        </w:tc>
        <w:tc>
          <w:tcPr>
            <w:tcW w:w="11394" w:type="dxa"/>
            <w:gridSpan w:val="2"/>
            <w:tcBorders>
              <w:top w:val="dotted" w:sz="4" w:space="0" w:color="auto"/>
              <w:bottom w:val="dotted" w:sz="4" w:space="0" w:color="auto"/>
            </w:tcBorders>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如五求受塵</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者，無分別五種，應知是眼等五數。此等求覓及正受，此譬三智，一切如瘂中說。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如意識受塵</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者，如意識於塵能分別亦受用，後得亦爾，於塵亦分別亦受用。</w:t>
            </w:r>
          </w:p>
        </w:tc>
      </w:tr>
      <w:tr w:rsidR="00AD5D7D" w:rsidRPr="00546AA5" w:rsidTr="00D6231F">
        <w:trPr>
          <w:trHeight w:val="749"/>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如未解求解，如知法及義，三智次第爾，當知方便等。</w:t>
            </w:r>
          </w:p>
        </w:tc>
        <w:tc>
          <w:tcPr>
            <w:tcW w:w="11394" w:type="dxa"/>
            <w:gridSpan w:val="2"/>
            <w:tcBorders>
              <w:top w:val="dotted" w:sz="4" w:space="0" w:color="auto"/>
            </w:tcBorders>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如未解論求解，方便無分別亦爾。如誦習論時，但受用於法</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根本無分別亦爾。</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法</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者，謂文字</w:t>
            </w:r>
            <w:r w:rsidR="000734DB" w:rsidRPr="00546AA5">
              <w:rPr>
                <w:rFonts w:ascii="Times New Roman" w:eastAsia="新細明體" w:hAnsi="Times New Roman" w:cs="Times New Roman" w:hint="eastAsia"/>
                <w:sz w:val="24"/>
                <w:szCs w:val="24"/>
              </w:rPr>
              <w:t>。如解</w:t>
            </w:r>
            <w:r w:rsidRPr="00546AA5">
              <w:rPr>
                <w:rFonts w:ascii="Times New Roman" w:eastAsia="新細明體" w:hAnsi="Times New Roman" w:cs="Times New Roman" w:hint="eastAsia"/>
                <w:sz w:val="24"/>
                <w:szCs w:val="24"/>
              </w:rPr>
              <w:t>論者於法於義皆受用</w:t>
            </w:r>
            <w:r w:rsidR="000734DB" w:rsidRPr="00546AA5">
              <w:rPr>
                <w:rFonts w:ascii="Times New Roman" w:eastAsia="新細明體" w:hAnsi="Times New Roman" w:cs="Times New Roman" w:hint="eastAsia"/>
                <w:sz w:val="24"/>
                <w:szCs w:val="24"/>
              </w:rPr>
              <w:t>；後得亦爾應知。</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309a10-22</w:t>
            </w:r>
            <w:r w:rsidRPr="00546AA5">
              <w:rPr>
                <w:rFonts w:ascii="Times New Roman" w:eastAsia="新細明體" w:hAnsi="Times New Roman" w:cs="Times New Roman" w:hint="eastAsia"/>
                <w:sz w:val="24"/>
                <w:szCs w:val="24"/>
              </w:rPr>
              <w:t>）</w:t>
            </w:r>
          </w:p>
        </w:tc>
      </w:tr>
      <w:tr w:rsidR="00AD5D7D" w:rsidRPr="00546AA5" w:rsidTr="00D6231F">
        <w:trPr>
          <w:trHeight w:val="2829"/>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AD5D7D" w:rsidRPr="00546AA5" w:rsidRDefault="00AD5D7D"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AD5D7D" w:rsidRPr="00546AA5" w:rsidRDefault="00AD5D7D" w:rsidP="00546AA5">
            <w:pPr>
              <w:pStyle w:val="a3"/>
              <w:keepNext/>
              <w:snapToGrid/>
              <w:jc w:val="both"/>
              <w:rPr>
                <w:rFonts w:ascii="標楷體" w:eastAsia="標楷體" w:hAnsi="標楷體"/>
                <w:sz w:val="24"/>
                <w:szCs w:val="24"/>
              </w:rPr>
            </w:pPr>
            <w:r w:rsidRPr="00546AA5">
              <w:rPr>
                <w:rFonts w:ascii="標楷體" w:eastAsia="標楷體" w:hAnsi="標楷體" w:hint="eastAsia"/>
                <w:sz w:val="24"/>
                <w:szCs w:val="24"/>
              </w:rPr>
              <w:t>如瘂求受義，如瘂正受義，如非瘂受義，三智譬如是。</w:t>
            </w:r>
          </w:p>
          <w:p w:rsidR="00AD5D7D" w:rsidRPr="00546AA5" w:rsidRDefault="00AD5D7D" w:rsidP="00546AA5">
            <w:pPr>
              <w:pStyle w:val="a3"/>
              <w:keepNext/>
              <w:snapToGrid/>
              <w:jc w:val="both"/>
              <w:rPr>
                <w:rFonts w:ascii="標楷體" w:eastAsia="標楷體" w:hAnsi="標楷體"/>
                <w:sz w:val="24"/>
                <w:szCs w:val="24"/>
              </w:rPr>
            </w:pPr>
          </w:p>
          <w:p w:rsidR="00AD5D7D" w:rsidRPr="00546AA5" w:rsidRDefault="00AD5D7D" w:rsidP="00546AA5">
            <w:pPr>
              <w:pStyle w:val="a3"/>
              <w:keepNext/>
              <w:snapToGrid/>
              <w:jc w:val="both"/>
              <w:rPr>
                <w:rFonts w:ascii="標楷體" w:eastAsia="標楷體" w:hAnsi="標楷體"/>
                <w:sz w:val="24"/>
                <w:szCs w:val="24"/>
              </w:rPr>
            </w:pPr>
            <w:r w:rsidRPr="00546AA5">
              <w:rPr>
                <w:rFonts w:ascii="標楷體" w:eastAsia="標楷體" w:hAnsi="標楷體" w:hint="eastAsia"/>
                <w:sz w:val="24"/>
                <w:szCs w:val="24"/>
              </w:rPr>
              <w:t>如愚求受義，如愚正受義，如非愚受義，三智譬如是。</w:t>
            </w:r>
          </w:p>
          <w:p w:rsidR="00AD5D7D" w:rsidRPr="00546AA5" w:rsidRDefault="00AD5D7D" w:rsidP="00546AA5">
            <w:pPr>
              <w:pStyle w:val="a3"/>
              <w:keepNext/>
              <w:snapToGrid/>
              <w:jc w:val="both"/>
              <w:rPr>
                <w:rFonts w:ascii="標楷體" w:eastAsia="標楷體" w:hAnsi="標楷體"/>
                <w:sz w:val="24"/>
                <w:szCs w:val="24"/>
              </w:rPr>
            </w:pPr>
          </w:p>
          <w:p w:rsidR="00AD5D7D" w:rsidRPr="00546AA5" w:rsidRDefault="00AD5D7D" w:rsidP="00546AA5">
            <w:pPr>
              <w:pStyle w:val="a3"/>
              <w:keepNext/>
              <w:snapToGrid/>
              <w:jc w:val="both"/>
              <w:rPr>
                <w:rFonts w:ascii="標楷體" w:eastAsia="標楷體" w:hAnsi="標楷體"/>
                <w:sz w:val="24"/>
                <w:szCs w:val="24"/>
              </w:rPr>
            </w:pPr>
            <w:r w:rsidRPr="00546AA5">
              <w:rPr>
                <w:rFonts w:ascii="標楷體" w:eastAsia="標楷體" w:hAnsi="標楷體" w:hint="eastAsia"/>
                <w:sz w:val="24"/>
                <w:szCs w:val="24"/>
              </w:rPr>
              <w:t>如五求受義，如五正受義，如末那受義，三智譬如是。</w:t>
            </w:r>
          </w:p>
          <w:p w:rsidR="00AD5D7D" w:rsidRPr="00546AA5" w:rsidRDefault="00AD5D7D" w:rsidP="00546AA5">
            <w:pPr>
              <w:pStyle w:val="a3"/>
              <w:keepNex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如未解於論，求論受法義，次第譬三智，應知加行等。</w:t>
            </w:r>
          </w:p>
        </w:tc>
        <w:tc>
          <w:tcPr>
            <w:tcW w:w="11394" w:type="dxa"/>
            <w:gridSpan w:val="2"/>
            <w:tcBorders>
              <w:bottom w:val="dashed" w:sz="4" w:space="0" w:color="auto"/>
            </w:tcBorders>
          </w:tcPr>
          <w:p w:rsidR="00B27936" w:rsidRPr="00546AA5" w:rsidRDefault="00AD5D7D" w:rsidP="00546AA5">
            <w:pPr>
              <w:pStyle w:val="a3"/>
              <w:keepNext/>
              <w:adjustRightInd w:val="0"/>
              <w:snapToGrid/>
              <w:jc w:val="both"/>
              <w:rPr>
                <w:rFonts w:ascii="Times New Roman"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B27936" w:rsidRPr="00546AA5">
              <w:rPr>
                <w:rFonts w:ascii="Times New Roman" w:eastAsia="新細明體" w:hAnsi="Times New Roman" w:cs="Times New Roman" w:hint="eastAsia"/>
                <w:sz w:val="24"/>
                <w:szCs w:val="24"/>
              </w:rPr>
              <w:t xml:space="preserve"> </w:t>
            </w:r>
            <w:r w:rsidR="00B27936" w:rsidRPr="00546AA5">
              <w:rPr>
                <w:rFonts w:ascii="Times New Roman" w:hAnsi="Times New Roman" w:cs="Times New Roman" w:hint="eastAsia"/>
                <w:sz w:val="24"/>
                <w:szCs w:val="24"/>
              </w:rPr>
              <w:t>今當顯此三智差別。（大正</w:t>
            </w:r>
            <w:r w:rsidR="00B27936" w:rsidRPr="00546AA5">
              <w:rPr>
                <w:rFonts w:ascii="Times New Roman" w:hAnsi="Times New Roman" w:cs="Times New Roman" w:hint="eastAsia"/>
                <w:sz w:val="24"/>
                <w:szCs w:val="24"/>
              </w:rPr>
              <w:t>31</w:t>
            </w:r>
            <w:r w:rsidR="00B27936" w:rsidRPr="00546AA5">
              <w:rPr>
                <w:rFonts w:ascii="Times New Roman" w:hAnsi="Times New Roman" w:cs="Times New Roman" w:hint="eastAsia"/>
                <w:sz w:val="24"/>
                <w:szCs w:val="24"/>
              </w:rPr>
              <w:t>，</w:t>
            </w:r>
            <w:r w:rsidR="00B27936" w:rsidRPr="00546AA5">
              <w:rPr>
                <w:rFonts w:ascii="Times New Roman" w:hAnsi="Times New Roman" w:cs="Times New Roman" w:hint="eastAsia"/>
                <w:sz w:val="24"/>
                <w:szCs w:val="24"/>
              </w:rPr>
              <w:t>365c13-14</w:t>
            </w:r>
            <w:r w:rsidR="00B27936" w:rsidRPr="00546AA5">
              <w:rPr>
                <w:rFonts w:ascii="Times New Roman" w:hAnsi="Times New Roman" w:cs="Times New Roman" w:hint="eastAsia"/>
                <w:sz w:val="24"/>
                <w:szCs w:val="24"/>
              </w:rPr>
              <w:t>）</w:t>
            </w:r>
          </w:p>
          <w:p w:rsidR="000734DB"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中三智如其譬喻，應知差別。譬如啞人求受境義不能言說，如是加行無分別智應知亦爾。譬如啞人正受境義寂無言說，如是根本無分別智應知亦爾。如非啞人受境義已，如其所受而起言說，如是後得無分別智應知亦爾。此中意取能作文字名為</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言說</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0734DB" w:rsidRPr="00546AA5" w:rsidRDefault="000734DB"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如愚</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頌中，無所了別說名為</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愚</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。如前啞喻應正安立三智差別。</w:t>
            </w:r>
          </w:p>
          <w:p w:rsidR="000734DB" w:rsidRPr="00546AA5" w:rsidRDefault="000734DB"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如五</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頌中，</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五</w:t>
            </w:r>
            <w:r w:rsidRPr="00546AA5">
              <w:rPr>
                <w:rFonts w:ascii="新細明體" w:eastAsia="新細明體" w:hAnsi="新細明體" w:cs="Times New Roman" w:hint="eastAsia"/>
                <w:sz w:val="24"/>
                <w:szCs w:val="24"/>
              </w:rPr>
              <w:t>」</w:t>
            </w:r>
            <w:r w:rsidR="00AD5D7D" w:rsidRPr="00546AA5">
              <w:rPr>
                <w:rFonts w:ascii="Times New Roman" w:eastAsia="新細明體" w:hAnsi="Times New Roman" w:cs="Times New Roman" w:hint="eastAsia"/>
                <w:sz w:val="24"/>
                <w:szCs w:val="24"/>
              </w:rPr>
              <w:t>謂眼等五無分別，應知此中，求受、正受俱無分別，加行</w:t>
            </w:r>
            <w:r w:rsidRPr="00546AA5">
              <w:rPr>
                <w:rFonts w:ascii="Times New Roman" w:eastAsia="新細明體" w:hAnsi="Times New Roman" w:cs="Times New Roman" w:hint="eastAsia"/>
                <w:sz w:val="24"/>
                <w:szCs w:val="24"/>
              </w:rPr>
              <w:t>、</w:t>
            </w:r>
            <w:r w:rsidR="00AD5D7D" w:rsidRPr="00546AA5">
              <w:rPr>
                <w:rFonts w:ascii="Times New Roman" w:eastAsia="新細明體" w:hAnsi="Times New Roman" w:cs="Times New Roman" w:hint="eastAsia"/>
                <w:sz w:val="24"/>
                <w:szCs w:val="24"/>
              </w:rPr>
              <w:t>根本於真如義差別亦爾。如意受義亦能分別，如是後得亦能受義、亦能分別。如是三智如前啞喻安立差別。</w:t>
            </w:r>
          </w:p>
          <w:p w:rsidR="00AD5D7D"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於論頌中，如未解論，於論求解</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如是加行無分別智應知亦爾。如溫習論，但受於法</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如是根本無分別智應知亦爾。此中</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法</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者，意取文字</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如解論者於法於義皆能領受</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如是後得無分別智應知亦爾。</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次第</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之言，顯示三智似於法義領受差別。（大正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0734DB" w:rsidRPr="00546AA5">
              <w:rPr>
                <w:rFonts w:ascii="Times New Roman" w:eastAsia="新細明體" w:hAnsi="Times New Roman" w:cs="Times New Roman" w:hint="eastAsia"/>
                <w:sz w:val="24"/>
                <w:szCs w:val="24"/>
              </w:rPr>
              <w:t>365c24-366a12</w:t>
            </w:r>
            <w:r w:rsidRPr="00546AA5">
              <w:rPr>
                <w:rFonts w:ascii="Times New Roman" w:eastAsia="新細明體" w:hAnsi="Times New Roman" w:cs="Times New Roman" w:hint="eastAsia"/>
                <w:sz w:val="24"/>
                <w:szCs w:val="24"/>
              </w:rPr>
              <w:t>）</w:t>
            </w:r>
          </w:p>
        </w:tc>
      </w:tr>
      <w:tr w:rsidR="00AD5D7D" w:rsidRPr="00546AA5" w:rsidTr="00D6231F">
        <w:trPr>
          <w:trHeight w:val="3121"/>
        </w:trPr>
        <w:tc>
          <w:tcPr>
            <w:tcW w:w="582" w:type="dxa"/>
            <w:gridSpan w:val="3"/>
            <w:vMerge/>
            <w:tcBorders>
              <w:bottom w:val="single" w:sz="4" w:space="0" w:color="auto"/>
            </w:tcBorders>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AD5D7D" w:rsidRPr="00546AA5" w:rsidRDefault="00AD5D7D" w:rsidP="00546AA5">
            <w:pPr>
              <w:pStyle w:val="a3"/>
              <w:keepNext/>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tcPr>
          <w:p w:rsidR="00AD5D7D" w:rsidRPr="00546AA5" w:rsidRDefault="00AD5D7D" w:rsidP="00546AA5">
            <w:pPr>
              <w:pStyle w:val="a3"/>
              <w:keepNext/>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B27936"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B27936" w:rsidRPr="00546AA5">
              <w:rPr>
                <w:rFonts w:ascii="Times New Roman" w:eastAsia="新細明體" w:hAnsi="Times New Roman" w:cs="Times New Roman" w:hint="eastAsia"/>
                <w:sz w:val="24"/>
                <w:szCs w:val="24"/>
              </w:rPr>
              <w:t xml:space="preserve"> </w:t>
            </w:r>
            <w:r w:rsidR="00B27936" w:rsidRPr="00546AA5">
              <w:rPr>
                <w:rFonts w:ascii="Times New Roman" w:hAnsi="Times New Roman" w:cs="Times New Roman" w:hint="eastAsia"/>
                <w:sz w:val="24"/>
                <w:szCs w:val="24"/>
              </w:rPr>
              <w:t>加行、根本、後得三種無分別智有何差別</w:t>
            </w:r>
            <w:r w:rsidR="00B27936" w:rsidRPr="00546AA5">
              <w:rPr>
                <w:rFonts w:asciiTheme="minorEastAsia" w:hAnsiTheme="minorEastAsia" w:cs="Times New Roman" w:hint="eastAsia"/>
                <w:sz w:val="24"/>
                <w:szCs w:val="24"/>
              </w:rPr>
              <w:t>？</w:t>
            </w:r>
            <w:r w:rsidR="00B27936" w:rsidRPr="00546AA5">
              <w:rPr>
                <w:rFonts w:ascii="Times New Roman" w:hAnsi="Times New Roman" w:cs="Times New Roman" w:hint="eastAsia"/>
                <w:sz w:val="24"/>
                <w:szCs w:val="24"/>
              </w:rPr>
              <w:t>（大正</w:t>
            </w:r>
            <w:r w:rsidR="00B27936" w:rsidRPr="00546AA5">
              <w:rPr>
                <w:rFonts w:ascii="Times New Roman" w:hAnsi="Times New Roman" w:cs="Times New Roman" w:hint="eastAsia"/>
                <w:sz w:val="24"/>
                <w:szCs w:val="24"/>
              </w:rPr>
              <w:t>31</w:t>
            </w:r>
            <w:r w:rsidR="00B27936" w:rsidRPr="00546AA5">
              <w:rPr>
                <w:rFonts w:ascii="Times New Roman" w:hAnsi="Times New Roman" w:cs="Times New Roman" w:hint="eastAsia"/>
                <w:sz w:val="24"/>
                <w:szCs w:val="24"/>
              </w:rPr>
              <w:t>，</w:t>
            </w:r>
            <w:r w:rsidR="00B27936" w:rsidRPr="00546AA5">
              <w:rPr>
                <w:rFonts w:ascii="Times New Roman" w:hAnsi="Times New Roman" w:cs="Times New Roman" w:hint="eastAsia"/>
                <w:sz w:val="24"/>
                <w:szCs w:val="24"/>
              </w:rPr>
              <w:t>431b4-5</w:t>
            </w:r>
            <w:r w:rsidR="00B27936" w:rsidRPr="00546AA5">
              <w:rPr>
                <w:rFonts w:ascii="Times New Roman" w:hAnsi="Times New Roman" w:cs="Times New Roman" w:hint="eastAsia"/>
                <w:sz w:val="24"/>
                <w:szCs w:val="24"/>
              </w:rPr>
              <w:t>）</w:t>
            </w:r>
          </w:p>
          <w:p w:rsidR="000734DB"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釋曰：為顯三智行相差別，說如是喻。</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如瘂求受義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者，譬如瘂人求受境界而未能受亦不能說</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如是加行無分別智，求證真如而未能證，寂無言說</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當知亦爾。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如瘂正受義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者，譬如瘂人正受境界</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無所言說</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如是根本無分別智，正證真如</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離諸戲論，當知亦爾。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如非瘂受義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者，如不瘂人受諸境界，亦起言說</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如是後得無分別智，反照真如，現證境界，能起言教</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當知亦爾。</w:t>
            </w:r>
          </w:p>
          <w:p w:rsidR="000734DB"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由此道理釋</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如愚</w:t>
            </w:r>
            <w:r w:rsidR="000734DB"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頌。</w:t>
            </w:r>
          </w:p>
          <w:p w:rsidR="000734DB"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如五求受義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者，譬如五識求受境界，雖有所求而無分別</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如是加行無分別智當知亦爾。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如五正受義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者，譬如五識正受境界，離諸分別</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如是根本無分別智當知亦爾。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如末那受義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者，譬如意識能受境界，亦能分別</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如是後得無分別智當知亦爾。</w:t>
            </w:r>
          </w:p>
          <w:p w:rsidR="000734DB"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如未解於論，求論受法義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者，如未解論求誦於論而未能誦，如是加行無分別智當知亦爾。如溫習論領受文字，如是根本無分別智當知亦爾。如已聽習通達法義，如是後得無分別智當知亦爾。</w:t>
            </w:r>
          </w:p>
          <w:p w:rsidR="00AD5D7D" w:rsidRPr="00546AA5" w:rsidRDefault="00AD5D7D" w:rsidP="00546AA5">
            <w:pPr>
              <w:pStyle w:val="a3"/>
              <w:keepNext/>
              <w:adjustRightInd w:val="0"/>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由如是等眾多譬喻，如數次第喻加行等三智差別。（大正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431</w:t>
            </w:r>
            <w:r w:rsidR="000734DB" w:rsidRPr="00546AA5">
              <w:rPr>
                <w:rFonts w:ascii="Times New Roman" w:eastAsia="新細明體" w:hAnsi="Times New Roman" w:cs="Times New Roman" w:hint="eastAsia"/>
                <w:sz w:val="24"/>
                <w:szCs w:val="24"/>
              </w:rPr>
              <w:t>b15-c5</w:t>
            </w:r>
            <w:r w:rsidRPr="00546AA5">
              <w:rPr>
                <w:rFonts w:ascii="Times New Roman" w:eastAsia="新細明體" w:hAnsi="Times New Roman" w:cs="Times New Roman" w:hint="eastAsia"/>
                <w:sz w:val="24"/>
                <w:szCs w:val="24"/>
              </w:rPr>
              <w:t>）</w:t>
            </w:r>
          </w:p>
        </w:tc>
      </w:tr>
      <w:tr w:rsidR="001E73D1" w:rsidRPr="00546AA5" w:rsidTr="00D6231F">
        <w:trPr>
          <w:trHeight w:val="673"/>
        </w:trPr>
        <w:tc>
          <w:tcPr>
            <w:tcW w:w="582" w:type="dxa"/>
            <w:gridSpan w:val="3"/>
            <w:vMerge w:val="restart"/>
            <w:shd w:val="pct20" w:color="auto" w:fill="auto"/>
            <w:textDirection w:val="tbRlV"/>
          </w:tcPr>
          <w:p w:rsidR="001E73D1" w:rsidRPr="00546AA5" w:rsidRDefault="001E73D1"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十四、無分別後得譬喻</w:t>
            </w:r>
          </w:p>
        </w:tc>
        <w:tc>
          <w:tcPr>
            <w:tcW w:w="582" w:type="dxa"/>
            <w:shd w:val="pct20" w:color="auto" w:fill="auto"/>
            <w:textDirection w:val="tbRlV"/>
          </w:tcPr>
          <w:p w:rsidR="001E73D1" w:rsidRPr="00546AA5" w:rsidRDefault="001E73D1"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魏譯</w:t>
            </w:r>
          </w:p>
        </w:tc>
        <w:tc>
          <w:tcPr>
            <w:tcW w:w="14571" w:type="dxa"/>
            <w:gridSpan w:val="3"/>
            <w:shd w:val="pct20" w:color="auto" w:fill="auto"/>
          </w:tcPr>
          <w:p w:rsidR="001E73D1" w:rsidRPr="00546AA5" w:rsidRDefault="001E73D1" w:rsidP="00546AA5">
            <w:pPr>
              <w:pStyle w:val="a3"/>
              <w:keepNex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如人蔽諸目，彼智無分別；彼後得開目，彼智藉所得。</w:t>
            </w:r>
          </w:p>
          <w:p w:rsidR="001E73D1" w:rsidRPr="00546AA5" w:rsidRDefault="001E73D1" w:rsidP="00546AA5">
            <w:pPr>
              <w:pStyle w:val="a3"/>
              <w:keepNext/>
              <w:adjustRightInd w:val="0"/>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如空智亦爾，彼智無分別；彼處色現相，彼智藉所得。</w:t>
            </w:r>
          </w:p>
        </w:tc>
      </w:tr>
      <w:tr w:rsidR="001E73D1" w:rsidRPr="00546AA5" w:rsidTr="00D6231F">
        <w:trPr>
          <w:trHeight w:val="720"/>
        </w:trPr>
        <w:tc>
          <w:tcPr>
            <w:tcW w:w="582" w:type="dxa"/>
            <w:gridSpan w:val="3"/>
            <w:vMerge/>
            <w:shd w:val="pct20" w:color="auto" w:fill="auto"/>
            <w:textDirection w:val="tbRlV"/>
          </w:tcPr>
          <w:p w:rsidR="001E73D1" w:rsidRPr="00546AA5" w:rsidRDefault="001E73D1" w:rsidP="00546AA5">
            <w:pPr>
              <w:pStyle w:val="a3"/>
              <w:keepNext/>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1E73D1" w:rsidRPr="00546AA5" w:rsidRDefault="001E73D1" w:rsidP="00546AA5">
            <w:pPr>
              <w:pStyle w:val="a3"/>
              <w:keepNext/>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tcBorders>
              <w:bottom w:val="dotted" w:sz="4" w:space="0" w:color="auto"/>
            </w:tcBorders>
            <w:shd w:val="pct20" w:color="auto" w:fill="auto"/>
            <w:vAlign w:val="center"/>
          </w:tcPr>
          <w:p w:rsidR="001E73D1" w:rsidRPr="00546AA5" w:rsidRDefault="001E73D1" w:rsidP="00546AA5">
            <w:pPr>
              <w:pStyle w:val="a3"/>
              <w:keepNext/>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如人正閉目，無分別亦爾；如人正開目，後得智亦爾。</w:t>
            </w:r>
          </w:p>
        </w:tc>
        <w:tc>
          <w:tcPr>
            <w:tcW w:w="11394" w:type="dxa"/>
            <w:gridSpan w:val="2"/>
            <w:tcBorders>
              <w:bottom w:val="dotted" w:sz="4" w:space="0" w:color="auto"/>
            </w:tcBorders>
            <w:shd w:val="pct20" w:color="auto" w:fill="auto"/>
          </w:tcPr>
          <w:p w:rsidR="000734DB" w:rsidRPr="00546AA5" w:rsidRDefault="000734DB" w:rsidP="00546AA5">
            <w:pPr>
              <w:pStyle w:val="a3"/>
              <w:keepNex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前已明三種次第，謂未解、己解及解究竟。前一無境，後二有境，謂法及義。後二有境，異相云何</w:t>
            </w:r>
            <w:r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242c7-9</w:t>
            </w:r>
            <w:r w:rsidRPr="00546AA5">
              <w:rPr>
                <w:rFonts w:ascii="Times New Roman" w:eastAsia="新細明體" w:hAnsi="Times New Roman" w:cs="Times New Roman" w:hint="eastAsia"/>
                <w:sz w:val="24"/>
                <w:szCs w:val="24"/>
              </w:rPr>
              <w:t>）</w:t>
            </w:r>
          </w:p>
          <w:p w:rsidR="001E73D1" w:rsidRPr="00546AA5" w:rsidRDefault="001E73D1" w:rsidP="00546AA5">
            <w:pPr>
              <w:pStyle w:val="a3"/>
              <w:keepNex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此偈但顯根本智及後得智由依止不同故有差別</w:t>
            </w:r>
            <w:r w:rsidR="000734DB"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根本智依止非心非非心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後得智則依止心故。二智於境有異</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根本智不取境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以境智無異故</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後得智取境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以境智有異故。根本智不緣境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如閉目</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後得智緣境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如開目。此偈顯不取境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取境有異故有差別。</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9A70B6" w:rsidRPr="00546AA5">
              <w:rPr>
                <w:rFonts w:ascii="Times New Roman" w:eastAsia="新細明體" w:hAnsi="Times New Roman" w:cs="Times New Roman" w:hint="eastAsia"/>
                <w:sz w:val="24"/>
                <w:szCs w:val="24"/>
              </w:rPr>
              <w:t>，</w:t>
            </w:r>
            <w:r w:rsidR="009A70B6" w:rsidRPr="00546AA5">
              <w:rPr>
                <w:rFonts w:ascii="Times New Roman" w:eastAsia="新細明體" w:hAnsi="Times New Roman" w:cs="Times New Roman" w:hint="eastAsia"/>
                <w:sz w:val="24"/>
                <w:szCs w:val="24"/>
              </w:rPr>
              <w:t>242</w:t>
            </w:r>
            <w:r w:rsidR="00CB1E52" w:rsidRPr="00546AA5">
              <w:rPr>
                <w:rFonts w:ascii="Times New Roman" w:eastAsia="新細明體" w:hAnsi="Times New Roman" w:cs="Times New Roman" w:hint="eastAsia"/>
                <w:sz w:val="24"/>
                <w:szCs w:val="24"/>
              </w:rPr>
              <w:t>c13-18</w:t>
            </w:r>
            <w:r w:rsidR="00931F7F" w:rsidRPr="00546AA5">
              <w:rPr>
                <w:rFonts w:ascii="Times New Roman" w:eastAsia="新細明體" w:hAnsi="Times New Roman" w:cs="Times New Roman" w:hint="eastAsia"/>
                <w:sz w:val="24"/>
                <w:szCs w:val="24"/>
              </w:rPr>
              <w:t>）</w:t>
            </w:r>
          </w:p>
        </w:tc>
      </w:tr>
      <w:tr w:rsidR="001E73D1" w:rsidRPr="00546AA5" w:rsidTr="00D6231F">
        <w:trPr>
          <w:trHeight w:val="709"/>
        </w:trPr>
        <w:tc>
          <w:tcPr>
            <w:tcW w:w="582" w:type="dxa"/>
            <w:gridSpan w:val="3"/>
            <w:vMerge/>
            <w:shd w:val="pct20" w:color="auto" w:fill="auto"/>
            <w:textDirection w:val="tbRlV"/>
          </w:tcPr>
          <w:p w:rsidR="001E73D1" w:rsidRPr="00546AA5" w:rsidRDefault="001E73D1" w:rsidP="00546AA5">
            <w:pPr>
              <w:pStyle w:val="a3"/>
              <w:snapToGrid/>
              <w:ind w:left="113" w:right="113"/>
              <w:jc w:val="both"/>
              <w:rPr>
                <w:rFonts w:ascii="Times New Roman" w:eastAsia="新細明體" w:hAnsi="Times New Roman" w:cs="Times New Roman"/>
                <w:b/>
                <w:sz w:val="24"/>
                <w:szCs w:val="24"/>
              </w:rPr>
            </w:pPr>
          </w:p>
        </w:tc>
        <w:tc>
          <w:tcPr>
            <w:tcW w:w="582" w:type="dxa"/>
            <w:vMerge/>
            <w:shd w:val="pct20" w:color="auto" w:fill="auto"/>
            <w:textDirection w:val="tbRlV"/>
          </w:tcPr>
          <w:p w:rsidR="001E73D1" w:rsidRPr="00546AA5" w:rsidRDefault="001E73D1"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shd w:val="pct20" w:color="auto" w:fill="auto"/>
            <w:vAlign w:val="center"/>
          </w:tcPr>
          <w:p w:rsidR="001E73D1" w:rsidRPr="00546AA5" w:rsidRDefault="001E73D1"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如空無分別，無染礙異邊；如空中色現，後得智亦爾。</w:t>
            </w:r>
          </w:p>
        </w:tc>
        <w:tc>
          <w:tcPr>
            <w:tcW w:w="11394" w:type="dxa"/>
            <w:gridSpan w:val="2"/>
            <w:tcBorders>
              <w:top w:val="dotted" w:sz="4" w:space="0" w:color="auto"/>
            </w:tcBorders>
            <w:shd w:val="pct20" w:color="auto" w:fill="auto"/>
          </w:tcPr>
          <w:p w:rsidR="00CB1E52" w:rsidRPr="00546AA5" w:rsidRDefault="00CB1E52"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此二智威德差別云何？（大正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242c19</w:t>
            </w:r>
            <w:r w:rsidRPr="00546AA5">
              <w:rPr>
                <w:rFonts w:ascii="Times New Roman" w:eastAsia="新細明體" w:hAnsi="Times New Roman" w:cs="Times New Roman" w:hint="eastAsia"/>
                <w:sz w:val="24"/>
                <w:szCs w:val="24"/>
              </w:rPr>
              <w:t>）</w:t>
            </w:r>
          </w:p>
          <w:p w:rsidR="001E73D1" w:rsidRPr="00546AA5" w:rsidRDefault="001E73D1"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譬如虛空有四種德</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無染</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二</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無礙</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三</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四</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無邊</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根本智亦爾</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一切世間八法七流等所不能染</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由是彼對治故</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故說無染</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於一切境</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如理如量</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無障無著</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故說無礙</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於一切法</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一味真如空遍滿故</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故說無分別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離一切諸邊</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中道不可量故</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故說無邊。譬如色於空中顯現</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空不可分別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色可分別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後得智亦爾</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因不可分別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此智可分別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謂此是能分別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亦是所分別。</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9A70B6" w:rsidRPr="00546AA5">
              <w:rPr>
                <w:rFonts w:ascii="Times New Roman" w:eastAsia="新細明體" w:hAnsi="Times New Roman" w:cs="Times New Roman" w:hint="eastAsia"/>
                <w:sz w:val="24"/>
                <w:szCs w:val="24"/>
              </w:rPr>
              <w:t>，</w:t>
            </w:r>
            <w:r w:rsidR="009A70B6" w:rsidRPr="00546AA5">
              <w:rPr>
                <w:rFonts w:ascii="Times New Roman" w:eastAsia="新細明體" w:hAnsi="Times New Roman" w:cs="Times New Roman"/>
                <w:sz w:val="24"/>
                <w:szCs w:val="24"/>
              </w:rPr>
              <w:t>242c23-243</w:t>
            </w:r>
            <w:r w:rsidR="00CB1E52" w:rsidRPr="00546AA5">
              <w:rPr>
                <w:rFonts w:ascii="Times New Roman" w:eastAsia="新細明體" w:hAnsi="Times New Roman" w:cs="Times New Roman"/>
                <w:sz w:val="24"/>
                <w:szCs w:val="24"/>
              </w:rPr>
              <w:t>a</w:t>
            </w:r>
            <w:r w:rsidR="00CB1E52" w:rsidRPr="00546AA5">
              <w:rPr>
                <w:rFonts w:ascii="Times New Roman" w:eastAsia="新細明體" w:hAnsi="Times New Roman" w:cs="Times New Roman" w:hint="eastAsia"/>
                <w:sz w:val="24"/>
                <w:szCs w:val="24"/>
              </w:rPr>
              <w:t>2</w:t>
            </w:r>
            <w:r w:rsidR="00931F7F" w:rsidRPr="00546AA5">
              <w:rPr>
                <w:rFonts w:ascii="Times New Roman" w:eastAsia="新細明體" w:hAnsi="Times New Roman" w:cs="Times New Roman"/>
                <w:sz w:val="24"/>
                <w:szCs w:val="24"/>
              </w:rPr>
              <w:t>）</w:t>
            </w:r>
          </w:p>
        </w:tc>
      </w:tr>
      <w:tr w:rsidR="00AD5D7D" w:rsidRPr="00546AA5" w:rsidTr="00D6231F">
        <w:trPr>
          <w:trHeight w:val="709"/>
        </w:trPr>
        <w:tc>
          <w:tcPr>
            <w:tcW w:w="582" w:type="dxa"/>
            <w:gridSpan w:val="3"/>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tcBorders>
              <w:top w:val="dotted" w:sz="4" w:space="0" w:color="auto"/>
            </w:tcBorders>
            <w:shd w:val="pct20" w:color="auto" w:fill="auto"/>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如人正閉目，是無分別智；即彼開目時，是為後得智。</w:t>
            </w:r>
          </w:p>
          <w:p w:rsidR="00AD5D7D" w:rsidRPr="00546AA5" w:rsidRDefault="00AD5D7D"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lastRenderedPageBreak/>
              <w:t>此無分別智，應知如虛空；如空中色像，後得智亦爾。</w:t>
            </w:r>
          </w:p>
        </w:tc>
        <w:tc>
          <w:tcPr>
            <w:tcW w:w="11394" w:type="dxa"/>
            <w:gridSpan w:val="2"/>
            <w:tcBorders>
              <w:top w:val="dotted" w:sz="4" w:space="0" w:color="auto"/>
            </w:tcBorders>
            <w:shd w:val="pct20" w:color="auto" w:fill="auto"/>
          </w:tcPr>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復次，為攝此法及義故顯示二智。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如人正閉目</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者，此偈顯示無分別及後得二種差別相。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如虛空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者，如虛空無染、無有分別，亦不為他所分別，無分別智亦爾。遍在一切法一味空中，一切法不能污故名無染，自</w:t>
            </w:r>
            <w:r w:rsidRPr="00546AA5">
              <w:rPr>
                <w:rFonts w:ascii="Times New Roman" w:eastAsia="新細明體" w:hAnsi="Times New Roman" w:cs="Times New Roman" w:hint="eastAsia"/>
                <w:sz w:val="24"/>
                <w:szCs w:val="24"/>
              </w:rPr>
              <w:lastRenderedPageBreak/>
              <w:t>體無分別故名無分別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亦不為他分別成相貌</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故非所分別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此智如是應知。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如空中色像，後得智亦爾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者，如色顯現</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亦是能分別，亦是所分別。（大正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309a22-b1</w:t>
            </w:r>
            <w:r w:rsidRPr="00546AA5">
              <w:rPr>
                <w:rFonts w:ascii="Times New Roman" w:eastAsia="新細明體" w:hAnsi="Times New Roman" w:cs="Times New Roman" w:hint="eastAsia"/>
                <w:sz w:val="24"/>
                <w:szCs w:val="24"/>
              </w:rPr>
              <w:t>）</w:t>
            </w:r>
          </w:p>
        </w:tc>
      </w:tr>
      <w:tr w:rsidR="00AD5D7D" w:rsidRPr="00546AA5" w:rsidTr="00D6231F">
        <w:trPr>
          <w:trHeight w:val="428"/>
        </w:trPr>
        <w:tc>
          <w:tcPr>
            <w:tcW w:w="582" w:type="dxa"/>
            <w:gridSpan w:val="3"/>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AD5D7D" w:rsidRPr="00546AA5" w:rsidRDefault="00AD5D7D" w:rsidP="00546AA5">
            <w:pPr>
              <w:jc w:val="both"/>
              <w:rPr>
                <w:rFonts w:ascii="標楷體" w:eastAsia="標楷體" w:hAnsi="標楷體"/>
                <w:szCs w:val="24"/>
              </w:rPr>
            </w:pPr>
            <w:r w:rsidRPr="00546AA5">
              <w:rPr>
                <w:rFonts w:ascii="標楷體" w:eastAsia="標楷體" w:hAnsi="標楷體" w:hint="eastAsia"/>
                <w:szCs w:val="24"/>
              </w:rPr>
              <w:t>如人正閉目，是無分別智；即彼復開目，後得智亦爾。</w:t>
            </w:r>
          </w:p>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應知如虛空，是無分別智；於中現色像，後得智亦爾。</w:t>
            </w:r>
          </w:p>
        </w:tc>
        <w:tc>
          <w:tcPr>
            <w:tcW w:w="11394" w:type="dxa"/>
            <w:gridSpan w:val="2"/>
            <w:tcBorders>
              <w:bottom w:val="dashed" w:sz="4" w:space="0" w:color="auto"/>
            </w:tcBorders>
            <w:shd w:val="pct20" w:color="auto" w:fill="auto"/>
          </w:tcPr>
          <w:p w:rsidR="000734DB"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0734DB" w:rsidRPr="00546AA5">
              <w:rPr>
                <w:rFonts w:ascii="Times New Roman" w:eastAsia="新細明體" w:hAnsi="Times New Roman" w:cs="Times New Roman" w:hint="eastAsia"/>
                <w:sz w:val="24"/>
                <w:szCs w:val="24"/>
              </w:rPr>
              <w:t xml:space="preserve"> </w:t>
            </w:r>
            <w:r w:rsidR="000734DB" w:rsidRPr="00546AA5">
              <w:rPr>
                <w:rFonts w:ascii="Times New Roman" w:eastAsia="新細明體" w:hAnsi="Times New Roman" w:cs="Times New Roman" w:hint="eastAsia"/>
                <w:sz w:val="24"/>
                <w:szCs w:val="24"/>
              </w:rPr>
              <w:t>次當顯示根本、後得譬喻差別。（大正</w:t>
            </w:r>
            <w:r w:rsidR="000734DB" w:rsidRPr="00546AA5">
              <w:rPr>
                <w:rFonts w:ascii="Times New Roman" w:eastAsia="新細明體" w:hAnsi="Times New Roman" w:cs="Times New Roman" w:hint="eastAsia"/>
                <w:sz w:val="24"/>
                <w:szCs w:val="24"/>
              </w:rPr>
              <w:t>31</w:t>
            </w:r>
            <w:r w:rsidR="000734DB" w:rsidRPr="00546AA5">
              <w:rPr>
                <w:rFonts w:ascii="Times New Roman" w:eastAsia="新細明體" w:hAnsi="Times New Roman" w:cs="Times New Roman" w:hint="eastAsia"/>
                <w:sz w:val="24"/>
                <w:szCs w:val="24"/>
              </w:rPr>
              <w:t>，</w:t>
            </w:r>
            <w:r w:rsidR="000734DB" w:rsidRPr="00546AA5">
              <w:rPr>
                <w:rFonts w:ascii="Times New Roman" w:eastAsia="新細明體" w:hAnsi="Times New Roman" w:cs="Times New Roman" w:hint="eastAsia"/>
                <w:sz w:val="24"/>
                <w:szCs w:val="24"/>
              </w:rPr>
              <w:t>366a12-13</w:t>
            </w:r>
            <w:r w:rsidR="000734DB" w:rsidRPr="00546AA5">
              <w:rPr>
                <w:rFonts w:ascii="Times New Roman" w:eastAsia="新細明體" w:hAnsi="Times New Roman" w:cs="Times New Roman" w:hint="eastAsia"/>
                <w:sz w:val="24"/>
                <w:szCs w:val="24"/>
              </w:rPr>
              <w:t>）</w:t>
            </w:r>
          </w:p>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釋曰：初頌顯示二智差別。其相可知。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如虛空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者，譬如虛空周遍</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無染</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非能分別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非所分別，如是根本無分別智應知亦爾。遍一切法一味空性故名周遍</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一切諸法所不能染</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故名無染</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自無分別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是故說名非能分別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亦不為他分別行相，是故說名非所分別。如是應知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無分別智譬如虛空。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現色像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者，譬如空中所現色像是可分別，如是後得無分別智應知亦爾，是所分別亦能分別。若以如是無分別智修成佛果，既離功用作意分別，云何能成利益安樂諸有情事？（大正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366</w:t>
            </w:r>
            <w:r w:rsidR="00CB1E52" w:rsidRPr="00546AA5">
              <w:rPr>
                <w:rFonts w:ascii="Times New Roman" w:eastAsia="新細明體" w:hAnsi="Times New Roman" w:cs="Times New Roman" w:hint="eastAsia"/>
                <w:sz w:val="24"/>
                <w:szCs w:val="24"/>
              </w:rPr>
              <w:t>a19-28</w:t>
            </w:r>
            <w:r w:rsidRPr="00546AA5">
              <w:rPr>
                <w:rFonts w:ascii="Times New Roman" w:eastAsia="新細明體" w:hAnsi="Times New Roman" w:cs="Times New Roman" w:hint="eastAsia"/>
                <w:sz w:val="24"/>
                <w:szCs w:val="24"/>
              </w:rPr>
              <w:t>）</w:t>
            </w:r>
          </w:p>
        </w:tc>
      </w:tr>
      <w:tr w:rsidR="00AD5D7D" w:rsidRPr="00546AA5" w:rsidTr="00D6231F">
        <w:trPr>
          <w:trHeight w:val="1119"/>
        </w:trPr>
        <w:tc>
          <w:tcPr>
            <w:tcW w:w="582" w:type="dxa"/>
            <w:gridSpan w:val="3"/>
            <w:vMerge/>
            <w:tcBorders>
              <w:bottom w:val="single" w:sz="4" w:space="0" w:color="auto"/>
            </w:tcBorders>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tcPr>
          <w:p w:rsidR="00AD5D7D" w:rsidRPr="00546AA5" w:rsidRDefault="00AD5D7D" w:rsidP="00546AA5">
            <w:pPr>
              <w:jc w:val="both"/>
              <w:rPr>
                <w:rFonts w:ascii="標楷體" w:eastAsia="標楷體" w:hAnsi="標楷體"/>
                <w:szCs w:val="24"/>
              </w:rPr>
            </w:pPr>
          </w:p>
        </w:tc>
        <w:tc>
          <w:tcPr>
            <w:tcW w:w="11394" w:type="dxa"/>
            <w:gridSpan w:val="2"/>
            <w:tcBorders>
              <w:top w:val="dashed" w:sz="4" w:space="0" w:color="auto"/>
              <w:bottom w:val="single" w:sz="4" w:space="0" w:color="auto"/>
            </w:tcBorders>
            <w:shd w:val="pct20" w:color="auto" w:fill="auto"/>
          </w:tcPr>
          <w:p w:rsidR="000734DB"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0734DB" w:rsidRPr="00546AA5">
              <w:rPr>
                <w:rFonts w:ascii="Times New Roman" w:eastAsia="新細明體" w:hAnsi="Times New Roman" w:cs="Times New Roman" w:hint="eastAsia"/>
                <w:sz w:val="24"/>
                <w:szCs w:val="24"/>
              </w:rPr>
              <w:t xml:space="preserve"> </w:t>
            </w:r>
            <w:r w:rsidR="000734DB" w:rsidRPr="00546AA5">
              <w:rPr>
                <w:rFonts w:ascii="Times New Roman" w:eastAsia="新細明體" w:hAnsi="Times New Roman" w:cs="Times New Roman" w:hint="eastAsia"/>
                <w:sz w:val="24"/>
                <w:szCs w:val="24"/>
              </w:rPr>
              <w:t>次顯根本、後得二智譬喻差別。（大正</w:t>
            </w:r>
            <w:r w:rsidR="000734DB" w:rsidRPr="00546AA5">
              <w:rPr>
                <w:rFonts w:ascii="Times New Roman" w:eastAsia="新細明體" w:hAnsi="Times New Roman" w:cs="Times New Roman" w:hint="eastAsia"/>
                <w:sz w:val="24"/>
                <w:szCs w:val="24"/>
              </w:rPr>
              <w:t>31</w:t>
            </w:r>
            <w:r w:rsidR="000734DB" w:rsidRPr="00546AA5">
              <w:rPr>
                <w:rFonts w:ascii="Times New Roman" w:eastAsia="新細明體" w:hAnsi="Times New Roman" w:cs="Times New Roman" w:hint="eastAsia"/>
                <w:sz w:val="24"/>
                <w:szCs w:val="24"/>
              </w:rPr>
              <w:t>，</w:t>
            </w:r>
            <w:r w:rsidR="000734DB" w:rsidRPr="00546AA5">
              <w:rPr>
                <w:rFonts w:ascii="Times New Roman" w:eastAsia="新細明體" w:hAnsi="Times New Roman" w:cs="Times New Roman" w:hint="eastAsia"/>
                <w:sz w:val="24"/>
                <w:szCs w:val="24"/>
              </w:rPr>
              <w:t>431c5-6</w:t>
            </w:r>
            <w:r w:rsidR="000734DB" w:rsidRPr="00546AA5">
              <w:rPr>
                <w:rFonts w:ascii="Times New Roman" w:eastAsia="新細明體" w:hAnsi="Times New Roman" w:cs="Times New Roman" w:hint="eastAsia"/>
                <w:sz w:val="24"/>
                <w:szCs w:val="24"/>
              </w:rPr>
              <w:t>）</w:t>
            </w:r>
          </w:p>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釋曰：由此二頌顯示根本</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後得差別。閉目、開目</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虛空、色像，俱顯二智是無分別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是有分別，是其平等</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是不平等</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其加行智未有所證故略不說。又加行智是本智因，其後得智是本智果，是故且辦無分別智成所作事。無分別智修成佛果，既無分別，云何能作利有情事？（大正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431</w:t>
            </w:r>
            <w:r w:rsidR="00CB1E52" w:rsidRPr="00546AA5">
              <w:rPr>
                <w:rFonts w:ascii="Times New Roman" w:eastAsia="新細明體" w:hAnsi="Times New Roman" w:cs="Times New Roman" w:hint="eastAsia"/>
                <w:sz w:val="24"/>
                <w:szCs w:val="24"/>
              </w:rPr>
              <w:t>c12-15</w:t>
            </w:r>
            <w:r w:rsidRPr="00546AA5">
              <w:rPr>
                <w:rFonts w:ascii="Times New Roman" w:eastAsia="新細明體" w:hAnsi="Times New Roman" w:cs="Times New Roman" w:hint="eastAsia"/>
                <w:sz w:val="24"/>
                <w:szCs w:val="24"/>
              </w:rPr>
              <w:t>）</w:t>
            </w:r>
          </w:p>
        </w:tc>
      </w:tr>
      <w:tr w:rsidR="00AD5D7D" w:rsidRPr="00546AA5" w:rsidTr="00D6231F">
        <w:trPr>
          <w:trHeight w:val="409"/>
        </w:trPr>
        <w:tc>
          <w:tcPr>
            <w:tcW w:w="582" w:type="dxa"/>
            <w:gridSpan w:val="3"/>
            <w:vMerge w:val="restart"/>
            <w:textDirection w:val="tbRlV"/>
          </w:tcPr>
          <w:p w:rsidR="00AD5D7D" w:rsidRPr="00546AA5" w:rsidRDefault="00AD5D7D"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十五、無功用作事</w:t>
            </w:r>
          </w:p>
        </w:tc>
        <w:tc>
          <w:tcPr>
            <w:tcW w:w="15153" w:type="dxa"/>
            <w:gridSpan w:val="4"/>
          </w:tcPr>
          <w:p w:rsidR="00AD5D7D" w:rsidRPr="00546AA5" w:rsidRDefault="00AD5D7D" w:rsidP="00546AA5">
            <w:pPr>
              <w:pStyle w:val="a3"/>
              <w:keepNext/>
              <w:adjustRightInd w:val="0"/>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如珠伎樂等，作事無分別，如是離住故，諸佛業莊嚴。</w:t>
            </w:r>
          </w:p>
        </w:tc>
      </w:tr>
      <w:tr w:rsidR="00C05A71" w:rsidRPr="00546AA5" w:rsidTr="00D6231F">
        <w:trPr>
          <w:trHeight w:val="1134"/>
        </w:trPr>
        <w:tc>
          <w:tcPr>
            <w:tcW w:w="582" w:type="dxa"/>
            <w:gridSpan w:val="3"/>
            <w:vMerge/>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C05A71" w:rsidRPr="00546AA5" w:rsidRDefault="00C05A71"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vAlign w:val="center"/>
          </w:tcPr>
          <w:p w:rsidR="00C05A71" w:rsidRPr="00546AA5" w:rsidRDefault="001E73D1" w:rsidP="00546AA5">
            <w:pPr>
              <w:pStyle w:val="a3"/>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譬摩尼</w:t>
            </w:r>
            <w:r w:rsidR="00E7484A" w:rsidRPr="00546AA5">
              <w:rPr>
                <w:rFonts w:ascii="標楷體" w:eastAsia="標楷體" w:hAnsi="標楷體" w:cs="Times New Roman" w:hint="eastAsia"/>
                <w:sz w:val="24"/>
                <w:szCs w:val="24"/>
              </w:rPr>
              <w:t>天鼓，無思成自事，如此不分別，種種佛事成。</w:t>
            </w:r>
          </w:p>
        </w:tc>
        <w:tc>
          <w:tcPr>
            <w:tcW w:w="11394" w:type="dxa"/>
            <w:gridSpan w:val="2"/>
          </w:tcPr>
          <w:p w:rsidR="00CB1E52" w:rsidRPr="00546AA5" w:rsidRDefault="00CB1E52"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若佛果是無分別智所顯，離分別眾生，云何得作眾生利益事？如理不倒，為顯無功用作事，故重說偈。（大正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243a</w:t>
            </w:r>
            <w:r w:rsidRPr="00546AA5">
              <w:rPr>
                <w:rFonts w:ascii="Times New Roman" w:eastAsia="新細明體" w:hAnsi="Times New Roman" w:cs="Times New Roman" w:hint="eastAsia"/>
                <w:sz w:val="24"/>
                <w:szCs w:val="24"/>
              </w:rPr>
              <w:t>2-</w:t>
            </w:r>
            <w:r w:rsidRPr="00546AA5">
              <w:rPr>
                <w:rFonts w:ascii="Times New Roman" w:eastAsia="新細明體" w:hAnsi="Times New Roman" w:cs="Times New Roman"/>
                <w:sz w:val="24"/>
                <w:szCs w:val="24"/>
              </w:rPr>
              <w:t>4</w:t>
            </w:r>
            <w:r w:rsidRPr="00546AA5">
              <w:rPr>
                <w:rFonts w:ascii="Times New Roman" w:eastAsia="新細明體" w:hAnsi="Times New Roman" w:cs="Times New Roman"/>
                <w:sz w:val="24"/>
                <w:szCs w:val="24"/>
              </w:rPr>
              <w:t>）</w:t>
            </w:r>
          </w:p>
          <w:p w:rsidR="00C05A71" w:rsidRPr="00546AA5" w:rsidRDefault="001E73D1"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譬如如意寶無有分別</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能作如眾生所願求事。譬如天鼓無人扣擊</w:t>
            </w:r>
            <w:r w:rsidR="009A70B6"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能隨彼眾生所欲之意出四種聲</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謂怨來</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怨去</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受欲</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生厭</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諸佛亦爾</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已離分別</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能起種種利益眾生事</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利益事有二種</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一</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化身利益</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如如意寶。二</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說法利益</w:t>
            </w:r>
            <w:r w:rsidR="0059136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猶如天鼓。</w:t>
            </w:r>
            <w:r w:rsidR="00931F7F"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0059136E" w:rsidRPr="00546AA5">
              <w:rPr>
                <w:rFonts w:ascii="Times New Roman" w:eastAsia="新細明體" w:hAnsi="Times New Roman" w:cs="Times New Roman" w:hint="eastAsia"/>
                <w:sz w:val="24"/>
                <w:szCs w:val="24"/>
              </w:rPr>
              <w:t>，</w:t>
            </w:r>
            <w:r w:rsidR="0059136E" w:rsidRPr="00546AA5">
              <w:rPr>
                <w:rFonts w:ascii="Times New Roman" w:eastAsia="新細明體" w:hAnsi="Times New Roman" w:cs="Times New Roman"/>
                <w:sz w:val="24"/>
                <w:szCs w:val="24"/>
              </w:rPr>
              <w:t>243</w:t>
            </w:r>
            <w:r w:rsidR="00CA511E" w:rsidRPr="00546AA5">
              <w:rPr>
                <w:rFonts w:ascii="Times New Roman" w:eastAsia="新細明體" w:hAnsi="Times New Roman" w:cs="Times New Roman"/>
                <w:sz w:val="24"/>
                <w:szCs w:val="24"/>
              </w:rPr>
              <w:t>a8-1</w:t>
            </w:r>
            <w:r w:rsidR="00CA511E" w:rsidRPr="00546AA5">
              <w:rPr>
                <w:rFonts w:ascii="Times New Roman" w:eastAsia="新細明體" w:hAnsi="Times New Roman" w:cs="Times New Roman" w:hint="eastAsia"/>
                <w:sz w:val="24"/>
                <w:szCs w:val="24"/>
              </w:rPr>
              <w:t>4</w:t>
            </w:r>
            <w:r w:rsidR="00931F7F" w:rsidRPr="00546AA5">
              <w:rPr>
                <w:rFonts w:ascii="Times New Roman" w:eastAsia="新細明體" w:hAnsi="Times New Roman" w:cs="Times New Roman"/>
                <w:sz w:val="24"/>
                <w:szCs w:val="24"/>
              </w:rPr>
              <w:t>）</w:t>
            </w:r>
          </w:p>
        </w:tc>
      </w:tr>
      <w:tr w:rsidR="00AD5D7D" w:rsidRPr="00546AA5" w:rsidTr="00D6231F">
        <w:trPr>
          <w:trHeight w:val="1134"/>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如摩尼天樂，作業離分別，諸佛種種業，亦常離分別。</w:t>
            </w:r>
          </w:p>
        </w:tc>
        <w:tc>
          <w:tcPr>
            <w:tcW w:w="11394" w:type="dxa"/>
            <w:gridSpan w:val="2"/>
          </w:tcPr>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復次，若以無分別智名為佛者，既離分別眾生，云何得成利益眾生事？雖離分別，如理得成故，以摩尼、天樂譬喻顯示。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如摩尼天樂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者，如如意珠離分別業，隨眾生所欲作利益事。又如天樂</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無有作者，隨彼天所欲，出種種聲。諸佛亦爾，離於分別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而種種事成應知。（大正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309b1-7</w:t>
            </w:r>
            <w:r w:rsidRPr="00546AA5">
              <w:rPr>
                <w:rFonts w:ascii="Times New Roman" w:eastAsia="新細明體" w:hAnsi="Times New Roman" w:cs="Times New Roman" w:hint="eastAsia"/>
                <w:sz w:val="24"/>
                <w:szCs w:val="24"/>
              </w:rPr>
              <w:t>）</w:t>
            </w:r>
          </w:p>
        </w:tc>
      </w:tr>
      <w:tr w:rsidR="00AD5D7D" w:rsidRPr="00546AA5" w:rsidTr="00D6231F">
        <w:trPr>
          <w:trHeight w:val="516"/>
        </w:trPr>
        <w:tc>
          <w:tcPr>
            <w:tcW w:w="582" w:type="dxa"/>
            <w:gridSpan w:val="3"/>
            <w:vMerge/>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vAlign w:val="center"/>
          </w:tcPr>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如末尼天樂，無思成自事，種種佛事成，常離思亦爾。</w:t>
            </w:r>
          </w:p>
        </w:tc>
        <w:tc>
          <w:tcPr>
            <w:tcW w:w="11394" w:type="dxa"/>
            <w:gridSpan w:val="2"/>
            <w:tcBorders>
              <w:bottom w:val="dashed" w:sz="4" w:space="0" w:color="auto"/>
            </w:tcBorders>
          </w:tcPr>
          <w:p w:rsidR="00CB1E52"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CB1E52" w:rsidRPr="00546AA5">
              <w:rPr>
                <w:rFonts w:ascii="Times New Roman" w:eastAsia="新細明體" w:hAnsi="Times New Roman" w:cs="Times New Roman" w:hint="eastAsia"/>
                <w:sz w:val="24"/>
                <w:szCs w:val="24"/>
              </w:rPr>
              <w:t xml:space="preserve"> </w:t>
            </w:r>
            <w:r w:rsidR="00CB1E52" w:rsidRPr="00546AA5">
              <w:rPr>
                <w:rFonts w:ascii="Times New Roman" w:eastAsia="新細明體" w:hAnsi="Times New Roman" w:cs="Times New Roman" w:hint="eastAsia"/>
                <w:sz w:val="24"/>
                <w:szCs w:val="24"/>
              </w:rPr>
              <w:t>若以如是無分別智修成佛果，既離功用作意分別，云何能成利益安樂諸有情事？（大正</w:t>
            </w:r>
            <w:r w:rsidR="00CB1E52" w:rsidRPr="00546AA5">
              <w:rPr>
                <w:rFonts w:ascii="Times New Roman" w:eastAsia="新細明體" w:hAnsi="Times New Roman" w:cs="Times New Roman" w:hint="eastAsia"/>
                <w:sz w:val="24"/>
                <w:szCs w:val="24"/>
              </w:rPr>
              <w:t>31</w:t>
            </w:r>
            <w:r w:rsidR="00CB1E52" w:rsidRPr="00546AA5">
              <w:rPr>
                <w:rFonts w:ascii="Times New Roman" w:eastAsia="新細明體" w:hAnsi="Times New Roman" w:cs="Times New Roman" w:hint="eastAsia"/>
                <w:sz w:val="24"/>
                <w:szCs w:val="24"/>
              </w:rPr>
              <w:t>，</w:t>
            </w:r>
            <w:r w:rsidR="00CB1E52" w:rsidRPr="00546AA5">
              <w:rPr>
                <w:rFonts w:ascii="Times New Roman" w:eastAsia="新細明體" w:hAnsi="Times New Roman" w:cs="Times New Roman" w:hint="eastAsia"/>
                <w:sz w:val="24"/>
                <w:szCs w:val="24"/>
              </w:rPr>
              <w:t>366a28-29</w:t>
            </w:r>
            <w:r w:rsidR="00CB1E52" w:rsidRPr="00546AA5">
              <w:rPr>
                <w:rFonts w:ascii="Times New Roman" w:eastAsia="新細明體" w:hAnsi="Times New Roman" w:cs="Times New Roman" w:hint="eastAsia"/>
                <w:sz w:val="24"/>
                <w:szCs w:val="24"/>
              </w:rPr>
              <w:t>）</w:t>
            </w:r>
          </w:p>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釋曰：如離分別所作事成，於此頌中末尼、天樂譬喻顯示</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如如意珠雖無分別而能成辦，隨諸有情意所樂事。又如天樂</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無擊奏者，隨生彼處有情意樂，出種種聲</w:t>
            </w:r>
            <w:r w:rsidR="00CB1E52" w:rsidRPr="00546AA5">
              <w:rPr>
                <w:rFonts w:ascii="Times New Roman" w:eastAsia="新細明體" w:hAnsi="Times New Roman" w:cs="Times New Roman" w:hint="eastAsia"/>
                <w:sz w:val="24"/>
                <w:szCs w:val="24"/>
              </w:rPr>
              <w:t>；如是應知</w:t>
            </w:r>
            <w:r w:rsidRPr="00546AA5">
              <w:rPr>
                <w:rFonts w:ascii="Times New Roman" w:eastAsia="新細明體" w:hAnsi="Times New Roman" w:cs="Times New Roman" w:hint="eastAsia"/>
                <w:sz w:val="24"/>
                <w:szCs w:val="24"/>
              </w:rPr>
              <w:t>諸佛菩薩無分別智，雖離分別</w:t>
            </w:r>
            <w:r w:rsidR="00CB1E52"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而能成辦種種事業。（大正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366</w:t>
            </w:r>
            <w:r w:rsidR="00CA511E" w:rsidRPr="00546AA5">
              <w:rPr>
                <w:rFonts w:ascii="Times New Roman" w:eastAsia="新細明體" w:hAnsi="Times New Roman" w:cs="Times New Roman" w:hint="eastAsia"/>
                <w:sz w:val="24"/>
                <w:szCs w:val="24"/>
              </w:rPr>
              <w:t>b4-9</w:t>
            </w:r>
            <w:r w:rsidRPr="00546AA5">
              <w:rPr>
                <w:rFonts w:ascii="Times New Roman" w:eastAsia="新細明體" w:hAnsi="Times New Roman" w:cs="Times New Roman" w:hint="eastAsia"/>
                <w:sz w:val="24"/>
                <w:szCs w:val="24"/>
              </w:rPr>
              <w:t>）</w:t>
            </w:r>
          </w:p>
        </w:tc>
      </w:tr>
      <w:tr w:rsidR="00AD5D7D" w:rsidRPr="00546AA5" w:rsidTr="00D6231F">
        <w:trPr>
          <w:trHeight w:val="1893"/>
        </w:trPr>
        <w:tc>
          <w:tcPr>
            <w:tcW w:w="582" w:type="dxa"/>
            <w:gridSpan w:val="3"/>
            <w:vMerge/>
            <w:tcBorders>
              <w:bottom w:val="single" w:sz="4" w:space="0" w:color="auto"/>
            </w:tcBorders>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vAlign w:val="center"/>
          </w:tcPr>
          <w:p w:rsidR="00AD5D7D" w:rsidRPr="00546AA5" w:rsidRDefault="00AD5D7D"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tcPr>
          <w:p w:rsidR="00CB1E52" w:rsidRPr="00546AA5" w:rsidRDefault="00AD5D7D" w:rsidP="00546AA5">
            <w:pPr>
              <w:pStyle w:val="a3"/>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CB1E52" w:rsidRPr="00546AA5">
              <w:rPr>
                <w:rFonts w:ascii="Times New Roman" w:eastAsia="新細明體" w:hAnsi="Times New Roman" w:cs="Times New Roman" w:hint="eastAsia"/>
                <w:sz w:val="24"/>
                <w:szCs w:val="24"/>
              </w:rPr>
              <w:t xml:space="preserve"> </w:t>
            </w:r>
            <w:r w:rsidR="00CB1E52" w:rsidRPr="00546AA5">
              <w:rPr>
                <w:rFonts w:ascii="Times New Roman" w:eastAsia="新細明體" w:hAnsi="Times New Roman" w:cs="Times New Roman" w:hint="eastAsia"/>
                <w:sz w:val="24"/>
                <w:szCs w:val="24"/>
              </w:rPr>
              <w:t>又加行智是本智因，其後得智是本智果，是故且辦無分別智成所作事。無分別智修成佛果，既無分別，云何能作利有情事？（大正</w:t>
            </w:r>
            <w:r w:rsidR="00CB1E52" w:rsidRPr="00546AA5">
              <w:rPr>
                <w:rFonts w:ascii="Times New Roman" w:eastAsia="新細明體" w:hAnsi="Times New Roman" w:cs="Times New Roman" w:hint="eastAsia"/>
                <w:sz w:val="24"/>
                <w:szCs w:val="24"/>
              </w:rPr>
              <w:t>31</w:t>
            </w:r>
            <w:r w:rsidR="00CB1E52" w:rsidRPr="00546AA5">
              <w:rPr>
                <w:rFonts w:ascii="Times New Roman" w:eastAsia="新細明體" w:hAnsi="Times New Roman" w:cs="Times New Roman" w:hint="eastAsia"/>
                <w:sz w:val="24"/>
                <w:szCs w:val="24"/>
              </w:rPr>
              <w:t>，</w:t>
            </w:r>
            <w:r w:rsidR="00CB1E52" w:rsidRPr="00546AA5">
              <w:rPr>
                <w:rFonts w:ascii="Times New Roman" w:eastAsia="新細明體" w:hAnsi="Times New Roman" w:cs="Times New Roman" w:hint="eastAsia"/>
                <w:sz w:val="24"/>
                <w:szCs w:val="24"/>
              </w:rPr>
              <w:t>431c15-17</w:t>
            </w:r>
            <w:r w:rsidR="00CB1E52" w:rsidRPr="00546AA5">
              <w:rPr>
                <w:rFonts w:ascii="Times New Roman" w:eastAsia="新細明體" w:hAnsi="Times New Roman" w:cs="Times New Roman" w:hint="eastAsia"/>
                <w:sz w:val="24"/>
                <w:szCs w:val="24"/>
              </w:rPr>
              <w:t>）</w:t>
            </w:r>
          </w:p>
          <w:p w:rsidR="00AD5D7D" w:rsidRPr="00546AA5" w:rsidRDefault="00AD5D7D" w:rsidP="00546AA5">
            <w:pPr>
              <w:pStyle w:val="a3"/>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釋曰：今此頌中引彼末尼、天樂兩喻，成立所得無分別智，雖無分別</w:t>
            </w:r>
            <w:r w:rsidR="00CA511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不作功用</w:t>
            </w:r>
            <w:r w:rsidR="00CA511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成種種事，如如意珠及以天樂，雖無是念</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我當放光</w:t>
            </w:r>
            <w:r w:rsidR="00CA511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00CA511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我當出聲</w:t>
            </w:r>
            <w:r w:rsidRPr="00546AA5">
              <w:rPr>
                <w:rFonts w:ascii="新細明體" w:eastAsia="新細明體" w:hAnsi="新細明體" w:cs="Times New Roman" w:hint="eastAsia"/>
                <w:sz w:val="24"/>
                <w:szCs w:val="24"/>
              </w:rPr>
              <w:t>」</w:t>
            </w:r>
            <w:r w:rsidR="00CA511E"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並無思故，然由生彼有情福業意樂勢力，不待擊奏</w:t>
            </w:r>
            <w:r w:rsidR="00CA511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放種種光</w:t>
            </w:r>
            <w:r w:rsidR="00CA511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出種種聲。諸佛菩薩無分別智當知亦爾，雖離分別</w:t>
            </w:r>
            <w:r w:rsidR="00CA511E"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不作功用，而能隨彼所化有情福力意樂，現作種種利樂事轉。（大正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CA511E" w:rsidRPr="00546AA5">
              <w:rPr>
                <w:rFonts w:ascii="Times New Roman" w:eastAsia="新細明體" w:hAnsi="Times New Roman" w:cs="Times New Roman" w:hint="eastAsia"/>
                <w:sz w:val="24"/>
                <w:szCs w:val="24"/>
              </w:rPr>
              <w:t>431c21-28</w:t>
            </w:r>
            <w:r w:rsidRPr="00546AA5">
              <w:rPr>
                <w:rFonts w:ascii="Times New Roman" w:eastAsia="新細明體" w:hAnsi="Times New Roman" w:cs="Times New Roman" w:hint="eastAsia"/>
                <w:sz w:val="24"/>
                <w:szCs w:val="24"/>
              </w:rPr>
              <w:t>）</w:t>
            </w:r>
          </w:p>
        </w:tc>
      </w:tr>
      <w:tr w:rsidR="00652C33" w:rsidRPr="00546AA5" w:rsidTr="00D6231F">
        <w:trPr>
          <w:trHeight w:val="483"/>
        </w:trPr>
        <w:tc>
          <w:tcPr>
            <w:tcW w:w="582" w:type="dxa"/>
            <w:gridSpan w:val="3"/>
            <w:vMerge w:val="restart"/>
            <w:shd w:val="pct20" w:color="auto" w:fill="auto"/>
            <w:textDirection w:val="tbRlV"/>
          </w:tcPr>
          <w:p w:rsidR="00652C33" w:rsidRPr="00546AA5" w:rsidRDefault="00652C33" w:rsidP="00546AA5">
            <w:pPr>
              <w:pStyle w:val="a3"/>
              <w:keepNext/>
              <w:snapToGrid/>
              <w:ind w:left="113" w:right="113"/>
              <w:jc w:val="both"/>
              <w:rPr>
                <w:rFonts w:ascii="Times New Roman" w:eastAsia="新細明體" w:hAnsi="Times New Roman" w:cs="Times New Roman"/>
                <w:b/>
                <w:sz w:val="24"/>
                <w:szCs w:val="24"/>
              </w:rPr>
            </w:pPr>
            <w:r w:rsidRPr="00546AA5">
              <w:rPr>
                <w:rFonts w:ascii="標楷體" w:eastAsia="標楷體" w:hAnsi="標楷體" w:cs="Times New Roman" w:hint="eastAsia"/>
                <w:b/>
                <w:sz w:val="24"/>
                <w:szCs w:val="24"/>
              </w:rPr>
              <w:t>十六、甚    深</w:t>
            </w:r>
          </w:p>
        </w:tc>
        <w:tc>
          <w:tcPr>
            <w:tcW w:w="582" w:type="dxa"/>
            <w:shd w:val="pct20" w:color="auto" w:fill="auto"/>
          </w:tcPr>
          <w:p w:rsidR="00652C33" w:rsidRPr="00546AA5" w:rsidRDefault="00652C33" w:rsidP="00546AA5">
            <w:pPr>
              <w:pStyle w:val="a3"/>
              <w:keepNex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w:t>
            </w:r>
            <w:r w:rsidR="00AD5D7D" w:rsidRPr="00546AA5">
              <w:rPr>
                <w:rFonts w:ascii="Times New Roman" w:eastAsia="新細明體" w:hAnsi="Times New Roman" w:cs="Times New Roman" w:hint="eastAsia"/>
                <w:b/>
                <w:sz w:val="24"/>
                <w:szCs w:val="24"/>
              </w:rPr>
              <w:t>譯</w:t>
            </w:r>
          </w:p>
        </w:tc>
        <w:tc>
          <w:tcPr>
            <w:tcW w:w="14571" w:type="dxa"/>
            <w:gridSpan w:val="3"/>
            <w:shd w:val="pct20" w:color="auto" w:fill="auto"/>
            <w:vAlign w:val="center"/>
          </w:tcPr>
          <w:p w:rsidR="00652C33" w:rsidRPr="00546AA5" w:rsidRDefault="00652C33" w:rsidP="00546AA5">
            <w:pPr>
              <w:pStyle w:val="a3"/>
              <w:keepNext/>
              <w:adjustRightInd w:val="0"/>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非彼及餘處，有智及無智，彼智無差別，是智無分別。</w:t>
            </w:r>
          </w:p>
          <w:p w:rsidR="00652C33" w:rsidRPr="00546AA5" w:rsidRDefault="00652C33" w:rsidP="00546AA5">
            <w:pPr>
              <w:pStyle w:val="a3"/>
              <w:keepNext/>
              <w:jc w:val="both"/>
              <w:rPr>
                <w:rFonts w:ascii="標楷體" w:eastAsia="標楷體" w:hAnsi="標楷體" w:cs="Times New Roman"/>
                <w:sz w:val="22"/>
                <w:szCs w:val="22"/>
              </w:rPr>
            </w:pPr>
            <w:r w:rsidRPr="00546AA5">
              <w:rPr>
                <w:rFonts w:ascii="標楷體" w:eastAsia="標楷體" w:hAnsi="標楷體" w:cs="Times New Roman" w:hint="eastAsia"/>
                <w:sz w:val="24"/>
                <w:szCs w:val="24"/>
              </w:rPr>
              <w:t>體性無分別，明識一切法，眾生中分別，彼智無分別。</w:t>
            </w:r>
          </w:p>
        </w:tc>
      </w:tr>
      <w:tr w:rsidR="00652C33" w:rsidRPr="00546AA5" w:rsidTr="00D6231F">
        <w:trPr>
          <w:trHeight w:val="3159"/>
        </w:trPr>
        <w:tc>
          <w:tcPr>
            <w:tcW w:w="582" w:type="dxa"/>
            <w:gridSpan w:val="3"/>
            <w:vMerge/>
            <w:shd w:val="pct20" w:color="auto" w:fill="auto"/>
            <w:textDirection w:val="tbRlV"/>
          </w:tcPr>
          <w:p w:rsidR="00652C33" w:rsidRPr="00546AA5" w:rsidRDefault="00652C33"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652C33" w:rsidRPr="00546AA5" w:rsidRDefault="00652C33"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177" w:type="dxa"/>
            <w:tcBorders>
              <w:bottom w:val="dotted" w:sz="4" w:space="0" w:color="auto"/>
            </w:tcBorders>
            <w:shd w:val="pct20" w:color="auto" w:fill="auto"/>
            <w:vAlign w:val="center"/>
          </w:tcPr>
          <w:p w:rsidR="00652C33" w:rsidRPr="00546AA5" w:rsidRDefault="00652C33"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非此非非此，非智非非智，與境無差別，智名無分別。</w:t>
            </w:r>
          </w:p>
        </w:tc>
        <w:tc>
          <w:tcPr>
            <w:tcW w:w="11394" w:type="dxa"/>
            <w:gridSpan w:val="2"/>
            <w:tcBorders>
              <w:bottom w:val="dotted" w:sz="4" w:space="0" w:color="auto"/>
            </w:tcBorders>
            <w:shd w:val="pct20" w:color="auto" w:fill="auto"/>
          </w:tcPr>
          <w:p w:rsidR="00CB1E52" w:rsidRPr="00546AA5" w:rsidRDefault="00CB1E52" w:rsidP="00546AA5">
            <w:pPr>
              <w:pStyle w:val="a3"/>
              <w:adjustRightInd w:val="0"/>
              <w:snapToGrid/>
              <w:jc w:val="both"/>
              <w:rPr>
                <w:rFonts w:asciiTheme="minorEastAsia" w:hAnsiTheme="minorEastAsia" w:cs="Times New Roman"/>
                <w:sz w:val="24"/>
                <w:szCs w:val="24"/>
              </w:rPr>
            </w:pPr>
            <w:r w:rsidRPr="00546AA5">
              <w:rPr>
                <w:rFonts w:ascii="Times New Roman" w:eastAsia="新細明體" w:hAnsi="Times New Roman" w:cs="Times New Roman" w:hint="eastAsia"/>
                <w:sz w:val="24"/>
                <w:szCs w:val="24"/>
              </w:rPr>
              <w:t>此無分別智甚深義云何？約境立甚深義，此智為當緣所分別依他性起？為當緣餘境起？若爾，何妨？若取所分別依他性為境，此智無分別義不成。若緣餘境起，離此境則無別餘境，緣餘境義亦不成。復次，若緣餘境起，境智無差別義則不成。（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CA511E" w:rsidRPr="00546AA5">
              <w:rPr>
                <w:rFonts w:ascii="Times New Roman" w:eastAsia="新細明體" w:hAnsi="Times New Roman" w:cs="Times New Roman"/>
                <w:sz w:val="24"/>
                <w:szCs w:val="24"/>
              </w:rPr>
              <w:t>243a</w:t>
            </w:r>
            <w:r w:rsidR="00CA511E" w:rsidRPr="00546AA5">
              <w:rPr>
                <w:rFonts w:ascii="Times New Roman" w:eastAsia="新細明體" w:hAnsi="Times New Roman" w:cs="Times New Roman" w:hint="eastAsia"/>
                <w:sz w:val="24"/>
                <w:szCs w:val="24"/>
              </w:rPr>
              <w:t>14</w:t>
            </w:r>
            <w:r w:rsidRPr="00546AA5">
              <w:rPr>
                <w:rFonts w:ascii="Times New Roman" w:eastAsia="新細明體" w:hAnsi="Times New Roman" w:cs="Times New Roman"/>
                <w:sz w:val="24"/>
                <w:szCs w:val="24"/>
              </w:rPr>
              <w:t>-19</w:t>
            </w:r>
            <w:r w:rsidRPr="00546AA5">
              <w:rPr>
                <w:rFonts w:ascii="Times New Roman" w:eastAsia="新細明體" w:hAnsi="Times New Roman" w:cs="Times New Roman"/>
                <w:sz w:val="24"/>
                <w:szCs w:val="24"/>
              </w:rPr>
              <w:t>）</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論曰：非此非非此，非智非非智，與境無差別，智名無分別。</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釋曰：此智不緣依他性為境</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何以故？此智不以分別為境故，故言「非此」。亦不緣餘境，何以故？此智但緣依他性法如為境故，法及法如不可說一異，非清淨、清淨境故，為通相、不通相故，非不緣識</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故言「非非此」。</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復次，此智為當是智？為當非智？若爾，何妨？若智為性，云何不分別？以智是分別性故。若非智為性，云何稱智？無分別非智性故。云何說為無分別智？</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論曰：非智非非智</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釋曰：云何說「非智」？於加行及後得智中不生</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故言「非智」。若爾，云何不成非智惑？此義亦不成。何以故？非智惑從不正思惟生，能起欲等流；此從無分別加行智生，能生無分別後得智，故說「非非智」。復次，由此智於分別中不生</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故說「非智」。由此智不於餘處生，但於分別法如中生</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故說「非非智」。此偈前句即釋後句。</w:t>
            </w:r>
          </w:p>
          <w:p w:rsidR="00652C33" w:rsidRPr="00546AA5" w:rsidRDefault="00652C33"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論曰：與境無差別，智名無分別。</w:t>
            </w:r>
          </w:p>
          <w:p w:rsidR="00652C33" w:rsidRPr="00546AA5" w:rsidRDefault="00652C33" w:rsidP="00546AA5">
            <w:pPr>
              <w:pStyle w:val="a3"/>
              <w:adjustRightInd w:val="0"/>
              <w:snapToGrid/>
              <w:jc w:val="both"/>
              <w:rPr>
                <w:rFonts w:ascii="Times New Roman" w:hAnsi="Times New Roman" w:cs="Times New Roman"/>
                <w:sz w:val="24"/>
                <w:szCs w:val="24"/>
              </w:rPr>
            </w:pPr>
            <w:r w:rsidRPr="00546AA5">
              <w:rPr>
                <w:rFonts w:asciiTheme="minorEastAsia" w:hAnsiTheme="minorEastAsia" w:cs="Times New Roman" w:hint="eastAsia"/>
                <w:sz w:val="24"/>
                <w:szCs w:val="24"/>
              </w:rPr>
              <w:t>釋曰：若智由能取、所取二相起有分別，如加行智</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不名無分別</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若智與所取不異，平等平等起，是名無分別智。</w:t>
            </w:r>
            <w:r w:rsidR="00931F7F"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243a20-b16</w:t>
            </w:r>
            <w:r w:rsidR="00931F7F" w:rsidRPr="00546AA5">
              <w:rPr>
                <w:rFonts w:ascii="Times New Roman" w:hAnsi="Times New Roman" w:cs="Times New Roman"/>
                <w:sz w:val="24"/>
                <w:szCs w:val="24"/>
              </w:rPr>
              <w:t>）</w:t>
            </w:r>
          </w:p>
        </w:tc>
      </w:tr>
      <w:tr w:rsidR="00652C33" w:rsidRPr="00546AA5" w:rsidTr="00D6231F">
        <w:trPr>
          <w:trHeight w:val="1846"/>
        </w:trPr>
        <w:tc>
          <w:tcPr>
            <w:tcW w:w="582" w:type="dxa"/>
            <w:gridSpan w:val="3"/>
            <w:vMerge/>
            <w:shd w:val="pct20" w:color="auto" w:fill="auto"/>
            <w:textDirection w:val="tbRlV"/>
          </w:tcPr>
          <w:p w:rsidR="00652C33" w:rsidRPr="00546AA5" w:rsidRDefault="00652C33" w:rsidP="00546AA5">
            <w:pPr>
              <w:pStyle w:val="a3"/>
              <w:snapToGrid/>
              <w:ind w:left="113" w:right="113"/>
              <w:jc w:val="both"/>
              <w:rPr>
                <w:rFonts w:ascii="Times New Roman" w:eastAsia="新細明體" w:hAnsi="Times New Roman" w:cs="Times New Roman"/>
                <w:b/>
                <w:sz w:val="24"/>
                <w:szCs w:val="24"/>
              </w:rPr>
            </w:pPr>
          </w:p>
        </w:tc>
        <w:tc>
          <w:tcPr>
            <w:tcW w:w="582" w:type="dxa"/>
            <w:vMerge/>
            <w:shd w:val="pct20" w:color="auto" w:fill="auto"/>
            <w:textDirection w:val="tbRlV"/>
          </w:tcPr>
          <w:p w:rsidR="00652C33" w:rsidRPr="00546AA5" w:rsidRDefault="00652C33"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shd w:val="pct20" w:color="auto" w:fill="auto"/>
            <w:vAlign w:val="center"/>
          </w:tcPr>
          <w:p w:rsidR="00652C33" w:rsidRPr="00546AA5" w:rsidRDefault="00652C33" w:rsidP="00546AA5">
            <w:pPr>
              <w:pStyle w:val="a3"/>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佛說一切法，自性無分別，所分別無故，彼無無分別。</w:t>
            </w:r>
          </w:p>
        </w:tc>
        <w:tc>
          <w:tcPr>
            <w:tcW w:w="11394" w:type="dxa"/>
            <w:gridSpan w:val="2"/>
            <w:tcBorders>
              <w:top w:val="dotted" w:sz="4" w:space="0" w:color="auto"/>
            </w:tcBorders>
            <w:shd w:val="pct20" w:color="auto" w:fill="auto"/>
          </w:tcPr>
          <w:p w:rsidR="00CA511E" w:rsidRPr="00546AA5" w:rsidRDefault="004A5F64"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釋曰：一切法自性無分別，此義云何可知？為證此義故立第三句，由可分別類實不有</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義至無分別法真實是有故說</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一切法自性無分別</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w:t>
            </w:r>
          </w:p>
          <w:p w:rsidR="004A5F64" w:rsidRPr="00546AA5" w:rsidRDefault="004A5F64"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若</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由所分別不有故，一切法自性無分別</w:t>
            </w:r>
            <w:r w:rsidR="00CA511E"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者，云何眾生不自性解脫？</w:t>
            </w:r>
          </w:p>
          <w:p w:rsidR="004A5F64" w:rsidRPr="00546AA5" w:rsidRDefault="004A5F64"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論曰：彼無無分別</w:t>
            </w:r>
          </w:p>
          <w:p w:rsidR="00652C33" w:rsidRPr="00546AA5" w:rsidRDefault="004A5F64" w:rsidP="00546AA5">
            <w:pPr>
              <w:pStyle w:val="a3"/>
              <w:adjustRightInd w:val="0"/>
              <w:snapToGrid/>
              <w:jc w:val="both"/>
              <w:rPr>
                <w:rFonts w:asciiTheme="minorEastAsia" w:hAnsiTheme="minorEastAsia" w:cs="Times New Roman"/>
                <w:sz w:val="24"/>
                <w:szCs w:val="24"/>
              </w:rPr>
            </w:pPr>
            <w:r w:rsidRPr="00546AA5">
              <w:rPr>
                <w:rFonts w:asciiTheme="minorEastAsia" w:hAnsiTheme="minorEastAsia" w:cs="Times New Roman" w:hint="eastAsia"/>
                <w:sz w:val="24"/>
                <w:szCs w:val="24"/>
              </w:rPr>
              <w:t>釋曰：由諸法自性無分別，智如境無分別。若爾</w:t>
            </w:r>
            <w:r w:rsidR="00626E34" w:rsidRPr="00546AA5">
              <w:rPr>
                <w:rFonts w:asciiTheme="minorEastAsia" w:hAnsiTheme="minorEastAsia" w:cs="Times New Roman" w:hint="eastAsia"/>
                <w:sz w:val="24"/>
                <w:szCs w:val="24"/>
              </w:rPr>
              <w:t>，</w:t>
            </w:r>
            <w:r w:rsidRPr="00546AA5">
              <w:rPr>
                <w:rFonts w:asciiTheme="minorEastAsia" w:hAnsiTheme="minorEastAsia" w:cs="Times New Roman" w:hint="eastAsia"/>
                <w:sz w:val="24"/>
                <w:szCs w:val="24"/>
              </w:rPr>
              <w:t>何故不自性解脫？實爾諸法自性無分別，智如境亦自性無分別，而不得自性解脫。修得智能證此法，由非智障故智不得起，必須修智滅障，</w:t>
            </w:r>
            <w:r w:rsidR="00626E34" w:rsidRPr="00546AA5">
              <w:rPr>
                <w:rFonts w:asciiTheme="minorEastAsia" w:hAnsiTheme="minorEastAsia" w:cs="Times New Roman" w:hint="eastAsia"/>
                <w:sz w:val="24"/>
                <w:szCs w:val="24"/>
              </w:rPr>
              <w:t>方得解脫故</w:t>
            </w:r>
            <w:r w:rsidRPr="00546AA5">
              <w:rPr>
                <w:rFonts w:asciiTheme="minorEastAsia" w:hAnsiTheme="minorEastAsia" w:cs="Times New Roman" w:hint="eastAsia"/>
                <w:sz w:val="24"/>
                <w:szCs w:val="24"/>
              </w:rPr>
              <w:t>無自性解脫義</w:t>
            </w:r>
            <w:r w:rsidR="00626E34" w:rsidRPr="00546AA5">
              <w:rPr>
                <w:rFonts w:asciiTheme="minorEastAsia" w:hAnsiTheme="minorEastAsia" w:cs="Times New Roman" w:hint="eastAsia"/>
                <w:sz w:val="24"/>
                <w:szCs w:val="24"/>
              </w:rPr>
              <w:t>。於自性無分別中，</w:t>
            </w:r>
            <w:r w:rsidRPr="00546AA5">
              <w:rPr>
                <w:rFonts w:asciiTheme="minorEastAsia" w:hAnsiTheme="minorEastAsia" w:cs="Times New Roman" w:hint="eastAsia"/>
                <w:sz w:val="24"/>
                <w:szCs w:val="24"/>
              </w:rPr>
              <w:t>若起分別，此為非智，即是無</w:t>
            </w:r>
            <w:r w:rsidRPr="00546AA5">
              <w:rPr>
                <w:rFonts w:ascii="Times New Roman" w:hAnsi="Times New Roman" w:cs="Times New Roman"/>
                <w:sz w:val="24"/>
                <w:szCs w:val="24"/>
              </w:rPr>
              <w:t>明。</w:t>
            </w:r>
            <w:r w:rsidR="00931F7F" w:rsidRPr="00546AA5">
              <w:rPr>
                <w:rFonts w:ascii="Times New Roman" w:hAnsi="Times New Roman" w:cs="Times New Roman"/>
                <w:sz w:val="24"/>
                <w:szCs w:val="24"/>
              </w:rPr>
              <w:t>（大正</w:t>
            </w:r>
            <w:r w:rsidRPr="00546AA5">
              <w:rPr>
                <w:rFonts w:ascii="Times New Roman" w:hAnsi="Times New Roman" w:cs="Times New Roman"/>
                <w:sz w:val="24"/>
                <w:szCs w:val="24"/>
              </w:rPr>
              <w:t>31</w:t>
            </w:r>
            <w:r w:rsidRPr="00546AA5">
              <w:rPr>
                <w:rFonts w:ascii="Times New Roman" w:hAnsi="Times New Roman" w:cs="Times New Roman" w:hint="eastAsia"/>
                <w:sz w:val="24"/>
                <w:szCs w:val="24"/>
              </w:rPr>
              <w:t>，</w:t>
            </w:r>
            <w:r w:rsidRPr="00546AA5">
              <w:rPr>
                <w:rFonts w:ascii="Times New Roman" w:hAnsi="Times New Roman" w:cs="Times New Roman"/>
                <w:sz w:val="24"/>
                <w:szCs w:val="24"/>
              </w:rPr>
              <w:t>243b21-c4</w:t>
            </w:r>
            <w:r w:rsidR="00931F7F" w:rsidRPr="00546AA5">
              <w:rPr>
                <w:rFonts w:ascii="Times New Roman" w:hAnsi="Times New Roman" w:cs="Times New Roman"/>
                <w:sz w:val="24"/>
                <w:szCs w:val="24"/>
              </w:rPr>
              <w:t>）</w:t>
            </w:r>
          </w:p>
        </w:tc>
      </w:tr>
      <w:tr w:rsidR="00AD5D7D" w:rsidRPr="00546AA5" w:rsidTr="00D6231F">
        <w:trPr>
          <w:trHeight w:val="1100"/>
        </w:trPr>
        <w:tc>
          <w:tcPr>
            <w:tcW w:w="582" w:type="dxa"/>
            <w:gridSpan w:val="3"/>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177" w:type="dxa"/>
            <w:tcBorders>
              <w:top w:val="dotted" w:sz="4" w:space="0" w:color="auto"/>
              <w:bottom w:val="dotted" w:sz="4" w:space="0" w:color="auto"/>
            </w:tcBorders>
            <w:shd w:val="pct20" w:color="auto" w:fill="auto"/>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非此亦非餘，非智亦是智，與爾炎無別，是無分別智。</w:t>
            </w:r>
          </w:p>
          <w:p w:rsidR="00AD5D7D" w:rsidRPr="00546AA5" w:rsidRDefault="00AD5D7D" w:rsidP="00546AA5">
            <w:pPr>
              <w:pStyle w:val="a3"/>
              <w:jc w:val="both"/>
              <w:rPr>
                <w:rFonts w:ascii="標楷體" w:eastAsia="標楷體" w:hAnsi="標楷體" w:cs="Times New Roman"/>
                <w:sz w:val="24"/>
                <w:szCs w:val="24"/>
              </w:rPr>
            </w:pPr>
          </w:p>
        </w:tc>
        <w:tc>
          <w:tcPr>
            <w:tcW w:w="11394" w:type="dxa"/>
            <w:gridSpan w:val="2"/>
            <w:tcBorders>
              <w:top w:val="dotted" w:sz="4" w:space="0" w:color="auto"/>
              <w:bottom w:val="dotted" w:sz="4" w:space="0" w:color="auto"/>
            </w:tcBorders>
            <w:shd w:val="pct20" w:color="auto" w:fill="auto"/>
          </w:tcPr>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此無分別甚深說中，云何為智緣依他性所分別物？為有別緣？若爾</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何過？若分別所攀緣，則不得名無分別。若言有別攀緣，此別攀緣亦非有。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非此亦非餘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者，於中</w:t>
            </w:r>
            <w:r w:rsidR="00626E34" w:rsidRPr="00546AA5">
              <w:rPr>
                <w:rFonts w:ascii="Times New Roman" w:eastAsia="新細明體" w:hAnsi="Times New Roman" w:cs="Times New Roman" w:hint="eastAsia"/>
                <w:sz w:val="24"/>
                <w:szCs w:val="24"/>
              </w:rPr>
              <w:t>，</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非此</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者，以非分別所能緣，以無分別故。</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亦非餘</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者，以即於依他性法中作法如攀緣故</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此法及法如二種，不可說一、不可說異</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故此亦爾，不可說為分別所緣，又不可說為異緣故。復云何此為是智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為非智？若爾</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何過？若是智，既名為智，云何不分別？若非智自性，云何說為無分別智？故以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非智亦是智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偈顯示。此不可為智，何以故？由方便有分別智自性中不生故</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亦非非智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以方便有分別智為因生故。</w:t>
            </w:r>
          </w:p>
          <w:p w:rsidR="00AD5D7D" w:rsidRPr="00546AA5" w:rsidRDefault="00AD5D7D" w:rsidP="00546AA5">
            <w:pPr>
              <w:pStyle w:val="a3"/>
              <w:adjustRightInd w:val="0"/>
              <w:snapToGrid/>
              <w:jc w:val="both"/>
              <w:rPr>
                <w:rFonts w:asciiTheme="minorEastAsia" w:hAnsiTheme="minorEastAsia" w:cs="Times New Roman"/>
                <w:sz w:val="24"/>
                <w:szCs w:val="24"/>
              </w:rPr>
            </w:pPr>
            <w:r w:rsidRPr="00546AA5">
              <w:rPr>
                <w:rFonts w:ascii="Times New Roman" w:eastAsia="新細明體" w:hAnsi="Times New Roman" w:cs="Times New Roman" w:hint="eastAsia"/>
                <w:sz w:val="24"/>
                <w:szCs w:val="24"/>
              </w:rPr>
              <w:t>復有別義</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非即亦非異，非智亦是智</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者，由非即緣分別中生故名</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非智</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亦非異</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由即緣法如中生</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故非非智。即以前句釋後句</w:t>
            </w:r>
            <w:r w:rsidR="00626E34" w:rsidRPr="00546AA5">
              <w:rPr>
                <w:rFonts w:ascii="Times New Roman" w:eastAsia="新細明體" w:hAnsi="Times New Roman" w:cs="Times New Roman" w:hint="eastAsia"/>
                <w:sz w:val="24"/>
                <w:szCs w:val="24"/>
              </w:rPr>
              <w:t>。</w:t>
            </w:r>
            <w:r w:rsidR="00626E34" w:rsidRPr="00546AA5">
              <w:rPr>
                <w:rFonts w:asciiTheme="minorEastAsia" w:hAnsiTheme="minorEastAsia" w:cs="Times New Roman" w:hint="eastAsia"/>
                <w:sz w:val="24"/>
                <w:szCs w:val="24"/>
              </w:rPr>
              <w:t>「</w:t>
            </w:r>
            <w:r w:rsidRPr="00546AA5">
              <w:rPr>
                <w:rFonts w:ascii="Times New Roman" w:eastAsia="新細明體" w:hAnsi="Times New Roman" w:cs="Times New Roman" w:hint="eastAsia"/>
                <w:sz w:val="24"/>
                <w:szCs w:val="24"/>
              </w:rPr>
              <w:t>與爾炎無別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是無分別智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者，非如方便智有能取、所取生</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故名無分別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若於所取爾炎中無別異平等平等生，是無分別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此智不住能取、所取中。</w:t>
            </w:r>
          </w:p>
        </w:tc>
      </w:tr>
      <w:tr w:rsidR="00AD5D7D" w:rsidRPr="00546AA5" w:rsidTr="00D6231F">
        <w:trPr>
          <w:trHeight w:val="734"/>
        </w:trPr>
        <w:tc>
          <w:tcPr>
            <w:tcW w:w="582" w:type="dxa"/>
            <w:gridSpan w:val="3"/>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tcBorders>
              <w:top w:val="dotted" w:sz="4" w:space="0" w:color="auto"/>
            </w:tcBorders>
            <w:shd w:val="pct20" w:color="auto" w:fill="auto"/>
            <w:vAlign w:val="center"/>
          </w:tcPr>
          <w:p w:rsidR="00AD5D7D" w:rsidRPr="00546AA5" w:rsidRDefault="00AD5D7D" w:rsidP="00546AA5">
            <w:pPr>
              <w:pStyle w:val="a3"/>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由說一切法，自性離分別，所分別非有，無無分別智。</w:t>
            </w:r>
          </w:p>
        </w:tc>
        <w:tc>
          <w:tcPr>
            <w:tcW w:w="11394" w:type="dxa"/>
            <w:gridSpan w:val="2"/>
            <w:tcBorders>
              <w:top w:val="dotted" w:sz="4" w:space="0" w:color="auto"/>
            </w:tcBorders>
            <w:shd w:val="pct20" w:color="auto" w:fill="auto"/>
          </w:tcPr>
          <w:p w:rsidR="00626E34" w:rsidRPr="00546AA5" w:rsidRDefault="00626E34"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世尊於修多羅中說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。此中欲顯示此無分別，故更說偈</w:t>
            </w:r>
            <w:r w:rsidRPr="00546AA5">
              <w:rPr>
                <w:rFonts w:asciiTheme="minorEastAsia" w:hAnsiTheme="minorEastAsia" w:cs="Times New Roman" w:hint="eastAsia"/>
                <w:sz w:val="24"/>
                <w:szCs w:val="24"/>
              </w:rPr>
              <w:t>：</w:t>
            </w:r>
          </w:p>
          <w:p w:rsidR="00AD5D7D" w:rsidRPr="00546AA5" w:rsidRDefault="00AD5D7D" w:rsidP="00546AA5">
            <w:pPr>
              <w:pStyle w:val="a3"/>
              <w:adjustRightInd w:val="0"/>
              <w:snapToGrid/>
              <w:jc w:val="both"/>
              <w:rPr>
                <w:rFonts w:asciiTheme="minorEastAsia" w:hAnsiTheme="minorEastAsia"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由說一切法，自性離分別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者，謂一切法即自性無分別。何故如此？偈言：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所分別非有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，以此顯示由所分別物非有故。若所分別非有故，即一切法自性無分別者，何故一切眾生不即得解脫？</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者，即以此句顯示不得解脫</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雖一切法自性無分別，由一切法自性無分別故，無有所分別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若於此中通達智生</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證見此無分別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故得解脫</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若通達智不生，即不得解脫。（大正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309b7-c8</w:t>
            </w:r>
            <w:r w:rsidRPr="00546AA5">
              <w:rPr>
                <w:rFonts w:ascii="Times New Roman" w:eastAsia="新細明體" w:hAnsi="Times New Roman" w:cs="Times New Roman" w:hint="eastAsia"/>
                <w:sz w:val="24"/>
                <w:szCs w:val="24"/>
              </w:rPr>
              <w:t>）</w:t>
            </w:r>
          </w:p>
        </w:tc>
      </w:tr>
      <w:tr w:rsidR="00AD5D7D" w:rsidRPr="00546AA5" w:rsidTr="00D6231F">
        <w:trPr>
          <w:trHeight w:val="623"/>
        </w:trPr>
        <w:tc>
          <w:tcPr>
            <w:tcW w:w="582" w:type="dxa"/>
            <w:gridSpan w:val="3"/>
            <w:vMerge/>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val="restart"/>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177" w:type="dxa"/>
            <w:vMerge w:val="restart"/>
            <w:shd w:val="pct20" w:color="auto" w:fill="auto"/>
            <w:vAlign w:val="center"/>
          </w:tcPr>
          <w:p w:rsidR="00AD5D7D" w:rsidRPr="00546AA5" w:rsidRDefault="00AD5D7D" w:rsidP="00546AA5">
            <w:pPr>
              <w:pStyle w:val="a3"/>
              <w:snapToGrid/>
              <w:jc w:val="both"/>
              <w:rPr>
                <w:rFonts w:ascii="標楷體" w:eastAsia="標楷體" w:hAnsi="標楷體"/>
                <w:sz w:val="24"/>
                <w:szCs w:val="24"/>
              </w:rPr>
            </w:pPr>
            <w:r w:rsidRPr="00546AA5">
              <w:rPr>
                <w:rFonts w:ascii="標楷體" w:eastAsia="標楷體" w:hAnsi="標楷體" w:hint="eastAsia"/>
                <w:sz w:val="24"/>
                <w:szCs w:val="24"/>
              </w:rPr>
              <w:t>非於此非餘，非智而是智，與境無有異，智成無分別。</w:t>
            </w:r>
          </w:p>
          <w:p w:rsidR="00AD5D7D" w:rsidRPr="00546AA5" w:rsidRDefault="00AD5D7D" w:rsidP="00546AA5">
            <w:pPr>
              <w:pStyle w:val="a3"/>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應知一切法，本性無分別，所分別無故，無分別智無。</w:t>
            </w:r>
          </w:p>
        </w:tc>
        <w:tc>
          <w:tcPr>
            <w:tcW w:w="11394" w:type="dxa"/>
            <w:gridSpan w:val="2"/>
            <w:tcBorders>
              <w:bottom w:val="dashed" w:sz="4" w:space="0" w:color="auto"/>
            </w:tcBorders>
            <w:shd w:val="pct20" w:color="auto" w:fill="auto"/>
          </w:tcPr>
          <w:p w:rsidR="00CA511E"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00CA511E" w:rsidRPr="00546AA5">
              <w:rPr>
                <w:rFonts w:ascii="Times New Roman" w:eastAsia="新細明體" w:hAnsi="Times New Roman" w:cs="Times New Roman" w:hint="eastAsia"/>
                <w:sz w:val="24"/>
                <w:szCs w:val="24"/>
              </w:rPr>
              <w:t xml:space="preserve"> </w:t>
            </w:r>
            <w:r w:rsidR="00CA511E" w:rsidRPr="00546AA5">
              <w:rPr>
                <w:rFonts w:ascii="Times New Roman" w:eastAsia="新細明體" w:hAnsi="Times New Roman" w:cs="Times New Roman" w:hint="eastAsia"/>
                <w:sz w:val="24"/>
                <w:szCs w:val="24"/>
              </w:rPr>
              <w:t>次當顯此無分別智所有甚深。此智為緣依他起性分別事轉？為緣餘境？若爾，何失？若緣分別，無分別性應不得成。若緣餘境，餘境定無，云何得緣？（大正</w:t>
            </w:r>
            <w:r w:rsidR="00CA511E" w:rsidRPr="00546AA5">
              <w:rPr>
                <w:rFonts w:ascii="Times New Roman" w:eastAsia="新細明體" w:hAnsi="Times New Roman" w:cs="Times New Roman" w:hint="eastAsia"/>
                <w:sz w:val="24"/>
                <w:szCs w:val="24"/>
              </w:rPr>
              <w:t>31</w:t>
            </w:r>
            <w:r w:rsidR="00CA511E" w:rsidRPr="00546AA5">
              <w:rPr>
                <w:rFonts w:ascii="Times New Roman" w:eastAsia="新細明體" w:hAnsi="Times New Roman" w:cs="Times New Roman" w:hint="eastAsia"/>
                <w:sz w:val="24"/>
                <w:szCs w:val="24"/>
              </w:rPr>
              <w:t>，</w:t>
            </w:r>
            <w:r w:rsidR="00CA511E" w:rsidRPr="00546AA5">
              <w:rPr>
                <w:rFonts w:ascii="Times New Roman" w:eastAsia="新細明體" w:hAnsi="Times New Roman" w:cs="Times New Roman" w:hint="eastAsia"/>
                <w:sz w:val="24"/>
                <w:szCs w:val="24"/>
              </w:rPr>
              <w:t>366b9-12</w:t>
            </w:r>
            <w:r w:rsidR="00CA511E" w:rsidRPr="00546AA5">
              <w:rPr>
                <w:rFonts w:ascii="Times New Roman" w:eastAsia="新細明體" w:hAnsi="Times New Roman" w:cs="Times New Roman" w:hint="eastAsia"/>
                <w:sz w:val="24"/>
                <w:szCs w:val="24"/>
              </w:rPr>
              <w:t>）</w:t>
            </w:r>
          </w:p>
          <w:p w:rsidR="00626E34"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非於此非餘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不緣分別為境，無分別故</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不緣餘境，即緣依他諸分別法真如法性為境界故</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法與法性</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若一若異不可說故，此說根本無分別智不緣分別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亦不緣餘。</w:t>
            </w:r>
          </w:p>
          <w:p w:rsidR="00626E34"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又此根本無分別智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為非？若爾</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何失？若是智者，云何是智而是無分別？若非智者，云何說為無分</w:t>
            </w:r>
            <w:r w:rsidRPr="00546AA5">
              <w:rPr>
                <w:rFonts w:ascii="Times New Roman" w:eastAsia="新細明體" w:hAnsi="Times New Roman" w:cs="Times New Roman" w:hint="eastAsia"/>
                <w:sz w:val="24"/>
                <w:szCs w:val="24"/>
              </w:rPr>
              <w:lastRenderedPageBreak/>
              <w:t>別智？答此問言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非智而是智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，此顯根本無分別智非定是智，似於加行分別智中此不生故；亦非非智，以從加行分別智因而得生故。復有別義，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非於此非餘，非智而是智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者，以非於此分別轉故，說名</w:t>
            </w:r>
            <w:r w:rsidR="00626E34"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非智</w:t>
            </w:r>
            <w:r w:rsidR="00626E34"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，以非於餘即於分別法性轉故，而亦是智</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前後二句互相解釋。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與境無有異，智成無分別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者，非如加行無分別智有其所取、能取性轉名無分別</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與所取境無差別轉，平等平等名無分別。此智不住所取、能取二種性中</w:t>
            </w:r>
            <w:r w:rsidR="00626E34"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如薄伽梵餘契經中說：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一切法皆無分別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00626E34" w:rsidRPr="00546AA5">
              <w:rPr>
                <w:rFonts w:ascii="Times New Roman" w:eastAsia="新細明體" w:hAnsi="Times New Roman" w:cs="Times New Roman" w:hint="eastAsia"/>
                <w:sz w:val="24"/>
                <w:szCs w:val="24"/>
              </w:rPr>
              <w:t>（大正</w:t>
            </w:r>
            <w:r w:rsidR="00626E34" w:rsidRPr="00546AA5">
              <w:rPr>
                <w:rFonts w:ascii="Times New Roman" w:eastAsia="新細明體" w:hAnsi="Times New Roman" w:cs="Times New Roman" w:hint="eastAsia"/>
                <w:sz w:val="24"/>
                <w:szCs w:val="24"/>
              </w:rPr>
              <w:t>31</w:t>
            </w:r>
            <w:r w:rsidR="00626E34" w:rsidRPr="00546AA5">
              <w:rPr>
                <w:rFonts w:ascii="Times New Roman" w:eastAsia="新細明體" w:hAnsi="Times New Roman" w:cs="Times New Roman" w:hint="eastAsia"/>
                <w:sz w:val="24"/>
                <w:szCs w:val="24"/>
              </w:rPr>
              <w:t>，</w:t>
            </w:r>
            <w:r w:rsidR="00626E34" w:rsidRPr="00546AA5">
              <w:rPr>
                <w:rFonts w:ascii="Times New Roman" w:eastAsia="新細明體" w:hAnsi="Times New Roman" w:cs="Times New Roman" w:hint="eastAsia"/>
                <w:sz w:val="24"/>
                <w:szCs w:val="24"/>
              </w:rPr>
              <w:t>366b16-c4</w:t>
            </w:r>
            <w:r w:rsidR="00626E34" w:rsidRPr="00546AA5">
              <w:rPr>
                <w:rFonts w:ascii="Times New Roman" w:eastAsia="新細明體" w:hAnsi="Times New Roman" w:cs="Times New Roman" w:hint="eastAsia"/>
                <w:sz w:val="24"/>
                <w:szCs w:val="24"/>
              </w:rPr>
              <w:t>）</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為欲顯示無分別義。復說頌言：（大正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00626E34" w:rsidRPr="00546AA5">
              <w:rPr>
                <w:rFonts w:ascii="Times New Roman" w:eastAsia="新細明體" w:hAnsi="Times New Roman" w:cs="Times New Roman" w:hint="eastAsia"/>
                <w:sz w:val="24"/>
                <w:szCs w:val="24"/>
              </w:rPr>
              <w:t>3</w:t>
            </w:r>
            <w:r w:rsidRPr="00546AA5">
              <w:rPr>
                <w:rFonts w:ascii="Times New Roman" w:eastAsia="新細明體" w:hAnsi="Times New Roman" w:cs="Times New Roman" w:hint="eastAsia"/>
                <w:sz w:val="24"/>
                <w:szCs w:val="24"/>
              </w:rPr>
              <w:t>66c</w:t>
            </w:r>
            <w:r w:rsidR="00626E34" w:rsidRPr="00546AA5">
              <w:rPr>
                <w:rFonts w:ascii="Times New Roman" w:eastAsia="新細明體" w:hAnsi="Times New Roman" w:cs="Times New Roman" w:hint="eastAsia"/>
                <w:sz w:val="24"/>
                <w:szCs w:val="24"/>
              </w:rPr>
              <w:t>4-</w:t>
            </w:r>
            <w:r w:rsidRPr="00546AA5">
              <w:rPr>
                <w:rFonts w:ascii="Times New Roman" w:eastAsia="新細明體" w:hAnsi="Times New Roman" w:cs="Times New Roman" w:hint="eastAsia"/>
                <w:sz w:val="24"/>
                <w:szCs w:val="24"/>
              </w:rPr>
              <w:t>5</w:t>
            </w:r>
            <w:r w:rsidRPr="00546AA5">
              <w:rPr>
                <w:rFonts w:ascii="Times New Roman" w:eastAsia="新細明體" w:hAnsi="Times New Roman" w:cs="Times New Roman" w:hint="eastAsia"/>
                <w:sz w:val="24"/>
                <w:szCs w:val="24"/>
              </w:rPr>
              <w:t>）</w:t>
            </w:r>
          </w:p>
          <w:p w:rsidR="00626E34" w:rsidRPr="00546AA5" w:rsidRDefault="00626E34" w:rsidP="00546AA5">
            <w:pPr>
              <w:pStyle w:val="a3"/>
              <w:adjustRightInd w:val="0"/>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應知一切法，本性無分別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者，是一切法本來自性無分別義。何以故？所分別無故，此即顯示所分別事無所有故。諸法本性無有分別</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若所分別無所有故</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諸法本性無分別者</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何故本來一切有情不得解脫</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答此問言</w:t>
            </w:r>
            <w:r w:rsidR="001A0487" w:rsidRPr="00546AA5">
              <w:rPr>
                <w:rFonts w:ascii="Times New Roman" w:eastAsia="新細明體" w:hAnsi="Times New Roman" w:cs="Times New Roman" w:hint="eastAsia"/>
                <w:sz w:val="24"/>
                <w:szCs w:val="24"/>
              </w:rPr>
              <w:t>：無分別智無此顯彼</w:t>
            </w:r>
            <w:r w:rsidRPr="00546AA5">
              <w:rPr>
                <w:rFonts w:ascii="Times New Roman" w:eastAsia="新細明體" w:hAnsi="Times New Roman" w:cs="Times New Roman" w:hint="eastAsia"/>
                <w:sz w:val="24"/>
                <w:szCs w:val="24"/>
              </w:rPr>
              <w:t>無無分別智</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雖一切法本來自性無有分別</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而不解脫。若於諸法無分別理</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真證智生</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現見諸法無分別性</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即得解脫。此未生故未得解脫。真證智者</w:t>
            </w:r>
            <w:r w:rsidR="001A0487" w:rsidRPr="00546AA5">
              <w:rPr>
                <w:rFonts w:ascii="Times New Roman" w:eastAsia="新細明體" w:hAnsi="Times New Roman" w:cs="Times New Roman" w:hint="eastAsia"/>
                <w:sz w:val="24"/>
                <w:szCs w:val="24"/>
              </w:rPr>
              <w:t>，應知即是無分別智</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366</w:t>
            </w:r>
            <w:r w:rsidR="001A0487" w:rsidRPr="00546AA5">
              <w:rPr>
                <w:rFonts w:ascii="Times New Roman" w:eastAsia="新細明體" w:hAnsi="Times New Roman" w:cs="Times New Roman" w:hint="eastAsia"/>
                <w:sz w:val="24"/>
                <w:szCs w:val="24"/>
              </w:rPr>
              <w:t>c9-18</w:t>
            </w:r>
            <w:r w:rsidRPr="00546AA5">
              <w:rPr>
                <w:rFonts w:ascii="Times New Roman" w:eastAsia="新細明體" w:hAnsi="Times New Roman" w:cs="Times New Roman" w:hint="eastAsia"/>
                <w:sz w:val="24"/>
                <w:szCs w:val="24"/>
              </w:rPr>
              <w:t>）</w:t>
            </w:r>
          </w:p>
        </w:tc>
      </w:tr>
      <w:tr w:rsidR="00AD5D7D" w:rsidRPr="00546AA5" w:rsidTr="00D6231F">
        <w:trPr>
          <w:trHeight w:val="1845"/>
        </w:trPr>
        <w:tc>
          <w:tcPr>
            <w:tcW w:w="582" w:type="dxa"/>
            <w:gridSpan w:val="3"/>
            <w:vMerge/>
            <w:tcBorders>
              <w:bottom w:val="single" w:sz="4" w:space="0" w:color="auto"/>
            </w:tcBorders>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582" w:type="dxa"/>
            <w:vMerge/>
            <w:tcBorders>
              <w:bottom w:val="single" w:sz="4" w:space="0" w:color="auto"/>
            </w:tcBorders>
            <w:shd w:val="pct20" w:color="auto" w:fill="auto"/>
            <w:textDirection w:val="tbRlV"/>
          </w:tcPr>
          <w:p w:rsidR="00AD5D7D" w:rsidRPr="00546AA5" w:rsidRDefault="00AD5D7D" w:rsidP="00546AA5">
            <w:pPr>
              <w:pStyle w:val="a3"/>
              <w:snapToGrid/>
              <w:ind w:left="113" w:right="113"/>
              <w:jc w:val="both"/>
              <w:rPr>
                <w:rFonts w:ascii="Times New Roman" w:eastAsia="新細明體" w:hAnsi="Times New Roman" w:cs="Times New Roman"/>
                <w:b/>
                <w:sz w:val="24"/>
                <w:szCs w:val="24"/>
              </w:rPr>
            </w:pPr>
          </w:p>
        </w:tc>
        <w:tc>
          <w:tcPr>
            <w:tcW w:w="3177" w:type="dxa"/>
            <w:vMerge/>
            <w:tcBorders>
              <w:bottom w:val="single" w:sz="4" w:space="0" w:color="auto"/>
            </w:tcBorders>
            <w:shd w:val="pct20" w:color="auto" w:fill="auto"/>
            <w:vAlign w:val="center"/>
          </w:tcPr>
          <w:p w:rsidR="00AD5D7D" w:rsidRPr="00546AA5" w:rsidRDefault="00AD5D7D" w:rsidP="00546AA5">
            <w:pPr>
              <w:pStyle w:val="a3"/>
              <w:snapToGrid/>
              <w:jc w:val="both"/>
              <w:rPr>
                <w:rFonts w:ascii="標楷體" w:eastAsia="標楷體" w:hAnsi="標楷體"/>
                <w:sz w:val="24"/>
                <w:szCs w:val="24"/>
              </w:rPr>
            </w:pPr>
          </w:p>
        </w:tc>
        <w:tc>
          <w:tcPr>
            <w:tcW w:w="11394" w:type="dxa"/>
            <w:gridSpan w:val="2"/>
            <w:tcBorders>
              <w:top w:val="dashed" w:sz="4" w:space="0" w:color="auto"/>
              <w:bottom w:val="single" w:sz="4" w:space="0" w:color="auto"/>
            </w:tcBorders>
            <w:shd w:val="pct20" w:color="auto" w:fill="auto"/>
          </w:tcPr>
          <w:p w:rsidR="00CA511E"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00CA511E" w:rsidRPr="00546AA5">
              <w:rPr>
                <w:rFonts w:ascii="Times New Roman" w:eastAsia="新細明體" w:hAnsi="Times New Roman" w:cs="Times New Roman" w:hint="eastAsia"/>
                <w:sz w:val="24"/>
                <w:szCs w:val="24"/>
              </w:rPr>
              <w:t xml:space="preserve"> </w:t>
            </w:r>
            <w:r w:rsidR="00CA511E" w:rsidRPr="00546AA5">
              <w:rPr>
                <w:rFonts w:ascii="Times New Roman" w:eastAsia="新細明體" w:hAnsi="Times New Roman" w:cs="Times New Roman" w:hint="eastAsia"/>
                <w:sz w:val="24"/>
                <w:szCs w:val="24"/>
              </w:rPr>
              <w:t>次當顯示無分別智所有甚深。無分別智境界云何？為緣分別依他起性？為緣餘境？自體亦爾，為智、非智？若爾，何失？若緣分別依他起性，云何得成無分別智？若緣餘境，餘境定無，當何所緣？若是其智，應有所知；若是非智，云何得名無分別智？為離如是一切過失，故說頌言。（大正</w:t>
            </w:r>
            <w:r w:rsidR="00CA511E" w:rsidRPr="00546AA5">
              <w:rPr>
                <w:rFonts w:ascii="Times New Roman" w:eastAsia="新細明體" w:hAnsi="Times New Roman" w:cs="Times New Roman" w:hint="eastAsia"/>
                <w:sz w:val="24"/>
                <w:szCs w:val="24"/>
              </w:rPr>
              <w:t>31</w:t>
            </w:r>
            <w:r w:rsidR="00CA511E" w:rsidRPr="00546AA5">
              <w:rPr>
                <w:rFonts w:ascii="Times New Roman" w:eastAsia="新細明體" w:hAnsi="Times New Roman" w:cs="Times New Roman" w:hint="eastAsia"/>
                <w:sz w:val="24"/>
                <w:szCs w:val="24"/>
              </w:rPr>
              <w:t>，</w:t>
            </w:r>
            <w:r w:rsidR="00CA511E" w:rsidRPr="00546AA5">
              <w:rPr>
                <w:rFonts w:ascii="Times New Roman" w:eastAsia="新細明體" w:hAnsi="Times New Roman" w:cs="Times New Roman" w:hint="eastAsia"/>
                <w:sz w:val="24"/>
                <w:szCs w:val="24"/>
              </w:rPr>
              <w:t>431c28-432a5</w:t>
            </w:r>
            <w:r w:rsidR="00CA511E" w:rsidRPr="00546AA5">
              <w:rPr>
                <w:rFonts w:ascii="Times New Roman" w:eastAsia="新細明體" w:hAnsi="Times New Roman" w:cs="Times New Roman" w:hint="eastAsia"/>
                <w:sz w:val="24"/>
                <w:szCs w:val="24"/>
              </w:rPr>
              <w:t>）</w:t>
            </w:r>
          </w:p>
          <w:p w:rsidR="001A0487"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釋曰：無分別智</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不緣分別依他起性，無分別故，非緣分別成無分別</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亦不緣餘以為境界，以即緣此分別法性為境界故</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法與法性，若一、若異俱不可說，</w:t>
            </w:r>
            <w:r w:rsidR="001A0487" w:rsidRPr="00546AA5">
              <w:rPr>
                <w:rFonts w:ascii="Times New Roman" w:eastAsia="新細明體" w:hAnsi="Times New Roman" w:cs="Times New Roman" w:hint="eastAsia"/>
                <w:sz w:val="24"/>
                <w:szCs w:val="24"/>
              </w:rPr>
              <w:t>是故此智不可定說</w:t>
            </w:r>
            <w:r w:rsidRPr="00546AA5">
              <w:rPr>
                <w:rFonts w:ascii="Times New Roman" w:eastAsia="新細明體" w:hAnsi="Times New Roman" w:cs="Times New Roman" w:hint="eastAsia"/>
                <w:sz w:val="24"/>
                <w:szCs w:val="24"/>
              </w:rPr>
              <w:t>緣分別境非分別境</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自體亦爾，不可說言決定是智，如加行智及後得智</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分別無故</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亦不可說決定非智，以加行智為先因故。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與境無有異，智成無分別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者，不可分別此是能知</w:t>
            </w:r>
            <w:r w:rsidR="001A0487"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此是所知，能取、所取分別無故。此智與境無差別相，譬如虛空與虛空中所有光明，是故此智成無分別。</w:t>
            </w:r>
          </w:p>
          <w:p w:rsidR="00AD5D7D" w:rsidRPr="00546AA5" w:rsidRDefault="00AD5D7D" w:rsidP="00546AA5">
            <w:pPr>
              <w:pStyle w:val="a3"/>
              <w:adjustRightInd w:val="0"/>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餘契經中說</w:t>
            </w:r>
            <w:r w:rsidR="001A0487"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一切法性無分別</w:t>
            </w:r>
            <w:r w:rsidR="001A0487"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，今當解釋。（大正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432a</w:t>
            </w:r>
            <w:r w:rsidRPr="00546AA5">
              <w:rPr>
                <w:rFonts w:ascii="Times New Roman" w:eastAsia="新細明體" w:hAnsi="Times New Roman" w:cs="Times New Roman"/>
                <w:sz w:val="24"/>
                <w:szCs w:val="24"/>
              </w:rPr>
              <w:t>9-20</w:t>
            </w:r>
            <w:r w:rsidRPr="00546AA5">
              <w:rPr>
                <w:rFonts w:ascii="Times New Roman" w:eastAsia="新細明體" w:hAnsi="Times New Roman" w:cs="Times New Roman"/>
                <w:sz w:val="24"/>
                <w:szCs w:val="24"/>
              </w:rPr>
              <w:t>）</w:t>
            </w:r>
          </w:p>
          <w:p w:rsidR="001A0487" w:rsidRPr="00546AA5" w:rsidRDefault="001A0487" w:rsidP="00546AA5">
            <w:pPr>
              <w:pStyle w:val="a3"/>
              <w:adjustRightInd w:val="0"/>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所分別無故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者，由所分別遍計所執義永無故，餘契經中說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一切法性無分別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一切法本來自性無分別者，何不一切有情之類從本已來不作功用自然解脫？無分別智彼無有故，由彼有情於一切法無分別性現證真智，本來未生。諸菩薩等於一切法無分別性種性為因，證智已生。由此道理，諸菩薩等能得解脫，非餘有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432a24-b2</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keepNext/>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魏譯</w:t>
            </w:r>
          </w:p>
        </w:tc>
        <w:tc>
          <w:tcPr>
            <w:tcW w:w="15167" w:type="dxa"/>
            <w:gridSpan w:val="5"/>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是中無分別功用行有三種</w:t>
            </w:r>
            <w:r w:rsidRPr="00546AA5">
              <w:rPr>
                <w:rFonts w:ascii="標楷體" w:eastAsia="標楷體" w:hAnsi="標楷體" w:cs="Times New Roman"/>
                <w:sz w:val="24"/>
                <w:szCs w:val="24"/>
              </w:rPr>
              <w:t>：</w:t>
            </w:r>
            <w:r w:rsidRPr="00546AA5">
              <w:rPr>
                <w:rFonts w:ascii="標楷體" w:eastAsia="標楷體" w:hAnsi="標楷體" w:cs="Times New Roman" w:hint="eastAsia"/>
                <w:sz w:val="24"/>
                <w:szCs w:val="24"/>
              </w:rPr>
              <w:t>因、現相、取，生差別故。</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無分別智亦有三種</w:t>
            </w:r>
            <w:r w:rsidRPr="00546AA5">
              <w:rPr>
                <w:rFonts w:ascii="標楷體" w:eastAsia="標楷體" w:hAnsi="標楷體" w:cs="Times New Roman"/>
                <w:sz w:val="24"/>
                <w:szCs w:val="24"/>
              </w:rPr>
              <w:t>：</w:t>
            </w:r>
            <w:r w:rsidRPr="00546AA5">
              <w:rPr>
                <w:rFonts w:ascii="標楷體" w:eastAsia="標楷體" w:hAnsi="標楷體" w:cs="Times New Roman" w:hint="eastAsia"/>
                <w:sz w:val="24"/>
                <w:szCs w:val="24"/>
              </w:rPr>
              <w:t>少欲知足、不顛倒、無分別無謗故。</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藉彼得智亦有五種</w:t>
            </w:r>
            <w:r w:rsidRPr="00546AA5">
              <w:rPr>
                <w:rFonts w:ascii="標楷體" w:eastAsia="標楷體" w:hAnsi="標楷體" w:cs="Times New Roman"/>
                <w:sz w:val="24"/>
                <w:szCs w:val="24"/>
              </w:rPr>
              <w:t>：</w:t>
            </w:r>
            <w:r w:rsidRPr="00546AA5">
              <w:rPr>
                <w:rFonts w:ascii="標楷體" w:eastAsia="標楷體" w:hAnsi="標楷體" w:cs="Times New Roman" w:hint="eastAsia"/>
                <w:sz w:val="24"/>
                <w:szCs w:val="24"/>
              </w:rPr>
              <w:t>證得、憶念、差別、離、成就時，現分別故。</w:t>
            </w:r>
          </w:p>
        </w:tc>
      </w:tr>
      <w:tr w:rsidR="00D6231F" w:rsidRPr="00546AA5" w:rsidTr="00E77B8C">
        <w:trPr>
          <w:gridBefore w:val="1"/>
          <w:wBefore w:w="34" w:type="dxa"/>
          <w:trHeight w:val="883"/>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tcBorders>
              <w:bottom w:val="dashSmallGap" w:sz="4" w:space="0" w:color="auto"/>
            </w:tcBorders>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此中無分別有三種</w:t>
            </w:r>
            <w:r w:rsidRPr="00546AA5">
              <w:rPr>
                <w:rFonts w:ascii="標楷體" w:eastAsia="標楷體" w:hAnsi="標楷體" w:cs="Times New Roman"/>
                <w:sz w:val="24"/>
                <w:szCs w:val="24"/>
              </w:rPr>
              <w:t>：</w:t>
            </w:r>
            <w:r w:rsidRPr="00546AA5">
              <w:rPr>
                <w:rFonts w:ascii="標楷體" w:eastAsia="標楷體" w:hAnsi="標楷體" w:cs="Times New Roman" w:hint="eastAsia"/>
                <w:sz w:val="24"/>
                <w:szCs w:val="24"/>
              </w:rPr>
              <w:t>一、加行無分別，二、無分別智，三、無分別後智。</w:t>
            </w:r>
          </w:p>
        </w:tc>
        <w:tc>
          <w:tcPr>
            <w:tcW w:w="11340" w:type="dxa"/>
            <w:tcBorders>
              <w:bottom w:val="dashSmallGap"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釋曰：於自性無分別中，若總說，有此三種，此三種即顯道方便、道正事、道究竟，謂入方便、住方便、出方便，若約因、約人、約事別說，則有十一種。（大正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243c8-11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924"/>
        </w:trPr>
        <w:tc>
          <w:tcPr>
            <w:tcW w:w="534" w:type="dxa"/>
            <w:vMerge/>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加行無分別有三種，</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謂因緣、引通、數習力，生起差別故。</w:t>
            </w:r>
          </w:p>
        </w:tc>
        <w:tc>
          <w:tcPr>
            <w:tcW w:w="11340" w:type="dxa"/>
            <w:tcBorders>
              <w:top w:val="dashSmallGap" w:sz="4" w:space="0" w:color="auto"/>
              <w:bottom w:val="dashSmallGap"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三約因有差別。加行無分別由三力成，或由因緣力，或由引通力，或由數習力，由此三力成故生起有差別。若由因緣力成，即是由性力成；若由引通力成，即是由宿生力成；若由數習力成，即於現在由作功力成。（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243c13-18</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2837"/>
        </w:trPr>
        <w:tc>
          <w:tcPr>
            <w:tcW w:w="534" w:type="dxa"/>
            <w:vMerge/>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無分別智亦有三種，</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謂知足、無顛倒、無戲論，無分別差別故。</w:t>
            </w:r>
          </w:p>
        </w:tc>
        <w:tc>
          <w:tcPr>
            <w:tcW w:w="11340" w:type="dxa"/>
            <w:tcBorders>
              <w:top w:val="dashSmallGap" w:sz="4" w:space="0" w:color="auto"/>
              <w:bottom w:val="dashSmallGap"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釋曰：此三約人有差別，即凡夫、二乘、菩薩。知足無分別，應知由得聞、思二慧究竟故，由知足故無分別，故說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。若凡夫菩薩至聞、思慧究竟事有所應得皆悉已得，生知足心，故無分別。復次，世間眾生有知足無分別，由此知足，彼眾生上生有頂，於中計為出離究竟，過此更無行處，起知足心，不復進修，故無分別。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無顛倒無分別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，謂二乘。由彼已通達真境無常等四種無倒相，由常等四無倒相永不更分別，故無分別。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諸菩薩。諸菩薩不分別一切法，乃至不分別無上菩提。何以故？諸法無言說故。於無言說中強立言說，故名戲論。言說有四種，即是四謗：若說有，即增益謗；若說無，即損減謗；若說亦有亦無，即相違謗；若說非有非無，即戲論謗。菩薩得無分別智，不可以言說顯示，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。何以故？出過世間智故，又非世間智所知故。（大正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243c20-244a9</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1479"/>
        </w:trPr>
        <w:tc>
          <w:tcPr>
            <w:tcW w:w="534" w:type="dxa"/>
            <w:vMerge/>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tcBorders>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無分別後智有五種，</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謂通達、憶持、成立、相雜、如意，顯示差別故。</w:t>
            </w:r>
          </w:p>
        </w:tc>
        <w:tc>
          <w:tcPr>
            <w:tcW w:w="11340" w:type="dxa"/>
            <w:tcBorders>
              <w:top w:val="dashSmallGap"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釋曰：此五約事有差別。後得智以能顯示為性，此中顯示以覺了為義，由此智於通達後時顯示如此事，云</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我於觀中知見如此如此事。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。由此智出觀後時如所通達憶持不退失，故稱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憶持顯示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。由此智，如自所通達，能立正教，令他修行，故稱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成立顯示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。由此智，菩薩如先緣一切法為境，謂如先雜境界智觀察此境，由此觀察，即得轉依故稱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相雜顯示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。由此智，菩薩已得轉依，如菩薩所思欲，如意皆成，謂於地等諸大轉為金等，故稱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w:t>
            </w:r>
            <w:r w:rsidRPr="00546AA5">
              <w:rPr>
                <w:rFonts w:ascii="Times New Roman" w:eastAsia="新細明體" w:hAnsi="Times New Roman" w:cs="Times New Roman"/>
                <w:sz w:val="24"/>
                <w:szCs w:val="24"/>
              </w:rPr>
              <w:t>4a11-22</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於方便無分別智中有三種，謂因緣、引攝、數習等，出生差別故。</w:t>
            </w:r>
          </w:p>
          <w:p w:rsidR="00D6231F" w:rsidRPr="00546AA5" w:rsidRDefault="00D6231F" w:rsidP="00546AA5">
            <w:pPr>
              <w:pStyle w:val="a3"/>
              <w:topLinePunct/>
              <w:snapToGrid/>
              <w:jc w:val="both"/>
              <w:rPr>
                <w:rFonts w:ascii="標楷體" w:eastAsia="標楷體" w:hAnsi="標楷體" w:cs="Times New Roman"/>
                <w:sz w:val="24"/>
                <w:szCs w:val="24"/>
              </w:rPr>
            </w:pP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lastRenderedPageBreak/>
              <w:t>無分別智亦有三種，謂知足、不顛倒、無戲論等，無分別故。</w:t>
            </w:r>
          </w:p>
          <w:p w:rsidR="00D6231F" w:rsidRPr="00546AA5" w:rsidRDefault="00D6231F" w:rsidP="00546AA5">
            <w:pPr>
              <w:pStyle w:val="a3"/>
              <w:topLinePunct/>
              <w:snapToGrid/>
              <w:jc w:val="both"/>
              <w:rPr>
                <w:rFonts w:ascii="標楷體" w:eastAsia="標楷體" w:hAnsi="標楷體" w:cs="Times New Roman"/>
                <w:sz w:val="24"/>
                <w:szCs w:val="24"/>
              </w:rPr>
            </w:pP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無分別後得智有五種，謂通達、憶念、成立、和合、如意等，顯示差別。</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若於此中通達智生，證見此無分別，故得解脫；若通達智不生，即不得解脫。所說無分別智，即此智有三分，今當顯示。（大正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309c5-8</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因緣、引攝、數習等，出生差別故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者，此是方便無分別三種。由或以種性力、或以現前數習力故</w:t>
            </w:r>
            <w:r w:rsidRPr="00546AA5">
              <w:rPr>
                <w:rFonts w:ascii="Times New Roman" w:eastAsia="新細明體" w:hAnsi="Times New Roman" w:cs="Times New Roman" w:hint="eastAsia"/>
                <w:sz w:val="24"/>
                <w:szCs w:val="24"/>
              </w:rPr>
              <w:lastRenderedPageBreak/>
              <w:t>得生。於中，種性力者，即是從因得生。數習力者，即是現在身丈夫力作，非從因生。</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知足、無顛倒、不戲論無分別故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者，應知是聞思體究竟，由滿足故，不復分別，故名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。於聞思位究竟時，自知得到究竟處，此菩薩住在凡夫地，生滿足心，作是念：</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聞思事只齊於此。</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以是義故，說為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。復次，應知有世間知足無分別，若得於有頂處見為涅槃，生知足心，謂更無餘處，故名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知足無分別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不顛倒無分別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者，應知是聲聞等。由諸聲聞通達真實故得無常等四無倒智，於常等四倒相中不復顛倒分別。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者，應知是諸菩薩。由諸菩薩知一切法乃至菩提無戲論無分別故，不復分別。無戲論者，謂出語言道，過世間智，由此智非言語所說、亦非世智所知故。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無分別後得智有五種差別應知，謂通達、憶念、成立、和合、如意等，顯示差別故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者，於中，通達顯示、憶念顯示、成立顯示、和合顯示、如意顯示等五種差別。此中，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者，若通達已，即於彼時顯示云：</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我已通達。</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作如是顯示。顯示者，謂決定知故。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憶念顯示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者，若出定已，憶念言：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我已通達無分別也。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成立顯示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者，如所通達，為他解說。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和合顯示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者，以一切法為一摶相，總相攀緣智，由此觀智，即得轉依。</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者，由此轉依故，即得如意顯示。由隨心所念，一切自在；由此自在，若以地等為金等，即得成就。由顯示故，為此如意故顯示，故名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。何以故？由經說：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以顯示及如意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309c21-310a23</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唐譯</w:t>
            </w:r>
          </w:p>
        </w:tc>
        <w:tc>
          <w:tcPr>
            <w:tcW w:w="3827" w:type="dxa"/>
            <w:gridSpan w:val="4"/>
            <w:vMerge w:val="restart"/>
            <w:vAlign w:val="center"/>
          </w:tcPr>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此中加行無分別智有三種，謂因緣、引發、數習，生差別故。</w:t>
            </w:r>
          </w:p>
          <w:p w:rsidR="00D6231F" w:rsidRPr="00546AA5" w:rsidRDefault="00D6231F" w:rsidP="00546AA5">
            <w:pPr>
              <w:topLinePunct/>
              <w:jc w:val="both"/>
              <w:rPr>
                <w:rFonts w:ascii="標楷體" w:eastAsia="標楷體" w:hAnsi="標楷體"/>
                <w:szCs w:val="24"/>
              </w:rPr>
            </w:pP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根本無分別智亦有三種，謂喜足、無顛倒、無戲論，無分別差別故。</w:t>
            </w:r>
          </w:p>
          <w:p w:rsidR="00D6231F" w:rsidRPr="00546AA5" w:rsidRDefault="00D6231F" w:rsidP="00546AA5">
            <w:pPr>
              <w:topLinePunct/>
              <w:jc w:val="both"/>
              <w:rPr>
                <w:rFonts w:ascii="標楷體" w:eastAsia="標楷體" w:hAnsi="標楷體"/>
                <w:szCs w:val="24"/>
              </w:rPr>
            </w:pP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後得無分別智有五種，謂通達、隨念、安立、和合、如意，思擇差別故。</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此中加行無分別智三種差別，謂或由種姓力、或由前生引發力、或由現在數習力而得生故。或由種姓力者，種姓為因而得生故。前生引發力者，由前生中數習為因而得生故。現在數習力者，由現在生士用力為因而得生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367a1-6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者，應知已到聞思究竟，由喜足故，不復分別，故名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。謂諸菩薩住異生地，若得聞思覺慧究竟，便生喜足，作是念言：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凡所聞思，極至於此。</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以是義故，說名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。復有餘義：應知世間亦有喜足無分別智，謂諸有情至第一有，見為涅槃，便生喜足，作是念言：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過此更無所應至處。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無顛倒無分別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者，謂聲聞等。應知彼等通達真如，得無常等四無倒智，無常等四顛倒分別，名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無顛倒無分別智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者，謂諸菩薩。應知菩薩於一切法乃至菩提皆無戲論，應知此智所證真如，過名言路，超世智境，由是名言不能宣說，諸世間智不能了知。（大正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367a9-23</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釋曰：此後得智五種差別：一、通達思擇，二、隨念思擇，三、安立思擇，四、和合思擇，五、如意思擇。此中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者，謂通達時，如是思擇：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我已通達。</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意取覺察。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隨念思擇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者，謂從此出，隨憶念言：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我已通達無分別性。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安立思擇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者，謂為他說此通達事。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和合思擇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者，謂總緣智觀一切法皆同一相，由此智故，進趣轉依；或轉依已，重起此智。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者，謂隨所思，一切如意，由此思擇，能變地等令成金等。為得如意起此思擇，是故說名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，如有說言：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由思擇故便得如意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367a26-b</w:t>
            </w:r>
            <w:r w:rsidRPr="00546AA5">
              <w:rPr>
                <w:rFonts w:ascii="Times New Roman" w:eastAsia="新細明體" w:hAnsi="Times New Roman" w:cs="Times New Roman" w:hint="eastAsia"/>
                <w:sz w:val="24"/>
                <w:szCs w:val="24"/>
              </w:rPr>
              <w:t>8</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vMerge/>
            <w:tcBorders>
              <w:bottom w:val="single" w:sz="4" w:space="0" w:color="auto"/>
            </w:tcBorders>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釋曰：此加行智生起差別由三種力：一、因緣力，二、引發力，三、數習力。因緣力者，謂種性力，或有種性會遇強緣速起加行，如是加行，種性為因，而得生起。言種性者，謂無始來六處殊勝，能得佛果法爾功能。引發力者，謂前生中已習為因，發起加行。數習力者，謂現在生數數修習，由士用力發起加行。（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432b5-12</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者，謂於下劣義而生喜足，於後勝進不悕求故，名無分別。如得世間聞思兩智，於少分義或已信解、或已決了，便生喜足；或如已得世間修慧證第一有，麁煩惱息，於中執為究竟解脫，便生喜足。如是等類皆名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喜足無分別智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無顛倒無分別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者，謂聖弟子等，彼由修慧於苦等諦起無常等四無倒行，不起常等顛倒分別，名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無顛倒無分別智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者，謂諸菩薩於無常等亦不分別，乃至菩提亦離戲論，由一切法無分別理，出過一切名言道故，超度一切世智境故，由戲論名是世俗聲、世俗智攝，遠離此故名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無戲論無分別智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（大正</w:t>
            </w:r>
            <w:r w:rsidRPr="00546AA5">
              <w:rPr>
                <w:rFonts w:ascii="Times New Roman" w:eastAsia="新細明體" w:hAnsi="Times New Roman" w:cs="Times New Roman"/>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432b14-27</w:t>
            </w:r>
            <w:r w:rsidRPr="00546AA5">
              <w:rPr>
                <w:rFonts w:ascii="Times New Roman" w:eastAsia="新細明體" w:hAnsi="Times New Roman" w:cs="Times New Roman"/>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釋曰：此後得智所作別故有其五種，謂通達等。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之聲一一皆有。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者，於真決定於真現觀，故名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，由後得智思擇如是所得通達，謂即於中，自內審察此事如是，是故說名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通達思擇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隨念思擇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者，謂於後時隨念通達念言：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我曾通達是事。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隨念思擇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安立思擇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者，謂從此出，如所通達，為他宣說，是故說名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安立思擇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和合思擇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者，謂總相觀緣一切法，由此觀故，進趣轉依；或轉依已，重起此觀，是故說名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和合思擇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者，謂智現前，隨所思惟，一切如意，如令地等變成金等，是故說名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如意思擇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思擇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聲，意說其智。（大正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432b29-c12</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15701" w:type="dxa"/>
            <w:gridSpan w:val="6"/>
            <w:shd w:val="pct20" w:color="auto" w:fill="auto"/>
            <w:vAlign w:val="center"/>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新細明體" w:eastAsia="新細明體" w:hAnsi="新細明體" w:cs="Times New Roman" w:hint="eastAsia"/>
                <w:b/>
                <w:sz w:val="24"/>
                <w:szCs w:val="24"/>
              </w:rPr>
              <w:lastRenderedPageBreak/>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釋成無分別智義故，復說餘偈</w:t>
            </w:r>
            <w:r w:rsidRPr="00546AA5">
              <w:rPr>
                <w:rFonts w:ascii="新細明體" w:eastAsia="新細明體" w:hAnsi="新細明體" w:cs="Times New Roman" w:hint="eastAsia"/>
                <w:sz w:val="24"/>
                <w:szCs w:val="24"/>
              </w:rPr>
              <w:t>：</w:t>
            </w:r>
            <w:r w:rsidRPr="00546AA5">
              <w:rPr>
                <w:rFonts w:ascii="標楷體" w:eastAsia="標楷體" w:hAnsi="標楷體" w:cs="Times New Roman" w:hint="eastAsia"/>
                <w:sz w:val="24"/>
                <w:szCs w:val="24"/>
              </w:rPr>
              <w:t>餓鬼、畜生、人、諸天，如羅漢，等同意差別，得成諸塵義</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keepNext/>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shd w:val="pct20" w:color="auto" w:fill="auto"/>
            <w:vAlign w:val="center"/>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為成立無分別智，復說別偈</w:t>
            </w:r>
            <w:r w:rsidRPr="00546AA5">
              <w:rPr>
                <w:rFonts w:ascii="新細明體" w:eastAsia="新細明體" w:hAnsi="新細明體" w:cs="Times New Roman" w:hint="eastAsia"/>
                <w:sz w:val="24"/>
                <w:szCs w:val="24"/>
              </w:rPr>
              <w:t>：</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餓鬼、畜生、人、諸天等如應，</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一境心異故，許彼境界成</w:t>
            </w:r>
          </w:p>
        </w:tc>
        <w:tc>
          <w:tcPr>
            <w:tcW w:w="11340" w:type="dxa"/>
            <w:shd w:val="pct20" w:color="auto" w:fill="auto"/>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釋曰：已說無分別智差別義，更欲成立無分別義，故重說偈：（大正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244a23-25</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譬如一江，約四眾生分別，則成四境：餓鬼謂為膿血，魚等畜生謂為住處，人謂為水，天謂是地，隨所分別各成一境。若境是實，應互相妨，不應一處一時並成四境，當知皆是意識分別所作。若汝許四識並緣，識不離境，汝亦應許一時一處並有四境。若許並有四境，則應信一切分別皆非實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244a29-b6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shd w:val="pct20" w:color="auto" w:fill="auto"/>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更有別偈成就無分別智：</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鬼、畜、人、天等，各隨其所應，</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一切意有異，故知義不成</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已成立無分別智，未說成就因緣故，復以偈顯示。（大正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310a23-24</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鬼、畜、人、天等，各隨其所應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者，畜生以為水，餓鬼為高原。如人見糞為穢，猪等畜生見為淨妙；如人見飲食為淨，於諸天見為不淨。以此道理顯示，於一物中，各隨其意，見有差別，是故應知義無所有故，彼等所取既不成就。</w:t>
            </w:r>
            <w:r w:rsidRPr="00546AA5">
              <w:rPr>
                <w:rFonts w:ascii="Times New Roman" w:eastAsia="新細明體" w:hAnsi="Times New Roman" w:cs="Times New Roman"/>
                <w:sz w:val="24"/>
                <w:szCs w:val="24"/>
              </w:rPr>
              <w:t>（大正</w:t>
            </w:r>
            <w:r w:rsidRPr="00546AA5">
              <w:rPr>
                <w:rFonts w:ascii="Times New Roman" w:eastAsia="新細明體" w:hAnsi="Times New Roman" w:cs="Times New Roman"/>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310b9-14</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vMerge w:val="restart"/>
            <w:shd w:val="pct20" w:color="auto" w:fill="auto"/>
            <w:vAlign w:val="center"/>
          </w:tcPr>
          <w:p w:rsidR="00D6231F" w:rsidRPr="00546AA5" w:rsidRDefault="00D6231F" w:rsidP="00546AA5">
            <w:pPr>
              <w:pStyle w:val="a3"/>
              <w:keepNext/>
              <w:widowControl/>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shd w:val="pct20" w:color="auto" w:fill="auto"/>
            <w:vAlign w:val="center"/>
          </w:tcPr>
          <w:p w:rsidR="00D6231F" w:rsidRPr="00546AA5" w:rsidRDefault="00D6231F" w:rsidP="00546AA5">
            <w:pPr>
              <w:keepNext/>
              <w:widowControl/>
              <w:topLinePunct/>
              <w:jc w:val="both"/>
              <w:rPr>
                <w:rFonts w:ascii="標楷體" w:eastAsia="標楷體" w:hAnsi="標楷體"/>
                <w:szCs w:val="24"/>
              </w:rPr>
            </w:pPr>
            <w:r w:rsidRPr="00546AA5">
              <w:rPr>
                <w:rFonts w:ascii="標楷體" w:eastAsia="標楷體" w:hAnsi="標楷體" w:hint="eastAsia"/>
                <w:szCs w:val="24"/>
              </w:rPr>
              <w:t>復有多頌成立如是無分別智：</w:t>
            </w:r>
          </w:p>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鬼、傍生、人、天，各隨其所應，等事心異故，許義非真實。</w:t>
            </w:r>
          </w:p>
        </w:tc>
        <w:tc>
          <w:tcPr>
            <w:tcW w:w="11340" w:type="dxa"/>
            <w:shd w:val="pct20" w:color="auto" w:fill="auto"/>
          </w:tcPr>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雖已成立無分別智，猶未宣說成立因緣，是故復說多頌顯示。（大正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367b</w:t>
            </w:r>
            <w:r w:rsidRPr="00546AA5">
              <w:rPr>
                <w:rFonts w:ascii="Times New Roman" w:eastAsia="新細明體" w:hAnsi="Times New Roman" w:cs="Times New Roman" w:hint="eastAsia"/>
                <w:sz w:val="24"/>
                <w:szCs w:val="24"/>
              </w:rPr>
              <w:t>8-</w:t>
            </w:r>
            <w:r w:rsidRPr="00546AA5">
              <w:rPr>
                <w:rFonts w:ascii="Times New Roman" w:eastAsia="新細明體" w:hAnsi="Times New Roman" w:cs="Times New Roman"/>
                <w:sz w:val="24"/>
                <w:szCs w:val="24"/>
              </w:rPr>
              <w:t>9</w:t>
            </w:r>
            <w:r w:rsidRPr="00546AA5">
              <w:rPr>
                <w:rFonts w:ascii="Times New Roman" w:eastAsia="新細明體" w:hAnsi="Times New Roman" w:cs="Times New Roman"/>
                <w:sz w:val="24"/>
                <w:szCs w:val="24"/>
              </w:rPr>
              <w:t>）</w:t>
            </w:r>
          </w:p>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鬼、傍生、人、天，各隨其所應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等者，謂於傍生見有水處，餓鬼見是陸地高原。於人所見有糞穢處，猪等傍生見為淨妙可居室宅；於人所見淨妙飲食，諸天見為臭穢不淨。如是眾生於等事中心見異故，應知境義非真實有。（</w:t>
            </w:r>
            <w:r w:rsidRPr="00546AA5">
              <w:rPr>
                <w:rFonts w:ascii="Times New Roman" w:eastAsia="新細明體" w:hAnsi="Times New Roman" w:cs="Times New Roman"/>
                <w:sz w:val="24"/>
                <w:szCs w:val="24"/>
              </w:rPr>
              <w:t>大正</w:t>
            </w:r>
            <w:r w:rsidRPr="00546AA5">
              <w:rPr>
                <w:rFonts w:ascii="Times New Roman" w:eastAsia="新細明體" w:hAnsi="Times New Roman" w:cs="Times New Roman"/>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sz w:val="24"/>
                <w:szCs w:val="24"/>
              </w:rPr>
              <w:t>367b23-28</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vMerge/>
            <w:shd w:val="pct20" w:color="auto" w:fill="auto"/>
            <w:vAlign w:val="center"/>
          </w:tcPr>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p>
        </w:tc>
        <w:tc>
          <w:tcPr>
            <w:tcW w:w="3827" w:type="dxa"/>
            <w:gridSpan w:val="4"/>
            <w:vMerge/>
            <w:shd w:val="pct20" w:color="auto" w:fill="auto"/>
          </w:tcPr>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p>
        </w:tc>
        <w:tc>
          <w:tcPr>
            <w:tcW w:w="11340" w:type="dxa"/>
            <w:shd w:val="pct20" w:color="auto" w:fill="auto"/>
          </w:tcPr>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前說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一切法本性無分別，所分別無故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，云何得知所分別義實無所有？為欲成立彼無所有，故說多頌：（大正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432c12-15</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鬼、傍生、人、天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者，謂於人等見有水處，餓鬼見是陸地高原；於人所見有糞穢處，傍生見為淨妙飲食；於人所見不淨物中，餓鬼、畜生見為清淨；於人所見淨妙飲食，諸天見為臭穢不淨。非相違事同一處有，故知遍計所執義無。（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432c29-433a5</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15701" w:type="dxa"/>
            <w:gridSpan w:val="6"/>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過去如夢等，無差亦有二，非有而作念，彼念順義故</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於過去未來，於夢、二影中，</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智緣非有境，此無轉為境。</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若無實境，識應自生，不緣境起。若爾，唯識中四難還成，四義不成。此難如彼論釋，有識無境，斯有何失？為顯此義，故重說偈；（大正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244b6-9</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釋曰：過去、未來事但有名無體，若心緣此二世，但有識無境。夢中所緣亦爾。影有二種：一、鏡中影，二、定中影。定心所起青、黃等相，離心無別此法，故說名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若心緣此二影，亦但有識無境。</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若無此四境，識何所緣？</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論曰：此無轉為境</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釋曰：外塵本來是無，識變異所作，識即緣此為境故言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無轉為境</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244b13-21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隋譯</w:t>
            </w:r>
          </w:p>
        </w:tc>
        <w:tc>
          <w:tcPr>
            <w:tcW w:w="3827" w:type="dxa"/>
            <w:gridSpan w:val="4"/>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過去等及夢，并餘二影像，</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無有為攀緣，然彼攀緣成。</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若爾，義無所有故，識應不緣境而生。</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答：亦有識不緣境而生，如夢及過去、未來等，無實攀緣，即自體攀緣，如鏡像及定境亦爾。次以偈顯示。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過去等及夢</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此偈者，於中，後半偈釋前半偈，如其次第應知。由無實攀緣故無攀緣，非無攀緣，即自攀緣故，謂自心為境而攀緣故，即是過去、未來及夢并二影像等次第相應。（大正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310b14-21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vAlign w:val="center"/>
          </w:tcPr>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於過去事等，夢像、二影中，</w:t>
            </w:r>
          </w:p>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雖所緣非實，而境相成就。</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若義實無，識應無境！有無境識，如緣去來，如緣夢像，如緣鏡等及三摩地所行影像。為顯此義說一伽他，謂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於過去</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等。此中，前半由後半釋，如其次第應知其相。由無別實境，是故說言有無境識。由自變為境，是故說言：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境相成就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，即是自緣心影像義，謂緣去來、夢像、二影，次第安立境相成就。（大正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367b28-c6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tcBorders>
              <w:bottom w:val="single" w:sz="4" w:space="0" w:color="auto"/>
            </w:tcBorders>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若無有義，云何無境識得現行？何故詰問？汝經部師，過去、未來境界非有，云何於中得有智轉？又於夢中，夢像實無，云何智起？非隘室中，偃臥一處，容有夢智所緣真實山河象等。又未曾經自斷其首，云何夢見？非不得通憶宿住事。又於鏡等、三摩地中所行二影非真實有，云何了然，當心顯現？故知自緣心之影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而境相成就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者，總結過去、未來等境，雖非實有，而於自心境相成就。（大正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433a5-13</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15701" w:type="dxa"/>
            <w:gridSpan w:val="6"/>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義及成就義，彼智無分別；彼無即無佛，得事即不成。</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若塵成為境，無無分別智；</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若此無，佛果應得無是處。</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此義已立，不應復疑。何以故？若撥無此理，無成佛義。為顯此義，故重說偈：（大正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244b21-23</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釋曰：若塵有體為境義成，則無有無分別智。何以故？所分別境若實有，能分別則不成倒，無分別則成倒。</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若爾，一切凡夫皆離顛倒，一切聖人皆成顛倒，斯有何失？（大正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244b26-29</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釋曰：無分別智是正道，若言無此智，而說應得佛果，無有是處。此執為阿含及道理所違，是故應知諸塵無體可分別；由可分別體無故，分別亦無，故無分別智如理無倒。（大正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244c3-6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若義成為境，無無分別智；</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此智若不有，佛果無可得。</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若義成為境，無無分別智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者，若義有自性，則無無分別智。若汝言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無無分別智有何失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者，此智若不有，佛果無可得。若無分別智不有，則不能得佛果，是故決定應有應知。（大正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310b21-25</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shd w:val="pct20" w:color="auto" w:fill="auto"/>
            <w:vAlign w:val="center"/>
          </w:tcPr>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若義義性成，無無分別智；</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此若無，佛果證得不應理。</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若義義性成，無無分別智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者，若義實有義之自性，是則應無無分別智。若謂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雖無無分別智，當有何失？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此若無，佛果證得不應理</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者，若汝撥無無分別智，是則不應證得佛果，故應決定許有如是無分別智。（大正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367c6-11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若義義性成，無無分別智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者，若諸境義義性成實，無分別智應不得成，分別有故。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此若無，佛果證得不應理</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者，此無分別智體若無，證得佛果不應道理，是則應成害本過失。是故應知所分別義定</w:t>
            </w:r>
            <w:r w:rsidRPr="00546AA5">
              <w:rPr>
                <w:rFonts w:ascii="Times New Roman" w:eastAsia="新細明體" w:hAnsi="Times New Roman" w:cs="Times New Roman" w:hint="eastAsia"/>
                <w:sz w:val="24"/>
                <w:szCs w:val="24"/>
              </w:rPr>
              <w:lastRenderedPageBreak/>
              <w:t>非成實。（大正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433a13-18</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魏譯</w:t>
            </w:r>
          </w:p>
        </w:tc>
        <w:tc>
          <w:tcPr>
            <w:tcW w:w="15167" w:type="dxa"/>
            <w:gridSpan w:val="5"/>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菩薩得神通，彼以信力故，地等如是無，隨善者覺見。</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成就此智慧，勇健得禪定，一切法正依，及見如是義。</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智行分別中，及現一切義，應知無義事，彼記永所無。</w:t>
            </w:r>
          </w:p>
        </w:tc>
      </w:tr>
      <w:tr w:rsidR="00D6231F" w:rsidRPr="00546AA5" w:rsidTr="00E77B8C">
        <w:trPr>
          <w:gridBefore w:val="1"/>
          <w:wBefore w:w="34" w:type="dxa"/>
          <w:trHeight w:val="2489"/>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tcBorders>
              <w:bottom w:val="dashSmallGap" w:sz="4" w:space="0" w:color="auto"/>
            </w:tcBorders>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得自在菩薩，由願樂力故，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如意地等成，得定人亦爾。</w:t>
            </w:r>
          </w:p>
        </w:tc>
        <w:tc>
          <w:tcPr>
            <w:tcW w:w="11340" w:type="dxa"/>
            <w:tcBorders>
              <w:bottom w:val="dashSmallGap"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復次，有別道理，證諸塵無體可分別。（大正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244c6-7</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釋曰：菩薩於定得入、住、出自在，於通慧得變異、折伏、通達自在，於諸地得十自在。菩薩先發願作眾生利益事，得無分別智，後出觀，隨菩薩意，欲有所作，一切皆成，或由現在願，或由本願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願為因，樂為果，先發願作眾生利益事，後隨心所欲樂無不皆成，謂轉變地等。若淺行菩薩欲作眾生利益事，於現在先發願，發願竟，即入真觀，出觀後，隨所欲樂方得成遂。若深行菩薩欲作眾生利益事，現在不須發願及入觀、出觀，但由本願力，隨所欲作，一切皆成。若聲聞等得九定自在，因此定自在得六通自在，於一物中隨願樂力，各能變異為無量種。若諸塵實有自性，此事則不得成。譬如二空，一切自在所不能變異。何以故？以真實故。此偈約外境顯諸塵無自性。（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244c11-25</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286"/>
        </w:trPr>
        <w:tc>
          <w:tcPr>
            <w:tcW w:w="534" w:type="dxa"/>
            <w:vMerge/>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vAlign w:val="center"/>
          </w:tcPr>
          <w:p w:rsidR="00D6231F" w:rsidRPr="00546AA5" w:rsidRDefault="00D6231F" w:rsidP="00546AA5">
            <w:pPr>
              <w:pStyle w:val="a3"/>
              <w:keepNext/>
              <w:topLinePunct/>
              <w:snapToGrid/>
              <w:jc w:val="both"/>
              <w:rPr>
                <w:rFonts w:ascii="標楷體" w:eastAsia="標楷體" w:hAnsi="標楷體" w:cs="Times New Roman"/>
                <w:sz w:val="24"/>
                <w:szCs w:val="24"/>
              </w:rPr>
            </w:pP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成就簡擇人，有智得定人，</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於內思諸法，如義顯現故。</w:t>
            </w:r>
          </w:p>
        </w:tc>
        <w:tc>
          <w:tcPr>
            <w:tcW w:w="11340" w:type="dxa"/>
            <w:tcBorders>
              <w:top w:val="dashSmallGap" w:sz="4" w:space="0" w:color="auto"/>
              <w:bottom w:val="dashSmallGap" w:sz="4" w:space="0" w:color="auto"/>
            </w:tcBorders>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於內境無自性，其義云何？（大正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244c25-26</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簡擇</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即是毘婆舍那；得三無流根名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。從須陀洹向乃至阿羅漢果，名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成就簡擇人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有智人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謂菩薩；欲顯不以聞思位為智人，但取入修位為智人，故言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聲聞及菩薩於內思量一切法時，如如二人思惟十二部經法所顯義，如此如此其義於此二人得顯現。若其思惟佛義，於種種法中佛義顯現；如佛義顯現，色等五陰及無常等十想，亦如此顯現。此偈約內境顯諸塵無自性。（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245a1-9</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273"/>
        </w:trPr>
        <w:tc>
          <w:tcPr>
            <w:tcW w:w="534" w:type="dxa"/>
            <w:vMerge/>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tcBorders>
            <w:vAlign w:val="center"/>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無分別修時，諸義不顯故，</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應知無有塵，由此故無識。</w:t>
            </w:r>
          </w:p>
        </w:tc>
        <w:tc>
          <w:tcPr>
            <w:tcW w:w="11340" w:type="dxa"/>
            <w:tcBorders>
              <w:top w:val="dashSmallGap" w:sz="4" w:space="0" w:color="auto"/>
            </w:tcBorders>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云何知外內境皆無自性？（大正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245a9-10</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釋曰：若菩薩在無分別觀中，一切義或內、或外、或內外不復顯現，是故應知諸塵皆實非有。若無外塵，則無內識。何以故？所識既不有，能識云何有？此義實爾。所識非有故，能識亦非有。應知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勝相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中已具顯此義。（大正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245a14-18</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得自在菩薩，樂欲自在故，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如念地等成，得定者亦爾。</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成就觀行人，智人得寂靜，</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思惟一切法，如其義顯現</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智行無分別，一切義不現，</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lastRenderedPageBreak/>
              <w:t>即知無有義，識亦不得有</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lastRenderedPageBreak/>
              <w:t>「思</w:t>
            </w:r>
            <w:r w:rsidRPr="00546AA5">
              <w:rPr>
                <w:rFonts w:ascii="Times New Roman" w:eastAsia="新細明體" w:hAnsi="Times New Roman" w:cs="Times New Roman" w:hint="eastAsia"/>
                <w:sz w:val="24"/>
                <w:szCs w:val="24"/>
              </w:rPr>
              <w:t>惟一切法，如其義顯現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者，由諸菩薩於如是如是修多羅等法義思念時，如念顯現。若念佛時，隨所思念，於彼彼法中佛義顯現；如是色受等義顯現亦爾故。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智行無分別，一切義不現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者，智正行無分別時，由一切義不現故，即知義無有；由義無所有故，識亦成無所有。此識無所有，今當顯示。</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識亦不得有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者，所識既不有，能識則不成，是故應知無所有。此義應知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中已具解釋。（大正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lastRenderedPageBreak/>
              <w:t>310c1-10</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唐譯</w:t>
            </w:r>
          </w:p>
        </w:tc>
        <w:tc>
          <w:tcPr>
            <w:tcW w:w="3827" w:type="dxa"/>
            <w:gridSpan w:val="4"/>
            <w:vMerge w:val="restart"/>
            <w:vAlign w:val="center"/>
          </w:tcPr>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得自在菩薩，由勝解力故，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如欲地等成，得定者亦爾。</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成就簡擇者，有智得定者，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思惟一切法，如義皆顯現。</w:t>
            </w:r>
          </w:p>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無分別智行，諸義皆不現，</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當知無有義，由此亦無識</w:t>
            </w:r>
            <w:r w:rsidR="00E77B8C" w:rsidRPr="00546AA5">
              <w:rPr>
                <w:rFonts w:ascii="標楷體" w:eastAsia="標楷體" w:hAnsi="標楷體" w:hint="eastAsia"/>
                <w:sz w:val="24"/>
                <w:szCs w:val="24"/>
              </w:rPr>
              <w:t>。</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得自在菩薩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者，謂已證得自在菩薩。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由勝解力故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者，由願樂力。</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如欲地等成</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者，謂令地等成金等相，隨欲皆成。</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得定者亦爾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者，謂餘聲聞等。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成就簡擇者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者，謂已成滿毘鉢舍那。言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得定者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者，得三摩地。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思惟一切法，如義皆顯現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者，謂菩薩等定慧成滿，攝心於內，如如思惟經等法義，如是如是皆得顯現。若念佛時，隨所思念彼彼法中佛義顯現；思色、受等，應知亦爾。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無分別智行，諸義皆不現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者，謂無分別智正現行時，一切境義皆不顯現。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當知無有義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者，謂由前說種種道理，當知境義實無所有。欲顯其識如境亦無，故言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由此亦無識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，所識境義既無所有，由此應知能識亦無。此義如前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所知相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中分明已顯。（大正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367c11-25</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tcBorders>
              <w:bottom w:val="single" w:sz="4" w:space="0" w:color="auto"/>
            </w:tcBorders>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又此境義定非實有。何以故？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得自在菩薩</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者，謂諸菩薩得大自在。</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由勝解力故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者，由意解力。</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如欲地等成</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者，謂變地等令成金等。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得定者亦爾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者，謂除菩薩，餘聲聞等得靜慮者。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成就簡擇者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者，謂慧成滿者。言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者，謂與成滿正智相應，是故菩薩名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有智者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得定者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者，得三摩地。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思惟一切法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者，謂正思惟一切契經、應頌等法。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如義皆顯現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者，謂以種種無我等行，如如思惟契經等法，如是如是其義顯現，是故應知即此如理作意之心，似其所取、能取相現，一切外義都無所有。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無分別智行，諸義皆不現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者，此中應續前說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許義非真實</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由諸菩薩無分別智現起行時，一切境義皆不顯現</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，是故應知所有境義皆非實有。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當知無有義，由此亦無識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者，結勸。應知無有境義，由此能識亦無所有，非無所識而有能識，應正道理。前於廣釋</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所知相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中已具辯析如是道理。（大正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433a18-b6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keepNext/>
              <w:widowControl/>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魏譯</w:t>
            </w:r>
          </w:p>
        </w:tc>
        <w:tc>
          <w:tcPr>
            <w:tcW w:w="15167" w:type="dxa"/>
            <w:gridSpan w:val="5"/>
            <w:shd w:val="pct20" w:color="auto" w:fill="auto"/>
          </w:tcPr>
          <w:p w:rsidR="00D6231F" w:rsidRPr="00546AA5" w:rsidRDefault="00D6231F" w:rsidP="00546AA5">
            <w:pPr>
              <w:pStyle w:val="a3"/>
              <w:keepNext/>
              <w:widowControl/>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般若波羅蜜中無分別智及無優劣，如《大品經》說：「菩薩住般若波羅蜜中，以不住故能滿修行」。彼云何以不住故能滿諸波羅蜜？</w:t>
            </w:r>
          </w:p>
          <w:p w:rsidR="00D6231F" w:rsidRPr="00546AA5" w:rsidRDefault="00D6231F" w:rsidP="00546AA5">
            <w:pPr>
              <w:pStyle w:val="a3"/>
              <w:keepNext/>
              <w:widowControl/>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捨無種處故：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sz w:val="24"/>
                <w:szCs w:val="24"/>
                <w:shd w:val="pct15" w:color="auto" w:fill="FFFFFF"/>
                <w:vertAlign w:val="superscript"/>
              </w:rPr>
              <w:t>1</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捨離外道我見處見故，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2</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捨離未得正諸菩薩妄念分別處故，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3</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捨離世間涅槃二邊處故，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4</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捨離唯滅煩惱障處喜故，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5</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捨離眾生益捨離無餘涅槃界處。</w:t>
            </w:r>
          </w:p>
        </w:tc>
      </w:tr>
      <w:tr w:rsidR="00D6231F" w:rsidRPr="00546AA5" w:rsidTr="00E77B8C">
        <w:trPr>
          <w:gridBefore w:val="1"/>
          <w:wBefore w:w="34" w:type="dxa"/>
          <w:trHeight w:val="1351"/>
        </w:trPr>
        <w:tc>
          <w:tcPr>
            <w:tcW w:w="534" w:type="dxa"/>
            <w:vMerge w:val="restart"/>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tcBorders>
              <w:bottom w:val="dashSmallGap"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此無分別智即是般若波羅蜜，名異義同。</w:t>
            </w:r>
          </w:p>
        </w:tc>
        <w:tc>
          <w:tcPr>
            <w:tcW w:w="11340" w:type="dxa"/>
            <w:tcBorders>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此智與般若波羅蜜為一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245a18-19</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釋曰：不以名不同為異，以義同為一，以一故言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即是</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。若名異，義云何同？如來立法，約自性義攝諸法為同，不以名攝為同。何以故？名於諸方不同，義於諸方則同。名是假立，為目此義故，隨方不同。義有定性，故義是同。行依義成，不依名成。（大正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245a21-26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1174"/>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如經言：「若菩薩住般若波羅蜜，由非處修行能圓滿修習所餘波羅蜜」。何者非處修行能圓滿修習所餘</w:t>
            </w:r>
            <w:r w:rsidRPr="00546AA5">
              <w:rPr>
                <w:rFonts w:ascii="標楷體" w:eastAsia="標楷體" w:hAnsi="標楷體" w:cs="Times New Roman" w:hint="eastAsia"/>
                <w:sz w:val="24"/>
                <w:szCs w:val="24"/>
              </w:rPr>
              <w:lastRenderedPageBreak/>
              <w:t>波羅蜜？謂離五種處：</w:t>
            </w:r>
          </w:p>
        </w:tc>
        <w:tc>
          <w:tcPr>
            <w:tcW w:w="11340" w:type="dxa"/>
            <w:tcBorders>
              <w:top w:val="dashSmallGap" w:sz="4" w:space="0" w:color="auto"/>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云何知義是同？（大正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245a26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釋曰：欲成就無分別智與般若波羅蜜不異，故引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般若波羅蜜經</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為證。菩薩修般若波羅蜜，無退失故名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；又菩薩欲修餘波羅蜜，先修般若波羅蜜為方便，餘波羅蜜住般若波羅蜜中成，故言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。菩薩住般</w:t>
            </w:r>
            <w:r w:rsidRPr="00546AA5">
              <w:rPr>
                <w:rFonts w:ascii="Times New Roman" w:eastAsia="新細明體" w:hAnsi="Times New Roman" w:cs="Times New Roman" w:hint="eastAsia"/>
                <w:sz w:val="24"/>
                <w:szCs w:val="24"/>
              </w:rPr>
              <w:lastRenderedPageBreak/>
              <w:t>若波羅蜜中，離五處，修行餘波羅蜜，於一一波羅蜜中經若干時修習，令得成就，故稱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圓滿</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245a28-b6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616"/>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shd w:val="pct20" w:color="auto" w:fill="auto"/>
            <w:vAlign w:val="center"/>
          </w:tcPr>
          <w:p w:rsidR="00D6231F" w:rsidRPr="00546AA5" w:rsidRDefault="00D6231F" w:rsidP="00546AA5">
            <w:pPr>
              <w:pStyle w:val="a3"/>
              <w:numPr>
                <w:ilvl w:val="0"/>
                <w:numId w:val="2"/>
              </w:numPr>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離外道我執處，</w:t>
            </w:r>
          </w:p>
        </w:tc>
        <w:tc>
          <w:tcPr>
            <w:tcW w:w="11340" w:type="dxa"/>
            <w:tcBorders>
              <w:top w:val="dashSmallGap" w:sz="4" w:space="0" w:color="auto"/>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釋曰：如外道住彼般若起我執，謂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我今住般若，般若即是我所。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諸菩薩住般若則不如是，故言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離我見執處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，以不應彼處故。（大正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245b8-11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334"/>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二、離未見真實菩薩分別處，</w:t>
            </w:r>
          </w:p>
        </w:tc>
        <w:tc>
          <w:tcPr>
            <w:tcW w:w="11340" w:type="dxa"/>
            <w:tcBorders>
              <w:top w:val="dashSmallGap" w:sz="4" w:space="0" w:color="auto"/>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釋曰：如地前菩薩未見真如，分別無分別為般若波羅蜜，謂此是般若波羅蜜；若菩薩已見真如，在般若波羅蜜中則無此分別，故言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離分別處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，以不應彼處故。（大正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245b12-16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656"/>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三、離生死涅槃二邊處，</w:t>
            </w:r>
          </w:p>
        </w:tc>
        <w:tc>
          <w:tcPr>
            <w:tcW w:w="11340" w:type="dxa"/>
            <w:tcBorders>
              <w:top w:val="dashSmallGap" w:sz="4" w:space="0" w:color="auto"/>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釋曰：如凡夫眾生住生死邊，聲聞人住涅槃邊。菩薩住般若波羅蜜離此二邊，故言離二邊處，以不應彼處故。（大正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245b17-20</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585"/>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bottom w:val="dashSmallGap"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四、離唯滅惑障知足行處，</w:t>
            </w:r>
          </w:p>
        </w:tc>
        <w:tc>
          <w:tcPr>
            <w:tcW w:w="11340" w:type="dxa"/>
            <w:tcBorders>
              <w:top w:val="dashSmallGap" w:sz="4" w:space="0" w:color="auto"/>
              <w:bottom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釋曰：如聲聞於惑障滅處生知足，於餘處無復欲樂，謂智障滅處；菩薩則不如是，為滅智障，修學般若波羅蜜，故言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離知足行處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，不應彼處故。（大正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245b21-24</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Height w:val="276"/>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p>
        </w:tc>
        <w:tc>
          <w:tcPr>
            <w:tcW w:w="3827" w:type="dxa"/>
            <w:gridSpan w:val="4"/>
            <w:tcBorders>
              <w:top w:val="dashSmallGap" w:sz="4" w:space="0" w:color="auto"/>
            </w:tcBorders>
            <w:shd w:val="pct20" w:color="auto" w:fill="auto"/>
            <w:vAlign w:val="center"/>
          </w:tcPr>
          <w:p w:rsidR="00D6231F" w:rsidRPr="00546AA5" w:rsidRDefault="00D6231F" w:rsidP="00546AA5">
            <w:pPr>
              <w:pStyle w:val="a3"/>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五、離不觀利益眾生事住無餘涅槃處。</w:t>
            </w:r>
          </w:p>
        </w:tc>
        <w:tc>
          <w:tcPr>
            <w:tcW w:w="11340" w:type="dxa"/>
            <w:tcBorders>
              <w:top w:val="dashSmallGap"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釋曰：如獨覺不觀眾生利益事住無餘涅槃；菩薩則不如是，住般若波羅蜜，不捨眾生利益事，般涅槃亦有餘亦無餘</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於法身是無餘，於應化身是有餘，故言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離住無餘涅槃處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，以不應彼處故。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無分別智有五種差別，異前所離五處：一、無倒差別，此無倒、彼有倒故。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二、無分別差別，此無分別、彼有分別故。三、無住處差別，此無住處、彼有住處故。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四、正行差別，此正行能滅惑智二障、彼正行但能滅惑障故。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五、至得差別，此得常住三身為果、彼得永斷涅槃為果故。（大正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w:t>
            </w:r>
            <w:r w:rsidRPr="00546AA5">
              <w:rPr>
                <w:rFonts w:ascii="Times New Roman" w:eastAsia="新細明體" w:hAnsi="Times New Roman" w:cs="Times New Roman"/>
                <w:sz w:val="24"/>
                <w:szCs w:val="24"/>
              </w:rPr>
              <w:t>45b26-c7</w:t>
            </w:r>
            <w:r w:rsidRPr="00546AA5">
              <w:rPr>
                <w:rFonts w:ascii="Times New Roman" w:eastAsia="新細明體" w:hAnsi="Times New Roman" w:cs="Times New Roman"/>
                <w:sz w:val="24"/>
                <w:szCs w:val="24"/>
              </w:rPr>
              <w:t>）</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shd w:val="pct20" w:color="auto" w:fill="auto"/>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論曰</w:t>
            </w:r>
            <w:r w:rsidRPr="00546AA5">
              <w:rPr>
                <w:rFonts w:ascii="Times New Roman" w:eastAsia="新細明體" w:hAnsi="Times New Roman" w:cs="Times New Roman" w:hint="eastAsia"/>
                <w:sz w:val="24"/>
                <w:szCs w:val="24"/>
              </w:rPr>
              <w:t>：</w:t>
            </w:r>
            <w:r w:rsidRPr="00546AA5">
              <w:rPr>
                <w:rFonts w:ascii="標楷體" w:eastAsia="標楷體" w:hAnsi="標楷體" w:cs="Times New Roman" w:hint="eastAsia"/>
                <w:sz w:val="24"/>
                <w:szCs w:val="24"/>
              </w:rPr>
              <w:t>般若波羅蜜與無分別智無有差別，如經說：「菩薩住般若波羅蜜中已，與不住相應故，修餘波羅蜜得滿足」。</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云何不住相應而得滿足？</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謂遠離五種住處故：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一、遠離外道我執處故，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二、遠離不見真實菩薩分別處故，三、遠離生死涅槃二邊處故，</w:t>
            </w:r>
          </w:p>
          <w:p w:rsidR="00D6231F" w:rsidRPr="00546AA5" w:rsidRDefault="00D6231F" w:rsidP="00546AA5">
            <w:pPr>
              <w:pStyle w:val="a3"/>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lastRenderedPageBreak/>
              <w:t>四、遠離唯斷煩惱障生知足處故，</w:t>
            </w:r>
          </w:p>
          <w:p w:rsidR="00D6231F" w:rsidRPr="00546AA5" w:rsidRDefault="00D6231F" w:rsidP="00546AA5">
            <w:pPr>
              <w:pStyle w:val="a3"/>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五、遠離捨眾生利益事住無餘涅槃界處故。</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釋曰：此無分別智即是般若波羅蜜。何以故？由經說：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住般若波羅蜜中，已與不住相應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，如是等。為欲令知此義故，以經文顯示。如是住、不住相應中，滿足餘波羅蜜。</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遠離外道我執處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者，如外道住般若中有我執，念云：</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我住般若中，此是般若。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菩薩遠離如是外道住相故，得住無住相應般若中。</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遠離不見真實菩薩分別處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者，如不見真實菩薩於無分別般若波羅蜜中分別言：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此是般若波羅蜜。</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無如是分別故，名不住相應。</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遠離生死涅槃二邊處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者，如世間住生死邊，聲聞等住涅槃邊；菩薩不如是，不住此二，即是不住相應應知。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遠離唯斷煩惱障生知足</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者，如聲聞唯斷煩惱障生知足；菩薩不如是。由此意故，言諸菩薩不住相應行應</w:t>
            </w:r>
            <w:r w:rsidRPr="00546AA5">
              <w:rPr>
                <w:rFonts w:ascii="Times New Roman" w:eastAsia="新細明體" w:hAnsi="Times New Roman" w:cs="Times New Roman" w:hint="eastAsia"/>
                <w:sz w:val="24"/>
                <w:szCs w:val="24"/>
              </w:rPr>
              <w:lastRenderedPageBreak/>
              <w:t>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遠離捨眾生利益事住無餘涅槃界處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者，如聲聞捨利益眾生事，於無餘涅槃而取涅槃；菩薩不爾，如是不住聲聞所住，是名不住相應。（大正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310c18-311a6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唐譯</w:t>
            </w:r>
          </w:p>
        </w:tc>
        <w:tc>
          <w:tcPr>
            <w:tcW w:w="3827" w:type="dxa"/>
            <w:gridSpan w:val="4"/>
            <w:vMerge w:val="restart"/>
            <w:shd w:val="pct20" w:color="auto" w:fill="auto"/>
            <w:vAlign w:val="center"/>
          </w:tcPr>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般若波羅蜜多與無分別智，無有差別，如說：</w:t>
            </w:r>
            <w:r w:rsidRPr="00546AA5">
              <w:rPr>
                <w:rFonts w:ascii="新細明體" w:eastAsia="新細明體" w:hAnsi="新細明體" w:cs="Times New Roman" w:hint="eastAsia"/>
                <w:szCs w:val="24"/>
              </w:rPr>
              <w:t>「</w:t>
            </w:r>
            <w:r w:rsidRPr="00546AA5">
              <w:rPr>
                <w:rFonts w:ascii="標楷體" w:eastAsia="標楷體" w:hAnsi="標楷體" w:hint="eastAsia"/>
                <w:szCs w:val="24"/>
              </w:rPr>
              <w:t>菩薩安住般若波羅蜜多非處相應，能於所餘波羅蜜多修習圓滿。</w:t>
            </w:r>
            <w:r w:rsidRPr="00546AA5">
              <w:rPr>
                <w:rFonts w:ascii="新細明體" w:eastAsia="新細明體" w:hAnsi="新細明體" w:cs="Times New Roman" w:hint="eastAsia"/>
                <w:szCs w:val="24"/>
              </w:rPr>
              <w:t>」</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云何名為非處相應修習圓滿？</w:t>
            </w:r>
          </w:p>
          <w:p w:rsidR="00D6231F" w:rsidRPr="00546AA5" w:rsidRDefault="00D6231F" w:rsidP="00546AA5">
            <w:pPr>
              <w:topLinePunct/>
              <w:spacing w:beforeLines="20"/>
              <w:jc w:val="both"/>
              <w:rPr>
                <w:rFonts w:ascii="Times New Roman" w:hAnsi="Times New Roman" w:cs="Times New Roman"/>
                <w:szCs w:val="24"/>
                <w:shd w:val="pct15" w:color="auto" w:fill="FFFFFF"/>
              </w:rPr>
            </w:pPr>
            <w:r w:rsidRPr="00546AA5">
              <w:rPr>
                <w:rFonts w:ascii="標楷體" w:eastAsia="標楷體" w:hAnsi="標楷體" w:hint="eastAsia"/>
                <w:szCs w:val="24"/>
              </w:rPr>
              <w:t>謂由遠離五種處故：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一、遠離外道我執處故，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二、遠離未見真如菩薩分別處故，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三、遠離生死涅槃二邊處故，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四、遠離唯斷煩惱障生喜足處故，</w:t>
            </w:r>
          </w:p>
          <w:p w:rsidR="00D6231F" w:rsidRPr="00546AA5" w:rsidRDefault="00D6231F" w:rsidP="00546AA5">
            <w:pPr>
              <w:pStyle w:val="a3"/>
              <w:topLinePunct/>
              <w:snapToGrid/>
              <w:ind w:left="480" w:hangingChars="200" w:hanging="480"/>
              <w:jc w:val="both"/>
              <w:rPr>
                <w:rFonts w:ascii="Times New Roman" w:eastAsia="新細明體" w:hAnsi="Times New Roman" w:cs="Times New Roman"/>
                <w:sz w:val="24"/>
                <w:szCs w:val="24"/>
              </w:rPr>
            </w:pPr>
            <w:r w:rsidRPr="00546AA5">
              <w:rPr>
                <w:rFonts w:ascii="標楷體" w:eastAsia="標楷體" w:hAnsi="標楷體" w:hint="eastAsia"/>
                <w:sz w:val="24"/>
                <w:szCs w:val="24"/>
              </w:rPr>
              <w:t>五、遠離不顧有情利益安樂住無餘依涅槃界處故。</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釋曰：無分別智即是般若波羅蜜多。由彼經中說：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諸菩薩安住般若波羅蜜多非處相應，能於所餘波羅蜜多修習圓滿。</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為欲令知如是義故，顯示彼文。</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遠離外道我執處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謂如外道住般若中執我、我所，作如是念：</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我能住般若，般若是我所。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菩薩不爾，遠離如是諸外道輩我執處故，應知說名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非處相應，安住般若波羅蜜多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遠離未見真如菩薩分別處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者，謂如未見真如菩薩，於無分別般若波羅蜜多中，分別此是般若波羅蜜多；菩薩遠離如是分別，應知說名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非處相應，安住般若波羅蜜多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遠離生死涅槃二邊處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者，謂如世間安住生死，諸聲聞等安住涅槃；菩薩不爾，遠離二邊，應知說名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非處相應，安住般若波羅蜜多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遠離唯斷煩惱障生喜足處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者，如聲聞等唯斷煩惱障便生喜足；菩薩不爾。由此意趣，應知說名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非處相應，安住般若波羅蜜多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遠離不顧有情利益安樂住無餘依涅槃界處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者，謂如聲聞等不顧有情利益安樂，於無餘依般涅槃界而般涅槃；菩薩不爾，不住聲聞所住之處，應知說名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非處相應，安住般若波羅蜜多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368a5-26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釋曰：般若波羅蜜多與無分別智無有差別者，性相等故，謂諸所有無分別智即是般若波羅蜜多，故彼經中作如是說：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菩薩安住般若波羅蜜多，非處相應，能於所餘波羅蜜多修習圓滿</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。此義云何？謂由遠離五種處故，即是遠離外道我執處等五處差別。此中，可居故名為</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遠離外道我執處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者，謂諸外道安住我執，作是念言：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我能了知，此是我慧。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菩薩遠離如是處所，不計執我及以我所而起波若。菩薩遠離如是處所，是故說名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遠離未見真如菩薩分別處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者，謂未見真諸菩薩眾，於其般若波羅蜜多無分別智起諸分別：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此是般若波羅蜜多。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菩薩遠離如是處所，是故說名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。如有頌曰：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若有所見，汝為彼縛；若無所見，便得解脫。</w:t>
            </w:r>
            <w:r w:rsidRPr="00546AA5">
              <w:rPr>
                <w:rFonts w:ascii="新細明體" w:eastAsia="新細明體" w:hAnsi="新細明體"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遠離生死涅槃二邊處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者，謂如世間住生死邊，有我執故；如聖弟子住涅槃邊，煩惱斷故。菩薩不爾，是故說名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遠離二邊非處相應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遠離唯斷煩惱障生喜足處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者，謂聲聞等計修習力斷煩惱障，即為一切所作已辦；菩薩遠離如是處，所以</w:t>
            </w:r>
            <w:r w:rsidRPr="00546AA5">
              <w:rPr>
                <w:rFonts w:ascii="Times New Roman" w:eastAsia="新細明體" w:hAnsi="Times New Roman" w:cs="Times New Roman" w:hint="eastAsia"/>
                <w:sz w:val="24"/>
                <w:szCs w:val="24"/>
              </w:rPr>
              <w:lastRenderedPageBreak/>
              <w:t>能障礙利益安樂諸有情故。如有頌言：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非往諸惡趣，極障大菩提，如住於聲聞，及以獨覺地。</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菩薩遠離如是處，所是故說名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遠離不顧有情利益安樂住無餘依涅槃界處</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者，如聲聞等不顧有情利益安樂，住無餘依涅槃界中，如火燒薪，畢竟寂滅。菩薩遠離如是處所，般若、大悲皆具足故，能正安住無住涅槃。由捨此處，是故說名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非處相應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433b14-c16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魏譯</w:t>
            </w:r>
          </w:p>
        </w:tc>
        <w:tc>
          <w:tcPr>
            <w:tcW w:w="15167" w:type="dxa"/>
            <w:gridSpan w:val="5"/>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聲聞乘及菩薩乘中有何勝？差別有五種相勝故：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sz w:val="24"/>
                <w:szCs w:val="24"/>
                <w:shd w:val="pct15" w:color="auto" w:fill="FFFFFF"/>
                <w:vertAlign w:val="superscript"/>
              </w:rPr>
              <w:t>1</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無分別勝故，唯陰等法無分別故；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2</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非有方勝，證正一切相知及依一切眾生方故；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3</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不住勝，因不住涅槃故；</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4</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永勝，無餘涅槃界中住到無量故；及</w:t>
            </w: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5</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上勝，果此經無乘有上勝故。</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聲聞智慧與菩薩智慧差別云何？應知</w:t>
            </w:r>
            <w:r w:rsidRPr="00546AA5">
              <w:rPr>
                <w:rFonts w:ascii="Times New Roman" w:eastAsia="新細明體" w:hAnsi="Times New Roman" w:cs="Times New Roman"/>
                <w:sz w:val="24"/>
                <w:szCs w:val="24"/>
              </w:rPr>
              <w:t>：</w:t>
            </w:r>
          </w:p>
          <w:p w:rsidR="00D6231F" w:rsidRPr="00546AA5" w:rsidRDefault="00D6231F" w:rsidP="00546AA5">
            <w:pPr>
              <w:pStyle w:val="a3"/>
              <w:topLinePunct/>
              <w:snapToGrid/>
              <w:ind w:left="360" w:hangingChars="150" w:hanging="360"/>
              <w:jc w:val="both"/>
              <w:rPr>
                <w:rFonts w:ascii="標楷體" w:eastAsia="標楷體" w:hAnsi="標楷體" w:cs="Times New Roman"/>
                <w:sz w:val="24"/>
                <w:szCs w:val="24"/>
              </w:rPr>
            </w:pP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sz w:val="24"/>
                <w:szCs w:val="24"/>
                <w:shd w:val="pct15" w:color="auto" w:fill="FFFFFF"/>
                <w:vertAlign w:val="superscript"/>
              </w:rPr>
              <w:t>1</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由無分別差別，不分別陰等諸法門故。</w:t>
            </w:r>
          </w:p>
          <w:p w:rsidR="00D6231F" w:rsidRPr="00546AA5" w:rsidRDefault="00D6231F" w:rsidP="00546AA5">
            <w:pPr>
              <w:pStyle w:val="a3"/>
              <w:topLinePunct/>
              <w:snapToGrid/>
              <w:ind w:left="360" w:hangingChars="150" w:hanging="360"/>
              <w:jc w:val="both"/>
              <w:rPr>
                <w:rFonts w:ascii="標楷體" w:eastAsia="標楷體" w:hAnsi="標楷體" w:cs="Times New Roman"/>
                <w:sz w:val="24"/>
                <w:szCs w:val="24"/>
              </w:rPr>
            </w:pP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2</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由非一分差別，通達二空真如、入一切所知相故，依止一切眾生利益事故。</w:t>
            </w:r>
          </w:p>
          <w:p w:rsidR="00E77B8C" w:rsidRPr="00546AA5" w:rsidRDefault="00D6231F" w:rsidP="00546AA5">
            <w:pPr>
              <w:pStyle w:val="a3"/>
              <w:topLinePunct/>
              <w:snapToGrid/>
              <w:ind w:left="360" w:hangingChars="150" w:hanging="360"/>
              <w:jc w:val="both"/>
              <w:rPr>
                <w:rFonts w:ascii="標楷體" w:eastAsia="標楷體" w:hAnsi="標楷體" w:cs="Times New Roman"/>
                <w:sz w:val="24"/>
                <w:szCs w:val="24"/>
              </w:rPr>
            </w:pP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3</w:t>
            </w:r>
            <w:r w:rsidRPr="00546AA5">
              <w:rPr>
                <w:rFonts w:ascii="Times New Roman" w:eastAsia="標楷體" w:hAnsi="Times New Roman" w:cs="Times New Roman"/>
                <w:sz w:val="24"/>
                <w:szCs w:val="24"/>
                <w:shd w:val="pct15" w:color="auto" w:fill="FFFFFF"/>
                <w:vertAlign w:val="superscript"/>
              </w:rPr>
              <w:t>〕</w:t>
            </w:r>
            <w:r w:rsidR="00E77B8C" w:rsidRPr="00546AA5">
              <w:rPr>
                <w:rFonts w:ascii="標楷體" w:eastAsia="標楷體" w:hAnsi="標楷體" w:cs="Times New Roman" w:hint="eastAsia"/>
                <w:sz w:val="24"/>
                <w:szCs w:val="24"/>
              </w:rPr>
              <w:t>由無住差別，住無住處涅槃故。</w:t>
            </w:r>
          </w:p>
          <w:p w:rsidR="00D6231F" w:rsidRPr="00546AA5" w:rsidRDefault="00D6231F" w:rsidP="00546AA5">
            <w:pPr>
              <w:pStyle w:val="a3"/>
              <w:topLinePunct/>
              <w:snapToGrid/>
              <w:ind w:left="360" w:hangingChars="150" w:hanging="360"/>
              <w:jc w:val="both"/>
              <w:rPr>
                <w:rFonts w:ascii="標楷體" w:eastAsia="標楷體" w:hAnsi="標楷體" w:cs="Times New Roman"/>
                <w:sz w:val="24"/>
                <w:szCs w:val="24"/>
              </w:rPr>
            </w:pP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4</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由恒差別，於無餘涅槃不墮斷盡邊際故。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標楷體" w:hAnsi="Times New Roman" w:cs="Times New Roman"/>
                <w:sz w:val="24"/>
                <w:szCs w:val="24"/>
                <w:shd w:val="pct15" w:color="auto" w:fill="FFFFFF"/>
                <w:vertAlign w:val="superscript"/>
              </w:rPr>
              <w:t>〔</w:t>
            </w:r>
            <w:r w:rsidRPr="00546AA5">
              <w:rPr>
                <w:rFonts w:ascii="Times New Roman" w:eastAsia="標楷體" w:hAnsi="Times New Roman" w:cs="Times New Roman" w:hint="eastAsia"/>
                <w:sz w:val="24"/>
                <w:szCs w:val="24"/>
                <w:shd w:val="pct15" w:color="auto" w:fill="FFFFFF"/>
                <w:vertAlign w:val="superscript"/>
              </w:rPr>
              <w:t>5</w:t>
            </w:r>
            <w:r w:rsidRPr="00546AA5">
              <w:rPr>
                <w:rFonts w:ascii="Times New Roman" w:eastAsia="標楷體" w:hAnsi="Times New Roman" w:cs="Times New Roman"/>
                <w:sz w:val="24"/>
                <w:szCs w:val="24"/>
                <w:shd w:val="pct15" w:color="auto" w:fill="FFFFFF"/>
                <w:vertAlign w:val="superscript"/>
              </w:rPr>
              <w:t>〕</w:t>
            </w:r>
            <w:r w:rsidRPr="00546AA5">
              <w:rPr>
                <w:rFonts w:ascii="標楷體" w:eastAsia="標楷體" w:hAnsi="標楷體" w:cs="Times New Roman" w:hint="eastAsia"/>
                <w:sz w:val="24"/>
                <w:szCs w:val="24"/>
              </w:rPr>
              <w:t>由無上差別，實無異乘勝此故</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釋曰：已說無分別智與般若波羅蜜是一，今欲更顯無分別智般若波羅蜜與二乘智有差別。（大正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245c8-11</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釋曰：聲聞有分別，菩薩無分別，應知由此義故有差別。（大正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245c12-13</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釋曰：聲聞由智慧取陰等諸法門為境，有分別相起；菩薩不分別陰等諸法門，無分別相起，故有差別。（大正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245c14-16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分有二種：一、所知分，二、利益眾生分。所知分中復有二種，謂人、法二空。利益眾生分中亦有二種，謂自身、他身。聲聞於所知分中但通達人空，止於苦等四諦生無流智；於利益眾生分中但依止自身利益事，發願修行，於此二分中各有一分。菩薩於所知分中具通達人、法二空，於一切所生如理如量智；於利益眾生分中依一切眾生利益事，謂自、他身發願修行。於此二分中各具二分。二分異一分，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非一分差別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245c18-28</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釋曰：聲聞住著涅槃，如凡夫住著生死；菩薩不爾，見生死、涅槃俱是分別所作，同無相性，故不住二處。（大正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245c29-246a3</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二人於無餘涅槃有差別故，智慧有差別。二乘於無餘涅槃無應化二身，以不觀他利益事故，無應身故墮斷，無化身故墮盡。菩薩於無餘涅槃恒起二身，無有邊際，何況法身？以自利利他圓滿故，有應身故不墮斷，有化身故不墮盡。（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246a5-10</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釋曰：聲聞獨覺乘有上，以不及大乘故；菩薩乘無上，以無別乘勝大乘故。乘以智為體，於大乘中智為上首故。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由此五義故，二乘智與菩薩智有差別。（大正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246a11-15</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keepNext/>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隋譯</w:t>
            </w:r>
          </w:p>
        </w:tc>
        <w:tc>
          <w:tcPr>
            <w:tcW w:w="3827" w:type="dxa"/>
            <w:gridSpan w:val="4"/>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論曰：聲聞智與此菩薩智有何差別？有五種差別應知：</w:t>
            </w:r>
          </w:p>
          <w:p w:rsidR="00D6231F" w:rsidRPr="00546AA5" w:rsidRDefault="00D6231F" w:rsidP="00546AA5">
            <w:pPr>
              <w:pStyle w:val="a3"/>
              <w:keepNext/>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一、無分別差別，謂陰等法無分別故。</w:t>
            </w:r>
          </w:p>
          <w:p w:rsidR="00D6231F" w:rsidRPr="00546AA5" w:rsidRDefault="00D6231F" w:rsidP="00546AA5">
            <w:pPr>
              <w:pStyle w:val="a3"/>
              <w:keepNext/>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二、無分限差別，謂通達真如入一切種應知，為一切眾生無有分限故。</w:t>
            </w:r>
          </w:p>
          <w:p w:rsidR="00D6231F" w:rsidRPr="00546AA5" w:rsidRDefault="00D6231F" w:rsidP="00546AA5">
            <w:pPr>
              <w:pStyle w:val="a3"/>
              <w:keepNext/>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三、無住差別，謂入無住涅槃故。</w:t>
            </w:r>
          </w:p>
          <w:p w:rsidR="00D6231F" w:rsidRPr="00546AA5" w:rsidRDefault="00D6231F" w:rsidP="00546AA5">
            <w:pPr>
              <w:pStyle w:val="a3"/>
              <w:keepNext/>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四、畢竟差別，謂趣無餘涅槃界不盡故。</w:t>
            </w:r>
          </w:p>
          <w:p w:rsidR="00D6231F" w:rsidRPr="00546AA5" w:rsidRDefault="00D6231F" w:rsidP="00546AA5">
            <w:pPr>
              <w:pStyle w:val="a3"/>
              <w:keepNext/>
              <w:topLinePunct/>
              <w:snapToGrid/>
              <w:ind w:left="480" w:hangingChars="200" w:hanging="480"/>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五、無上差別，謂最為勝上無有餘乘勝過故。</w:t>
            </w:r>
          </w:p>
        </w:tc>
        <w:tc>
          <w:tcPr>
            <w:tcW w:w="11340" w:type="dxa"/>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聲聞智與菩薩智有五種差別相，今當顯示。（大正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311a6-7</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釋曰：於中，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者，由諸聲聞攀緣陰等生分別智；諸菩薩智於陰等不生分別故。</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無分限差別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者，通達人法二無我故應知無有分限，由諸菩薩於一切應知中智生故；聲聞唯知苦等諦。為眾生亦無分限：菩薩為一切眾生故求菩提，聲聞唯為自利故。</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無住差別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者，諸菩薩得無住處涅槃，非諸聲聞，此差別。</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畢竟差別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者，於中言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者，於無餘涅槃界中，聲聞涅槃則有盡滅，菩薩涅槃則不爾。</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無上差別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者，聲聞乘有上，菩薩大乘則無有上，是故此為差別。（大正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311a17-27</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tcPr>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聲聞等智與菩薩智有何差別？</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由五種相應知差別：</w:t>
            </w:r>
          </w:p>
          <w:p w:rsidR="00D6231F" w:rsidRPr="00546AA5" w:rsidRDefault="00D6231F" w:rsidP="00546AA5">
            <w:pPr>
              <w:topLinePunct/>
              <w:ind w:left="480" w:hangingChars="200" w:hanging="480"/>
              <w:jc w:val="both"/>
              <w:rPr>
                <w:rFonts w:ascii="標楷體" w:eastAsia="標楷體" w:hAnsi="標楷體"/>
                <w:szCs w:val="24"/>
              </w:rPr>
            </w:pPr>
            <w:r w:rsidRPr="00546AA5">
              <w:rPr>
                <w:rFonts w:ascii="標楷體" w:eastAsia="標楷體" w:hAnsi="標楷體" w:hint="eastAsia"/>
                <w:szCs w:val="24"/>
              </w:rPr>
              <w:t>一、由無分別差別，謂於蘊等法無分別故。</w:t>
            </w:r>
          </w:p>
          <w:p w:rsidR="00D6231F" w:rsidRPr="00546AA5" w:rsidRDefault="00D6231F" w:rsidP="00546AA5">
            <w:pPr>
              <w:topLinePunct/>
              <w:ind w:left="480" w:hangingChars="200" w:hanging="480"/>
              <w:jc w:val="both"/>
              <w:rPr>
                <w:rFonts w:ascii="標楷體" w:eastAsia="標楷體" w:hAnsi="標楷體"/>
                <w:szCs w:val="24"/>
              </w:rPr>
            </w:pPr>
            <w:r w:rsidRPr="00546AA5">
              <w:rPr>
                <w:rFonts w:ascii="標楷體" w:eastAsia="標楷體" w:hAnsi="標楷體" w:hint="eastAsia"/>
                <w:szCs w:val="24"/>
              </w:rPr>
              <w:t>二、由非少分差別，謂於通達真如、入一切種所知境界、普為度脫一切有情，非少分故。</w:t>
            </w:r>
          </w:p>
          <w:p w:rsidR="00D6231F" w:rsidRPr="00546AA5" w:rsidRDefault="00D6231F" w:rsidP="00546AA5">
            <w:pPr>
              <w:topLinePunct/>
              <w:ind w:left="480" w:hangingChars="200" w:hanging="480"/>
              <w:jc w:val="both"/>
              <w:rPr>
                <w:rFonts w:ascii="標楷體" w:eastAsia="標楷體" w:hAnsi="標楷體"/>
                <w:szCs w:val="24"/>
              </w:rPr>
            </w:pPr>
            <w:r w:rsidRPr="00546AA5">
              <w:rPr>
                <w:rFonts w:ascii="標楷體" w:eastAsia="標楷體" w:hAnsi="標楷體" w:hint="eastAsia"/>
                <w:szCs w:val="24"/>
              </w:rPr>
              <w:t>三、由無住差別，謂無住涅槃為所住故。</w:t>
            </w:r>
          </w:p>
          <w:p w:rsidR="00D6231F" w:rsidRPr="00546AA5" w:rsidRDefault="00D6231F" w:rsidP="00546AA5">
            <w:pPr>
              <w:topLinePunct/>
              <w:ind w:left="480" w:hangingChars="200" w:hanging="480"/>
              <w:jc w:val="both"/>
              <w:rPr>
                <w:rFonts w:ascii="標楷體" w:eastAsia="標楷體" w:hAnsi="標楷體"/>
                <w:szCs w:val="24"/>
              </w:rPr>
            </w:pPr>
            <w:r w:rsidRPr="00546AA5">
              <w:rPr>
                <w:rFonts w:ascii="標楷體" w:eastAsia="標楷體" w:hAnsi="標楷體" w:hint="eastAsia"/>
                <w:szCs w:val="24"/>
              </w:rPr>
              <w:t>四、由畢竟差別，謂無餘依涅槃界中無斷盡故。</w:t>
            </w:r>
          </w:p>
          <w:p w:rsidR="00D6231F" w:rsidRPr="00546AA5" w:rsidRDefault="00D6231F" w:rsidP="00546AA5">
            <w:pPr>
              <w:pStyle w:val="a3"/>
              <w:topLinePunct/>
              <w:snapToGrid/>
              <w:ind w:left="480" w:hangingChars="200" w:hanging="480"/>
              <w:jc w:val="both"/>
              <w:rPr>
                <w:rFonts w:ascii="Times New Roman" w:eastAsia="新細明體" w:hAnsi="Times New Roman" w:cs="Times New Roman"/>
                <w:sz w:val="24"/>
                <w:szCs w:val="24"/>
              </w:rPr>
            </w:pPr>
            <w:r w:rsidRPr="00546AA5">
              <w:rPr>
                <w:rFonts w:ascii="標楷體" w:eastAsia="標楷體" w:hAnsi="標楷體" w:hint="eastAsia"/>
                <w:sz w:val="24"/>
                <w:szCs w:val="24"/>
              </w:rPr>
              <w:t>五、由無上差別，謂於此上無有餘乘勝過此故</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釋曰：此中顯示聲聞等智與菩薩智五相差別。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者，謂聲聞等緣於蘊等分別識生，非菩薩智分別蘊等。</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非少分差別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者，謂顯三種非少分性：一、所達真如非少分性，二、所知境界非少分性，三、所度有情非少分性。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所達真如非少分性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者，謂菩薩智具足通達補特伽羅法無我性；聲聞等智入真如時，唯能通達補特伽羅無我之性。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所知境界非少分性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者，謂菩薩智普緣一切所知境生；聲聞等智唯緣苦等諸諦而生。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所度有情非少分性</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者，謂菩薩智普為度脫一切有情，勤趣菩提；聲聞等智唯求自利。</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無住差別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者，謂菩薩智正為安住無住涅槃，非聲聞等，是故差別。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畢竟差別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者，謂聲聞等於無餘依涅槃界中一切滅盡，菩薩於此涅槃界中功德無盡，是故差別。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無上差別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者，謂聲聞等上有大乘，其菩薩乘無復有上，是故差別。（大正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368b8-24</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tcBorders>
              <w:bottom w:val="single" w:sz="4" w:space="0" w:color="auto"/>
            </w:tcBorders>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釋曰：此中顯示聲聞等智與菩薩智五相差別。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無分別差別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者，謂聲聞等智就四顛倒名無分別；諸菩薩智於一切法乃至菩提皆無分別。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非少分差別復有三種：一、通達真如非少分差別，謂聲聞等入真觀時，唯能通達補特伽羅空無我理。是諸菩薩入真觀時，具足通達補特伽羅及一切法空無我理。二、所知境界非少分差別，謂聲聞等唯於苦等諦中智生，即名修習，所作已辦；是諸菩薩普於一切所知境界無倒智生，乃名修習，所作已辦。三、所度有情</w:t>
            </w:r>
            <w:r w:rsidRPr="00546AA5">
              <w:rPr>
                <w:rFonts w:ascii="Times New Roman" w:eastAsia="新細明體" w:hAnsi="Times New Roman" w:cs="Times New Roman" w:hint="eastAsia"/>
                <w:sz w:val="24"/>
                <w:szCs w:val="24"/>
              </w:rPr>
              <w:lastRenderedPageBreak/>
              <w:t>非少分差別，謂聲聞等唯求自利盡無生智，正勤修行；是諸菩薩普為濟度一切有情求大菩提。於此三種非少分別，聲聞、菩薩智有差別。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無住差別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者，謂聲聞等唯住涅槃；是諸菩薩具足悲慧增上力故，無住涅槃以為住處。</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畢竟差別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者，顯聲聞等與諸菩薩於涅槃中有大差別，謂聲聞等住無餘依涅槃界中，身智永盡，如燈焰滅；是諸菩薩得成佛時，所證法身窮生死際無有斷盡，如無色界相續不壞。由此差別，智有差別。</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無上差別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者，謂聲聞乘上有獨覺，獨覺乘上復有大乘；其菩薩乘即是佛乘，更無有上。</w:t>
            </w:r>
          </w:p>
          <w:p w:rsidR="00D6231F" w:rsidRPr="00546AA5" w:rsidRDefault="00D6231F" w:rsidP="00546AA5">
            <w:pPr>
              <w:pStyle w:val="a3"/>
              <w:topLinePunct/>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rPr>
              <w:t>由此五相應知聲聞與諸菩薩智有差別。（大正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433c27-434a20</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15701" w:type="dxa"/>
            <w:gridSpan w:val="6"/>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lastRenderedPageBreak/>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是中有偈：五種勝義故，慈悲以為身，世間出世勢，不久當得現</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shd w:val="pct20" w:color="auto" w:fill="auto"/>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此中說偈：</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由智五勝異，依大悲修福，</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世出世富樂，說此不為遠。</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釋曰：為攝前五義及顯五義功德，故重說偈。（大正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246a16-17</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釋曰：諸菩薩智慧由五種差別故勝二乘，不但於勝智慧知足，復依智慧修福德</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福德即餘五度。此句顯自利勝異二乘。復有勝異義，謂為利他，依大悲修福德</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福德即餘五度。</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若人具此二能，得何果報？（大正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246a20-24</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釋曰：作轉輪王、欲界上五天王、色界梵王，乃至無色界定，及菩薩獨所得世間定，名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世富樂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。二乘解脫及無上菩提，名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出世富樂</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。如此果如意易得，故不為遠。（大正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246a27-b1</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shd w:val="pct20" w:color="auto" w:fill="auto"/>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五種差別智，大悲以為體，</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世出世果報，當知不為遠</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此義偈中顯示五種差別智等中。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世出世果報</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者，謂色、無色界是世間果報，聲聞等是出世果報。（大正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311a27-29</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shd w:val="pct20" w:color="auto" w:fill="auto"/>
          </w:tcPr>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此中有頌：</w:t>
            </w:r>
          </w:p>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諸大悲為體，由五相勝智，</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世出世滿中，說此最高遠。</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為顯此義說一伽他。</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世出世滿中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者，謂於色、無色界世間滿中，及於聲聞乘等出世滿中。（大正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368b24-27</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復以伽陀攝如是義。言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五相</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者，即前所說五相差別。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世出世滿中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者，靜慮、無色名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世間滿</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，聲聞乘等所得涅槃名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出世滿</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。此皆勝彼，故說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高遠</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434a20-23</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keepNext/>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魏譯</w:t>
            </w:r>
          </w:p>
        </w:tc>
        <w:tc>
          <w:tcPr>
            <w:tcW w:w="15167" w:type="dxa"/>
            <w:gridSpan w:val="5"/>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若諸菩薩成就如是增上戒、增上心、增上慧功德，得自在於眾生益處，何故復有諸眾生而復有苦縛者？</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示彼眾生有彼眾生業障對故；諸善法受彼助得勢示現於彼生善起障故；示現開現故；示現還受彼受用勢時現彼不善法益因事故；</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助受彼勢時還彼餘眾多眾生示現有障因故</w:t>
            </w:r>
            <w:r w:rsidRPr="00546AA5">
              <w:rPr>
                <w:rFonts w:ascii="Times New Roman" w:eastAsia="新細明體" w:hAnsi="Times New Roman" w:cs="Times New Roman" w:hint="eastAsia"/>
                <w:sz w:val="24"/>
                <w:szCs w:val="24"/>
              </w:rPr>
              <w:t>：</w:t>
            </w:r>
            <w:r w:rsidRPr="00546AA5">
              <w:rPr>
                <w:rFonts w:ascii="標楷體" w:eastAsia="標楷體" w:hAnsi="標楷體" w:cs="Times New Roman" w:hint="eastAsia"/>
                <w:sz w:val="24"/>
                <w:szCs w:val="24"/>
              </w:rPr>
              <w:t>而見眾生眾生眾事有縛。</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若菩薩於世間實有亦復可知。</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若菩薩如此依戒、定、慧學功德聚相應至十種自在，於一切利他事得</w:t>
            </w:r>
            <w:r w:rsidRPr="00546AA5">
              <w:rPr>
                <w:rFonts w:ascii="標楷體" w:eastAsia="標楷體" w:hAnsi="標楷體" w:cs="Times New Roman" w:hint="eastAsia"/>
                <w:sz w:val="24"/>
                <w:szCs w:val="24"/>
              </w:rPr>
              <w:lastRenderedPageBreak/>
              <w:t>無等勝能，云何於世間中見有眾生遭重苦難？</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由菩薩見彼眾生有業能感苦報障勝樂果故；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由菩薩見如此若施彼樂具則障其生善；</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由菩薩見彼無樂具能現前厭惡生死；</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由菩薩見若施彼樂具則是生長一切惡法因緣；</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由菩薩見若施彼樂具則是逼害餘無量眾生因緣</w:t>
            </w:r>
            <w:r w:rsidRPr="00546AA5">
              <w:rPr>
                <w:rFonts w:ascii="Times New Roman" w:eastAsia="新細明體" w:hAnsi="Times New Roman" w:cs="Times New Roman" w:hint="eastAsia"/>
                <w:sz w:val="24"/>
                <w:szCs w:val="24"/>
              </w:rPr>
              <w:t>：</w:t>
            </w:r>
            <w:r w:rsidRPr="00546AA5">
              <w:rPr>
                <w:rFonts w:ascii="標楷體" w:eastAsia="標楷體" w:hAnsi="標楷體" w:cs="Times New Roman" w:hint="eastAsia"/>
                <w:sz w:val="24"/>
                <w:szCs w:val="24"/>
              </w:rPr>
              <w:t>是故菩薩不無如此能世間亦有如此眾生顯現。</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諸菩薩已至極自在位，恒行慈悲於世間貧苦眾生，菩薩由此意不施財物，此意用云何？（大正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246b1-3</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釋曰：此顯菩薩有體、有恩，有體故言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實有</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，有恩故言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可知</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246b5-6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釋曰：三學攝十度及世間一切功德，故名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功德聚</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。若菩薩未得、得，已得不失名相應，即因圓滿。至十</w:t>
            </w:r>
            <w:r w:rsidRPr="00546AA5">
              <w:rPr>
                <w:rFonts w:ascii="Times New Roman" w:eastAsia="新細明體" w:hAnsi="Times New Roman" w:cs="Times New Roman" w:hint="eastAsia"/>
                <w:sz w:val="24"/>
                <w:szCs w:val="24"/>
              </w:rPr>
              <w:lastRenderedPageBreak/>
              <w:t>種自在，即果圓滿。利益他事或有二種，或有四種。二種，謂先思，後行。復有二種，即後二無畏。或有四種，如前說。得如此無等勝能，即恩德圓滿。此三德中，因果二德顯自利，恩德顯利他。已說三學竟，欲顯菩薩三德圓滿，故明此義。（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246b9-16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此次立難。若菩薩如此三德皆為拔濟一切眾生，云何眾生遭世苦難？若視苦不救，則無勝能；若無勝能，亦無菩薩。苦難有二種，謂內及外。內外此二苦難有輕有重，若可對治為輕，若不可對治為重。（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246b18-22</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見有眾生有業障，障菩薩勝能，能感苦報，菩薩於彼有此業智，雖懷勝能，捨而不用，此即菩薩業力。譬如有江有八功德水，隨眾生飲，無人遮護，餓鬼由業障故不能得飲。菩薩如江，財物如水，有業障眾生猶如餓鬼，由業障故，不得受用菩薩財物。（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246b24-c1</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釋曰：菩薩見有眾生無業障，若貧窮，能生長善法，若富樂，則放逸造罪。菩薩願彼於現在世受貧窮苦，隨順成就生起善法，是故菩薩不施其樂具。此即菩薩處非處力。（大正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246c3-6</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釋曰：菩薩見有眾生由貧窮苦，厭惡生死心恒現前。菩薩願彼無樂具，成就厭惡心、隨順善行故，不施其樂具。此即菩薩根欲性力。（大正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246c8-10</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見有眾生乃至恒受貧窮報，於此時中不長惡法。菩薩願彼恒受貧窮報，不願彼於一剎那中受富樂報而作諸惡法因緣，謂自愛憎他，此二因緣能生長惡法。菩薩若施彼財物，則成就彼愛憎，是故菩薩不施其樂具。此即菩薩遍行道智力。（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246c12-18</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釋曰：菩薩見有眾生若得大富非止自損，復能損惱無量眾生。菩薩願彼受貧窮苦，不願彼由大富樂，損惱眾生身心及以善根，是故菩薩不施其樂具。此亦是菩薩遍行道智力。（大正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246c20-24</w:t>
            </w:r>
            <w:r w:rsidRPr="00546AA5">
              <w:rPr>
                <w:rFonts w:ascii="Times New Roman" w:eastAsia="新細明體" w:hAnsi="Times New Roman"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勝能有三，即是三德：一、能得因，謂三學處；二、能得果，謂十自在；三、能利他，謂了別眾生根欲性等。若見施有利益則施，若見不施有利益則不施。菩薩以利益為定，不以施不施為定。由施無利益，故世間有受苦眾生。（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246c26-247a2</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隋譯</w:t>
            </w:r>
          </w:p>
        </w:tc>
        <w:tc>
          <w:tcPr>
            <w:tcW w:w="3827" w:type="dxa"/>
            <w:gridSpan w:val="4"/>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論曰：若菩薩如是增上戒、增上心、增上慧等功德果報具足已，於一切義利中得自在者，何故現見有諸眾生受諸貧苦？</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由見是諸眾生於彼義利業障故；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lastRenderedPageBreak/>
              <w:t>由見若與其樂果報於諸善法中礙其起善故；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由見其無有義利則厭惡現前故；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由見其若得果報為聚集不善法因故；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由見其若得果報與餘無量眾生作逼惱因故：</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以是義故現見眾生受諸苦惱。</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lastRenderedPageBreak/>
              <w:t>釋曰：得自在菩薩以此因緣，雖有大悲而不與眾生富樂，今顯示此意。</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於中</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見諸眾生業障故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是諸眾生於菩薩威力中有業障礙故，由彼等於菩薩智有障礙所礙，菩薩雖有堪能，見此事故，於其貧苦即生捨心。此中顯餓鬼見河水為譬，如河有水，若欲飲時，無人障礙，然餓鬼由自罪業故，不能得飲；此亦如是，河喻菩薩，財物喻水，餓鬼喻眾生，猶如彼水，是諸眾生於彼財物不能得受用，其義亦爾。</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lastRenderedPageBreak/>
              <w:t>「</w:t>
            </w:r>
            <w:r w:rsidRPr="00546AA5">
              <w:rPr>
                <w:rFonts w:ascii="Times New Roman" w:eastAsia="新細明體" w:hAnsi="Times New Roman" w:cs="Times New Roman" w:hint="eastAsia"/>
                <w:sz w:val="24"/>
                <w:szCs w:val="24"/>
              </w:rPr>
              <w:t>由見與樂礙其起善</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者，復有餘人雖無業障，然此人得見菩薩時，於相續中生起善法，若與此人果報，以受富樂故，於起善則斷絕。菩薩作是思量：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寧令貧苦隨順起善。</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以此道理，不與富樂。</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由見其厭惡現前故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者，或復有人厭惡現前，菩薩見其貧苦，而於善不善中勝上厭惡現前，思量是已，於彼眾生不與富樂。</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由見其苦受果報增長不善因</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者，又復有人於貧窮時，不得聚集不善法。菩薩見已，作是思量：</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寧令貧窮，莫令造作不善。</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故於彼等不與富樂。</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由見其若得果報與餘無量眾生作逼惱因故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者，又復有人得大果報，則苦惱無量眾生，是故寧令一身獨受貧苦，於理為勝，莫令苦惱無量眾生，是故不與富樂。（大正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311b12-c6</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lastRenderedPageBreak/>
              <w:t>唐譯</w:t>
            </w:r>
          </w:p>
        </w:tc>
        <w:tc>
          <w:tcPr>
            <w:tcW w:w="3827" w:type="dxa"/>
            <w:gridSpan w:val="4"/>
            <w:vMerge w:val="restart"/>
          </w:tcPr>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若諸菩薩成就如是增上尸羅、增上質多、增上般若功德圓滿，於諸財位得大自在，何故現見有諸有情匱乏財位？</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見彼有情於諸財位有重業障故；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見彼有情若施財位障生善法故；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見彼有情若乏財位厭離現前故；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見彼有情若施財位即為積集不善法因故；</w:t>
            </w:r>
          </w:p>
          <w:p w:rsidR="00D6231F" w:rsidRPr="00546AA5" w:rsidRDefault="00D6231F" w:rsidP="00546AA5">
            <w:pPr>
              <w:topLinePunct/>
              <w:jc w:val="both"/>
              <w:rPr>
                <w:rFonts w:ascii="標楷體" w:eastAsia="標楷體" w:hAnsi="標楷體"/>
                <w:szCs w:val="24"/>
              </w:rPr>
            </w:pPr>
            <w:r w:rsidRPr="00546AA5">
              <w:rPr>
                <w:rFonts w:ascii="標楷體" w:eastAsia="標楷體" w:hAnsi="標楷體" w:hint="eastAsia"/>
                <w:szCs w:val="24"/>
              </w:rPr>
              <w:t>見彼有情若施財位即便作餘無量有情損惱因故：</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是故現見有諸有情匱乏財位</w:t>
            </w:r>
          </w:p>
        </w:tc>
        <w:tc>
          <w:tcPr>
            <w:tcW w:w="11340" w:type="dxa"/>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釋曰：此中顯示，由是因緣，菩薩雖得財位自在、具足大悲，而不施與有情財位。</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見彼有情於諸財位有重業障故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有情有障菩薩神力惡業，由彼惡業障礙菩薩無障礙智，由見此故，雖有堪能，雖彼匱乏而便棄捨。此中應引餓鬼江喻。如江有水，無障飲者，然諸餓鬼由自業過不能得飲；此亦如是，江喻菩薩，財位喻水，鬼喻有情，如彼餓鬼不合飲用江中淨水，如是有情不合受用菩薩財位。</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見彼有情若施財位障生善法故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者，謂復有餘補特伽羅雖無業障，菩薩見彼於相續中當生善法，若施財位，受富樂故，障彼生善，作是思惟：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寧彼貧賤順生善法，勿彼富貴障善法生。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由此道理，雖得自在，不施財位。</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見彼有情若乏財位厭離現前故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者，謂復有餘補特伽羅，菩薩見彼由貧賤故厭離現前，作是思惟：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寧彼貧賤，厭離現前，隨順善法，勿彼富貴不生厭離。</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由此道理，雖得自在，不施財位。</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見彼有情若施財位即為積集不善法因故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者，謂復有餘補特伽羅，菩薩見彼乃至貧窮常不積集諸不善法，作是思惟：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寧彼貧窮不造諸惡，勿彼富貴集諸不善。</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由此道理，雖得自在，不施財位。</w:t>
            </w:r>
          </w:p>
          <w:p w:rsidR="00D6231F" w:rsidRPr="00546AA5" w:rsidRDefault="00D6231F" w:rsidP="00546AA5">
            <w:pPr>
              <w:pStyle w:val="a3"/>
              <w:topLinePunct/>
              <w:snapToGrid/>
              <w:jc w:val="both"/>
              <w:rPr>
                <w:rFonts w:ascii="Times New Roman" w:eastAsia="新細明體" w:hAnsi="Times New Roman" w:cs="Times New Roman"/>
                <w:sz w:val="24"/>
                <w:szCs w:val="24"/>
                <w:bdr w:val="single" w:sz="4" w:space="0" w:color="auto"/>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見彼有情若施財位即便作餘無量有情損惱因故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者，謂復有餘補特伽羅，菩薩見彼得大財位即便苦惱無量有情，作是思惟：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寧彼一身獨受貧賤，勿彼富貴損惱其餘無量有情。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由此道理，雖得自在，不施財位。（大正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368c10-369a10</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tcBorders>
              <w:bottom w:val="single" w:sz="4" w:space="0" w:color="auto"/>
            </w:tcBorders>
            <w:vAlign w:val="center"/>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tcBorders>
              <w:bottom w:val="single" w:sz="4" w:space="0" w:color="auto"/>
            </w:tcBorders>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釋曰：今當顯說，由是因緣，菩薩雖有財位自在而不施他。</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見彼有情於諸財位有重業障故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者，謂諸菩薩見彼有情於其財位有重業障，故不施與，勿令惠施空無有果。設復施彼，亦不能受，何用施為？如有頌言：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如母乳嬰兒，一經月無倦，嬰兒喉若閉，乳母欲何為！</w:t>
            </w:r>
            <w:r w:rsidRPr="00546AA5">
              <w:rPr>
                <w:rFonts w:ascii="新細明體" w:eastAsia="新細明體" w:hAnsi="新細明體"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見彼有情若施財位障生善法故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者，謂諸菩薩見彼有情雖於財位無重業障，而彼若得財位圓滿便多放逸不</w:t>
            </w:r>
            <w:r w:rsidRPr="00546AA5">
              <w:rPr>
                <w:rFonts w:ascii="Times New Roman" w:eastAsia="新細明體" w:hAnsi="Times New Roman" w:cs="Times New Roman" w:hint="eastAsia"/>
                <w:sz w:val="24"/>
                <w:szCs w:val="24"/>
              </w:rPr>
              <w:lastRenderedPageBreak/>
              <w:t>起善法，作是思惟：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寧彼現法少時貧賤，勿彼來生多時貧賤。</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故不施彼所有財位。</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見彼有情若乏財位厭離現前故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者，謂諸菩薩見彼有情，若乏財位，厭生死心便現在前，求欲出離；若得富貴，即生憍逸，故不施彼所有財位。作是思惟：</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寧彼貧賤厭離生死心常現前，勿彼富貴受樂放逸，不厭生死不起善法。</w:t>
            </w:r>
            <w:r w:rsidRPr="00546AA5">
              <w:rPr>
                <w:rFonts w:ascii="新細明體" w:eastAsia="新細明體" w:hAnsi="新細明體"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見彼有情若施財位即為積集不善法因故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者，謂諸菩薩見彼有情，若當施彼滿足財位，即便放逸，積集種種惡不善業，故不施彼所有財位。如有頌言：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寧使貧乏於財位，遠離惡趣諸惡行，勿彼富貴亂諸根，令感當來眾苦器。</w:t>
            </w:r>
            <w:r w:rsidRPr="00546AA5">
              <w:rPr>
                <w:rFonts w:ascii="新細明體" w:eastAsia="新細明體" w:hAnsi="新細明體" w:cs="Times New Roman" w:hint="eastAsia"/>
                <w:sz w:val="24"/>
                <w:szCs w:val="24"/>
              </w:rPr>
              <w:t>」</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見彼有情若施財位即便作餘無量有情損惱因故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者，謂諸菩薩見彼有情若得富貴，即便損惱無量有情，故不施彼所有財位，作是念言：</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寧彼一身受貧賤苦，勿令損惱餘多有情。</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434b6-c2</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15701" w:type="dxa"/>
            <w:gridSpan w:val="6"/>
            <w:shd w:val="pct20" w:color="auto" w:fill="auto"/>
            <w:vAlign w:val="center"/>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新細明體" w:eastAsia="新細明體" w:hAnsi="新細明體" w:cs="Times New Roman" w:hint="eastAsia"/>
                <w:b/>
                <w:sz w:val="24"/>
                <w:szCs w:val="24"/>
              </w:rPr>
              <w:lastRenderedPageBreak/>
              <w:t>【</w:t>
            </w:r>
            <w:r w:rsidRPr="00546AA5">
              <w:rPr>
                <w:rFonts w:ascii="Times New Roman" w:eastAsia="新細明體" w:hAnsi="Times New Roman" w:cs="Times New Roman" w:hint="eastAsia"/>
                <w:b/>
                <w:sz w:val="24"/>
                <w:szCs w:val="24"/>
              </w:rPr>
              <w:t>魏譯</w:t>
            </w:r>
            <w:r w:rsidRPr="00546AA5">
              <w:rPr>
                <w:rFonts w:ascii="新細明體" w:eastAsia="新細明體" w:hAnsi="新細明體" w:cs="Times New Roman" w:hint="eastAsia"/>
                <w:b/>
                <w:sz w:val="24"/>
                <w:szCs w:val="24"/>
              </w:rPr>
              <w:t>】</w:t>
            </w:r>
            <w:r w:rsidRPr="00546AA5">
              <w:rPr>
                <w:rFonts w:ascii="標楷體" w:eastAsia="標楷體" w:hAnsi="標楷體" w:cs="Times New Roman" w:hint="eastAsia"/>
                <w:sz w:val="24"/>
                <w:szCs w:val="24"/>
              </w:rPr>
              <w:t>是中說偈：現煩惱障故，患目不正視，諸眾生菩薩，不得諸勢義。</w:t>
            </w:r>
          </w:p>
        </w:tc>
      </w:tr>
      <w:tr w:rsidR="00D6231F" w:rsidRPr="00546AA5" w:rsidTr="00E77B8C">
        <w:trPr>
          <w:gridBefore w:val="1"/>
          <w:wBefore w:w="34" w:type="dxa"/>
        </w:trPr>
        <w:tc>
          <w:tcPr>
            <w:tcW w:w="534" w:type="dxa"/>
            <w:shd w:val="pct20" w:color="auto" w:fill="auto"/>
            <w:vAlign w:val="center"/>
          </w:tcPr>
          <w:p w:rsidR="00D6231F" w:rsidRPr="00546AA5" w:rsidRDefault="00D6231F" w:rsidP="00546AA5">
            <w:pPr>
              <w:pStyle w:val="a3"/>
              <w:keepNext/>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陳譯</w:t>
            </w:r>
          </w:p>
        </w:tc>
        <w:tc>
          <w:tcPr>
            <w:tcW w:w="3827" w:type="dxa"/>
            <w:gridSpan w:val="4"/>
            <w:shd w:val="pct20" w:color="auto" w:fill="auto"/>
            <w:vAlign w:val="center"/>
          </w:tcPr>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此中說偈：</w:t>
            </w:r>
          </w:p>
          <w:p w:rsidR="00D6231F" w:rsidRPr="00546AA5" w:rsidRDefault="00D6231F" w:rsidP="00546AA5">
            <w:pPr>
              <w:pStyle w:val="a3"/>
              <w:keepNext/>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見業障、礙善、厭現及惡增、</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害他彼眾生，不感菩薩施</w:t>
            </w:r>
          </w:p>
        </w:tc>
        <w:tc>
          <w:tcPr>
            <w:tcW w:w="11340" w:type="dxa"/>
            <w:shd w:val="pct20" w:color="auto" w:fill="auto"/>
          </w:tcPr>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釋曰：為攝前五義，故重說偈。（大正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247a3-4</w:t>
            </w:r>
            <w:r w:rsidRPr="00546AA5">
              <w:rPr>
                <w:rFonts w:ascii="Times New Roman" w:eastAsia="新細明體" w:hAnsi="Times New Roman" w:cs="Times New Roman" w:hint="eastAsia"/>
                <w:sz w:val="24"/>
                <w:szCs w:val="24"/>
              </w:rPr>
              <w:t>）</w:t>
            </w:r>
          </w:p>
          <w:p w:rsidR="00D6231F" w:rsidRPr="00546AA5" w:rsidRDefault="00D6231F" w:rsidP="00546AA5">
            <w:pPr>
              <w:pStyle w:val="a3"/>
              <w:keepNext/>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釋曰：有眾生有業障，不感菩薩施；有眾生有樂具則礙善；有眾生由貧窮厭惡生死心恒現前；有眾生有樂具生長惡法；有眾生由大富樂能逼害他</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菩薩見如此事，欲令離自損損他故，不施其樂具，是故彼眾生不感菩薩施。（大正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247a8-13</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tcBorders>
              <w:bottom w:val="single" w:sz="4" w:space="0" w:color="auto"/>
            </w:tcBorders>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隋譯</w:t>
            </w:r>
          </w:p>
        </w:tc>
        <w:tc>
          <w:tcPr>
            <w:tcW w:w="3827" w:type="dxa"/>
            <w:gridSpan w:val="4"/>
            <w:tcBorders>
              <w:bottom w:val="single" w:sz="4" w:space="0" w:color="auto"/>
            </w:tcBorders>
            <w:shd w:val="pct20" w:color="auto" w:fill="auto"/>
            <w:vAlign w:val="center"/>
          </w:tcPr>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此中有偈：</w:t>
            </w:r>
          </w:p>
          <w:p w:rsidR="00D6231F" w:rsidRPr="00546AA5" w:rsidRDefault="00D6231F" w:rsidP="00546AA5">
            <w:pPr>
              <w:pStyle w:val="a3"/>
              <w:topLinePunct/>
              <w:snapToGrid/>
              <w:jc w:val="both"/>
              <w:rPr>
                <w:rFonts w:ascii="標楷體" w:eastAsia="標楷體" w:hAnsi="標楷體" w:cs="Times New Roman"/>
                <w:sz w:val="24"/>
                <w:szCs w:val="24"/>
              </w:rPr>
            </w:pPr>
            <w:r w:rsidRPr="00546AA5">
              <w:rPr>
                <w:rFonts w:ascii="標楷體" w:eastAsia="標楷體" w:hAnsi="標楷體" w:cs="Times New Roman" w:hint="eastAsia"/>
                <w:sz w:val="24"/>
                <w:szCs w:val="24"/>
              </w:rPr>
              <w:t>見業、礙、現前、集惡、逼惱他，</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cs="Times New Roman" w:hint="eastAsia"/>
                <w:sz w:val="24"/>
                <w:szCs w:val="24"/>
              </w:rPr>
              <w:t>當知是眾生，不得菩薩施</w:t>
            </w:r>
          </w:p>
        </w:tc>
        <w:tc>
          <w:tcPr>
            <w:tcW w:w="11340" w:type="dxa"/>
            <w:tcBorders>
              <w:bottom w:val="single" w:sz="4" w:space="0" w:color="auto"/>
            </w:tcBorders>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如是等義，偈中顯示。此中業障礙故、生起善根故、善現前故、聚集不善故、逼惱餘眾生故，菩薩見其如此，不與富樂，即是偈中業及礙、現前、集惡、逼惱他，以此顯示。餘義可解。</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rPr>
              <w:t>釋增上慧學竟。（大正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311c6-10</w:t>
            </w:r>
            <w:r w:rsidRPr="00546AA5">
              <w:rPr>
                <w:rFonts w:ascii="Times New Roman" w:eastAsia="新細明體" w:hAnsi="Times New Roman" w:cs="Times New Roman" w:hint="eastAsia"/>
                <w:sz w:val="24"/>
                <w:szCs w:val="24"/>
              </w:rPr>
              <w:t>）</w:t>
            </w:r>
          </w:p>
        </w:tc>
      </w:tr>
      <w:tr w:rsidR="00D6231F" w:rsidRPr="00546AA5" w:rsidTr="00E77B8C">
        <w:trPr>
          <w:gridBefore w:val="1"/>
          <w:wBefore w:w="34" w:type="dxa"/>
        </w:trPr>
        <w:tc>
          <w:tcPr>
            <w:tcW w:w="534" w:type="dxa"/>
            <w:vMerge w:val="restart"/>
            <w:shd w:val="pct20" w:color="auto" w:fill="auto"/>
            <w:vAlign w:val="center"/>
          </w:tcPr>
          <w:p w:rsidR="00D6231F" w:rsidRPr="00546AA5" w:rsidRDefault="00D6231F" w:rsidP="00546AA5">
            <w:pPr>
              <w:pStyle w:val="a3"/>
              <w:topLinePunct/>
              <w:snapToGrid/>
              <w:jc w:val="both"/>
              <w:rPr>
                <w:rFonts w:ascii="Times New Roman" w:eastAsia="新細明體" w:hAnsi="Times New Roman" w:cs="Times New Roman"/>
                <w:b/>
                <w:sz w:val="24"/>
                <w:szCs w:val="24"/>
              </w:rPr>
            </w:pPr>
            <w:r w:rsidRPr="00546AA5">
              <w:rPr>
                <w:rFonts w:ascii="Times New Roman" w:eastAsia="新細明體" w:hAnsi="Times New Roman" w:cs="Times New Roman" w:hint="eastAsia"/>
                <w:b/>
                <w:sz w:val="24"/>
                <w:szCs w:val="24"/>
              </w:rPr>
              <w:t>唐譯</w:t>
            </w:r>
          </w:p>
        </w:tc>
        <w:tc>
          <w:tcPr>
            <w:tcW w:w="3827" w:type="dxa"/>
            <w:gridSpan w:val="4"/>
            <w:vMerge w:val="restart"/>
            <w:shd w:val="pct20" w:color="auto" w:fill="auto"/>
            <w:vAlign w:val="center"/>
          </w:tcPr>
          <w:p w:rsidR="00D6231F" w:rsidRPr="00546AA5" w:rsidRDefault="00D6231F" w:rsidP="00546AA5">
            <w:pPr>
              <w:pStyle w:val="a3"/>
              <w:topLinePunct/>
              <w:snapToGrid/>
              <w:jc w:val="both"/>
              <w:rPr>
                <w:rFonts w:ascii="標楷體" w:eastAsia="標楷體" w:hAnsi="標楷體"/>
                <w:sz w:val="24"/>
                <w:szCs w:val="24"/>
              </w:rPr>
            </w:pPr>
            <w:r w:rsidRPr="00546AA5">
              <w:rPr>
                <w:rFonts w:ascii="標楷體" w:eastAsia="標楷體" w:hAnsi="標楷體" w:hint="eastAsia"/>
                <w:sz w:val="24"/>
                <w:szCs w:val="24"/>
              </w:rPr>
              <w:t>此中有頌：</w:t>
            </w:r>
          </w:p>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標楷體" w:eastAsia="標楷體" w:hAnsi="標楷體" w:hint="eastAsia"/>
                <w:sz w:val="24"/>
                <w:szCs w:val="24"/>
              </w:rPr>
              <w:t>見業、障、現前、積集、損惱故，現有諸有情，不感菩薩施</w:t>
            </w:r>
          </w:p>
        </w:tc>
        <w:tc>
          <w:tcPr>
            <w:tcW w:w="11340" w:type="dxa"/>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r w:rsidRPr="00546AA5">
              <w:rPr>
                <w:rFonts w:ascii="Times New Roman" w:eastAsia="新細明體" w:hAnsi="Times New Roman" w:cs="Times New Roman" w:hint="eastAsia"/>
                <w:sz w:val="24"/>
                <w:szCs w:val="24"/>
                <w:bdr w:val="single" w:sz="4" w:space="0" w:color="auto"/>
              </w:rPr>
              <w:t>世親釋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為顯此義，復說伽他，謂見有情有業障故、障生善故、厭現前故、積集惡故、損惱他故，不感菩薩施彼財位，是故現有匱乏有情。此略顯義，餘廣易了。（大正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369a10-13</w:t>
            </w:r>
            <w:r w:rsidRPr="00546AA5">
              <w:rPr>
                <w:rFonts w:ascii="Times New Roman" w:eastAsia="新細明體" w:hAnsi="Times New Roman" w:cs="Times New Roman" w:hint="eastAsia"/>
                <w:sz w:val="24"/>
                <w:szCs w:val="24"/>
              </w:rPr>
              <w:t>）</w:t>
            </w:r>
          </w:p>
        </w:tc>
      </w:tr>
      <w:tr w:rsidR="00D6231F" w:rsidRPr="00C03B25" w:rsidTr="00E77B8C">
        <w:trPr>
          <w:gridBefore w:val="1"/>
          <w:wBefore w:w="34" w:type="dxa"/>
        </w:trPr>
        <w:tc>
          <w:tcPr>
            <w:tcW w:w="534" w:type="dxa"/>
            <w:vMerge/>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3827" w:type="dxa"/>
            <w:gridSpan w:val="4"/>
            <w:vMerge/>
            <w:shd w:val="pct20" w:color="auto" w:fill="auto"/>
          </w:tcPr>
          <w:p w:rsidR="00D6231F" w:rsidRPr="00546AA5" w:rsidRDefault="00D6231F" w:rsidP="00546AA5">
            <w:pPr>
              <w:pStyle w:val="a3"/>
              <w:topLinePunct/>
              <w:snapToGrid/>
              <w:jc w:val="both"/>
              <w:rPr>
                <w:rFonts w:ascii="Times New Roman" w:eastAsia="新細明體" w:hAnsi="Times New Roman" w:cs="Times New Roman"/>
                <w:sz w:val="24"/>
                <w:szCs w:val="24"/>
              </w:rPr>
            </w:pPr>
          </w:p>
        </w:tc>
        <w:tc>
          <w:tcPr>
            <w:tcW w:w="11340" w:type="dxa"/>
            <w:shd w:val="pct20" w:color="auto" w:fill="auto"/>
          </w:tcPr>
          <w:p w:rsidR="00D6231F" w:rsidRPr="00C03B25" w:rsidRDefault="00D6231F" w:rsidP="00546AA5">
            <w:pPr>
              <w:pStyle w:val="a3"/>
              <w:topLinePunct/>
              <w:snapToGrid/>
              <w:jc w:val="both"/>
              <w:rPr>
                <w:rFonts w:ascii="Times New Roman" w:eastAsia="新細明體" w:hAnsi="Times New Roman" w:cs="Times New Roman"/>
                <w:sz w:val="24"/>
                <w:szCs w:val="24"/>
                <w:bdr w:val="single" w:sz="4" w:space="0" w:color="auto"/>
              </w:rPr>
            </w:pPr>
            <w:r w:rsidRPr="00546AA5">
              <w:rPr>
                <w:rFonts w:ascii="Times New Roman" w:eastAsia="新細明體" w:hAnsi="Times New Roman" w:cs="Times New Roman" w:hint="eastAsia"/>
                <w:sz w:val="24"/>
                <w:szCs w:val="24"/>
                <w:bdr w:val="single" w:sz="4" w:space="0" w:color="auto"/>
              </w:rPr>
              <w:t>無性釋</w:t>
            </w:r>
            <w:r w:rsidRPr="00546AA5">
              <w:rPr>
                <w:rFonts w:ascii="Times New Roman" w:eastAsia="新細明體" w:hAnsi="Times New Roman" w:cs="Times New Roman" w:hint="eastAsia"/>
                <w:sz w:val="24"/>
                <w:szCs w:val="24"/>
              </w:rPr>
              <w:t xml:space="preserve"> </w:t>
            </w:r>
            <w:r w:rsidRPr="00546AA5">
              <w:rPr>
                <w:rFonts w:ascii="Times New Roman" w:eastAsia="新細明體" w:hAnsi="Times New Roman" w:cs="Times New Roman" w:hint="eastAsia"/>
                <w:sz w:val="24"/>
                <w:szCs w:val="24"/>
              </w:rPr>
              <w:t>復以伽他攝如是義，故說</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見業、障、現前</w:t>
            </w:r>
            <w:r w:rsidRPr="00546AA5">
              <w:rPr>
                <w:rFonts w:ascii="新細明體" w:eastAsia="新細明體" w:hAnsi="新細明體" w:cs="Times New Roman" w:hint="eastAsia"/>
                <w:sz w:val="24"/>
                <w:szCs w:val="24"/>
              </w:rPr>
              <w:t>」</w:t>
            </w:r>
            <w:r w:rsidRPr="00546AA5">
              <w:rPr>
                <w:rFonts w:ascii="Times New Roman" w:eastAsia="新細明體" w:hAnsi="Times New Roman" w:cs="Times New Roman" w:hint="eastAsia"/>
                <w:sz w:val="24"/>
                <w:szCs w:val="24"/>
              </w:rPr>
              <w:t>等，其文易了，無煩重釋。（大正</w:t>
            </w:r>
            <w:r w:rsidRPr="00546AA5">
              <w:rPr>
                <w:rFonts w:ascii="Times New Roman" w:eastAsia="新細明體" w:hAnsi="Times New Roman" w:cs="Times New Roman" w:hint="eastAsia"/>
                <w:sz w:val="24"/>
                <w:szCs w:val="24"/>
              </w:rPr>
              <w:t>31</w:t>
            </w:r>
            <w:r w:rsidRPr="00546AA5">
              <w:rPr>
                <w:rFonts w:ascii="Times New Roman" w:eastAsia="新細明體" w:hAnsi="Times New Roman" w:cs="Times New Roman" w:hint="eastAsia"/>
                <w:sz w:val="24"/>
                <w:szCs w:val="24"/>
              </w:rPr>
              <w:t>，</w:t>
            </w:r>
            <w:r w:rsidRPr="00546AA5">
              <w:rPr>
                <w:rFonts w:ascii="Times New Roman" w:eastAsia="新細明體" w:hAnsi="Times New Roman" w:cs="Times New Roman" w:hint="eastAsia"/>
                <w:sz w:val="24"/>
                <w:szCs w:val="24"/>
              </w:rPr>
              <w:t>434c3-4</w:t>
            </w:r>
            <w:r w:rsidRPr="00546AA5">
              <w:rPr>
                <w:rFonts w:ascii="Times New Roman" w:eastAsia="新細明體" w:hAnsi="Times New Roman" w:cs="Times New Roman" w:hint="eastAsia"/>
                <w:sz w:val="24"/>
                <w:szCs w:val="24"/>
              </w:rPr>
              <w:t>）</w:t>
            </w:r>
          </w:p>
        </w:tc>
      </w:tr>
    </w:tbl>
    <w:p w:rsidR="00875AC1" w:rsidRPr="00875AC1" w:rsidRDefault="00875AC1" w:rsidP="00546AA5">
      <w:pPr>
        <w:pStyle w:val="a3"/>
        <w:jc w:val="both"/>
        <w:rPr>
          <w:rFonts w:ascii="Times New Roman" w:eastAsia="新細明體" w:hAnsi="Times New Roman" w:cs="Times New Roman"/>
          <w:sz w:val="24"/>
          <w:szCs w:val="24"/>
        </w:rPr>
      </w:pPr>
      <w:bookmarkStart w:id="0" w:name="_GoBack"/>
      <w:bookmarkEnd w:id="0"/>
    </w:p>
    <w:sectPr w:rsidR="00875AC1" w:rsidRPr="00875AC1" w:rsidSect="00E72069">
      <w:pgSz w:w="16838" w:h="11906" w:orient="landscape"/>
      <w:pgMar w:top="1134" w:right="720" w:bottom="567"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ECD" w:rsidRDefault="00392ECD" w:rsidP="00F76D42">
      <w:r>
        <w:separator/>
      </w:r>
    </w:p>
  </w:endnote>
  <w:endnote w:type="continuationSeparator" w:id="0">
    <w:p w:rsidR="00392ECD" w:rsidRDefault="00392ECD" w:rsidP="00F76D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3764965"/>
      <w:docPartObj>
        <w:docPartGallery w:val="Page Numbers (Bottom of Page)"/>
        <w:docPartUnique/>
      </w:docPartObj>
    </w:sdtPr>
    <w:sdtEndPr>
      <w:rPr>
        <w:rFonts w:ascii="Times New Roman" w:hAnsi="Times New Roman" w:cs="Times New Roman"/>
      </w:rPr>
    </w:sdtEndPr>
    <w:sdtContent>
      <w:p w:rsidR="00CB1E52" w:rsidRPr="000821D2" w:rsidRDefault="00770763" w:rsidP="000821D2">
        <w:pPr>
          <w:pStyle w:val="a7"/>
          <w:jc w:val="center"/>
          <w:rPr>
            <w:rFonts w:ascii="Times New Roman" w:hAnsi="Times New Roman" w:cs="Times New Roman"/>
          </w:rPr>
        </w:pPr>
        <w:r w:rsidRPr="000821D2">
          <w:rPr>
            <w:rFonts w:ascii="Times New Roman" w:hAnsi="Times New Roman" w:cs="Times New Roman"/>
          </w:rPr>
          <w:fldChar w:fldCharType="begin"/>
        </w:r>
        <w:r w:rsidR="00CB1E52" w:rsidRPr="000821D2">
          <w:rPr>
            <w:rFonts w:ascii="Times New Roman" w:hAnsi="Times New Roman" w:cs="Times New Roman"/>
          </w:rPr>
          <w:instrText>PAGE   \* MERGEFORMAT</w:instrText>
        </w:r>
        <w:r w:rsidRPr="000821D2">
          <w:rPr>
            <w:rFonts w:ascii="Times New Roman" w:hAnsi="Times New Roman" w:cs="Times New Roman"/>
          </w:rPr>
          <w:fldChar w:fldCharType="separate"/>
        </w:r>
        <w:r w:rsidR="00546AA5" w:rsidRPr="00546AA5">
          <w:rPr>
            <w:rFonts w:ascii="Times New Roman" w:hAnsi="Times New Roman" w:cs="Times New Roman"/>
            <w:noProof/>
            <w:lang w:val="zh-TW"/>
          </w:rPr>
          <w:t>6</w:t>
        </w:r>
        <w:r w:rsidRPr="000821D2">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ECD" w:rsidRDefault="00392ECD" w:rsidP="00F76D42">
      <w:r>
        <w:separator/>
      </w:r>
    </w:p>
  </w:footnote>
  <w:footnote w:type="continuationSeparator" w:id="0">
    <w:p w:rsidR="00392ECD" w:rsidRDefault="00392ECD" w:rsidP="00F76D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3615C"/>
    <w:multiLevelType w:val="hybridMultilevel"/>
    <w:tmpl w:val="AECA183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35E2384"/>
    <w:multiLevelType w:val="hybridMultilevel"/>
    <w:tmpl w:val="B3C66B2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hideGrammaticalErrors/>
  <w:defaultTabStop w:val="480"/>
  <w:drawingGridHorizontalSpacing w:val="12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43CE"/>
    <w:rsid w:val="000142EE"/>
    <w:rsid w:val="00055247"/>
    <w:rsid w:val="000734DB"/>
    <w:rsid w:val="000821D2"/>
    <w:rsid w:val="000A197C"/>
    <w:rsid w:val="000E51D2"/>
    <w:rsid w:val="000E6340"/>
    <w:rsid w:val="00143107"/>
    <w:rsid w:val="00187FDE"/>
    <w:rsid w:val="001906B6"/>
    <w:rsid w:val="001A0487"/>
    <w:rsid w:val="001B38B3"/>
    <w:rsid w:val="001E73D1"/>
    <w:rsid w:val="00253A7D"/>
    <w:rsid w:val="002C45CA"/>
    <w:rsid w:val="0033353A"/>
    <w:rsid w:val="00382BBE"/>
    <w:rsid w:val="00392ECD"/>
    <w:rsid w:val="00412729"/>
    <w:rsid w:val="00427A50"/>
    <w:rsid w:val="0049790D"/>
    <w:rsid w:val="004A52EB"/>
    <w:rsid w:val="004A5F64"/>
    <w:rsid w:val="004C07A0"/>
    <w:rsid w:val="00546AA5"/>
    <w:rsid w:val="005504D1"/>
    <w:rsid w:val="00574C42"/>
    <w:rsid w:val="0059136E"/>
    <w:rsid w:val="005B3AA1"/>
    <w:rsid w:val="005B524A"/>
    <w:rsid w:val="005D23F6"/>
    <w:rsid w:val="005F18ED"/>
    <w:rsid w:val="00602C02"/>
    <w:rsid w:val="00605682"/>
    <w:rsid w:val="00626E34"/>
    <w:rsid w:val="00627886"/>
    <w:rsid w:val="00652C33"/>
    <w:rsid w:val="0066501B"/>
    <w:rsid w:val="006A2269"/>
    <w:rsid w:val="006A2A3D"/>
    <w:rsid w:val="006C0DAF"/>
    <w:rsid w:val="00726C79"/>
    <w:rsid w:val="00747675"/>
    <w:rsid w:val="00763BB7"/>
    <w:rsid w:val="00770763"/>
    <w:rsid w:val="007713C6"/>
    <w:rsid w:val="007D2E59"/>
    <w:rsid w:val="00806263"/>
    <w:rsid w:val="00820EC9"/>
    <w:rsid w:val="00854744"/>
    <w:rsid w:val="00857411"/>
    <w:rsid w:val="00863965"/>
    <w:rsid w:val="00875AC1"/>
    <w:rsid w:val="00883948"/>
    <w:rsid w:val="008B6FF7"/>
    <w:rsid w:val="008C1E8C"/>
    <w:rsid w:val="00914CBB"/>
    <w:rsid w:val="00931094"/>
    <w:rsid w:val="00931F7F"/>
    <w:rsid w:val="009A70B6"/>
    <w:rsid w:val="009D51E2"/>
    <w:rsid w:val="00A33340"/>
    <w:rsid w:val="00A46B37"/>
    <w:rsid w:val="00A621CC"/>
    <w:rsid w:val="00A855D8"/>
    <w:rsid w:val="00AA43CE"/>
    <w:rsid w:val="00AA4B11"/>
    <w:rsid w:val="00AC0D75"/>
    <w:rsid w:val="00AD5D7D"/>
    <w:rsid w:val="00AE77AE"/>
    <w:rsid w:val="00B27936"/>
    <w:rsid w:val="00BE1A98"/>
    <w:rsid w:val="00C05A71"/>
    <w:rsid w:val="00C12B38"/>
    <w:rsid w:val="00C449BB"/>
    <w:rsid w:val="00C577B9"/>
    <w:rsid w:val="00CA511E"/>
    <w:rsid w:val="00CB1E52"/>
    <w:rsid w:val="00D32D12"/>
    <w:rsid w:val="00D336E5"/>
    <w:rsid w:val="00D41E07"/>
    <w:rsid w:val="00D6231F"/>
    <w:rsid w:val="00E203CC"/>
    <w:rsid w:val="00E25EE0"/>
    <w:rsid w:val="00E2771E"/>
    <w:rsid w:val="00E72069"/>
    <w:rsid w:val="00E7484A"/>
    <w:rsid w:val="00E77B8C"/>
    <w:rsid w:val="00E83AE1"/>
    <w:rsid w:val="00F2202E"/>
    <w:rsid w:val="00F25ACD"/>
    <w:rsid w:val="00F436A6"/>
    <w:rsid w:val="00F46414"/>
    <w:rsid w:val="00F76D4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A3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 字元,註腳文字 字元 字元 字元 字元 字元 字元,註腳１,註腳文字 字元 字元 字元 字元1 字元,註腳文字 字元 字元 字元 字元 字元 字元 字元 字元,註腳文字 字..."/>
    <w:basedOn w:val="a"/>
    <w:link w:val="a4"/>
    <w:uiPriority w:val="99"/>
    <w:unhideWhenUsed/>
    <w:rsid w:val="00AA43CE"/>
    <w:pPr>
      <w:snapToGrid w:val="0"/>
    </w:pPr>
    <w:rPr>
      <w:sz w:val="20"/>
      <w:szCs w:val="20"/>
    </w:rPr>
  </w:style>
  <w:style w:type="character" w:customStyle="1" w:styleId="a4">
    <w:name w:val="註腳文字 字元"/>
    <w:aliases w:val="註腳文字 字元 字元 字元 字元 字元,註腳文字 字元 字元 字元 字元1,註腳文字 字元 字元 字元 字元 字元 字元 字元 字元1,註腳文字 字元 字元 字元 字元 字元 字元 字元1,註腳１ 字元,註腳文字 字元 字元 字元 字元1 字元 字元,註腳文字 字元 字元 字元 字元 字元 字元 字元 字元 字元,註腳文字 字... 字元"/>
    <w:basedOn w:val="a0"/>
    <w:link w:val="a3"/>
    <w:uiPriority w:val="99"/>
    <w:rsid w:val="00AA43CE"/>
    <w:rPr>
      <w:sz w:val="20"/>
      <w:szCs w:val="20"/>
    </w:rPr>
  </w:style>
  <w:style w:type="paragraph" w:styleId="a5">
    <w:name w:val="header"/>
    <w:basedOn w:val="a"/>
    <w:link w:val="a6"/>
    <w:uiPriority w:val="99"/>
    <w:unhideWhenUsed/>
    <w:rsid w:val="00F76D42"/>
    <w:pPr>
      <w:tabs>
        <w:tab w:val="center" w:pos="4153"/>
        <w:tab w:val="right" w:pos="8306"/>
      </w:tabs>
      <w:snapToGrid w:val="0"/>
    </w:pPr>
    <w:rPr>
      <w:sz w:val="20"/>
      <w:szCs w:val="20"/>
    </w:rPr>
  </w:style>
  <w:style w:type="character" w:customStyle="1" w:styleId="a6">
    <w:name w:val="頁首 字元"/>
    <w:basedOn w:val="a0"/>
    <w:link w:val="a5"/>
    <w:uiPriority w:val="99"/>
    <w:rsid w:val="00F76D42"/>
    <w:rPr>
      <w:sz w:val="20"/>
      <w:szCs w:val="20"/>
    </w:rPr>
  </w:style>
  <w:style w:type="paragraph" w:styleId="a7">
    <w:name w:val="footer"/>
    <w:basedOn w:val="a"/>
    <w:link w:val="a8"/>
    <w:uiPriority w:val="99"/>
    <w:unhideWhenUsed/>
    <w:rsid w:val="00F76D42"/>
    <w:pPr>
      <w:tabs>
        <w:tab w:val="center" w:pos="4153"/>
        <w:tab w:val="right" w:pos="8306"/>
      </w:tabs>
      <w:snapToGrid w:val="0"/>
    </w:pPr>
    <w:rPr>
      <w:sz w:val="20"/>
      <w:szCs w:val="20"/>
    </w:rPr>
  </w:style>
  <w:style w:type="character" w:customStyle="1" w:styleId="a8">
    <w:name w:val="頁尾 字元"/>
    <w:basedOn w:val="a0"/>
    <w:link w:val="a7"/>
    <w:uiPriority w:val="99"/>
    <w:rsid w:val="00F76D42"/>
    <w:rPr>
      <w:sz w:val="20"/>
      <w:szCs w:val="20"/>
    </w:rPr>
  </w:style>
  <w:style w:type="table" w:styleId="a9">
    <w:name w:val="Table Grid"/>
    <w:basedOn w:val="a1"/>
    <w:uiPriority w:val="59"/>
    <w:rsid w:val="00D41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laceholder Text"/>
    <w:basedOn w:val="a0"/>
    <w:uiPriority w:val="99"/>
    <w:semiHidden/>
    <w:rsid w:val="00D6231F"/>
    <w:rPr>
      <w:color w:val="808080"/>
    </w:rPr>
  </w:style>
  <w:style w:type="paragraph" w:styleId="ab">
    <w:name w:val="Balloon Text"/>
    <w:basedOn w:val="a"/>
    <w:link w:val="ac"/>
    <w:uiPriority w:val="99"/>
    <w:semiHidden/>
    <w:unhideWhenUsed/>
    <w:rsid w:val="00D6231F"/>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D6231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A3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 字元,註腳文字 字元 字元 字元 字元 字元 字元,註腳１,註腳文字 字元 字元 字元 字元1 字元,註腳文字 字元 字元 字元 字元 字元 字元 字元 字元,註腳文字 字..."/>
    <w:basedOn w:val="a"/>
    <w:link w:val="a4"/>
    <w:uiPriority w:val="99"/>
    <w:unhideWhenUsed/>
    <w:rsid w:val="00AA43CE"/>
    <w:pPr>
      <w:snapToGrid w:val="0"/>
    </w:pPr>
    <w:rPr>
      <w:sz w:val="20"/>
      <w:szCs w:val="20"/>
    </w:rPr>
  </w:style>
  <w:style w:type="character" w:customStyle="1" w:styleId="a4">
    <w:name w:val="註腳文字 字元"/>
    <w:aliases w:val="註腳文字 字元 字元 字元 字元 字元,註腳文字 字元 字元 字元 字元1,註腳文字 字元 字元 字元 字元 字元 字元 字元 字元1,註腳文字 字元 字元 字元 字元 字元 字元 字元1,註腳１ 字元,註腳文字 字元 字元 字元 字元1 字元 字元,註腳文字 字元 字元 字元 字元 字元 字元 字元 字元 字元,註腳文字 字... 字元"/>
    <w:basedOn w:val="a0"/>
    <w:link w:val="a3"/>
    <w:uiPriority w:val="99"/>
    <w:rsid w:val="00AA43CE"/>
    <w:rPr>
      <w:sz w:val="20"/>
      <w:szCs w:val="20"/>
    </w:rPr>
  </w:style>
  <w:style w:type="paragraph" w:styleId="a5">
    <w:name w:val="header"/>
    <w:basedOn w:val="a"/>
    <w:link w:val="a6"/>
    <w:uiPriority w:val="99"/>
    <w:unhideWhenUsed/>
    <w:rsid w:val="00F76D42"/>
    <w:pPr>
      <w:tabs>
        <w:tab w:val="center" w:pos="4153"/>
        <w:tab w:val="right" w:pos="8306"/>
      </w:tabs>
      <w:snapToGrid w:val="0"/>
    </w:pPr>
    <w:rPr>
      <w:sz w:val="20"/>
      <w:szCs w:val="20"/>
    </w:rPr>
  </w:style>
  <w:style w:type="character" w:customStyle="1" w:styleId="a6">
    <w:name w:val="頁首 字元"/>
    <w:basedOn w:val="a0"/>
    <w:link w:val="a5"/>
    <w:uiPriority w:val="99"/>
    <w:rsid w:val="00F76D42"/>
    <w:rPr>
      <w:sz w:val="20"/>
      <w:szCs w:val="20"/>
    </w:rPr>
  </w:style>
  <w:style w:type="paragraph" w:styleId="a7">
    <w:name w:val="footer"/>
    <w:basedOn w:val="a"/>
    <w:link w:val="a8"/>
    <w:uiPriority w:val="99"/>
    <w:unhideWhenUsed/>
    <w:rsid w:val="00F76D42"/>
    <w:pPr>
      <w:tabs>
        <w:tab w:val="center" w:pos="4153"/>
        <w:tab w:val="right" w:pos="8306"/>
      </w:tabs>
      <w:snapToGrid w:val="0"/>
    </w:pPr>
    <w:rPr>
      <w:sz w:val="20"/>
      <w:szCs w:val="20"/>
    </w:rPr>
  </w:style>
  <w:style w:type="character" w:customStyle="1" w:styleId="a8">
    <w:name w:val="頁尾 字元"/>
    <w:basedOn w:val="a0"/>
    <w:link w:val="a7"/>
    <w:uiPriority w:val="99"/>
    <w:rsid w:val="00F76D42"/>
    <w:rPr>
      <w:sz w:val="20"/>
      <w:szCs w:val="20"/>
    </w:rPr>
  </w:style>
  <w:style w:type="table" w:styleId="a9">
    <w:name w:val="Table Grid"/>
    <w:basedOn w:val="a1"/>
    <w:uiPriority w:val="59"/>
    <w:rsid w:val="00D41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83B60-A54E-47D0-8D90-0FB1E7B3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37</Pages>
  <Words>6088</Words>
  <Characters>34706</Characters>
  <Application>Microsoft Office Word</Application>
  <DocSecurity>0</DocSecurity>
  <Lines>289</Lines>
  <Paragraphs>81</Paragraphs>
  <ScaleCrop>false</ScaleCrop>
  <Company/>
  <LinksUpToDate>false</LinksUpToDate>
  <CharactersWithSpaces>40713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平風靜浪</dc:creator>
  <cp:lastModifiedBy>User</cp:lastModifiedBy>
  <cp:revision>22</cp:revision>
  <cp:lastPrinted>2017-12-09T00:24:00Z</cp:lastPrinted>
  <dcterms:created xsi:type="dcterms:W3CDTF">2017-10-10T02:58:00Z</dcterms:created>
  <dcterms:modified xsi:type="dcterms:W3CDTF">2018-05-30T13:23:00Z</dcterms:modified>
</cp:coreProperties>
</file>