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F8B" w:rsidRPr="00E85074" w:rsidRDefault="004C6F8B" w:rsidP="00E30E5A">
      <w:pPr>
        <w:snapToGrid w:val="0"/>
        <w:jc w:val="center"/>
        <w:rPr>
          <w:rFonts w:ascii="標楷體" w:eastAsia="標楷體" w:hAnsi="標楷體"/>
          <w:b/>
          <w:sz w:val="36"/>
          <w:szCs w:val="36"/>
        </w:rPr>
      </w:pPr>
      <w:r w:rsidRPr="00E85074">
        <w:rPr>
          <w:rFonts w:ascii="標楷體" w:eastAsia="標楷體" w:hAnsi="標楷體" w:hint="eastAsia"/>
          <w:b/>
          <w:sz w:val="36"/>
          <w:szCs w:val="36"/>
        </w:rPr>
        <w:t>第</w:t>
      </w:r>
      <w:r w:rsidR="00721620" w:rsidRPr="00E85074">
        <w:rPr>
          <w:rFonts w:ascii="標楷體" w:eastAsia="標楷體" w:hAnsi="標楷體" w:hint="eastAsia"/>
          <w:b/>
          <w:sz w:val="36"/>
          <w:szCs w:val="36"/>
        </w:rPr>
        <w:t>九章、彼果智</w:t>
      </w:r>
    </w:p>
    <w:p w:rsidR="004C6F8B" w:rsidRPr="00E85074" w:rsidRDefault="004C6F8B" w:rsidP="008E5962">
      <w:pPr>
        <w:spacing w:line="400" w:lineRule="exact"/>
        <w:jc w:val="center"/>
        <w:outlineLvl w:val="0"/>
        <w:rPr>
          <w:rFonts w:ascii="標楷體" w:eastAsia="標楷體" w:hAnsi="標楷體"/>
          <w:b/>
          <w:sz w:val="32"/>
          <w:szCs w:val="32"/>
        </w:rPr>
      </w:pPr>
      <w:r w:rsidRPr="00E85074">
        <w:rPr>
          <w:rFonts w:ascii="標楷體" w:eastAsia="標楷體" w:hAnsi="標楷體" w:hint="eastAsia"/>
          <w:b/>
          <w:sz w:val="32"/>
          <w:szCs w:val="32"/>
        </w:rPr>
        <w:t>第</w:t>
      </w:r>
      <w:r w:rsidR="00721620" w:rsidRPr="00E85074">
        <w:rPr>
          <w:rFonts w:ascii="標楷體" w:eastAsia="標楷體" w:hAnsi="標楷體" w:hint="eastAsia"/>
          <w:b/>
          <w:sz w:val="32"/>
          <w:szCs w:val="32"/>
        </w:rPr>
        <w:t>一</w:t>
      </w:r>
      <w:r w:rsidRPr="00E85074">
        <w:rPr>
          <w:rFonts w:ascii="標楷體" w:eastAsia="標楷體" w:hAnsi="標楷體" w:hint="eastAsia"/>
          <w:b/>
          <w:sz w:val="32"/>
          <w:szCs w:val="32"/>
        </w:rPr>
        <w:t>節、</w:t>
      </w:r>
      <w:r w:rsidR="00721620" w:rsidRPr="00E85074">
        <w:rPr>
          <w:rFonts w:ascii="標楷體" w:eastAsia="標楷體" w:hAnsi="標楷體" w:hint="eastAsia"/>
          <w:b/>
          <w:sz w:val="32"/>
          <w:szCs w:val="32"/>
        </w:rPr>
        <w:t>出體性</w:t>
      </w:r>
    </w:p>
    <w:p w:rsidR="004C6F8B" w:rsidRPr="00E85074" w:rsidRDefault="004C6F8B" w:rsidP="008E5962">
      <w:pPr>
        <w:widowControl/>
        <w:spacing w:line="400" w:lineRule="exact"/>
        <w:jc w:val="center"/>
        <w:rPr>
          <w:rFonts w:eastAsia="標楷體"/>
        </w:rPr>
      </w:pPr>
      <w:r w:rsidRPr="00E85074">
        <w:rPr>
          <w:rFonts w:eastAsia="標楷體"/>
          <w:bCs/>
        </w:rPr>
        <w:t>（</w:t>
      </w:r>
      <w:r w:rsidR="003B6006" w:rsidRPr="00E85074">
        <w:rPr>
          <w:rFonts w:eastAsia="標楷體" w:hint="eastAsia"/>
          <w:bCs/>
        </w:rPr>
        <w:t>p</w:t>
      </w:r>
      <w:r w:rsidRPr="00E85074">
        <w:rPr>
          <w:rFonts w:eastAsia="標楷體"/>
        </w:rPr>
        <w:t>p.</w:t>
      </w:r>
      <w:r w:rsidR="00721620" w:rsidRPr="00E85074">
        <w:rPr>
          <w:rFonts w:eastAsiaTheme="minorEastAsia" w:hint="eastAsia"/>
        </w:rPr>
        <w:t>472-478</w:t>
      </w:r>
      <w:r w:rsidRPr="00E85074">
        <w:rPr>
          <w:rFonts w:eastAsia="標楷體"/>
          <w:bCs/>
        </w:rPr>
        <w:t>）</w:t>
      </w:r>
    </w:p>
    <w:p w:rsidR="004C6F8B" w:rsidRPr="00E85074" w:rsidRDefault="004C6F8B" w:rsidP="004C6F8B">
      <w:pPr>
        <w:widowControl/>
        <w:wordWrap w:val="0"/>
        <w:autoSpaceDE w:val="0"/>
        <w:autoSpaceDN w:val="0"/>
        <w:adjustRightInd w:val="0"/>
        <w:snapToGrid w:val="0"/>
        <w:contextualSpacing/>
        <w:jc w:val="right"/>
        <w:rPr>
          <w:rFonts w:eastAsia="標楷體"/>
          <w:kern w:val="0"/>
          <w:sz w:val="20"/>
        </w:rPr>
      </w:pPr>
      <w:r w:rsidRPr="00E85074">
        <w:rPr>
          <w:rFonts w:eastAsia="標楷體"/>
          <w:kern w:val="0"/>
          <w:sz w:val="20"/>
          <w:vertAlign w:val="superscript"/>
        </w:rPr>
        <w:t>上</w:t>
      </w:r>
      <w:r w:rsidR="00721620" w:rsidRPr="00E85074">
        <w:rPr>
          <w:rFonts w:eastAsia="標楷體" w:hint="eastAsia"/>
          <w:kern w:val="0"/>
          <w:sz w:val="20"/>
        </w:rPr>
        <w:t>宗</w:t>
      </w:r>
      <w:r w:rsidRPr="00E85074">
        <w:rPr>
          <w:rFonts w:eastAsia="標楷體"/>
          <w:kern w:val="0"/>
          <w:sz w:val="20"/>
          <w:vertAlign w:val="superscript"/>
        </w:rPr>
        <w:t>下</w:t>
      </w:r>
      <w:r w:rsidR="00721620" w:rsidRPr="00E85074">
        <w:rPr>
          <w:rFonts w:eastAsia="標楷體" w:hint="eastAsia"/>
          <w:kern w:val="0"/>
          <w:sz w:val="20"/>
        </w:rPr>
        <w:t>證</w:t>
      </w:r>
      <w:r w:rsidRPr="00E85074">
        <w:rPr>
          <w:rFonts w:eastAsia="標楷體"/>
          <w:kern w:val="0"/>
          <w:sz w:val="20"/>
        </w:rPr>
        <w:t>法師</w:t>
      </w:r>
      <w:r w:rsidRPr="00E85074">
        <w:rPr>
          <w:rFonts w:eastAsia="標楷體"/>
          <w:kern w:val="0"/>
          <w:sz w:val="20"/>
        </w:rPr>
        <w:t xml:space="preserve"> </w:t>
      </w:r>
      <w:r w:rsidRPr="00E85074">
        <w:rPr>
          <w:rFonts w:eastAsia="標楷體"/>
          <w:kern w:val="0"/>
          <w:sz w:val="20"/>
        </w:rPr>
        <w:t>指導</w:t>
      </w:r>
    </w:p>
    <w:p w:rsidR="004C6F8B" w:rsidRPr="00E85074" w:rsidRDefault="004C6F8B" w:rsidP="004C6F8B">
      <w:pPr>
        <w:widowControl/>
        <w:autoSpaceDE w:val="0"/>
        <w:autoSpaceDN w:val="0"/>
        <w:adjustRightInd w:val="0"/>
        <w:snapToGrid w:val="0"/>
        <w:contextualSpacing/>
        <w:jc w:val="right"/>
        <w:rPr>
          <w:rFonts w:eastAsia="標楷體"/>
          <w:kern w:val="0"/>
          <w:sz w:val="20"/>
        </w:rPr>
      </w:pPr>
      <w:r w:rsidRPr="00E85074">
        <w:rPr>
          <w:rFonts w:eastAsia="標楷體"/>
          <w:kern w:val="0"/>
          <w:sz w:val="20"/>
        </w:rPr>
        <w:t>學生</w:t>
      </w:r>
      <w:r w:rsidRPr="00E85074">
        <w:rPr>
          <w:rFonts w:eastAsia="標楷體"/>
          <w:kern w:val="0"/>
          <w:sz w:val="20"/>
        </w:rPr>
        <w:t xml:space="preserve"> </w:t>
      </w:r>
      <w:r w:rsidRPr="00E85074">
        <w:rPr>
          <w:rFonts w:eastAsia="標楷體"/>
          <w:kern w:val="0"/>
          <w:sz w:val="20"/>
        </w:rPr>
        <w:t>釋</w:t>
      </w:r>
      <w:r w:rsidRPr="00E85074">
        <w:rPr>
          <w:rFonts w:eastAsia="標楷體" w:hint="eastAsia"/>
          <w:kern w:val="0"/>
          <w:sz w:val="20"/>
        </w:rPr>
        <w:t>顯禪</w:t>
      </w:r>
      <w:r w:rsidRPr="00E85074">
        <w:rPr>
          <w:rFonts w:eastAsia="標楷體"/>
          <w:kern w:val="0"/>
          <w:sz w:val="20"/>
        </w:rPr>
        <w:t xml:space="preserve"> </w:t>
      </w:r>
      <w:r w:rsidRPr="00E85074">
        <w:rPr>
          <w:rFonts w:eastAsia="標楷體"/>
          <w:kern w:val="0"/>
          <w:sz w:val="20"/>
        </w:rPr>
        <w:t>敬編</w:t>
      </w:r>
    </w:p>
    <w:p w:rsidR="004C6F8B" w:rsidRPr="00E85074" w:rsidRDefault="004C6F8B" w:rsidP="004C6F8B">
      <w:pPr>
        <w:widowControl/>
        <w:autoSpaceDE w:val="0"/>
        <w:autoSpaceDN w:val="0"/>
        <w:adjustRightInd w:val="0"/>
        <w:snapToGrid w:val="0"/>
        <w:contextualSpacing/>
        <w:jc w:val="right"/>
        <w:rPr>
          <w:rFonts w:eastAsia="細明體"/>
          <w:kern w:val="0"/>
          <w:sz w:val="20"/>
        </w:rPr>
      </w:pPr>
      <w:r w:rsidRPr="00E85074">
        <w:rPr>
          <w:rFonts w:eastAsia="細明體"/>
          <w:kern w:val="0"/>
          <w:sz w:val="20"/>
        </w:rPr>
        <w:t>201</w:t>
      </w:r>
      <w:r w:rsidR="00E07C7F" w:rsidRPr="00E85074">
        <w:rPr>
          <w:rFonts w:eastAsia="細明體" w:hint="eastAsia"/>
          <w:kern w:val="0"/>
          <w:sz w:val="20"/>
        </w:rPr>
        <w:t>7</w:t>
      </w:r>
      <w:r w:rsidRPr="00E85074">
        <w:rPr>
          <w:rFonts w:eastAsia="細明體"/>
          <w:kern w:val="0"/>
          <w:sz w:val="20"/>
        </w:rPr>
        <w:t>/</w:t>
      </w:r>
      <w:r w:rsidR="00E638AC" w:rsidRPr="00E85074">
        <w:rPr>
          <w:rFonts w:eastAsia="細明體" w:hint="eastAsia"/>
          <w:kern w:val="0"/>
          <w:sz w:val="20"/>
        </w:rPr>
        <w:t>10</w:t>
      </w:r>
      <w:r w:rsidRPr="00E85074">
        <w:rPr>
          <w:rFonts w:eastAsia="細明體" w:hint="eastAsia"/>
          <w:kern w:val="0"/>
          <w:sz w:val="20"/>
        </w:rPr>
        <w:t>/</w:t>
      </w:r>
      <w:r w:rsidR="00E638AC" w:rsidRPr="00E85074">
        <w:rPr>
          <w:rFonts w:eastAsia="細明體" w:hint="eastAsia"/>
          <w:kern w:val="0"/>
          <w:sz w:val="20"/>
        </w:rPr>
        <w:t>12</w:t>
      </w:r>
    </w:p>
    <w:p w:rsidR="00836F65" w:rsidRPr="00E85074" w:rsidRDefault="00836F65" w:rsidP="00B75FF6">
      <w:pPr>
        <w:pStyle w:val="ab"/>
        <w:rPr>
          <w:sz w:val="20"/>
        </w:rPr>
      </w:pPr>
      <w:r w:rsidRPr="00E85074">
        <w:rPr>
          <w:rFonts w:hint="eastAsia"/>
          <w:shd w:val="pct15" w:color="auto" w:fill="FFFFFF"/>
        </w:rPr>
        <w:t>壹、</w:t>
      </w:r>
      <w:r w:rsidR="00482073" w:rsidRPr="00E85074">
        <w:rPr>
          <w:rFonts w:hint="eastAsia"/>
          <w:shd w:val="pct15" w:color="auto" w:fill="FFFFFF"/>
        </w:rPr>
        <w:t>引論文</w:t>
      </w:r>
      <w:r w:rsidR="00721620" w:rsidRPr="00E85074">
        <w:rPr>
          <w:rStyle w:val="aa"/>
          <w:sz w:val="24"/>
          <w:szCs w:val="24"/>
          <w:bdr w:val="none" w:sz="0" w:space="0" w:color="auto"/>
        </w:rPr>
        <w:footnoteReference w:id="1"/>
      </w:r>
    </w:p>
    <w:p w:rsidR="00660B45" w:rsidRPr="00E85074" w:rsidRDefault="0084718D" w:rsidP="00263A02">
      <w:pPr>
        <w:spacing w:afterLines="30"/>
        <w:rPr>
          <w:rFonts w:ascii="標楷體" w:eastAsia="標楷體" w:hAnsi="標楷體"/>
        </w:rPr>
      </w:pPr>
      <w:r w:rsidRPr="00E85074">
        <w:rPr>
          <w:rFonts w:ascii="標楷體" w:eastAsia="標楷體" w:hAnsi="標楷體" w:hint="eastAsia"/>
        </w:rPr>
        <w:t>如是已說彼果斷殊勝，彼果智殊勝云何可見？</w:t>
      </w:r>
    </w:p>
    <w:p w:rsidR="00F94F3B" w:rsidRPr="00E85074" w:rsidRDefault="0084718D" w:rsidP="00263A02">
      <w:pPr>
        <w:spacing w:afterLines="30"/>
        <w:rPr>
          <w:rFonts w:ascii="標楷體" w:eastAsia="標楷體" w:hAnsi="標楷體"/>
        </w:rPr>
      </w:pPr>
      <w:r w:rsidRPr="00E85074">
        <w:rPr>
          <w:rFonts w:ascii="標楷體" w:eastAsia="標楷體" w:hAnsi="標楷體" w:hint="eastAsia"/>
        </w:rPr>
        <w:t>謂由三種佛身，應知彼果智殊勝：一、由自性身，二、由受用身，三、由變化身。</w:t>
      </w:r>
    </w:p>
    <w:p w:rsidR="00F94F3B" w:rsidRPr="00E85074" w:rsidRDefault="0084718D" w:rsidP="00263A02">
      <w:pPr>
        <w:snapToGrid w:val="0"/>
        <w:spacing w:afterLines="30"/>
        <w:rPr>
          <w:rFonts w:ascii="標楷體" w:eastAsia="標楷體" w:hAnsi="標楷體"/>
        </w:rPr>
      </w:pPr>
      <w:r w:rsidRPr="00E85074">
        <w:rPr>
          <w:rFonts w:ascii="標楷體" w:eastAsia="標楷體" w:hAnsi="標楷體" w:hint="eastAsia"/>
        </w:rPr>
        <w:t>此中自性身者，謂諸如來法身，一切法自在轉所依止故。</w:t>
      </w:r>
    </w:p>
    <w:p w:rsidR="00F94F3B" w:rsidRPr="00E85074" w:rsidRDefault="0084718D" w:rsidP="00263A02">
      <w:pPr>
        <w:snapToGrid w:val="0"/>
        <w:spacing w:afterLines="30"/>
        <w:ind w:leftChars="210" w:left="504"/>
        <w:rPr>
          <w:rFonts w:ascii="標楷體" w:eastAsia="標楷體" w:hAnsi="標楷體"/>
        </w:rPr>
      </w:pPr>
      <w:r w:rsidRPr="00E85074">
        <w:rPr>
          <w:rFonts w:ascii="標楷體" w:eastAsia="標楷體" w:hAnsi="標楷體" w:hint="eastAsia"/>
        </w:rPr>
        <w:t>受用身者，謂依法身，種種諸佛眾會所顯</w:t>
      </w:r>
      <w:r w:rsidR="00D074DA" w:rsidRPr="00E85074">
        <w:rPr>
          <w:rFonts w:ascii="標楷體" w:eastAsia="標楷體" w:hAnsi="標楷體" w:hint="eastAsia"/>
        </w:rPr>
        <w:t>，</w:t>
      </w:r>
      <w:r w:rsidRPr="00E85074">
        <w:rPr>
          <w:rFonts w:ascii="標楷體" w:eastAsia="標楷體" w:hAnsi="標楷體" w:hint="eastAsia"/>
        </w:rPr>
        <w:t>清淨佛土大乘法樂為所受故。</w:t>
      </w:r>
    </w:p>
    <w:p w:rsidR="0084718D" w:rsidRPr="00E85074" w:rsidRDefault="0084718D" w:rsidP="00263A02">
      <w:pPr>
        <w:spacing w:afterLines="30"/>
        <w:ind w:leftChars="210" w:left="1740" w:hangingChars="515" w:hanging="1236"/>
        <w:rPr>
          <w:rFonts w:ascii="標楷體" w:eastAsia="標楷體" w:hAnsi="標楷體"/>
        </w:rPr>
      </w:pPr>
      <w:r w:rsidRPr="00E85074">
        <w:rPr>
          <w:rFonts w:ascii="標楷體" w:eastAsia="標楷體" w:hAnsi="標楷體" w:hint="eastAsia"/>
        </w:rPr>
        <w:t>變化身者，亦依法身，</w:t>
      </w:r>
      <w:r w:rsidR="00ED64BE" w:rsidRPr="00E85074">
        <w:rPr>
          <w:rFonts w:eastAsia="標楷體"/>
          <w:shd w:val="pct15" w:color="auto" w:fill="FFFFFF"/>
          <w:vertAlign w:val="superscript"/>
        </w:rPr>
        <w:t>[1]</w:t>
      </w:r>
      <w:r w:rsidRPr="00E85074">
        <w:rPr>
          <w:rFonts w:ascii="標楷體" w:eastAsia="標楷體" w:hAnsi="標楷體" w:hint="eastAsia"/>
        </w:rPr>
        <w:t>從覩史多天宮現沒、</w:t>
      </w:r>
      <w:r w:rsidR="00ED64BE" w:rsidRPr="00E85074">
        <w:rPr>
          <w:rFonts w:eastAsia="標楷體"/>
          <w:shd w:val="pct15" w:color="auto" w:fill="FFFFFF"/>
          <w:vertAlign w:val="superscript"/>
        </w:rPr>
        <w:t>[</w:t>
      </w:r>
      <w:r w:rsidR="00ED64BE" w:rsidRPr="00E85074">
        <w:rPr>
          <w:rFonts w:eastAsia="標楷體" w:hint="eastAsia"/>
          <w:shd w:val="pct15" w:color="auto" w:fill="FFFFFF"/>
          <w:vertAlign w:val="superscript"/>
        </w:rPr>
        <w:t>2</w:t>
      </w:r>
      <w:r w:rsidR="00ED64BE" w:rsidRPr="00E85074">
        <w:rPr>
          <w:rFonts w:eastAsia="標楷體"/>
          <w:shd w:val="pct15" w:color="auto" w:fill="FFFFFF"/>
          <w:vertAlign w:val="superscript"/>
        </w:rPr>
        <w:t>]</w:t>
      </w:r>
      <w:r w:rsidRPr="00E85074">
        <w:rPr>
          <w:rFonts w:ascii="標楷體" w:eastAsia="標楷體" w:hAnsi="標楷體" w:hint="eastAsia"/>
        </w:rPr>
        <w:t>受生、</w:t>
      </w:r>
      <w:r w:rsidR="00ED64BE" w:rsidRPr="00E85074">
        <w:rPr>
          <w:rFonts w:eastAsia="標楷體"/>
          <w:shd w:val="pct15" w:color="auto" w:fill="FFFFFF"/>
          <w:vertAlign w:val="superscript"/>
        </w:rPr>
        <w:t>[</w:t>
      </w:r>
      <w:r w:rsidR="00ED64BE" w:rsidRPr="00E85074">
        <w:rPr>
          <w:rFonts w:eastAsia="標楷體" w:hint="eastAsia"/>
          <w:shd w:val="pct15" w:color="auto" w:fill="FFFFFF"/>
          <w:vertAlign w:val="superscript"/>
        </w:rPr>
        <w:t>3</w:t>
      </w:r>
      <w:r w:rsidR="00ED64BE" w:rsidRPr="00E85074">
        <w:rPr>
          <w:rFonts w:eastAsia="標楷體"/>
          <w:shd w:val="pct15" w:color="auto" w:fill="FFFFFF"/>
          <w:vertAlign w:val="superscript"/>
        </w:rPr>
        <w:t>]</w:t>
      </w:r>
      <w:r w:rsidRPr="00E85074">
        <w:rPr>
          <w:rFonts w:ascii="標楷體" w:eastAsia="標楷體" w:hAnsi="標楷體" w:hint="eastAsia"/>
        </w:rPr>
        <w:t>受欲、</w:t>
      </w:r>
      <w:r w:rsidR="00ED64BE" w:rsidRPr="00E85074">
        <w:rPr>
          <w:rFonts w:eastAsia="標楷體"/>
          <w:shd w:val="pct15" w:color="auto" w:fill="FFFFFF"/>
          <w:vertAlign w:val="superscript"/>
        </w:rPr>
        <w:t>[</w:t>
      </w:r>
      <w:r w:rsidR="00ED64BE" w:rsidRPr="00E85074">
        <w:rPr>
          <w:rFonts w:eastAsia="標楷體" w:hint="eastAsia"/>
          <w:shd w:val="pct15" w:color="auto" w:fill="FFFFFF"/>
          <w:vertAlign w:val="superscript"/>
        </w:rPr>
        <w:t>4</w:t>
      </w:r>
      <w:r w:rsidR="00ED64BE" w:rsidRPr="00E85074">
        <w:rPr>
          <w:rFonts w:eastAsia="標楷體"/>
          <w:shd w:val="pct15" w:color="auto" w:fill="FFFFFF"/>
          <w:vertAlign w:val="superscript"/>
        </w:rPr>
        <w:t>]</w:t>
      </w:r>
      <w:r w:rsidRPr="00E85074">
        <w:rPr>
          <w:rFonts w:ascii="標楷體" w:eastAsia="標楷體" w:hAnsi="標楷體" w:hint="eastAsia"/>
        </w:rPr>
        <w:t>踰城出家、</w:t>
      </w:r>
      <w:r w:rsidR="00ED64BE" w:rsidRPr="00E85074">
        <w:rPr>
          <w:rFonts w:eastAsia="標楷體"/>
          <w:shd w:val="pct15" w:color="auto" w:fill="FFFFFF"/>
          <w:vertAlign w:val="superscript"/>
        </w:rPr>
        <w:t>[</w:t>
      </w:r>
      <w:r w:rsidR="00ED64BE" w:rsidRPr="00E85074">
        <w:rPr>
          <w:rFonts w:eastAsia="標楷體" w:hint="eastAsia"/>
          <w:shd w:val="pct15" w:color="auto" w:fill="FFFFFF"/>
          <w:vertAlign w:val="superscript"/>
        </w:rPr>
        <w:t>5</w:t>
      </w:r>
      <w:r w:rsidR="00ED64BE" w:rsidRPr="00E85074">
        <w:rPr>
          <w:rFonts w:eastAsia="標楷體"/>
          <w:shd w:val="pct15" w:color="auto" w:fill="FFFFFF"/>
          <w:vertAlign w:val="superscript"/>
        </w:rPr>
        <w:t>]</w:t>
      </w:r>
      <w:r w:rsidRPr="00E85074">
        <w:rPr>
          <w:rFonts w:ascii="標楷體" w:eastAsia="標楷體" w:hAnsi="標楷體" w:hint="eastAsia"/>
        </w:rPr>
        <w:t>往外道所修諸苦行、</w:t>
      </w:r>
      <w:r w:rsidR="00ED64BE" w:rsidRPr="00E85074">
        <w:rPr>
          <w:rFonts w:eastAsia="標楷體"/>
          <w:shd w:val="pct15" w:color="auto" w:fill="FFFFFF"/>
          <w:vertAlign w:val="superscript"/>
        </w:rPr>
        <w:t>[</w:t>
      </w:r>
      <w:r w:rsidR="00ED64BE" w:rsidRPr="00E85074">
        <w:rPr>
          <w:rFonts w:eastAsia="標楷體" w:hint="eastAsia"/>
          <w:shd w:val="pct15" w:color="auto" w:fill="FFFFFF"/>
          <w:vertAlign w:val="superscript"/>
        </w:rPr>
        <w:t>6</w:t>
      </w:r>
      <w:r w:rsidR="00ED64BE" w:rsidRPr="00E85074">
        <w:rPr>
          <w:rFonts w:eastAsia="標楷體"/>
          <w:shd w:val="pct15" w:color="auto" w:fill="FFFFFF"/>
          <w:vertAlign w:val="superscript"/>
        </w:rPr>
        <w:t>]</w:t>
      </w:r>
      <w:r w:rsidRPr="00E85074">
        <w:rPr>
          <w:rFonts w:ascii="標楷體" w:eastAsia="標楷體" w:hAnsi="標楷體" w:hint="eastAsia"/>
        </w:rPr>
        <w:t>證大菩提、</w:t>
      </w:r>
      <w:r w:rsidR="00ED64BE" w:rsidRPr="00E85074">
        <w:rPr>
          <w:rFonts w:eastAsia="標楷體"/>
          <w:shd w:val="pct15" w:color="auto" w:fill="FFFFFF"/>
          <w:vertAlign w:val="superscript"/>
        </w:rPr>
        <w:t>[</w:t>
      </w:r>
      <w:r w:rsidR="00ED64BE" w:rsidRPr="00E85074">
        <w:rPr>
          <w:rFonts w:eastAsia="標楷體" w:hint="eastAsia"/>
          <w:shd w:val="pct15" w:color="auto" w:fill="FFFFFF"/>
          <w:vertAlign w:val="superscript"/>
        </w:rPr>
        <w:t>7</w:t>
      </w:r>
      <w:r w:rsidR="00ED64BE" w:rsidRPr="00E85074">
        <w:rPr>
          <w:rFonts w:eastAsia="標楷體"/>
          <w:shd w:val="pct15" w:color="auto" w:fill="FFFFFF"/>
          <w:vertAlign w:val="superscript"/>
        </w:rPr>
        <w:t>]</w:t>
      </w:r>
      <w:r w:rsidRPr="00E85074">
        <w:rPr>
          <w:rFonts w:ascii="標楷體" w:eastAsia="標楷體" w:hAnsi="標楷體" w:hint="eastAsia"/>
        </w:rPr>
        <w:t>轉大法輪、</w:t>
      </w:r>
      <w:r w:rsidR="00ED64BE" w:rsidRPr="00E85074">
        <w:rPr>
          <w:rFonts w:eastAsia="標楷體"/>
          <w:shd w:val="pct15" w:color="auto" w:fill="FFFFFF"/>
          <w:vertAlign w:val="superscript"/>
        </w:rPr>
        <w:t>[</w:t>
      </w:r>
      <w:r w:rsidR="00ED64BE" w:rsidRPr="00E85074">
        <w:rPr>
          <w:rFonts w:eastAsia="標楷體" w:hint="eastAsia"/>
          <w:shd w:val="pct15" w:color="auto" w:fill="FFFFFF"/>
          <w:vertAlign w:val="superscript"/>
        </w:rPr>
        <w:t>8</w:t>
      </w:r>
      <w:r w:rsidR="00ED64BE" w:rsidRPr="00E85074">
        <w:rPr>
          <w:rFonts w:eastAsia="標楷體"/>
          <w:shd w:val="pct15" w:color="auto" w:fill="FFFFFF"/>
          <w:vertAlign w:val="superscript"/>
        </w:rPr>
        <w:t>]</w:t>
      </w:r>
      <w:r w:rsidRPr="00E85074">
        <w:rPr>
          <w:rFonts w:ascii="標楷體" w:eastAsia="標楷體" w:hAnsi="標楷體" w:hint="eastAsia"/>
        </w:rPr>
        <w:t>入大涅槃故。</w:t>
      </w:r>
      <w:r w:rsidR="00E30A49" w:rsidRPr="00E85074">
        <w:rPr>
          <w:rStyle w:val="aa"/>
        </w:rPr>
        <w:footnoteReference w:id="2"/>
      </w:r>
    </w:p>
    <w:p w:rsidR="00482073" w:rsidRPr="00E85074" w:rsidRDefault="00482073" w:rsidP="00650417">
      <w:pPr>
        <w:pStyle w:val="ab"/>
        <w:rPr>
          <w:shd w:val="pct15" w:color="auto" w:fill="FFFFFF"/>
        </w:rPr>
      </w:pPr>
      <w:r w:rsidRPr="00E85074">
        <w:rPr>
          <w:rFonts w:hint="eastAsia"/>
          <w:shd w:val="pct15" w:color="auto" w:fill="FFFFFF"/>
        </w:rPr>
        <w:t>貳、釋論義</w:t>
      </w:r>
    </w:p>
    <w:p w:rsidR="00482073" w:rsidRPr="00E85074" w:rsidRDefault="00482073" w:rsidP="00482073">
      <w:pPr>
        <w:pStyle w:val="ac"/>
        <w:ind w:left="120"/>
        <w:rPr>
          <w:sz w:val="20"/>
        </w:rPr>
      </w:pPr>
      <w:r w:rsidRPr="00E85074">
        <w:rPr>
          <w:rFonts w:hint="eastAsia"/>
        </w:rPr>
        <w:t>（壹）</w:t>
      </w:r>
      <w:r w:rsidR="002B4CCC" w:rsidRPr="00E85074">
        <w:rPr>
          <w:rFonts w:hint="eastAsia"/>
        </w:rPr>
        <w:t>引論</w:t>
      </w:r>
    </w:p>
    <w:p w:rsidR="00026842" w:rsidRPr="00E85074" w:rsidRDefault="00026842" w:rsidP="00026842">
      <w:pPr>
        <w:pStyle w:val="ad"/>
        <w:ind w:left="240"/>
        <w:rPr>
          <w:sz w:val="20"/>
        </w:rPr>
      </w:pPr>
      <w:r w:rsidRPr="00E85074">
        <w:rPr>
          <w:rFonts w:hint="eastAsia"/>
        </w:rPr>
        <w:t>一、</w:t>
      </w:r>
      <w:r w:rsidR="00BA0975" w:rsidRPr="00E85074">
        <w:rPr>
          <w:rFonts w:hint="eastAsia"/>
        </w:rPr>
        <w:t>結前啟後</w:t>
      </w:r>
    </w:p>
    <w:p w:rsidR="00F94F3B" w:rsidRPr="00E85074" w:rsidRDefault="0084718D" w:rsidP="00263A02">
      <w:pPr>
        <w:spacing w:afterLines="30"/>
        <w:ind w:leftChars="100" w:left="240"/>
        <w:rPr>
          <w:rFonts w:ascii="新細明體" w:hAnsi="新細明體"/>
        </w:rPr>
      </w:pPr>
      <w:r w:rsidRPr="00E85074">
        <w:rPr>
          <w:rFonts w:ascii="新細明體" w:hAnsi="新細明體" w:hint="eastAsia"/>
        </w:rPr>
        <w:t>只是一個出障圓明</w:t>
      </w:r>
      <w:r w:rsidR="007F66B9" w:rsidRPr="00E85074">
        <w:rPr>
          <w:rStyle w:val="aa"/>
        </w:rPr>
        <w:footnoteReference w:id="3"/>
      </w:r>
      <w:r w:rsidRPr="00E85074">
        <w:rPr>
          <w:rFonts w:ascii="新細明體" w:hAnsi="新細明體" w:hint="eastAsia"/>
        </w:rPr>
        <w:t>的正法身，從它的離垢寂滅邊說叫</w:t>
      </w:r>
      <w:r w:rsidR="0046454B" w:rsidRPr="00E85074">
        <w:rPr>
          <w:rFonts w:ascii="新細明體" w:hAnsi="新細明體" w:hint="eastAsia"/>
        </w:rPr>
        <w:t>「</w:t>
      </w:r>
      <w:r w:rsidRPr="00E85074">
        <w:rPr>
          <w:rFonts w:ascii="標楷體" w:eastAsia="標楷體" w:hAnsi="標楷體" w:hint="eastAsia"/>
        </w:rPr>
        <w:t>果斷</w:t>
      </w:r>
      <w:r w:rsidR="0046454B" w:rsidRPr="00E85074">
        <w:rPr>
          <w:rFonts w:ascii="新細明體" w:hAnsi="新細明體" w:hint="eastAsia"/>
        </w:rPr>
        <w:t>」</w:t>
      </w:r>
      <w:r w:rsidR="00D074DA" w:rsidRPr="00E85074">
        <w:rPr>
          <w:rFonts w:ascii="新細明體" w:hAnsi="新細明體" w:hint="eastAsia"/>
        </w:rPr>
        <w:t>、</w:t>
      </w:r>
      <w:r w:rsidRPr="00E85074">
        <w:rPr>
          <w:rFonts w:ascii="新細明體" w:hAnsi="新細明體" w:hint="eastAsia"/>
        </w:rPr>
        <w:t>無住涅槃</w:t>
      </w:r>
      <w:r w:rsidR="00BF1F8A" w:rsidRPr="00E85074">
        <w:t>——</w:t>
      </w:r>
      <w:r w:rsidRPr="00E85074">
        <w:rPr>
          <w:rFonts w:ascii="新細明體" w:hAnsi="新細明體" w:hint="eastAsia"/>
        </w:rPr>
        <w:t>解脫德；從</w:t>
      </w:r>
      <w:r w:rsidRPr="00E85074">
        <w:rPr>
          <w:rFonts w:ascii="新細明體" w:hAnsi="新細明體" w:hint="eastAsia"/>
        </w:rPr>
        <w:lastRenderedPageBreak/>
        <w:t>它的智圓德滿邊說叫</w:t>
      </w:r>
      <w:r w:rsidR="0046454B" w:rsidRPr="00E85074">
        <w:rPr>
          <w:rFonts w:ascii="新細明體" w:hAnsi="新細明體" w:hint="eastAsia"/>
        </w:rPr>
        <w:t>「</w:t>
      </w:r>
      <w:r w:rsidRPr="00E85074">
        <w:rPr>
          <w:rFonts w:ascii="標楷體" w:eastAsia="標楷體" w:hAnsi="標楷體" w:hint="eastAsia"/>
        </w:rPr>
        <w:t>果智</w:t>
      </w:r>
      <w:r w:rsidR="0046454B" w:rsidRPr="00E85074">
        <w:rPr>
          <w:rFonts w:ascii="新細明體" w:hAnsi="新細明體" w:hint="eastAsia"/>
        </w:rPr>
        <w:t>」</w:t>
      </w:r>
      <w:r w:rsidR="00D074DA" w:rsidRPr="00E85074">
        <w:rPr>
          <w:rFonts w:ascii="新細明體" w:hAnsi="新細明體" w:hint="eastAsia"/>
        </w:rPr>
        <w:t>、</w:t>
      </w:r>
      <w:r w:rsidRPr="00E85074">
        <w:rPr>
          <w:rFonts w:ascii="新細明體" w:hAnsi="新細明體" w:hint="eastAsia"/>
        </w:rPr>
        <w:t>無上菩提</w:t>
      </w:r>
      <w:r w:rsidR="00BF1F8A" w:rsidRPr="00E85074">
        <w:t>——</w:t>
      </w:r>
      <w:r w:rsidRPr="00E85074">
        <w:rPr>
          <w:rFonts w:ascii="新細明體" w:hAnsi="新細明體" w:hint="eastAsia"/>
        </w:rPr>
        <w:t>般若德。這兩者的總合就是法身德。</w:t>
      </w:r>
      <w:r w:rsidR="00D92340" w:rsidRPr="00E85074">
        <w:rPr>
          <w:rStyle w:val="aa"/>
        </w:rPr>
        <w:footnoteReference w:id="4"/>
      </w:r>
    </w:p>
    <w:p w:rsidR="0084718D" w:rsidRPr="00E85074" w:rsidRDefault="0084718D" w:rsidP="00263A02">
      <w:pPr>
        <w:spacing w:afterLines="30"/>
        <w:ind w:leftChars="100" w:left="240"/>
        <w:rPr>
          <w:rFonts w:ascii="新細明體" w:hAnsi="新細明體"/>
        </w:rPr>
      </w:pPr>
      <w:r w:rsidRPr="00E85074">
        <w:rPr>
          <w:rFonts w:ascii="新細明體" w:hAnsi="新細明體" w:hint="eastAsia"/>
        </w:rPr>
        <w:t>本論總攝三德為二果，特別注重在圓滿的無分別智，所以就在這智果中，開顯法身。</w:t>
      </w:r>
      <w:r w:rsidR="0091225C" w:rsidRPr="00E85074">
        <w:rPr>
          <w:rStyle w:val="aa"/>
        </w:rPr>
        <w:footnoteReference w:id="5"/>
      </w:r>
    </w:p>
    <w:p w:rsidR="00026842" w:rsidRPr="00E85074" w:rsidRDefault="00026842" w:rsidP="00026842">
      <w:pPr>
        <w:pStyle w:val="ad"/>
        <w:ind w:left="240"/>
      </w:pPr>
      <w:r w:rsidRPr="00E85074">
        <w:rPr>
          <w:rFonts w:hint="eastAsia"/>
        </w:rPr>
        <w:t>二、兼辨</w:t>
      </w:r>
      <w:r w:rsidR="0065532B" w:rsidRPr="00E85074">
        <w:rPr>
          <w:rFonts w:hint="eastAsia"/>
        </w:rPr>
        <w:t>本論之「佛果三身」</w:t>
      </w:r>
      <w:r w:rsidRPr="00E85074">
        <w:rPr>
          <w:rFonts w:hint="eastAsia"/>
        </w:rPr>
        <w:t>義</w:t>
      </w:r>
    </w:p>
    <w:p w:rsidR="00BA0975" w:rsidRPr="00E85074" w:rsidRDefault="00167235" w:rsidP="00263A02">
      <w:pPr>
        <w:spacing w:afterLines="30"/>
        <w:ind w:leftChars="100" w:left="240"/>
        <w:rPr>
          <w:rFonts w:ascii="新細明體" w:hAnsi="新細明體"/>
        </w:rPr>
      </w:pPr>
      <w:r w:rsidRPr="00E85074">
        <w:rPr>
          <w:sz w:val="22"/>
          <w:szCs w:val="22"/>
          <w:shd w:val="pct15" w:color="auto" w:fill="FFFFFF"/>
        </w:rPr>
        <w:t>（</w:t>
      </w:r>
      <w:r w:rsidRPr="00E85074">
        <w:rPr>
          <w:sz w:val="22"/>
          <w:szCs w:val="22"/>
          <w:shd w:val="pct15" w:color="auto" w:fill="FFFFFF"/>
        </w:rPr>
        <w:t>p.</w:t>
      </w:r>
      <w:r w:rsidRPr="00E85074">
        <w:rPr>
          <w:rFonts w:hint="eastAsia"/>
          <w:sz w:val="22"/>
          <w:szCs w:val="22"/>
          <w:shd w:val="pct15" w:color="auto" w:fill="FFFFFF"/>
        </w:rPr>
        <w:t>473</w:t>
      </w:r>
      <w:r w:rsidRPr="00E85074">
        <w:rPr>
          <w:sz w:val="22"/>
          <w:szCs w:val="22"/>
          <w:shd w:val="pct15" w:color="auto" w:fill="FFFFFF"/>
        </w:rPr>
        <w:t>）</w:t>
      </w:r>
      <w:r w:rsidR="0084718D" w:rsidRPr="00E85074">
        <w:rPr>
          <w:rFonts w:ascii="新細明體" w:hAnsi="新細明體" w:hint="eastAsia"/>
        </w:rPr>
        <w:t>【附論】</w:t>
      </w:r>
    </w:p>
    <w:p w:rsidR="0065532B" w:rsidRPr="00E85074" w:rsidRDefault="0065532B" w:rsidP="0065532B">
      <w:pPr>
        <w:pStyle w:val="ae"/>
        <w:ind w:left="360"/>
        <w:rPr>
          <w:sz w:val="20"/>
        </w:rPr>
      </w:pPr>
      <w:r w:rsidRPr="00E85074">
        <w:rPr>
          <w:rFonts w:hint="eastAsia"/>
        </w:rPr>
        <w:t>（一）</w:t>
      </w:r>
      <w:r w:rsidR="002B4CCC" w:rsidRPr="00E85074">
        <w:rPr>
          <w:rFonts w:hint="eastAsia"/>
        </w:rPr>
        <w:t>述由</w:t>
      </w:r>
    </w:p>
    <w:p w:rsidR="00344693" w:rsidRPr="00E85074" w:rsidRDefault="0084718D" w:rsidP="00263A02">
      <w:pPr>
        <w:spacing w:afterLines="30"/>
        <w:ind w:leftChars="150" w:left="360"/>
        <w:rPr>
          <w:rFonts w:ascii="新細明體" w:hAnsi="新細明體"/>
        </w:rPr>
      </w:pPr>
      <w:r w:rsidRPr="00E85074">
        <w:rPr>
          <w:rFonts w:ascii="新細明體" w:hAnsi="新細明體" w:hint="eastAsia"/>
        </w:rPr>
        <w:t>本論講的佛果三身，與《成唯識論》、《大乘莊嚴經論》都有不同，</w:t>
      </w:r>
      <w:r w:rsidR="00F355AC" w:rsidRPr="00E85074">
        <w:rPr>
          <w:rStyle w:val="aa"/>
        </w:rPr>
        <w:footnoteReference w:id="6"/>
      </w:r>
      <w:r w:rsidRPr="00E85074">
        <w:rPr>
          <w:rFonts w:ascii="新細明體" w:hAnsi="新細明體" w:hint="eastAsia"/>
        </w:rPr>
        <w:t>所以先講些三身的問題，然後依文解釋。</w:t>
      </w:r>
    </w:p>
    <w:p w:rsidR="0065532B" w:rsidRPr="00E85074" w:rsidRDefault="0065532B" w:rsidP="0065532B">
      <w:pPr>
        <w:pStyle w:val="ae"/>
        <w:ind w:left="360"/>
        <w:rPr>
          <w:sz w:val="20"/>
        </w:rPr>
      </w:pPr>
      <w:r w:rsidRPr="00E85074">
        <w:rPr>
          <w:rFonts w:hint="eastAsia"/>
        </w:rPr>
        <w:t>（二）</w:t>
      </w:r>
      <w:r w:rsidR="00244A39" w:rsidRPr="00E85074">
        <w:rPr>
          <w:rFonts w:hint="eastAsia"/>
        </w:rPr>
        <w:t>申辯</w:t>
      </w:r>
    </w:p>
    <w:p w:rsidR="0065532B" w:rsidRPr="00E85074" w:rsidRDefault="0065532B" w:rsidP="0065532B">
      <w:pPr>
        <w:pStyle w:val="1"/>
        <w:ind w:left="480"/>
      </w:pPr>
      <w:r w:rsidRPr="00E85074">
        <w:rPr>
          <w:rFonts w:hint="eastAsia"/>
        </w:rPr>
        <w:t>1</w:t>
      </w:r>
      <w:r w:rsidRPr="00E85074">
        <w:rPr>
          <w:rFonts w:hint="eastAsia"/>
        </w:rPr>
        <w:t>、</w:t>
      </w:r>
      <w:r w:rsidR="00244A39" w:rsidRPr="00E85074">
        <w:rPr>
          <w:rFonts w:hint="eastAsia"/>
        </w:rPr>
        <w:t>諸異說之問</w:t>
      </w:r>
    </w:p>
    <w:p w:rsidR="00244A39" w:rsidRPr="00E85074" w:rsidRDefault="00244A39" w:rsidP="00244A39">
      <w:pPr>
        <w:pStyle w:val="10"/>
      </w:pPr>
      <w:r w:rsidRPr="00E85074">
        <w:rPr>
          <w:rFonts w:hint="eastAsia"/>
        </w:rPr>
        <w:t>（</w:t>
      </w:r>
      <w:r w:rsidRPr="00E85074">
        <w:rPr>
          <w:rFonts w:hint="eastAsia"/>
        </w:rPr>
        <w:t>1</w:t>
      </w:r>
      <w:r w:rsidRPr="00E85074">
        <w:rPr>
          <w:rFonts w:hint="eastAsia"/>
        </w:rPr>
        <w:t>）就自證、化他明義</w:t>
      </w:r>
    </w:p>
    <w:p w:rsidR="00344693" w:rsidRPr="00E85074" w:rsidRDefault="0067729B" w:rsidP="00263A02">
      <w:pPr>
        <w:spacing w:afterLines="30"/>
        <w:ind w:leftChars="250" w:left="84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佛果，超越不思議，本來無所謂三身、四身，不過從佛的自證化他</w:t>
      </w:r>
      <w:r w:rsidR="0091595E" w:rsidRPr="00E85074">
        <w:rPr>
          <w:rFonts w:ascii="新細明體" w:hAnsi="新細明體" w:hint="eastAsia"/>
        </w:rPr>
        <w:t>、</w:t>
      </w:r>
      <w:r w:rsidR="0084718D" w:rsidRPr="00E85074">
        <w:rPr>
          <w:rFonts w:ascii="新細明體" w:hAnsi="新細明體" w:hint="eastAsia"/>
        </w:rPr>
        <w:t>能證所證方面，方便建立二身或三身</w:t>
      </w:r>
      <w:r w:rsidR="00BA0975" w:rsidRPr="00E85074">
        <w:rPr>
          <w:rFonts w:ascii="新細明體" w:hAnsi="新細明體" w:hint="eastAsia"/>
        </w:rPr>
        <w:t>、</w:t>
      </w:r>
      <w:r w:rsidR="0084718D" w:rsidRPr="00E85074">
        <w:rPr>
          <w:rFonts w:ascii="新細明體" w:hAnsi="新細明體" w:hint="eastAsia"/>
        </w:rPr>
        <w:t>四身的差別。</w:t>
      </w:r>
    </w:p>
    <w:p w:rsidR="0067729B" w:rsidRPr="00E85074" w:rsidRDefault="0067729B" w:rsidP="00263A02">
      <w:pPr>
        <w:spacing w:afterLines="30"/>
        <w:ind w:leftChars="250" w:left="60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概括的說：</w:t>
      </w:r>
    </w:p>
    <w:p w:rsidR="00F24B00" w:rsidRPr="00E85074" w:rsidRDefault="0084718D" w:rsidP="00263A02">
      <w:pPr>
        <w:spacing w:afterLines="30"/>
        <w:ind w:leftChars="350" w:left="840"/>
        <w:rPr>
          <w:rFonts w:ascii="新細明體" w:hAnsi="新細明體"/>
        </w:rPr>
      </w:pPr>
      <w:r w:rsidRPr="00E85074">
        <w:rPr>
          <w:rFonts w:ascii="新細明體" w:hAnsi="新細明體" w:hint="eastAsia"/>
        </w:rPr>
        <w:t>就佛的自證說</w:t>
      </w:r>
      <w:r w:rsidR="00BA0975" w:rsidRPr="00E85074">
        <w:rPr>
          <w:rFonts w:ascii="新細明體" w:hAnsi="新細明體" w:hint="eastAsia"/>
        </w:rPr>
        <w:t>，</w:t>
      </w:r>
      <w:r w:rsidRPr="00E85074">
        <w:rPr>
          <w:rFonts w:ascii="新細明體" w:hAnsi="新細明體" w:hint="eastAsia"/>
        </w:rPr>
        <w:t>有兩義：一是能證智，一是所證如。</w:t>
      </w:r>
    </w:p>
    <w:p w:rsidR="00344693" w:rsidRPr="00E85074" w:rsidRDefault="0084718D" w:rsidP="00263A02">
      <w:pPr>
        <w:spacing w:afterLines="30"/>
        <w:ind w:leftChars="350" w:left="840"/>
        <w:rPr>
          <w:rFonts w:ascii="新細明體" w:hAnsi="新細明體"/>
        </w:rPr>
      </w:pPr>
      <w:r w:rsidRPr="00E85074">
        <w:rPr>
          <w:rFonts w:ascii="新細明體" w:hAnsi="新細明體" w:hint="eastAsia"/>
        </w:rPr>
        <w:t>就佛的化他說</w:t>
      </w:r>
      <w:r w:rsidR="00BA0975" w:rsidRPr="00E85074">
        <w:rPr>
          <w:rFonts w:ascii="新細明體" w:hAnsi="新細明體" w:hint="eastAsia"/>
        </w:rPr>
        <w:t>，</w:t>
      </w:r>
      <w:r w:rsidRPr="00E85074">
        <w:rPr>
          <w:rFonts w:ascii="新細明體" w:hAnsi="新細明體" w:hint="eastAsia"/>
        </w:rPr>
        <w:t>也有二義：一是菩薩所見的，一是凡夫</w:t>
      </w:r>
      <w:r w:rsidR="00BA0975" w:rsidRPr="00E85074">
        <w:rPr>
          <w:rFonts w:ascii="新細明體" w:hAnsi="新細明體" w:hint="eastAsia"/>
        </w:rPr>
        <w:t>、</w:t>
      </w:r>
      <w:r w:rsidRPr="00E85074">
        <w:rPr>
          <w:rFonts w:ascii="新細明體" w:hAnsi="新細明體" w:hint="eastAsia"/>
        </w:rPr>
        <w:t>小乘所見的。</w:t>
      </w:r>
    </w:p>
    <w:p w:rsidR="00244A39" w:rsidRPr="00E85074" w:rsidRDefault="00244A39" w:rsidP="00244A39">
      <w:pPr>
        <w:pStyle w:val="10"/>
      </w:pPr>
      <w:r w:rsidRPr="00E85074">
        <w:rPr>
          <w:rFonts w:hint="eastAsia"/>
        </w:rPr>
        <w:t>（</w:t>
      </w:r>
      <w:r w:rsidRPr="00E85074">
        <w:rPr>
          <w:rFonts w:hint="eastAsia"/>
        </w:rPr>
        <w:t>2</w:t>
      </w:r>
      <w:r w:rsidRPr="00E85074">
        <w:rPr>
          <w:rFonts w:hint="eastAsia"/>
        </w:rPr>
        <w:t>）問題之提出</w:t>
      </w:r>
    </w:p>
    <w:p w:rsidR="00244A39" w:rsidRPr="00E85074" w:rsidRDefault="00244A39" w:rsidP="00244A39">
      <w:pPr>
        <w:pStyle w:val="Af"/>
      </w:pPr>
      <w:r w:rsidRPr="00E85074">
        <w:rPr>
          <w:rFonts w:hint="eastAsia"/>
        </w:rPr>
        <w:t>A</w:t>
      </w:r>
      <w:r w:rsidRPr="00E85074">
        <w:rPr>
          <w:rFonts w:hint="eastAsia"/>
        </w:rPr>
        <w:t>、「能證智」、「菩薩所見身」之所屬身</w:t>
      </w:r>
    </w:p>
    <w:p w:rsidR="0067729B" w:rsidRPr="00E85074" w:rsidRDefault="0084718D" w:rsidP="00263A02">
      <w:pPr>
        <w:spacing w:afterLines="30"/>
        <w:ind w:leftChars="300" w:left="720"/>
        <w:rPr>
          <w:rFonts w:ascii="新細明體" w:hAnsi="新細明體"/>
        </w:rPr>
      </w:pPr>
      <w:r w:rsidRPr="00E85074">
        <w:rPr>
          <w:rFonts w:ascii="新細明體" w:hAnsi="新細明體" w:hint="eastAsia"/>
        </w:rPr>
        <w:t>有這四種意義而攝為三身：</w:t>
      </w:r>
    </w:p>
    <w:p w:rsidR="0067729B" w:rsidRPr="00E85074" w:rsidRDefault="0084718D" w:rsidP="00263A02">
      <w:pPr>
        <w:spacing w:afterLines="30"/>
        <w:ind w:leftChars="300" w:left="720"/>
        <w:rPr>
          <w:rFonts w:ascii="新細明體" w:hAnsi="新細明體"/>
        </w:rPr>
      </w:pPr>
      <w:r w:rsidRPr="00E85074">
        <w:rPr>
          <w:rFonts w:ascii="新細明體" w:hAnsi="新細明體" w:hint="eastAsia"/>
        </w:rPr>
        <w:t>自證的如是法身或自性身，化他中凡小所見的是變化身，這是沒有多大諍論的。</w:t>
      </w:r>
    </w:p>
    <w:p w:rsidR="00344693" w:rsidRPr="00E85074" w:rsidRDefault="0084718D" w:rsidP="00263A02">
      <w:pPr>
        <w:spacing w:afterLines="30"/>
        <w:ind w:leftChars="300" w:left="720"/>
        <w:rPr>
          <w:rFonts w:ascii="新細明體" w:hAnsi="新細明體"/>
        </w:rPr>
      </w:pPr>
      <w:r w:rsidRPr="00E85074">
        <w:rPr>
          <w:rFonts w:ascii="新細明體" w:hAnsi="新細明體" w:hint="eastAsia"/>
        </w:rPr>
        <w:t>但能證智，有說攝在法性身中，有說攝在受用身中；菩薩所見身，有的說攝在受用身中，有的說攝在應化身中，這就成為異說的焦點。</w:t>
      </w:r>
    </w:p>
    <w:p w:rsidR="00E72F30" w:rsidRPr="00E85074" w:rsidRDefault="00696EAA" w:rsidP="00696EAA">
      <w:pPr>
        <w:pStyle w:val="Af"/>
      </w:pPr>
      <w:r w:rsidRPr="00E85074">
        <w:rPr>
          <w:rFonts w:hint="eastAsia"/>
        </w:rPr>
        <w:t>B</w:t>
      </w:r>
      <w:r w:rsidR="00E72F30" w:rsidRPr="00E85074">
        <w:rPr>
          <w:rFonts w:hint="eastAsia"/>
        </w:rPr>
        <w:t>、「</w:t>
      </w:r>
      <w:r w:rsidR="00E72F30" w:rsidRPr="00E85074">
        <w:rPr>
          <w:rFonts w:ascii="新細明體" w:hAnsi="新細明體" w:hint="eastAsia"/>
        </w:rPr>
        <w:t>佛智</w:t>
      </w:r>
      <w:r w:rsidR="00E72F30" w:rsidRPr="00E85074">
        <w:rPr>
          <w:rFonts w:hint="eastAsia"/>
        </w:rPr>
        <w:t>」</w:t>
      </w:r>
      <w:r w:rsidR="00D575A6" w:rsidRPr="00E85074">
        <w:rPr>
          <w:rFonts w:hint="eastAsia"/>
        </w:rPr>
        <w:t>之</w:t>
      </w:r>
      <w:r w:rsidRPr="00E85074">
        <w:rPr>
          <w:rFonts w:hint="eastAsia"/>
        </w:rPr>
        <w:t>所</w:t>
      </w:r>
      <w:r w:rsidR="00D575A6" w:rsidRPr="00E85074">
        <w:rPr>
          <w:rFonts w:hint="eastAsia"/>
        </w:rPr>
        <w:t>屬</w:t>
      </w:r>
      <w:r w:rsidRPr="00E85074">
        <w:rPr>
          <w:rFonts w:hint="eastAsia"/>
        </w:rPr>
        <w:t>身</w:t>
      </w:r>
    </w:p>
    <w:p w:rsidR="0084718D" w:rsidRPr="00E85074" w:rsidRDefault="0084718D" w:rsidP="00263A02">
      <w:pPr>
        <w:spacing w:afterLines="30"/>
        <w:ind w:leftChars="300" w:left="720"/>
        <w:rPr>
          <w:rFonts w:ascii="新細明體" w:hAnsi="新細明體"/>
        </w:rPr>
      </w:pPr>
      <w:r w:rsidRPr="00E85074">
        <w:rPr>
          <w:rFonts w:ascii="新細明體" w:hAnsi="新細明體" w:hint="eastAsia"/>
        </w:rPr>
        <w:lastRenderedPageBreak/>
        <w:t>拿本論來說：菩薩所見的屬於受用身，也沒有問題。佛智的屬於法性身或受用身，就大有研考的必要。</w:t>
      </w:r>
    </w:p>
    <w:p w:rsidR="00344693" w:rsidRPr="00E85074" w:rsidRDefault="00167235" w:rsidP="00263A02">
      <w:pPr>
        <w:spacing w:afterLines="30"/>
        <w:ind w:leftChars="300" w:left="720"/>
        <w:rPr>
          <w:sz w:val="22"/>
          <w:szCs w:val="22"/>
          <w:shd w:val="pct15" w:color="auto" w:fill="FFFFFF"/>
        </w:rPr>
      </w:pPr>
      <w:r w:rsidRPr="00E85074">
        <w:rPr>
          <w:sz w:val="22"/>
          <w:szCs w:val="22"/>
          <w:shd w:val="pct15" w:color="auto" w:fill="FFFFFF"/>
        </w:rPr>
        <w:t>（</w:t>
      </w:r>
      <w:r w:rsidRPr="00E85074">
        <w:rPr>
          <w:sz w:val="22"/>
          <w:szCs w:val="22"/>
          <w:shd w:val="pct15" w:color="auto" w:fill="FFFFFF"/>
        </w:rPr>
        <w:t>p.</w:t>
      </w:r>
      <w:r w:rsidRPr="00E85074">
        <w:rPr>
          <w:rFonts w:hint="eastAsia"/>
          <w:sz w:val="22"/>
          <w:szCs w:val="22"/>
          <w:shd w:val="pct15" w:color="auto" w:fill="FFFFFF"/>
        </w:rPr>
        <w:t>474</w:t>
      </w:r>
      <w:r w:rsidRPr="00E85074">
        <w:rPr>
          <w:sz w:val="22"/>
          <w:szCs w:val="22"/>
          <w:shd w:val="pct15" w:color="auto" w:fill="FFFFFF"/>
        </w:rPr>
        <w:t>）</w:t>
      </w:r>
    </w:p>
    <w:p w:rsidR="005978C2" w:rsidRPr="00E85074" w:rsidRDefault="005978C2" w:rsidP="00263A02">
      <w:pPr>
        <w:spacing w:afterLines="30"/>
        <w:ind w:leftChars="250" w:left="600"/>
        <w:rPr>
          <w:rFonts w:ascii="新細明體" w:hAnsi="新細明體"/>
        </w:rPr>
      </w:pPr>
      <w:r w:rsidRPr="00E85074">
        <w:rPr>
          <w:rFonts w:ascii="新細明體" w:hAnsi="新細明體" w:hint="eastAsia"/>
          <w:noProof/>
        </w:rPr>
        <w:drawing>
          <wp:inline distT="0" distB="0" distL="0" distR="0">
            <wp:extent cx="2855823" cy="1003629"/>
            <wp:effectExtent l="19050" t="0" r="1677"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20000" contrast="40000"/>
                    </a:blip>
                    <a:srcRect/>
                    <a:stretch>
                      <a:fillRect/>
                    </a:stretch>
                  </pic:blipFill>
                  <pic:spPr bwMode="auto">
                    <a:xfrm>
                      <a:off x="0" y="0"/>
                      <a:ext cx="2906372" cy="1021394"/>
                    </a:xfrm>
                    <a:prstGeom prst="rect">
                      <a:avLst/>
                    </a:prstGeom>
                    <a:noFill/>
                    <a:ln w="9525">
                      <a:noFill/>
                      <a:miter lim="800000"/>
                      <a:headEnd/>
                      <a:tailEnd/>
                    </a:ln>
                  </pic:spPr>
                </pic:pic>
              </a:graphicData>
            </a:graphic>
          </wp:inline>
        </w:drawing>
      </w:r>
    </w:p>
    <w:p w:rsidR="00043C40" w:rsidRPr="00E85074" w:rsidRDefault="0084718D" w:rsidP="00263A02">
      <w:pPr>
        <w:spacing w:afterLines="30"/>
        <w:ind w:leftChars="300" w:left="720"/>
        <w:rPr>
          <w:rFonts w:ascii="新細明體" w:hAnsi="新細明體"/>
        </w:rPr>
      </w:pPr>
      <w:r w:rsidRPr="00E85074">
        <w:rPr>
          <w:rFonts w:ascii="新細明體" w:hAnsi="新細明體" w:hint="eastAsia"/>
        </w:rPr>
        <w:t>智，或者把它攝於受用身，但攝於自受用身呢？還是他受用身呢？這又是問題。</w:t>
      </w:r>
    </w:p>
    <w:p w:rsidR="00CC1D69" w:rsidRPr="00E85074" w:rsidRDefault="00CC1D69" w:rsidP="00CC1D69">
      <w:pPr>
        <w:pStyle w:val="Af"/>
      </w:pPr>
      <w:r w:rsidRPr="00E85074">
        <w:rPr>
          <w:rFonts w:hint="eastAsia"/>
        </w:rPr>
        <w:t>C</w:t>
      </w:r>
      <w:r w:rsidRPr="00E85074">
        <w:rPr>
          <w:rFonts w:hint="eastAsia"/>
        </w:rPr>
        <w:t>、「</w:t>
      </w:r>
      <w:r w:rsidRPr="00E85074">
        <w:rPr>
          <w:rFonts w:ascii="新細明體" w:hAnsi="新細明體" w:hint="eastAsia"/>
        </w:rPr>
        <w:t>平等性智</w:t>
      </w:r>
      <w:r w:rsidRPr="00E85074">
        <w:rPr>
          <w:rFonts w:hint="eastAsia"/>
        </w:rPr>
        <w:t>」之所屬身</w:t>
      </w:r>
    </w:p>
    <w:p w:rsidR="00CC3F42" w:rsidRPr="00E85074" w:rsidRDefault="0084718D" w:rsidP="00263A02">
      <w:pPr>
        <w:spacing w:afterLines="30"/>
        <w:ind w:leftChars="300" w:left="720"/>
        <w:rPr>
          <w:rFonts w:ascii="新細明體" w:hAnsi="新細明體"/>
        </w:rPr>
      </w:pPr>
      <w:r w:rsidRPr="00E85074">
        <w:rPr>
          <w:rFonts w:ascii="新細明體" w:hAnsi="新細明體" w:hint="eastAsia"/>
        </w:rPr>
        <w:t>無著</w:t>
      </w:r>
      <w:r w:rsidR="005B7131" w:rsidRPr="00E85074">
        <w:rPr>
          <w:rFonts w:ascii="新細明體" w:hAnsi="新細明體" w:hint="eastAsia"/>
        </w:rPr>
        <w:t>、</w:t>
      </w:r>
      <w:r w:rsidRPr="00E85074">
        <w:rPr>
          <w:rFonts w:ascii="新細明體" w:hAnsi="新細明體" w:hint="eastAsia"/>
        </w:rPr>
        <w:t>世親都談這法身或自性身，受用</w:t>
      </w:r>
      <w:r w:rsidR="005B7131" w:rsidRPr="00E85074">
        <w:rPr>
          <w:rFonts w:ascii="新細明體" w:hAnsi="新細明體" w:hint="eastAsia"/>
        </w:rPr>
        <w:t>、</w:t>
      </w:r>
      <w:r w:rsidRPr="00E85074">
        <w:rPr>
          <w:rFonts w:ascii="新細明體" w:hAnsi="新細明體" w:hint="eastAsia"/>
        </w:rPr>
        <w:t>變化三身。</w:t>
      </w:r>
    </w:p>
    <w:p w:rsidR="00CC1D69" w:rsidRPr="00E85074" w:rsidRDefault="0084718D" w:rsidP="00263A02">
      <w:pPr>
        <w:spacing w:afterLines="30"/>
        <w:ind w:leftChars="300" w:left="720"/>
        <w:rPr>
          <w:rFonts w:ascii="新細明體" w:hAnsi="新細明體"/>
        </w:rPr>
      </w:pPr>
      <w:r w:rsidRPr="00E85074">
        <w:rPr>
          <w:rFonts w:ascii="新細明體" w:hAnsi="新細明體" w:hint="eastAsia"/>
        </w:rPr>
        <w:t>《大乘莊嚴經論》從</w:t>
      </w:r>
      <w:r w:rsidR="006D54A1" w:rsidRPr="00E85074">
        <w:rPr>
          <w:rFonts w:ascii="新細明體" w:hAnsi="新細明體" w:hint="eastAsia"/>
        </w:rPr>
        <w:t>『</w:t>
      </w:r>
      <w:r w:rsidR="006D54A1" w:rsidRPr="00E85074">
        <w:rPr>
          <w:rFonts w:ascii="標楷體" w:eastAsia="標楷體" w:hAnsi="標楷體" w:hint="eastAsia"/>
        </w:rPr>
        <w:t>依</w:t>
      </w:r>
      <w:r w:rsidR="006D54A1" w:rsidRPr="00E85074">
        <w:rPr>
          <w:rFonts w:ascii="新細明體" w:hAnsi="新細明體" w:hint="eastAsia"/>
        </w:rPr>
        <w:t>』</w:t>
      </w:r>
      <w:r w:rsidR="005B7131" w:rsidRPr="00E85074">
        <w:rPr>
          <w:rFonts w:ascii="新細明體" w:hAnsi="新細明體" w:hint="eastAsia"/>
        </w:rPr>
        <w:t>、</w:t>
      </w:r>
      <w:r w:rsidR="006D54A1" w:rsidRPr="00E85074">
        <w:rPr>
          <w:rFonts w:ascii="新細明體" w:hAnsi="新細明體" w:hint="eastAsia"/>
        </w:rPr>
        <w:t>『</w:t>
      </w:r>
      <w:r w:rsidR="006D54A1" w:rsidRPr="00E85074">
        <w:rPr>
          <w:rFonts w:ascii="標楷體" w:eastAsia="標楷體" w:hAnsi="標楷體" w:hint="eastAsia"/>
        </w:rPr>
        <w:t>心</w:t>
      </w:r>
      <w:r w:rsidR="006D54A1" w:rsidRPr="00E85074">
        <w:rPr>
          <w:rFonts w:asciiTheme="minorEastAsia" w:eastAsiaTheme="minorEastAsia" w:hAnsiTheme="minorEastAsia" w:hint="eastAsia"/>
        </w:rPr>
        <w:t>』</w:t>
      </w:r>
      <w:r w:rsidR="005B7131" w:rsidRPr="00E85074">
        <w:rPr>
          <w:rFonts w:ascii="新細明體" w:hAnsi="新細明體" w:hint="eastAsia"/>
        </w:rPr>
        <w:t>、</w:t>
      </w:r>
      <w:r w:rsidR="006D54A1" w:rsidRPr="00E85074">
        <w:rPr>
          <w:rFonts w:ascii="新細明體" w:hAnsi="新細明體" w:hint="eastAsia"/>
        </w:rPr>
        <w:t>『</w:t>
      </w:r>
      <w:r w:rsidR="006D54A1" w:rsidRPr="00E85074">
        <w:rPr>
          <w:rFonts w:ascii="標楷體" w:eastAsia="標楷體" w:hAnsi="標楷體" w:hint="eastAsia"/>
        </w:rPr>
        <w:t>業</w:t>
      </w:r>
      <w:r w:rsidR="006D54A1" w:rsidRPr="00E85074">
        <w:rPr>
          <w:rFonts w:ascii="新細明體" w:hAnsi="新細明體" w:hint="eastAsia"/>
        </w:rPr>
        <w:t>』</w:t>
      </w:r>
      <w:r w:rsidRPr="00E85074">
        <w:rPr>
          <w:rFonts w:ascii="新細明體" w:hAnsi="新細明體" w:hint="eastAsia"/>
        </w:rPr>
        <w:t>三方面說明三身：</w:t>
      </w:r>
    </w:p>
    <w:p w:rsidR="00CC1D69" w:rsidRPr="00E85074" w:rsidRDefault="0084718D" w:rsidP="007F66B9">
      <w:pPr>
        <w:ind w:leftChars="300" w:left="720"/>
        <w:rPr>
          <w:rFonts w:ascii="新細明體" w:hAnsi="新細明體"/>
        </w:rPr>
      </w:pPr>
      <w:r w:rsidRPr="00E85074">
        <w:rPr>
          <w:rFonts w:ascii="新細明體" w:hAnsi="新細明體" w:hint="eastAsia"/>
          <w:b/>
        </w:rPr>
        <w:t>業</w:t>
      </w:r>
      <w:r w:rsidRPr="00E85074">
        <w:rPr>
          <w:rFonts w:ascii="新細明體" w:hAnsi="新細明體" w:hint="eastAsia"/>
        </w:rPr>
        <w:t>是利他的，屬變化身</w:t>
      </w:r>
      <w:r w:rsidR="005B7131" w:rsidRPr="00E85074">
        <w:rPr>
          <w:rFonts w:ascii="新細明體" w:hAnsi="新細明體" w:hint="eastAsia"/>
        </w:rPr>
        <w:t>。</w:t>
      </w:r>
    </w:p>
    <w:p w:rsidR="00CC1D69" w:rsidRPr="00E85074" w:rsidRDefault="0084718D" w:rsidP="007F66B9">
      <w:pPr>
        <w:ind w:leftChars="300" w:left="720"/>
        <w:rPr>
          <w:rFonts w:ascii="新細明體" w:hAnsi="新細明體"/>
        </w:rPr>
      </w:pPr>
      <w:r w:rsidRPr="00E85074">
        <w:rPr>
          <w:rFonts w:ascii="新細明體" w:hAnsi="新細明體" w:hint="eastAsia"/>
          <w:b/>
        </w:rPr>
        <w:t>心</w:t>
      </w:r>
      <w:r w:rsidRPr="00E85074">
        <w:rPr>
          <w:rFonts w:ascii="新細明體" w:hAnsi="新細明體" w:hint="eastAsia"/>
        </w:rPr>
        <w:t>是自利的，屬受用身</w:t>
      </w:r>
      <w:r w:rsidR="005B7131" w:rsidRPr="00E85074">
        <w:rPr>
          <w:rFonts w:ascii="新細明體" w:hAnsi="新細明體" w:hint="eastAsia"/>
        </w:rPr>
        <w:t>；</w:t>
      </w:r>
      <w:r w:rsidRPr="00E85074">
        <w:rPr>
          <w:rFonts w:ascii="新細明體" w:hAnsi="新細明體" w:hint="eastAsia"/>
        </w:rPr>
        <w:t>這受用身，就有自受用的意味</w:t>
      </w:r>
      <w:r w:rsidR="005B7131" w:rsidRPr="00E85074">
        <w:rPr>
          <w:rFonts w:ascii="新細明體" w:hAnsi="新細明體" w:hint="eastAsia"/>
        </w:rPr>
        <w:t>。</w:t>
      </w:r>
    </w:p>
    <w:p w:rsidR="00CC3F42" w:rsidRPr="00E85074" w:rsidRDefault="0084718D" w:rsidP="00263A02">
      <w:pPr>
        <w:spacing w:afterLines="30"/>
        <w:ind w:leftChars="300" w:left="720"/>
        <w:rPr>
          <w:rFonts w:ascii="新細明體" w:hAnsi="新細明體"/>
        </w:rPr>
      </w:pPr>
      <w:r w:rsidRPr="00E85074">
        <w:rPr>
          <w:rFonts w:ascii="新細明體" w:hAnsi="新細明體" w:hint="eastAsia"/>
          <w:b/>
        </w:rPr>
        <w:t>依</w:t>
      </w:r>
      <w:r w:rsidRPr="00E85074">
        <w:rPr>
          <w:rFonts w:ascii="新細明體" w:hAnsi="新細明體" w:hint="eastAsia"/>
        </w:rPr>
        <w:t>是自利</w:t>
      </w:r>
      <w:r w:rsidR="005B7131" w:rsidRPr="00E85074">
        <w:rPr>
          <w:rFonts w:ascii="新細明體" w:hAnsi="新細明體" w:hint="eastAsia"/>
        </w:rPr>
        <w:t>、</w:t>
      </w:r>
      <w:r w:rsidRPr="00E85074">
        <w:rPr>
          <w:rFonts w:ascii="新細明體" w:hAnsi="新細明體" w:hint="eastAsia"/>
        </w:rPr>
        <w:t>利他二種功德所依的，屬自性身。</w:t>
      </w:r>
      <w:r w:rsidR="008F2763" w:rsidRPr="00E85074">
        <w:rPr>
          <w:rStyle w:val="aa"/>
        </w:rPr>
        <w:footnoteReference w:id="7"/>
      </w:r>
    </w:p>
    <w:p w:rsidR="00CC1D69" w:rsidRPr="00E85074" w:rsidRDefault="0084718D" w:rsidP="00263A02">
      <w:pPr>
        <w:spacing w:afterLines="30"/>
        <w:ind w:leftChars="300" w:left="720"/>
        <w:rPr>
          <w:rFonts w:ascii="新細明體" w:hAnsi="新細明體"/>
        </w:rPr>
      </w:pPr>
      <w:r w:rsidRPr="00E85074">
        <w:rPr>
          <w:rFonts w:ascii="新細明體" w:hAnsi="新細明體" w:hint="eastAsia"/>
        </w:rPr>
        <w:lastRenderedPageBreak/>
        <w:t>拿四智來說：</w:t>
      </w:r>
    </w:p>
    <w:p w:rsidR="00CC1D69" w:rsidRPr="00E85074" w:rsidRDefault="0084718D" w:rsidP="00263A02">
      <w:pPr>
        <w:spacing w:afterLines="30"/>
        <w:ind w:leftChars="300" w:left="720"/>
        <w:rPr>
          <w:rFonts w:ascii="新細明體" w:hAnsi="新細明體"/>
        </w:rPr>
      </w:pPr>
      <w:r w:rsidRPr="00E85074">
        <w:rPr>
          <w:rFonts w:ascii="新細明體" w:hAnsi="新細明體" w:hint="eastAsia"/>
        </w:rPr>
        <w:t>大圓鏡智配屬自性身，妙觀察智配屬受用身，成所作智配屬變化身。</w:t>
      </w:r>
    </w:p>
    <w:p w:rsidR="007F66B9" w:rsidRPr="00E85074" w:rsidRDefault="0084718D" w:rsidP="00263A02">
      <w:pPr>
        <w:spacing w:afterLines="30"/>
        <w:ind w:leftChars="300" w:left="720"/>
        <w:rPr>
          <w:rFonts w:ascii="新細明體" w:hAnsi="新細明體"/>
        </w:rPr>
      </w:pPr>
      <w:r w:rsidRPr="00E85074">
        <w:rPr>
          <w:rFonts w:ascii="新細明體" w:hAnsi="新細明體" w:hint="eastAsia"/>
        </w:rPr>
        <w:t>但</w:t>
      </w:r>
      <w:r w:rsidRPr="00E85074">
        <w:rPr>
          <w:rFonts w:ascii="新細明體" w:hAnsi="新細明體" w:hint="eastAsia"/>
          <w:b/>
        </w:rPr>
        <w:t>平等性智</w:t>
      </w:r>
      <w:r w:rsidRPr="00E85074">
        <w:rPr>
          <w:rFonts w:ascii="新細明體" w:hAnsi="新細明體" w:hint="eastAsia"/>
        </w:rPr>
        <w:t>呢？頌文不明白，世親解說為屬於自性身。</w:t>
      </w:r>
      <w:r w:rsidR="007F66B9" w:rsidRPr="00E85074">
        <w:rPr>
          <w:rStyle w:val="aa"/>
        </w:rPr>
        <w:footnoteReference w:id="8"/>
      </w:r>
    </w:p>
    <w:p w:rsidR="0084718D" w:rsidRPr="00E85074" w:rsidRDefault="0084718D" w:rsidP="00263A02">
      <w:pPr>
        <w:spacing w:afterLines="30"/>
        <w:ind w:leftChars="300" w:left="720"/>
        <w:rPr>
          <w:rFonts w:ascii="新細明體" w:hAnsi="新細明體"/>
        </w:rPr>
      </w:pPr>
      <w:r w:rsidRPr="00E85074">
        <w:rPr>
          <w:rFonts w:ascii="新細明體" w:hAnsi="新細明體" w:hint="eastAsia"/>
        </w:rPr>
        <w:t>自性身的特點是</w:t>
      </w:r>
      <w:r w:rsidR="006D54A1" w:rsidRPr="00E85074">
        <w:rPr>
          <w:rFonts w:ascii="新細明體" w:hAnsi="新細明體" w:hint="eastAsia"/>
        </w:rPr>
        <w:t>『</w:t>
      </w:r>
      <w:r w:rsidR="006D54A1" w:rsidRPr="00E85074">
        <w:rPr>
          <w:rFonts w:ascii="標楷體" w:eastAsia="標楷體" w:hAnsi="標楷體" w:hint="eastAsia"/>
          <w:b/>
        </w:rPr>
        <w:t>依</w:t>
      </w:r>
      <w:r w:rsidR="006D54A1" w:rsidRPr="00E85074">
        <w:rPr>
          <w:rFonts w:ascii="新細明體" w:hAnsi="新細明體" w:hint="eastAsia"/>
        </w:rPr>
        <w:t>』</w:t>
      </w:r>
      <w:r w:rsidRPr="00E85074">
        <w:rPr>
          <w:rFonts w:ascii="新細明體" w:hAnsi="新細明體" w:hint="eastAsia"/>
        </w:rPr>
        <w:t>，在凡夫位賴耶為轉識所依，轉依後鏡智為餘三智所依；</w:t>
      </w:r>
      <w:r w:rsidR="008F2763" w:rsidRPr="00E85074">
        <w:rPr>
          <w:rStyle w:val="aa"/>
        </w:rPr>
        <w:footnoteReference w:id="9"/>
      </w:r>
      <w:r w:rsidRPr="00E85074">
        <w:rPr>
          <w:rFonts w:ascii="新細明體" w:hAnsi="新細明體" w:hint="eastAsia"/>
        </w:rPr>
        <w:t>受用身重於自受用方面</w:t>
      </w:r>
      <w:r w:rsidR="005B7131" w:rsidRPr="00E85074">
        <w:rPr>
          <w:rFonts w:ascii="新細明體" w:hAnsi="新細明體" w:hint="eastAsia"/>
        </w:rPr>
        <w:t>；</w:t>
      </w:r>
      <w:r w:rsidR="008F2763" w:rsidRPr="00E85074">
        <w:rPr>
          <w:rStyle w:val="aa"/>
        </w:rPr>
        <w:footnoteReference w:id="10"/>
      </w:r>
      <w:r w:rsidRPr="00E85074">
        <w:rPr>
          <w:rFonts w:ascii="新細明體" w:hAnsi="新細明體" w:hint="eastAsia"/>
        </w:rPr>
        <w:t>變化身則通為菩薩</w:t>
      </w:r>
      <w:r w:rsidR="005B7131" w:rsidRPr="00E85074">
        <w:rPr>
          <w:rFonts w:ascii="新細明體" w:hAnsi="新細明體" w:hint="eastAsia"/>
        </w:rPr>
        <w:t>、</w:t>
      </w:r>
      <w:r w:rsidRPr="00E85074">
        <w:rPr>
          <w:rFonts w:ascii="新細明體" w:hAnsi="新細明體" w:hint="eastAsia"/>
        </w:rPr>
        <w:t>凡</w:t>
      </w:r>
      <w:r w:rsidR="005B7131" w:rsidRPr="00E85074">
        <w:rPr>
          <w:rFonts w:ascii="新細明體" w:hAnsi="新細明體" w:hint="eastAsia"/>
        </w:rPr>
        <w:t>、</w:t>
      </w:r>
      <w:r w:rsidRPr="00E85074">
        <w:rPr>
          <w:rFonts w:ascii="新細明體" w:hAnsi="新細明體" w:hint="eastAsia"/>
        </w:rPr>
        <w:t>小所見。</w:t>
      </w:r>
      <w:r w:rsidR="008F2763" w:rsidRPr="00E85074">
        <w:rPr>
          <w:rStyle w:val="aa"/>
        </w:rPr>
        <w:footnoteReference w:id="11"/>
      </w:r>
    </w:p>
    <w:p w:rsidR="00167235" w:rsidRPr="00E85074" w:rsidRDefault="00167235" w:rsidP="00263A02">
      <w:pPr>
        <w:spacing w:afterLines="30"/>
        <w:ind w:leftChars="300" w:left="720"/>
        <w:rPr>
          <w:rFonts w:ascii="新細明體" w:hAnsi="新細明體"/>
        </w:rPr>
      </w:pPr>
      <w:r w:rsidRPr="00E85074">
        <w:rPr>
          <w:sz w:val="22"/>
          <w:szCs w:val="22"/>
          <w:shd w:val="pct15" w:color="auto" w:fill="FFFFFF"/>
        </w:rPr>
        <w:t>（</w:t>
      </w:r>
      <w:r w:rsidRPr="00E85074">
        <w:rPr>
          <w:sz w:val="22"/>
          <w:szCs w:val="22"/>
          <w:shd w:val="pct15" w:color="auto" w:fill="FFFFFF"/>
        </w:rPr>
        <w:t>p.</w:t>
      </w:r>
      <w:r w:rsidRPr="00E85074">
        <w:rPr>
          <w:rFonts w:hint="eastAsia"/>
          <w:sz w:val="22"/>
          <w:szCs w:val="22"/>
          <w:shd w:val="pct15" w:color="auto" w:fill="FFFFFF"/>
        </w:rPr>
        <w:t>475</w:t>
      </w:r>
      <w:r w:rsidRPr="00E85074">
        <w:rPr>
          <w:sz w:val="22"/>
          <w:szCs w:val="22"/>
          <w:shd w:val="pct15" w:color="auto" w:fill="FFFFFF"/>
        </w:rPr>
        <w:t>）</w:t>
      </w:r>
    </w:p>
    <w:p w:rsidR="005978C2" w:rsidRPr="00E85074" w:rsidRDefault="005978C2" w:rsidP="00263A02">
      <w:pPr>
        <w:spacing w:afterLines="30"/>
        <w:ind w:leftChars="250" w:left="600"/>
        <w:rPr>
          <w:rFonts w:ascii="新細明體" w:hAnsi="新細明體"/>
        </w:rPr>
      </w:pPr>
      <w:r w:rsidRPr="00E85074">
        <w:rPr>
          <w:rFonts w:ascii="新細明體" w:hAnsi="新細明體" w:hint="eastAsia"/>
          <w:noProof/>
        </w:rPr>
        <w:lastRenderedPageBreak/>
        <w:drawing>
          <wp:inline distT="0" distB="0" distL="0" distR="0">
            <wp:extent cx="3287420" cy="963618"/>
            <wp:effectExtent l="19050" t="0" r="823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lum bright="-20000" contrast="40000"/>
                    </a:blip>
                    <a:srcRect/>
                    <a:stretch>
                      <a:fillRect/>
                    </a:stretch>
                  </pic:blipFill>
                  <pic:spPr bwMode="auto">
                    <a:xfrm>
                      <a:off x="0" y="0"/>
                      <a:ext cx="3316317" cy="972088"/>
                    </a:xfrm>
                    <a:prstGeom prst="rect">
                      <a:avLst/>
                    </a:prstGeom>
                    <a:noFill/>
                    <a:ln w="9525">
                      <a:noFill/>
                      <a:miter lim="800000"/>
                      <a:headEnd/>
                      <a:tailEnd/>
                    </a:ln>
                  </pic:spPr>
                </pic:pic>
              </a:graphicData>
            </a:graphic>
          </wp:inline>
        </w:drawing>
      </w:r>
    </w:p>
    <w:p w:rsidR="00C3308C" w:rsidRPr="00E85074" w:rsidRDefault="00CC1D69" w:rsidP="00CC1D69">
      <w:pPr>
        <w:pStyle w:val="1"/>
        <w:ind w:left="480"/>
      </w:pPr>
      <w:r w:rsidRPr="00E85074">
        <w:rPr>
          <w:rFonts w:hint="eastAsia"/>
        </w:rPr>
        <w:t>2</w:t>
      </w:r>
      <w:r w:rsidRPr="00E85074">
        <w:rPr>
          <w:rFonts w:hint="eastAsia"/>
        </w:rPr>
        <w:t>、《攝大乘論》的三身說</w:t>
      </w:r>
    </w:p>
    <w:p w:rsidR="00CC1D69" w:rsidRPr="00E85074" w:rsidRDefault="00CC1D69" w:rsidP="00CC1D69">
      <w:pPr>
        <w:pStyle w:val="10"/>
      </w:pPr>
      <w:r w:rsidRPr="00E85074">
        <w:rPr>
          <w:rFonts w:hint="eastAsia"/>
        </w:rPr>
        <w:t>（</w:t>
      </w:r>
      <w:r w:rsidRPr="00E85074">
        <w:rPr>
          <w:rFonts w:hint="eastAsia"/>
        </w:rPr>
        <w:t>1</w:t>
      </w:r>
      <w:r w:rsidRPr="00E85074">
        <w:rPr>
          <w:rFonts w:hint="eastAsia"/>
        </w:rPr>
        <w:t>）約二釋論檢視</w:t>
      </w:r>
    </w:p>
    <w:p w:rsidR="00F24B00" w:rsidRPr="00E85074" w:rsidRDefault="0084718D" w:rsidP="00263A02">
      <w:pPr>
        <w:spacing w:afterLines="30"/>
        <w:ind w:leftChars="250" w:left="600"/>
        <w:rPr>
          <w:rFonts w:ascii="新細明體" w:hAnsi="新細明體"/>
        </w:rPr>
      </w:pPr>
      <w:r w:rsidRPr="00E85074">
        <w:rPr>
          <w:rFonts w:ascii="新細明體" w:hAnsi="新細明體" w:hint="eastAsia"/>
        </w:rPr>
        <w:t>本論的三身說，</w:t>
      </w:r>
      <w:r w:rsidR="00F24B00" w:rsidRPr="00E85074">
        <w:rPr>
          <w:rFonts w:ascii="新細明體" w:hAnsi="新細明體" w:hint="eastAsia"/>
        </w:rPr>
        <w:t xml:space="preserve"> </w:t>
      </w:r>
    </w:p>
    <w:p w:rsidR="00F24B00" w:rsidRPr="00E85074" w:rsidRDefault="00CC1D69" w:rsidP="00263A02">
      <w:pPr>
        <w:spacing w:afterLines="30"/>
        <w:ind w:leftChars="250" w:left="840" w:hangingChars="100" w:hanging="240"/>
        <w:rPr>
          <w:rFonts w:ascii="新細明體" w:hAnsi="新細明體"/>
        </w:rPr>
      </w:pPr>
      <w:r w:rsidRPr="00E85074">
        <w:rPr>
          <w:rFonts w:ascii="新細明體" w:hAnsi="新細明體" w:hint="eastAsia"/>
          <w:shd w:val="pct15" w:color="auto" w:fill="FFFFFF"/>
        </w:rPr>
        <w:t>◎</w:t>
      </w:r>
      <w:r w:rsidR="00F24B00" w:rsidRPr="00E85074">
        <w:rPr>
          <w:rFonts w:ascii="新細明體" w:hAnsi="新細明體" w:hint="eastAsia"/>
        </w:rPr>
        <w:t>據無性的意見：</w:t>
      </w:r>
      <w:r w:rsidR="0084718D" w:rsidRPr="00E85074">
        <w:rPr>
          <w:rFonts w:ascii="新細明體" w:hAnsi="新細明體" w:hint="eastAsia"/>
        </w:rPr>
        <w:t>三身皆是彼果智，所以三身都有智。自性身是根本智，餘二身是後得智。</w:t>
      </w:r>
      <w:r w:rsidRPr="00E85074">
        <w:rPr>
          <w:rStyle w:val="aa"/>
        </w:rPr>
        <w:footnoteReference w:id="12"/>
      </w:r>
    </w:p>
    <w:p w:rsidR="00480EA9" w:rsidRPr="00E85074" w:rsidRDefault="00CC1D69" w:rsidP="00263A02">
      <w:pPr>
        <w:spacing w:afterLines="30"/>
        <w:ind w:leftChars="250" w:left="840" w:hangingChars="100" w:hanging="240"/>
        <w:rPr>
          <w:rFonts w:ascii="新細明體" w:hAnsi="新細明體"/>
        </w:rPr>
      </w:pPr>
      <w:r w:rsidRPr="00E85074">
        <w:rPr>
          <w:rFonts w:ascii="新細明體" w:hAnsi="新細明體" w:hint="eastAsia"/>
        </w:rPr>
        <w:t>※</w:t>
      </w:r>
      <w:r w:rsidR="0084718D" w:rsidRPr="00E85074">
        <w:rPr>
          <w:rFonts w:ascii="新細明體" w:hAnsi="新細明體" w:hint="eastAsia"/>
        </w:rPr>
        <w:t>世親把受用</w:t>
      </w:r>
      <w:r w:rsidR="002B1FE9" w:rsidRPr="00E85074">
        <w:rPr>
          <w:rFonts w:ascii="新細明體" w:hAnsi="新細明體" w:hint="eastAsia"/>
        </w:rPr>
        <w:t>、</w:t>
      </w:r>
      <w:r w:rsidR="0084718D" w:rsidRPr="00E85074">
        <w:rPr>
          <w:rFonts w:ascii="新細明體" w:hAnsi="新細明體" w:hint="eastAsia"/>
        </w:rPr>
        <w:t>變化二身，專攝在隨機所見的利他；在自證方面，智與如都攝在自性身中，這與本論的見解吻合。</w:t>
      </w:r>
      <w:r w:rsidR="00C108ED" w:rsidRPr="00E85074">
        <w:rPr>
          <w:rStyle w:val="aa"/>
        </w:rPr>
        <w:footnoteReference w:id="13"/>
      </w:r>
    </w:p>
    <w:p w:rsidR="00CC1D69" w:rsidRPr="00E85074" w:rsidRDefault="00CC1D69" w:rsidP="00CC1D69">
      <w:pPr>
        <w:pStyle w:val="10"/>
      </w:pPr>
      <w:r w:rsidRPr="00E85074">
        <w:rPr>
          <w:rFonts w:hint="eastAsia"/>
        </w:rPr>
        <w:t>（</w:t>
      </w:r>
      <w:r w:rsidRPr="00E85074">
        <w:rPr>
          <w:rFonts w:hint="eastAsia"/>
        </w:rPr>
        <w:t>2</w:t>
      </w:r>
      <w:r w:rsidRPr="00E85074">
        <w:rPr>
          <w:rFonts w:hint="eastAsia"/>
        </w:rPr>
        <w:t>）約體系檢視</w:t>
      </w:r>
    </w:p>
    <w:p w:rsidR="00CC1D69" w:rsidRPr="00E85074" w:rsidRDefault="00CC1D69" w:rsidP="00CC1D69">
      <w:pPr>
        <w:pStyle w:val="Af"/>
      </w:pPr>
      <w:r w:rsidRPr="00E85074">
        <w:rPr>
          <w:rFonts w:hint="eastAsia"/>
        </w:rPr>
        <w:t>A</w:t>
      </w:r>
      <w:r w:rsidRPr="00E85074">
        <w:rPr>
          <w:rFonts w:hint="eastAsia"/>
        </w:rPr>
        <w:t>、約「自覺覺他」辨</w:t>
      </w:r>
    </w:p>
    <w:p w:rsidR="00F24B00" w:rsidRPr="00E85074" w:rsidRDefault="0084718D" w:rsidP="00263A02">
      <w:pPr>
        <w:spacing w:afterLines="30"/>
        <w:ind w:leftChars="300" w:left="720"/>
        <w:rPr>
          <w:rFonts w:ascii="新細明體" w:hAnsi="新細明體"/>
        </w:rPr>
      </w:pPr>
      <w:r w:rsidRPr="00E85074">
        <w:rPr>
          <w:rFonts w:ascii="新細明體" w:hAnsi="新細明體" w:hint="eastAsia"/>
        </w:rPr>
        <w:t>本論的體系：</w:t>
      </w:r>
    </w:p>
    <w:p w:rsidR="00F24B00" w:rsidRPr="00E85074" w:rsidRDefault="0084718D" w:rsidP="00263A02">
      <w:pPr>
        <w:spacing w:afterLines="30"/>
        <w:ind w:leftChars="300" w:left="720"/>
        <w:rPr>
          <w:rFonts w:ascii="新細明體" w:hAnsi="新細明體"/>
        </w:rPr>
      </w:pPr>
      <w:r w:rsidRPr="00E85074">
        <w:rPr>
          <w:rFonts w:ascii="新細明體" w:hAnsi="新細明體" w:hint="eastAsia"/>
        </w:rPr>
        <w:t>自性身就是法身，佛陀親證所覺的，佛佛互見的，常住不變；受用</w:t>
      </w:r>
      <w:r w:rsidR="002B1FE9" w:rsidRPr="00E85074">
        <w:rPr>
          <w:rFonts w:ascii="新細明體" w:hAnsi="新細明體" w:hint="eastAsia"/>
        </w:rPr>
        <w:t>、</w:t>
      </w:r>
      <w:r w:rsidRPr="00E85074">
        <w:rPr>
          <w:rFonts w:ascii="新細明體" w:hAnsi="新細明體" w:hint="eastAsia"/>
        </w:rPr>
        <w:t>變化二身，隨機所見差別而有變化。這是從隨機所見而推論到佛陀的本身，從他所見的而立三身。</w:t>
      </w:r>
    </w:p>
    <w:p w:rsidR="00A11C87" w:rsidRPr="00E85074" w:rsidRDefault="00A11C87" w:rsidP="00A11C87">
      <w:pPr>
        <w:pStyle w:val="Af"/>
      </w:pPr>
      <w:r w:rsidRPr="00E85074">
        <w:rPr>
          <w:rFonts w:hint="eastAsia"/>
        </w:rPr>
        <w:t>B</w:t>
      </w:r>
      <w:r w:rsidRPr="00E85074">
        <w:rPr>
          <w:rFonts w:hint="eastAsia"/>
        </w:rPr>
        <w:t>、就「</w:t>
      </w:r>
      <w:r w:rsidR="00FE0C09" w:rsidRPr="00E85074">
        <w:rPr>
          <w:rFonts w:hint="eastAsia"/>
        </w:rPr>
        <w:t>本識</w:t>
      </w:r>
      <w:r w:rsidR="00263A02" w:rsidRPr="00E85074">
        <w:rPr>
          <w:rFonts w:hint="eastAsia"/>
        </w:rPr>
        <w:t>、</w:t>
      </w:r>
      <w:r w:rsidRPr="00E85074">
        <w:rPr>
          <w:rFonts w:hint="eastAsia"/>
        </w:rPr>
        <w:t>轉</w:t>
      </w:r>
      <w:r w:rsidR="003A75CA" w:rsidRPr="00E85074">
        <w:rPr>
          <w:rFonts w:hint="eastAsia"/>
        </w:rPr>
        <w:t>識</w:t>
      </w:r>
      <w:r w:rsidRPr="00E85074">
        <w:rPr>
          <w:rFonts w:hint="eastAsia"/>
        </w:rPr>
        <w:t>所成身」辨</w:t>
      </w:r>
    </w:p>
    <w:p w:rsidR="00F24B00" w:rsidRPr="00E85074" w:rsidRDefault="0084718D" w:rsidP="00263A02">
      <w:pPr>
        <w:spacing w:afterLines="30"/>
        <w:ind w:leftChars="300" w:left="720"/>
        <w:rPr>
          <w:rFonts w:ascii="新細明體" w:hAnsi="新細明體"/>
        </w:rPr>
      </w:pPr>
      <w:r w:rsidRPr="00E85074">
        <w:rPr>
          <w:rFonts w:ascii="新細明體" w:hAnsi="新細明體" w:hint="eastAsia"/>
        </w:rPr>
        <w:t>但還有一點，法身自性身攝盡佛陀圓覺的一切，自證不必說，就是利他也是依法身所起，不離法身的大用，法身總攝一切，可說唯一法身。</w:t>
      </w:r>
      <w:r w:rsidR="00A11C87" w:rsidRPr="00E85074">
        <w:rPr>
          <w:rFonts w:ascii="新細明體" w:hAnsi="新細明體" w:hint="eastAsia"/>
        </w:rPr>
        <w:t>所以法身由轉本識與轉識成四智而自在圓滿。</w:t>
      </w:r>
    </w:p>
    <w:p w:rsidR="0084718D" w:rsidRPr="00E85074" w:rsidRDefault="0084718D" w:rsidP="00263A02">
      <w:pPr>
        <w:spacing w:afterLines="30"/>
        <w:ind w:leftChars="300" w:left="720"/>
        <w:rPr>
          <w:rFonts w:ascii="新細明體" w:hAnsi="新細明體"/>
        </w:rPr>
      </w:pPr>
      <w:r w:rsidRPr="00E85074">
        <w:rPr>
          <w:rFonts w:ascii="新細明體" w:hAnsi="新細明體" w:hint="eastAsia"/>
        </w:rPr>
        <w:t>若從隨機所見說，自性身法身攝自證，是轉賴耶所得的</w:t>
      </w:r>
      <w:r w:rsidR="002B1FE9" w:rsidRPr="00E85074">
        <w:rPr>
          <w:rFonts w:ascii="新細明體" w:hAnsi="新細明體" w:hint="eastAsia"/>
        </w:rPr>
        <w:t>；</w:t>
      </w:r>
      <w:r w:rsidRPr="00E85074">
        <w:rPr>
          <w:rFonts w:ascii="新細明體" w:hAnsi="新細明體" w:hint="eastAsia"/>
        </w:rPr>
        <w:t>受用身攝利他，是</w:t>
      </w:r>
      <w:r w:rsidR="009E7304" w:rsidRPr="00E85074">
        <w:rPr>
          <w:sz w:val="22"/>
          <w:szCs w:val="22"/>
          <w:shd w:val="pct15" w:color="auto" w:fill="FFFFFF"/>
        </w:rPr>
        <w:t>（</w:t>
      </w:r>
      <w:r w:rsidR="009E7304" w:rsidRPr="00E85074">
        <w:rPr>
          <w:sz w:val="22"/>
          <w:szCs w:val="22"/>
          <w:shd w:val="pct15" w:color="auto" w:fill="FFFFFF"/>
        </w:rPr>
        <w:t>p.</w:t>
      </w:r>
      <w:r w:rsidR="009E7304" w:rsidRPr="00E85074">
        <w:rPr>
          <w:rFonts w:hint="eastAsia"/>
          <w:sz w:val="22"/>
          <w:szCs w:val="22"/>
          <w:shd w:val="pct15" w:color="auto" w:fill="FFFFFF"/>
        </w:rPr>
        <w:t>476</w:t>
      </w:r>
      <w:r w:rsidR="009E7304" w:rsidRPr="00E85074">
        <w:rPr>
          <w:sz w:val="22"/>
          <w:szCs w:val="22"/>
          <w:shd w:val="pct15" w:color="auto" w:fill="FFFFFF"/>
        </w:rPr>
        <w:t>）</w:t>
      </w:r>
      <w:r w:rsidRPr="00E85074">
        <w:rPr>
          <w:rFonts w:ascii="新細明體" w:hAnsi="新細明體" w:hint="eastAsia"/>
        </w:rPr>
        <w:lastRenderedPageBreak/>
        <w:t>轉諸轉識所得的。</w:t>
      </w:r>
      <w:r w:rsidR="00122C92" w:rsidRPr="00E85074">
        <w:rPr>
          <w:rStyle w:val="aa"/>
        </w:rPr>
        <w:footnoteReference w:id="14"/>
      </w:r>
      <w:r w:rsidRPr="00E85074">
        <w:rPr>
          <w:rFonts w:ascii="新細明體" w:hAnsi="新細明體" w:hint="eastAsia"/>
        </w:rPr>
        <w:t xml:space="preserve">　　　　　　</w:t>
      </w:r>
      <w:r w:rsidR="005978C2" w:rsidRPr="00E85074">
        <w:rPr>
          <w:rFonts w:ascii="新細明體" w:hAnsi="新細明體" w:hint="eastAsia"/>
          <w:noProof/>
        </w:rPr>
        <w:drawing>
          <wp:inline distT="0" distB="0" distL="0" distR="0">
            <wp:extent cx="5079644" cy="935864"/>
            <wp:effectExtent l="19050" t="0" r="6706"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lum bright="-20000" contrast="40000"/>
                    </a:blip>
                    <a:srcRect/>
                    <a:stretch>
                      <a:fillRect/>
                    </a:stretch>
                  </pic:blipFill>
                  <pic:spPr bwMode="auto">
                    <a:xfrm>
                      <a:off x="0" y="0"/>
                      <a:ext cx="5177009" cy="953802"/>
                    </a:xfrm>
                    <a:prstGeom prst="rect">
                      <a:avLst/>
                    </a:prstGeom>
                    <a:noFill/>
                    <a:ln w="9525">
                      <a:noFill/>
                      <a:miter lim="800000"/>
                      <a:headEnd/>
                      <a:tailEnd/>
                    </a:ln>
                  </pic:spPr>
                </pic:pic>
              </a:graphicData>
            </a:graphic>
          </wp:inline>
        </w:drawing>
      </w:r>
    </w:p>
    <w:p w:rsidR="00482073" w:rsidRPr="00E85074" w:rsidRDefault="00482073" w:rsidP="00482073">
      <w:pPr>
        <w:pStyle w:val="ac"/>
        <w:ind w:left="120"/>
        <w:rPr>
          <w:szCs w:val="22"/>
        </w:rPr>
      </w:pPr>
      <w:r w:rsidRPr="00E85074">
        <w:rPr>
          <w:rFonts w:hint="eastAsia"/>
        </w:rPr>
        <w:t>（貳</w:t>
      </w:r>
      <w:r w:rsidRPr="00E85074">
        <w:rPr>
          <w:rFonts w:hint="eastAsia"/>
          <w:szCs w:val="22"/>
        </w:rPr>
        <w:t>）</w:t>
      </w:r>
      <w:r w:rsidR="003F1149" w:rsidRPr="00E85074">
        <w:rPr>
          <w:rFonts w:hint="eastAsia"/>
        </w:rPr>
        <w:t>正</w:t>
      </w:r>
      <w:r w:rsidRPr="00E85074">
        <w:rPr>
          <w:rFonts w:hint="eastAsia"/>
        </w:rPr>
        <w:t>釋</w:t>
      </w:r>
      <w:r w:rsidR="003F1149" w:rsidRPr="00E85074">
        <w:rPr>
          <w:rFonts w:hint="eastAsia"/>
        </w:rPr>
        <w:t>三身</w:t>
      </w:r>
    </w:p>
    <w:p w:rsidR="00482073" w:rsidRPr="00E85074" w:rsidRDefault="00482073" w:rsidP="00482073">
      <w:pPr>
        <w:pStyle w:val="ad"/>
        <w:ind w:left="240"/>
        <w:rPr>
          <w:sz w:val="20"/>
        </w:rPr>
      </w:pPr>
      <w:r w:rsidRPr="00E85074">
        <w:rPr>
          <w:rFonts w:hint="eastAsia"/>
        </w:rPr>
        <w:t>一、自性身</w:t>
      </w:r>
    </w:p>
    <w:p w:rsidR="00095A9F" w:rsidRPr="00E85074" w:rsidRDefault="00095A9F" w:rsidP="00095A9F">
      <w:pPr>
        <w:pStyle w:val="ae"/>
        <w:ind w:left="360"/>
      </w:pPr>
      <w:r w:rsidRPr="00E85074">
        <w:rPr>
          <w:rFonts w:hint="eastAsia"/>
        </w:rPr>
        <w:t>（一）正釋論文</w:t>
      </w:r>
    </w:p>
    <w:p w:rsidR="0038537A" w:rsidRPr="00E85074" w:rsidRDefault="0084718D" w:rsidP="00263A02">
      <w:pPr>
        <w:spacing w:afterLines="30"/>
        <w:ind w:leftChars="150" w:left="360"/>
        <w:rPr>
          <w:rFonts w:ascii="新細明體" w:hAnsi="新細明體"/>
        </w:rPr>
      </w:pPr>
      <w:r w:rsidRPr="00E85074">
        <w:rPr>
          <w:rFonts w:ascii="新細明體" w:hAnsi="新細明體" w:hint="eastAsia"/>
        </w:rPr>
        <w:t>現在就要依這三身說解釋本文：</w:t>
      </w:r>
    </w:p>
    <w:p w:rsidR="0038537A" w:rsidRPr="00E85074" w:rsidRDefault="0084718D" w:rsidP="00263A02">
      <w:pPr>
        <w:spacing w:afterLines="30"/>
        <w:ind w:leftChars="150" w:left="360"/>
        <w:rPr>
          <w:rFonts w:ascii="新細明體" w:hAnsi="新細明體"/>
        </w:rPr>
      </w:pPr>
      <w:r w:rsidRPr="00E85074">
        <w:rPr>
          <w:rFonts w:ascii="新細明體" w:hAnsi="新細明體" w:hint="eastAsia"/>
        </w:rPr>
        <w:t>一、「</w:t>
      </w:r>
      <w:r w:rsidRPr="00E85074">
        <w:rPr>
          <w:rFonts w:ascii="標楷體" w:eastAsia="標楷體" w:hAnsi="標楷體" w:hint="eastAsia"/>
        </w:rPr>
        <w:t>自性身</w:t>
      </w:r>
      <w:r w:rsidRPr="00E85074">
        <w:rPr>
          <w:rFonts w:ascii="新細明體" w:hAnsi="新細明體" w:hint="eastAsia"/>
        </w:rPr>
        <w:t>」：</w:t>
      </w:r>
    </w:p>
    <w:p w:rsidR="00220904" w:rsidRPr="00E85074" w:rsidRDefault="0084718D" w:rsidP="00263A02">
      <w:pPr>
        <w:spacing w:afterLines="30"/>
        <w:ind w:leftChars="350" w:left="840"/>
        <w:rPr>
          <w:rFonts w:ascii="新細明體" w:hAnsi="新細明體"/>
        </w:rPr>
      </w:pPr>
      <w:r w:rsidRPr="00E85074">
        <w:rPr>
          <w:rFonts w:ascii="新細明體" w:hAnsi="新細明體" w:hint="eastAsia"/>
        </w:rPr>
        <w:t>自性即自體的意義，就是「</w:t>
      </w:r>
      <w:r w:rsidRPr="00E85074">
        <w:rPr>
          <w:rFonts w:ascii="標楷體" w:eastAsia="標楷體" w:hAnsi="標楷體" w:hint="eastAsia"/>
        </w:rPr>
        <w:t>如來</w:t>
      </w:r>
      <w:r w:rsidRPr="00E85074">
        <w:rPr>
          <w:rFonts w:ascii="新細明體" w:hAnsi="新細明體" w:hint="eastAsia"/>
        </w:rPr>
        <w:t>」自覺的「</w:t>
      </w:r>
      <w:r w:rsidRPr="00E85074">
        <w:rPr>
          <w:rFonts w:ascii="標楷體" w:eastAsia="標楷體" w:hAnsi="標楷體" w:hint="eastAsia"/>
        </w:rPr>
        <w:t>法身</w:t>
      </w:r>
      <w:r w:rsidRPr="00E85074">
        <w:rPr>
          <w:rFonts w:ascii="新細明體" w:hAnsi="新細明體" w:hint="eastAsia"/>
        </w:rPr>
        <w:t>」。</w:t>
      </w:r>
    </w:p>
    <w:p w:rsidR="00351681" w:rsidRPr="00E85074" w:rsidRDefault="0084718D" w:rsidP="00E8630D">
      <w:pPr>
        <w:ind w:leftChars="350" w:left="840"/>
        <w:rPr>
          <w:rFonts w:ascii="新細明體" w:hAnsi="新細明體"/>
        </w:rPr>
      </w:pPr>
      <w:r w:rsidRPr="00E85074">
        <w:rPr>
          <w:rFonts w:ascii="新細明體" w:hAnsi="新細明體" w:hint="eastAsia"/>
        </w:rPr>
        <w:t>為什麼叫法身呢？「</w:t>
      </w:r>
      <w:r w:rsidRPr="00E85074">
        <w:rPr>
          <w:rFonts w:ascii="標楷體" w:eastAsia="標楷體" w:hAnsi="標楷體" w:hint="eastAsia"/>
        </w:rPr>
        <w:t>一切法自在轉所依止故</w:t>
      </w:r>
      <w:r w:rsidRPr="00E85074">
        <w:rPr>
          <w:rFonts w:ascii="新細明體" w:hAnsi="新細明體" w:hint="eastAsia"/>
        </w:rPr>
        <w:t>」。</w:t>
      </w:r>
    </w:p>
    <w:p w:rsidR="00351681" w:rsidRPr="00E85074" w:rsidRDefault="0084718D" w:rsidP="00E8630D">
      <w:pPr>
        <w:ind w:leftChars="350" w:left="840"/>
        <w:rPr>
          <w:rFonts w:ascii="新細明體" w:hAnsi="新細明體"/>
        </w:rPr>
      </w:pPr>
      <w:r w:rsidRPr="00E85074">
        <w:rPr>
          <w:rFonts w:ascii="新細明體" w:hAnsi="新細明體" w:hint="eastAsia"/>
        </w:rPr>
        <w:t>這有兩種解釋：</w:t>
      </w:r>
    </w:p>
    <w:p w:rsidR="005F27C3" w:rsidRPr="00E85074" w:rsidRDefault="0084718D" w:rsidP="00263A02">
      <w:pPr>
        <w:spacing w:afterLines="30"/>
        <w:ind w:leftChars="350" w:left="1488" w:hangingChars="270" w:hanging="648"/>
        <w:rPr>
          <w:rFonts w:ascii="新細明體" w:hAnsi="新細明體"/>
        </w:rPr>
      </w:pPr>
      <w:r w:rsidRPr="00E85074">
        <w:rPr>
          <w:rFonts w:ascii="新細明體" w:hAnsi="新細明體" w:hint="eastAsia"/>
        </w:rPr>
        <w:t>(一)、一切法自在轉的所依：</w:t>
      </w:r>
    </w:p>
    <w:p w:rsidR="005F27C3" w:rsidRPr="00E85074" w:rsidRDefault="0084718D" w:rsidP="00263A02">
      <w:pPr>
        <w:spacing w:afterLines="30"/>
        <w:ind w:leftChars="620" w:left="1488"/>
        <w:rPr>
          <w:rFonts w:ascii="新細明體" w:hAnsi="新細明體"/>
        </w:rPr>
      </w:pPr>
      <w:r w:rsidRPr="00E85074">
        <w:rPr>
          <w:rFonts w:ascii="新細明體" w:hAnsi="新細明體" w:hint="eastAsia"/>
        </w:rPr>
        <w:t>轉捨一切染法，轉得一切淨法，如佛果位上的十力</w:t>
      </w:r>
      <w:r w:rsidR="00705B7C" w:rsidRPr="00E85074">
        <w:rPr>
          <w:rFonts w:ascii="新細明體" w:hAnsi="新細明體" w:hint="eastAsia"/>
        </w:rPr>
        <w:t>、</w:t>
      </w:r>
      <w:r w:rsidRPr="00E85074">
        <w:rPr>
          <w:rFonts w:ascii="新細明體" w:hAnsi="新細明體" w:hint="eastAsia"/>
        </w:rPr>
        <w:t>四無畏</w:t>
      </w:r>
      <w:r w:rsidR="00705B7C" w:rsidRPr="00E85074">
        <w:rPr>
          <w:rFonts w:ascii="新細明體" w:hAnsi="新細明體" w:hint="eastAsia"/>
        </w:rPr>
        <w:t>、</w:t>
      </w:r>
      <w:r w:rsidRPr="00E85074">
        <w:rPr>
          <w:rFonts w:ascii="新細明體" w:hAnsi="新細明體" w:hint="eastAsia"/>
        </w:rPr>
        <w:t>十八不共法等。諸法自在轉的所依，指離染法性</w:t>
      </w:r>
      <w:r w:rsidRPr="00E85074">
        <w:rPr>
          <w:rFonts w:ascii="新細明體" w:hAnsi="新細明體" w:hint="eastAsia"/>
          <w:b/>
        </w:rPr>
        <w:t>如</w:t>
      </w:r>
      <w:r w:rsidR="00705B7C" w:rsidRPr="00E85074">
        <w:rPr>
          <w:rFonts w:ascii="新細明體" w:hAnsi="新細明體" w:hint="eastAsia"/>
        </w:rPr>
        <w:t>；</w:t>
      </w:r>
      <w:r w:rsidRPr="00E85074">
        <w:rPr>
          <w:rFonts w:ascii="新細明體" w:hAnsi="新細明體" w:hint="eastAsia"/>
        </w:rPr>
        <w:t>一切法自在轉是</w:t>
      </w:r>
      <w:r w:rsidRPr="00E85074">
        <w:rPr>
          <w:rFonts w:ascii="新細明體" w:hAnsi="新細明體" w:hint="eastAsia"/>
          <w:b/>
        </w:rPr>
        <w:t>智</w:t>
      </w:r>
      <w:r w:rsidRPr="00E85074">
        <w:rPr>
          <w:rFonts w:ascii="新細明體" w:hAnsi="新細明體" w:hint="eastAsia"/>
        </w:rPr>
        <w:t>；這離垢所顯的</w:t>
      </w:r>
      <w:r w:rsidRPr="00E85074">
        <w:rPr>
          <w:rFonts w:ascii="新細明體" w:hAnsi="新細明體" w:hint="eastAsia"/>
          <w:b/>
        </w:rPr>
        <w:t>法界如如</w:t>
      </w:r>
      <w:r w:rsidRPr="00E85074">
        <w:rPr>
          <w:rFonts w:ascii="新細明體" w:hAnsi="新細明體" w:hint="eastAsia"/>
        </w:rPr>
        <w:t>，是如來佛果位上一切功德</w:t>
      </w:r>
      <w:r w:rsidRPr="00E85074">
        <w:rPr>
          <w:rFonts w:ascii="新細明體" w:hAnsi="新細明體" w:hint="eastAsia"/>
          <w:b/>
        </w:rPr>
        <w:t>智</w:t>
      </w:r>
      <w:r w:rsidRPr="00E85074">
        <w:rPr>
          <w:rFonts w:ascii="新細明體" w:hAnsi="新細明體" w:hint="eastAsia"/>
        </w:rPr>
        <w:t>所依止。</w:t>
      </w:r>
    </w:p>
    <w:p w:rsidR="00351681" w:rsidRPr="00E85074" w:rsidRDefault="0084718D" w:rsidP="00263A02">
      <w:pPr>
        <w:spacing w:afterLines="30"/>
        <w:ind w:leftChars="620" w:left="1488"/>
        <w:rPr>
          <w:rFonts w:ascii="新細明體" w:hAnsi="新細明體"/>
        </w:rPr>
      </w:pPr>
      <w:r w:rsidRPr="00E85074">
        <w:rPr>
          <w:rFonts w:ascii="新細明體" w:hAnsi="新細明體" w:hint="eastAsia"/>
        </w:rPr>
        <w:t>這樣，諸法的所依，名為法身，身就是依止的意思，這是</w:t>
      </w:r>
      <w:r w:rsidRPr="00E85074">
        <w:rPr>
          <w:rFonts w:ascii="新細明體" w:hAnsi="新細明體" w:hint="eastAsia"/>
          <w:b/>
        </w:rPr>
        <w:t>偏於理性方面</w:t>
      </w:r>
      <w:r w:rsidRPr="00E85074">
        <w:rPr>
          <w:rFonts w:ascii="新細明體" w:hAnsi="新細明體" w:hint="eastAsia"/>
        </w:rPr>
        <w:t>講。</w:t>
      </w:r>
      <w:r w:rsidR="00BD7087" w:rsidRPr="00E85074">
        <w:rPr>
          <w:rStyle w:val="aa"/>
        </w:rPr>
        <w:footnoteReference w:id="15"/>
      </w:r>
    </w:p>
    <w:p w:rsidR="005F27C3" w:rsidRPr="00E85074" w:rsidRDefault="0084718D" w:rsidP="00263A02">
      <w:pPr>
        <w:spacing w:afterLines="30"/>
        <w:ind w:leftChars="350" w:left="1488" w:hangingChars="270" w:hanging="648"/>
        <w:rPr>
          <w:rFonts w:ascii="新細明體" w:hAnsi="新細明體"/>
        </w:rPr>
      </w:pPr>
      <w:r w:rsidRPr="00E85074">
        <w:rPr>
          <w:rFonts w:ascii="新細明體" w:hAnsi="新細明體" w:hint="eastAsia"/>
        </w:rPr>
        <w:t>(二)、一切法自在轉就是所依止</w:t>
      </w:r>
      <w:r w:rsidR="00705B7C" w:rsidRPr="00E85074">
        <w:rPr>
          <w:rFonts w:ascii="新細明體" w:hAnsi="新細明體" w:hint="eastAsia"/>
        </w:rPr>
        <w:t>：</w:t>
      </w:r>
    </w:p>
    <w:p w:rsidR="008E32F2" w:rsidRPr="00E85074" w:rsidRDefault="0084718D" w:rsidP="00263A02">
      <w:pPr>
        <w:spacing w:afterLines="30"/>
        <w:ind w:leftChars="620" w:left="1488"/>
        <w:rPr>
          <w:rFonts w:ascii="新細明體" w:hAnsi="新細明體"/>
        </w:rPr>
      </w:pPr>
      <w:r w:rsidRPr="00E85074">
        <w:rPr>
          <w:rFonts w:ascii="新細明體" w:hAnsi="新細明體" w:hint="eastAsia"/>
        </w:rPr>
        <w:lastRenderedPageBreak/>
        <w:t>佛果的</w:t>
      </w:r>
      <w:r w:rsidRPr="00E85074">
        <w:rPr>
          <w:rFonts w:ascii="新細明體" w:hAnsi="新細明體" w:hint="eastAsia"/>
          <w:b/>
        </w:rPr>
        <w:t>如如</w:t>
      </w:r>
      <w:r w:rsidR="00705B7C" w:rsidRPr="00E85074">
        <w:rPr>
          <w:rFonts w:ascii="新細明體" w:hAnsi="新細明體" w:hint="eastAsia"/>
        </w:rPr>
        <w:t>、</w:t>
      </w:r>
      <w:r w:rsidRPr="00E85074">
        <w:rPr>
          <w:rFonts w:ascii="新細明體" w:hAnsi="新細明體" w:hint="eastAsia"/>
          <w:b/>
        </w:rPr>
        <w:t>如如智</w:t>
      </w:r>
      <w:r w:rsidRPr="00E85074">
        <w:rPr>
          <w:rFonts w:ascii="新細明體" w:hAnsi="新細明體" w:hint="eastAsia"/>
        </w:rPr>
        <w:t>，為受用</w:t>
      </w:r>
      <w:r w:rsidR="00705B7C" w:rsidRPr="00E85074">
        <w:rPr>
          <w:rFonts w:ascii="新細明體" w:hAnsi="新細明體" w:hint="eastAsia"/>
        </w:rPr>
        <w:t>、</w:t>
      </w:r>
      <w:r w:rsidRPr="00E85074">
        <w:rPr>
          <w:rFonts w:ascii="新細明體" w:hAnsi="新細明體" w:hint="eastAsia"/>
        </w:rPr>
        <w:t>變化</w:t>
      </w:r>
      <w:r w:rsidR="00705B7C" w:rsidRPr="00E85074">
        <w:rPr>
          <w:rFonts w:ascii="新細明體" w:hAnsi="新細明體" w:hint="eastAsia"/>
        </w:rPr>
        <w:t>二身所依止。</w:t>
      </w:r>
    </w:p>
    <w:p w:rsidR="0084718D" w:rsidRPr="00E85074" w:rsidRDefault="005F27C3" w:rsidP="00263A02">
      <w:pPr>
        <w:spacing w:afterLines="30"/>
        <w:ind w:leftChars="350" w:left="1080" w:hangingChars="100" w:hanging="240"/>
        <w:rPr>
          <w:rFonts w:ascii="新細明體" w:hAnsi="新細明體"/>
        </w:rPr>
      </w:pPr>
      <w:r w:rsidRPr="00E85074">
        <w:rPr>
          <w:rFonts w:ascii="新細明體" w:hAnsi="新細明體" w:hint="eastAsia"/>
          <w:shd w:val="pct15" w:color="auto" w:fill="FFFFFF"/>
        </w:rPr>
        <w:t>※</w:t>
      </w:r>
      <w:r w:rsidR="00705B7C" w:rsidRPr="00E85074">
        <w:rPr>
          <w:rFonts w:ascii="新細明體" w:hAnsi="新細明體" w:hint="eastAsia"/>
        </w:rPr>
        <w:t>在這二義中，應側重後一義，因為依初義，佛果一切智德</w:t>
      </w:r>
      <w:r w:rsidR="0084718D" w:rsidRPr="00E85074">
        <w:rPr>
          <w:rFonts w:ascii="新細明體" w:hAnsi="新細明體" w:hint="eastAsia"/>
        </w:rPr>
        <w:t>在三身中就</w:t>
      </w:r>
      <w:r w:rsidR="009E7304" w:rsidRPr="00E85074">
        <w:rPr>
          <w:sz w:val="22"/>
          <w:szCs w:val="22"/>
          <w:shd w:val="pct15" w:color="auto" w:fill="FFFFFF"/>
        </w:rPr>
        <w:t>（</w:t>
      </w:r>
      <w:r w:rsidR="009E7304" w:rsidRPr="00E85074">
        <w:rPr>
          <w:sz w:val="22"/>
          <w:szCs w:val="22"/>
          <w:shd w:val="pct15" w:color="auto" w:fill="FFFFFF"/>
        </w:rPr>
        <w:t>p.</w:t>
      </w:r>
      <w:r w:rsidR="009E7304" w:rsidRPr="00E85074">
        <w:rPr>
          <w:rFonts w:hint="eastAsia"/>
          <w:sz w:val="22"/>
          <w:szCs w:val="22"/>
          <w:shd w:val="pct15" w:color="auto" w:fill="FFFFFF"/>
        </w:rPr>
        <w:t>477</w:t>
      </w:r>
      <w:r w:rsidR="009E7304" w:rsidRPr="00E85074">
        <w:rPr>
          <w:sz w:val="22"/>
          <w:szCs w:val="22"/>
          <w:shd w:val="pct15" w:color="auto" w:fill="FFFFFF"/>
        </w:rPr>
        <w:t>）</w:t>
      </w:r>
      <w:r w:rsidR="0084718D" w:rsidRPr="00E85074">
        <w:rPr>
          <w:rFonts w:ascii="新細明體" w:hAnsi="新細明體" w:hint="eastAsia"/>
        </w:rPr>
        <w:t>無處可攝，非別立自受用身不可。</w:t>
      </w:r>
    </w:p>
    <w:p w:rsidR="00095A9F" w:rsidRPr="00E85074" w:rsidRDefault="00095A9F" w:rsidP="00095A9F">
      <w:pPr>
        <w:pStyle w:val="ae"/>
        <w:ind w:left="360"/>
      </w:pPr>
      <w:r w:rsidRPr="00E85074">
        <w:rPr>
          <w:rFonts w:hint="eastAsia"/>
        </w:rPr>
        <w:t>（二）兼辨餘義</w:t>
      </w:r>
    </w:p>
    <w:p w:rsidR="00332685" w:rsidRPr="00E85074" w:rsidRDefault="0084718D" w:rsidP="00263A02">
      <w:pPr>
        <w:spacing w:afterLines="30"/>
        <w:ind w:leftChars="150" w:left="360"/>
        <w:rPr>
          <w:rFonts w:ascii="新細明體" w:hAnsi="新細明體"/>
        </w:rPr>
      </w:pPr>
      <w:r w:rsidRPr="00E85074">
        <w:rPr>
          <w:rFonts w:ascii="新細明體" w:hAnsi="新細明體" w:hint="eastAsia"/>
        </w:rPr>
        <w:t>【附論】</w:t>
      </w:r>
    </w:p>
    <w:p w:rsidR="009A0CA9" w:rsidRPr="00E85074" w:rsidRDefault="009A0CA9" w:rsidP="009A0CA9">
      <w:pPr>
        <w:pStyle w:val="1"/>
        <w:ind w:left="480"/>
      </w:pPr>
      <w:r w:rsidRPr="00E85074">
        <w:rPr>
          <w:rFonts w:hint="eastAsia"/>
        </w:rPr>
        <w:t>1</w:t>
      </w:r>
      <w:r w:rsidRPr="00E85074">
        <w:rPr>
          <w:rFonts w:hint="eastAsia"/>
        </w:rPr>
        <w:t>、明「染依」、「淨依」</w:t>
      </w:r>
    </w:p>
    <w:p w:rsidR="00332685" w:rsidRPr="00E85074" w:rsidRDefault="0084718D" w:rsidP="00263A02">
      <w:pPr>
        <w:spacing w:afterLines="30"/>
        <w:ind w:leftChars="200" w:left="480"/>
        <w:rPr>
          <w:rFonts w:ascii="新細明體" w:hAnsi="新細明體"/>
        </w:rPr>
      </w:pPr>
      <w:r w:rsidRPr="00E85074">
        <w:rPr>
          <w:rFonts w:ascii="新細明體" w:hAnsi="新細明體" w:hint="eastAsia"/>
        </w:rPr>
        <w:t>雜染以賴耶為所依，現起一切，所以一切唯識現。</w:t>
      </w:r>
    </w:p>
    <w:p w:rsidR="00332685" w:rsidRPr="00E85074" w:rsidRDefault="0084718D" w:rsidP="00263A02">
      <w:pPr>
        <w:spacing w:afterLines="30"/>
        <w:ind w:leftChars="200" w:left="480"/>
        <w:rPr>
          <w:rFonts w:ascii="新細明體" w:hAnsi="新細明體"/>
        </w:rPr>
      </w:pPr>
      <w:r w:rsidRPr="00E85074">
        <w:rPr>
          <w:rFonts w:ascii="新細明體" w:hAnsi="新細明體" w:hint="eastAsia"/>
        </w:rPr>
        <w:t>最初因聽聞熏習，漸漸地捨染轉淨，本識的本淨性</w:t>
      </w:r>
      <w:r w:rsidR="00BF1F8A" w:rsidRPr="00E85074">
        <w:t>——</w:t>
      </w:r>
      <w:r w:rsidRPr="00E85074">
        <w:rPr>
          <w:rFonts w:ascii="新細明體" w:hAnsi="新細明體" w:hint="eastAsia"/>
        </w:rPr>
        <w:t>法界，與淨習融然一味，現起一切，所以一切唯是最清淨法界的顯現，一切依法界。</w:t>
      </w:r>
      <w:r w:rsidR="00674007" w:rsidRPr="00E85074">
        <w:rPr>
          <w:rStyle w:val="aa"/>
        </w:rPr>
        <w:footnoteReference w:id="16"/>
      </w:r>
      <w:r w:rsidR="00395C07" w:rsidRPr="00E85074">
        <w:rPr>
          <w:rFonts w:ascii="新細明體" w:hAnsi="新細明體" w:hint="eastAsia"/>
        </w:rPr>
        <w:t>《大乘莊嚴經論》</w:t>
      </w:r>
      <w:r w:rsidRPr="00E85074">
        <w:rPr>
          <w:rFonts w:ascii="新細明體" w:hAnsi="新細明體" w:hint="eastAsia"/>
        </w:rPr>
        <w:t>的〈菩提品〉與本論相當，都是以法界為菩提的所依，依法界而顯現菩提。</w:t>
      </w:r>
      <w:r w:rsidR="008C436A" w:rsidRPr="00E85074">
        <w:rPr>
          <w:rStyle w:val="aa"/>
        </w:rPr>
        <w:footnoteReference w:id="17"/>
      </w:r>
    </w:p>
    <w:p w:rsidR="00B30CFC" w:rsidRPr="00E85074" w:rsidRDefault="00B30CFC" w:rsidP="00B30CFC">
      <w:pPr>
        <w:pStyle w:val="1"/>
        <w:ind w:left="480"/>
      </w:pPr>
      <w:r w:rsidRPr="00E85074">
        <w:rPr>
          <w:rFonts w:hint="eastAsia"/>
        </w:rPr>
        <w:t>2</w:t>
      </w:r>
      <w:r w:rsidRPr="00E85074">
        <w:rPr>
          <w:rFonts w:hint="eastAsia"/>
        </w:rPr>
        <w:t>、約「智如」辨</w:t>
      </w:r>
    </w:p>
    <w:p w:rsidR="0084718D" w:rsidRPr="00E85074" w:rsidRDefault="0084718D" w:rsidP="00263A02">
      <w:pPr>
        <w:spacing w:afterLines="30"/>
        <w:ind w:leftChars="200" w:left="480"/>
        <w:rPr>
          <w:rFonts w:ascii="新細明體" w:hAnsi="新細明體"/>
        </w:rPr>
      </w:pPr>
      <w:r w:rsidRPr="00E85074">
        <w:rPr>
          <w:rFonts w:ascii="新細明體" w:hAnsi="新細明體" w:hint="eastAsia"/>
        </w:rPr>
        <w:lastRenderedPageBreak/>
        <w:t>這淨法界從智邊說，是大圓鏡智；在如邊說，稱離垢真如。</w:t>
      </w:r>
      <w:r w:rsidR="00407065" w:rsidRPr="00E85074">
        <w:rPr>
          <w:rFonts w:ascii="新細明體" w:hAnsi="新細明體" w:hint="eastAsia"/>
        </w:rPr>
        <w:t>『</w:t>
      </w:r>
      <w:r w:rsidR="00407065" w:rsidRPr="00E85074">
        <w:rPr>
          <w:rFonts w:ascii="標楷體" w:eastAsia="標楷體" w:hAnsi="標楷體" w:hint="eastAsia"/>
        </w:rPr>
        <w:t>如如、如如智是名法身</w:t>
      </w:r>
      <w:r w:rsidR="00407065" w:rsidRPr="00E85074">
        <w:rPr>
          <w:rFonts w:ascii="新細明體" w:hAnsi="新細明體" w:hint="eastAsia"/>
        </w:rPr>
        <w:t>』</w:t>
      </w:r>
      <w:r w:rsidR="00067C47" w:rsidRPr="00E85074">
        <w:rPr>
          <w:rStyle w:val="aa"/>
        </w:rPr>
        <w:footnoteReference w:id="18"/>
      </w:r>
      <w:r w:rsidRPr="00E85074">
        <w:rPr>
          <w:rFonts w:ascii="新細明體" w:hAnsi="新細明體" w:hint="eastAsia"/>
        </w:rPr>
        <w:t>，不但要理解它融然一味</w:t>
      </w:r>
      <w:r w:rsidR="00585252" w:rsidRPr="00E85074">
        <w:rPr>
          <w:rFonts w:ascii="新細明體" w:hAnsi="新細明體" w:hint="eastAsia"/>
        </w:rPr>
        <w:t>、</w:t>
      </w:r>
      <w:r w:rsidRPr="00E85074">
        <w:rPr>
          <w:rFonts w:ascii="新細明體" w:hAnsi="新細明體" w:hint="eastAsia"/>
        </w:rPr>
        <w:t>萬德周圓，還要從所依的見地去把握它的總持義。如但作名相分別，把它的如智分開配合，這是沒有多大意義的。</w:t>
      </w:r>
    </w:p>
    <w:p w:rsidR="004B60E1" w:rsidRPr="00E85074" w:rsidRDefault="004B60E1" w:rsidP="004B60E1">
      <w:pPr>
        <w:pStyle w:val="ad"/>
        <w:ind w:left="240"/>
        <w:rPr>
          <w:sz w:val="20"/>
        </w:rPr>
      </w:pPr>
      <w:r w:rsidRPr="00E85074">
        <w:rPr>
          <w:rFonts w:hint="eastAsia"/>
        </w:rPr>
        <w:t>二、受用身</w:t>
      </w:r>
    </w:p>
    <w:p w:rsidR="00AE2832" w:rsidRPr="00E85074" w:rsidRDefault="0084718D" w:rsidP="00263A02">
      <w:pPr>
        <w:spacing w:afterLines="30"/>
        <w:ind w:leftChars="100" w:left="240"/>
        <w:rPr>
          <w:rFonts w:ascii="新細明體" w:hAnsi="新細明體"/>
        </w:rPr>
      </w:pPr>
      <w:r w:rsidRPr="00E85074">
        <w:rPr>
          <w:rFonts w:ascii="新細明體" w:hAnsi="新細明體" w:hint="eastAsia"/>
        </w:rPr>
        <w:t>二、「</w:t>
      </w:r>
      <w:r w:rsidRPr="00E85074">
        <w:rPr>
          <w:rFonts w:ascii="標楷體" w:eastAsia="標楷體" w:hAnsi="標楷體" w:hint="eastAsia"/>
        </w:rPr>
        <w:t>受用身</w:t>
      </w:r>
      <w:r w:rsidRPr="00E85074">
        <w:rPr>
          <w:rFonts w:ascii="新細明體" w:hAnsi="新細明體" w:hint="eastAsia"/>
        </w:rPr>
        <w:t>」：</w:t>
      </w:r>
    </w:p>
    <w:p w:rsidR="00AE2832" w:rsidRPr="00E85074" w:rsidRDefault="0084718D" w:rsidP="00263A02">
      <w:pPr>
        <w:spacing w:afterLines="30"/>
        <w:ind w:leftChars="300" w:left="720"/>
        <w:rPr>
          <w:rFonts w:ascii="新細明體" w:hAnsi="新細明體"/>
        </w:rPr>
      </w:pPr>
      <w:r w:rsidRPr="00E85074">
        <w:rPr>
          <w:rFonts w:ascii="新細明體" w:hAnsi="新細明體" w:hint="eastAsia"/>
        </w:rPr>
        <w:t>它是「</w:t>
      </w:r>
      <w:r w:rsidRPr="00E85074">
        <w:rPr>
          <w:rFonts w:ascii="標楷體" w:eastAsia="標楷體" w:hAnsi="標楷體" w:hint="eastAsia"/>
        </w:rPr>
        <w:t>依</w:t>
      </w:r>
      <w:r w:rsidRPr="00E85074">
        <w:rPr>
          <w:rFonts w:ascii="新細明體" w:hAnsi="新細明體" w:hint="eastAsia"/>
        </w:rPr>
        <w:t>」於「</w:t>
      </w:r>
      <w:r w:rsidRPr="00E85074">
        <w:rPr>
          <w:rFonts w:ascii="標楷體" w:eastAsia="標楷體" w:hAnsi="標楷體" w:hint="eastAsia"/>
        </w:rPr>
        <w:t>法身</w:t>
      </w:r>
      <w:r w:rsidRPr="00E85074">
        <w:rPr>
          <w:rFonts w:ascii="新細明體" w:hAnsi="新細明體" w:hint="eastAsia"/>
        </w:rPr>
        <w:t>」而有。法身無一切相，雖然體用圓滿，但非眾生所能見，因此利益眾生的佛事，從地上菩薩的所見上，建立受用身。</w:t>
      </w:r>
    </w:p>
    <w:p w:rsidR="0038537A" w:rsidRPr="00E85074" w:rsidRDefault="0084718D" w:rsidP="00263A02">
      <w:pPr>
        <w:spacing w:afterLines="30"/>
        <w:ind w:leftChars="300" w:left="720"/>
        <w:rPr>
          <w:rFonts w:ascii="新細明體" w:hAnsi="新細明體"/>
        </w:rPr>
      </w:pPr>
      <w:r w:rsidRPr="00E85074">
        <w:rPr>
          <w:rFonts w:ascii="新細明體" w:hAnsi="新細明體" w:hint="eastAsia"/>
        </w:rPr>
        <w:t>它依法身而現，從「</w:t>
      </w:r>
      <w:r w:rsidRPr="00E85074">
        <w:rPr>
          <w:rFonts w:ascii="標楷體" w:eastAsia="標楷體" w:hAnsi="標楷體" w:hint="eastAsia"/>
        </w:rPr>
        <w:t>種種諸佛眾會所顯</w:t>
      </w:r>
      <w:r w:rsidRPr="00E85074">
        <w:rPr>
          <w:rFonts w:ascii="新細明體" w:hAnsi="新細明體" w:hint="eastAsia"/>
        </w:rPr>
        <w:t>」。就是說：所以知道有受用身，是因菩薩所見的諸佛大集會，在這大集會中的佛是受用身。它在「</w:t>
      </w:r>
      <w:r w:rsidRPr="00E85074">
        <w:rPr>
          <w:rFonts w:ascii="標楷體" w:eastAsia="標楷體" w:hAnsi="標楷體" w:hint="eastAsia"/>
        </w:rPr>
        <w:t>清淨佛土</w:t>
      </w:r>
      <w:r w:rsidR="009E7304" w:rsidRPr="00E85074">
        <w:rPr>
          <w:sz w:val="22"/>
          <w:szCs w:val="22"/>
          <w:shd w:val="pct15" w:color="auto" w:fill="FFFFFF"/>
        </w:rPr>
        <w:t>（</w:t>
      </w:r>
      <w:r w:rsidR="009E7304" w:rsidRPr="00E85074">
        <w:rPr>
          <w:sz w:val="22"/>
          <w:szCs w:val="22"/>
          <w:shd w:val="pct15" w:color="auto" w:fill="FFFFFF"/>
        </w:rPr>
        <w:t>p.</w:t>
      </w:r>
      <w:r w:rsidR="009E7304" w:rsidRPr="00E85074">
        <w:rPr>
          <w:rFonts w:hint="eastAsia"/>
          <w:sz w:val="22"/>
          <w:szCs w:val="22"/>
          <w:shd w:val="pct15" w:color="auto" w:fill="FFFFFF"/>
        </w:rPr>
        <w:t>478</w:t>
      </w:r>
      <w:r w:rsidR="009E7304" w:rsidRPr="00E85074">
        <w:rPr>
          <w:sz w:val="22"/>
          <w:szCs w:val="22"/>
          <w:shd w:val="pct15" w:color="auto" w:fill="FFFFFF"/>
        </w:rPr>
        <w:t>）</w:t>
      </w:r>
      <w:r w:rsidRPr="00E85074">
        <w:rPr>
          <w:rFonts w:ascii="新細明體" w:hAnsi="新細明體" w:hint="eastAsia"/>
        </w:rPr>
        <w:t>」弘闡大法，令大菩薩「</w:t>
      </w:r>
      <w:r w:rsidRPr="00E85074">
        <w:rPr>
          <w:rFonts w:ascii="標楷體" w:eastAsia="標楷體" w:hAnsi="標楷體" w:hint="eastAsia"/>
        </w:rPr>
        <w:t>受</w:t>
      </w:r>
      <w:r w:rsidRPr="00E85074">
        <w:rPr>
          <w:rFonts w:ascii="新細明體" w:hAnsi="新細明體" w:hint="eastAsia"/>
        </w:rPr>
        <w:t>」用「</w:t>
      </w:r>
      <w:r w:rsidRPr="00E85074">
        <w:rPr>
          <w:rFonts w:ascii="標楷體" w:eastAsia="標楷體" w:hAnsi="標楷體" w:hint="eastAsia"/>
        </w:rPr>
        <w:t>大乘法樂</w:t>
      </w:r>
      <w:r w:rsidRPr="00E85074">
        <w:rPr>
          <w:rFonts w:ascii="新細明體" w:hAnsi="新細明體" w:hint="eastAsia"/>
        </w:rPr>
        <w:t>」。</w:t>
      </w:r>
    </w:p>
    <w:p w:rsidR="00AE2832" w:rsidRPr="00E85074" w:rsidRDefault="0084718D" w:rsidP="00263A02">
      <w:pPr>
        <w:spacing w:afterLines="30"/>
        <w:ind w:leftChars="300" w:left="720"/>
        <w:rPr>
          <w:rFonts w:ascii="新細明體" w:hAnsi="新細明體"/>
        </w:rPr>
      </w:pPr>
      <w:r w:rsidRPr="00E85074">
        <w:rPr>
          <w:rFonts w:ascii="新細明體" w:hAnsi="新細明體" w:hint="eastAsia"/>
        </w:rPr>
        <w:t>這受用可作兩種解說：</w:t>
      </w:r>
    </w:p>
    <w:p w:rsidR="00AE2832" w:rsidRPr="00E85074" w:rsidRDefault="0084718D" w:rsidP="00263A02">
      <w:pPr>
        <w:spacing w:afterLines="30"/>
        <w:ind w:leftChars="300" w:left="1320" w:hangingChars="250" w:hanging="600"/>
        <w:rPr>
          <w:rFonts w:ascii="新細明體" w:hAnsi="新細明體"/>
        </w:rPr>
      </w:pPr>
      <w:r w:rsidRPr="00E85074">
        <w:rPr>
          <w:rFonts w:ascii="新細明體" w:hAnsi="新細明體" w:hint="eastAsia"/>
        </w:rPr>
        <w:t>(一)、諸大菩薩在諸佛的清淨佛土中，以大乘法喜為食，受用重重法味。</w:t>
      </w:r>
    </w:p>
    <w:p w:rsidR="00AE2832" w:rsidRPr="00E85074" w:rsidRDefault="0084718D" w:rsidP="00263A02">
      <w:pPr>
        <w:spacing w:afterLines="30"/>
        <w:ind w:leftChars="300" w:left="1320" w:hangingChars="250" w:hanging="600"/>
        <w:rPr>
          <w:rFonts w:ascii="新細明體" w:hAnsi="新細明體"/>
        </w:rPr>
      </w:pPr>
      <w:r w:rsidRPr="00E85074">
        <w:rPr>
          <w:rFonts w:ascii="新細明體" w:hAnsi="新細明體" w:hint="eastAsia"/>
        </w:rPr>
        <w:t>(二)、諸大菩薩在諸佛的清淨佛國土中，受用清淨佛土樂，如西方極樂世界的種種妙樂</w:t>
      </w:r>
      <w:r w:rsidR="00AE2832" w:rsidRPr="00E85074">
        <w:rPr>
          <w:rFonts w:ascii="新細明體" w:hAnsi="新細明體" w:hint="eastAsia"/>
        </w:rPr>
        <w:t>；</w:t>
      </w:r>
      <w:r w:rsidRPr="00E85074">
        <w:rPr>
          <w:rFonts w:ascii="新細明體" w:hAnsi="新細明體" w:hint="eastAsia"/>
        </w:rPr>
        <w:t>一方面，聽佛說法，受用大乘法樂。</w:t>
      </w:r>
    </w:p>
    <w:p w:rsidR="0084718D" w:rsidRPr="00E85074" w:rsidRDefault="0084718D" w:rsidP="00263A02">
      <w:pPr>
        <w:spacing w:afterLines="30"/>
        <w:ind w:leftChars="300" w:left="720"/>
        <w:rPr>
          <w:rFonts w:ascii="新細明體" w:hAnsi="新細明體"/>
        </w:rPr>
      </w:pPr>
      <w:r w:rsidRPr="00E85074">
        <w:rPr>
          <w:rFonts w:ascii="新細明體" w:hAnsi="新細明體" w:hint="eastAsia"/>
        </w:rPr>
        <w:t>因有這二義，所以能化的佛名受用身。</w:t>
      </w:r>
      <w:r w:rsidR="00DF450E" w:rsidRPr="00E85074">
        <w:rPr>
          <w:rStyle w:val="aa"/>
        </w:rPr>
        <w:footnoteReference w:id="19"/>
      </w:r>
      <w:r w:rsidRPr="00E85074">
        <w:rPr>
          <w:rFonts w:ascii="新細明體" w:hAnsi="新細明體" w:hint="eastAsia"/>
        </w:rPr>
        <w:t>他依法身而不為他依，故不說所依。</w:t>
      </w:r>
      <w:r w:rsidR="00DF450E" w:rsidRPr="00E85074">
        <w:rPr>
          <w:rStyle w:val="aa"/>
        </w:rPr>
        <w:footnoteReference w:id="20"/>
      </w:r>
    </w:p>
    <w:p w:rsidR="004B60E1" w:rsidRPr="00E85074" w:rsidRDefault="004B60E1" w:rsidP="004B60E1">
      <w:pPr>
        <w:pStyle w:val="ad"/>
        <w:ind w:left="240"/>
        <w:rPr>
          <w:sz w:val="20"/>
        </w:rPr>
      </w:pPr>
      <w:r w:rsidRPr="00E85074">
        <w:rPr>
          <w:rFonts w:hint="eastAsia"/>
        </w:rPr>
        <w:lastRenderedPageBreak/>
        <w:t>三、變化身</w:t>
      </w:r>
    </w:p>
    <w:p w:rsidR="0038537A" w:rsidRPr="00E85074" w:rsidRDefault="0084718D" w:rsidP="00263A02">
      <w:pPr>
        <w:spacing w:afterLines="30"/>
        <w:ind w:leftChars="100" w:left="240"/>
        <w:rPr>
          <w:rFonts w:ascii="新細明體" w:hAnsi="新細明體"/>
        </w:rPr>
      </w:pPr>
      <w:r w:rsidRPr="00E85074">
        <w:rPr>
          <w:rFonts w:ascii="新細明體" w:hAnsi="新細明體" w:hint="eastAsia"/>
        </w:rPr>
        <w:t>三、「</w:t>
      </w:r>
      <w:r w:rsidRPr="00E85074">
        <w:rPr>
          <w:rFonts w:ascii="標楷體" w:eastAsia="標楷體" w:hAnsi="標楷體" w:hint="eastAsia"/>
        </w:rPr>
        <w:t>變化身</w:t>
      </w:r>
      <w:r w:rsidRPr="00E85074">
        <w:rPr>
          <w:rFonts w:ascii="新細明體" w:hAnsi="新細明體" w:hint="eastAsia"/>
        </w:rPr>
        <w:t>」：</w:t>
      </w:r>
    </w:p>
    <w:p w:rsidR="00DD5EFB" w:rsidRPr="00E85074" w:rsidRDefault="005F27C3" w:rsidP="00263A02">
      <w:pPr>
        <w:spacing w:afterLines="30"/>
        <w:ind w:leftChars="300" w:left="72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這也是「</w:t>
      </w:r>
      <w:r w:rsidR="0084718D" w:rsidRPr="00E85074">
        <w:rPr>
          <w:rFonts w:ascii="標楷體" w:eastAsia="標楷體" w:hAnsi="標楷體" w:hint="eastAsia"/>
        </w:rPr>
        <w:t>依</w:t>
      </w:r>
      <w:r w:rsidR="0084718D" w:rsidRPr="00E85074">
        <w:rPr>
          <w:rFonts w:ascii="新細明體" w:hAnsi="新細明體" w:hint="eastAsia"/>
        </w:rPr>
        <w:t>」於「</w:t>
      </w:r>
      <w:r w:rsidR="0084718D" w:rsidRPr="00E85074">
        <w:rPr>
          <w:rFonts w:ascii="標楷體" w:eastAsia="標楷體" w:hAnsi="標楷體" w:hint="eastAsia"/>
        </w:rPr>
        <w:t>法身</w:t>
      </w:r>
      <w:r w:rsidR="0084718D" w:rsidRPr="00E85074">
        <w:rPr>
          <w:rFonts w:ascii="新細明體" w:hAnsi="新細明體" w:hint="eastAsia"/>
        </w:rPr>
        <w:t>」而現起的，像釋尊在印度的八相成道就是變化身。</w:t>
      </w:r>
    </w:p>
    <w:p w:rsidR="00DD5EFB" w:rsidRPr="00E85074" w:rsidRDefault="0084718D" w:rsidP="0038537A">
      <w:pPr>
        <w:ind w:leftChars="500" w:left="1200"/>
        <w:rPr>
          <w:rFonts w:ascii="新細明體" w:hAnsi="新細明體"/>
        </w:rPr>
      </w:pPr>
      <w:r w:rsidRPr="00E85074">
        <w:rPr>
          <w:rFonts w:ascii="新細明體" w:hAnsi="新細明體"/>
        </w:rPr>
        <w:t>(</w:t>
      </w:r>
      <w:r w:rsidRPr="00E85074">
        <w:rPr>
          <w:rFonts w:ascii="新細明體" w:hAnsi="新細明體" w:hint="eastAsia"/>
        </w:rPr>
        <w:t>一</w:t>
      </w:r>
      <w:r w:rsidRPr="00E85074">
        <w:rPr>
          <w:rFonts w:ascii="新細明體" w:hAnsi="新細明體"/>
        </w:rPr>
        <w:t>)</w:t>
      </w:r>
      <w:r w:rsidRPr="00E85074">
        <w:rPr>
          <w:rFonts w:ascii="新細明體" w:hAnsi="新細明體" w:hint="eastAsia"/>
        </w:rPr>
        <w:t>、「</w:t>
      </w:r>
      <w:r w:rsidRPr="00E85074">
        <w:rPr>
          <w:rFonts w:ascii="標楷體" w:eastAsia="標楷體" w:hAnsi="標楷體" w:hint="eastAsia"/>
        </w:rPr>
        <w:t>從覩史多天宮</w:t>
      </w:r>
      <w:r w:rsidRPr="00E85074">
        <w:rPr>
          <w:rFonts w:ascii="新細明體" w:hAnsi="新細明體" w:hint="eastAsia"/>
        </w:rPr>
        <w:t>」示「</w:t>
      </w:r>
      <w:r w:rsidRPr="00E85074">
        <w:rPr>
          <w:rFonts w:ascii="標楷體" w:eastAsia="標楷體" w:hAnsi="標楷體" w:hint="eastAsia"/>
        </w:rPr>
        <w:t>現</w:t>
      </w:r>
      <w:r w:rsidRPr="00E85074">
        <w:rPr>
          <w:rFonts w:ascii="新細明體" w:hAnsi="新細明體" w:hint="eastAsia"/>
        </w:rPr>
        <w:t>」死「</w:t>
      </w:r>
      <w:r w:rsidRPr="00E85074">
        <w:rPr>
          <w:rFonts w:ascii="標楷體" w:eastAsia="標楷體" w:hAnsi="標楷體" w:hint="eastAsia"/>
        </w:rPr>
        <w:t>沒</w:t>
      </w:r>
      <w:r w:rsidRPr="00E85074">
        <w:rPr>
          <w:rFonts w:ascii="新細明體" w:hAnsi="新細明體" w:hint="eastAsia"/>
        </w:rPr>
        <w:t>」相；</w:t>
      </w:r>
    </w:p>
    <w:p w:rsidR="00DD5EFB" w:rsidRPr="00E85074" w:rsidRDefault="0084718D" w:rsidP="0038537A">
      <w:pPr>
        <w:ind w:leftChars="500" w:left="1200"/>
        <w:rPr>
          <w:rFonts w:ascii="新細明體" w:hAnsi="新細明體"/>
        </w:rPr>
      </w:pPr>
      <w:r w:rsidRPr="00E85074">
        <w:rPr>
          <w:rFonts w:ascii="新細明體" w:hAnsi="新細明體"/>
        </w:rPr>
        <w:t>(</w:t>
      </w:r>
      <w:r w:rsidRPr="00E85074">
        <w:rPr>
          <w:rFonts w:ascii="新細明體" w:hAnsi="新細明體" w:hint="eastAsia"/>
        </w:rPr>
        <w:t>二</w:t>
      </w:r>
      <w:r w:rsidRPr="00E85074">
        <w:rPr>
          <w:rFonts w:ascii="新細明體" w:hAnsi="新細明體"/>
        </w:rPr>
        <w:t>)</w:t>
      </w:r>
      <w:r w:rsidRPr="00E85074">
        <w:rPr>
          <w:rFonts w:ascii="新細明體" w:hAnsi="新細明體" w:hint="eastAsia"/>
        </w:rPr>
        <w:t>、示現來人間「</w:t>
      </w:r>
      <w:r w:rsidRPr="00E85074">
        <w:rPr>
          <w:rFonts w:ascii="標楷體" w:eastAsia="標楷體" w:hAnsi="標楷體" w:hint="eastAsia"/>
        </w:rPr>
        <w:t>受生</w:t>
      </w:r>
      <w:r w:rsidRPr="00E85074">
        <w:rPr>
          <w:rFonts w:ascii="新細明體" w:hAnsi="新細明體" w:hint="eastAsia"/>
        </w:rPr>
        <w:t>」；</w:t>
      </w:r>
    </w:p>
    <w:p w:rsidR="00DD5EFB" w:rsidRPr="00E85074" w:rsidRDefault="0084718D" w:rsidP="0038537A">
      <w:pPr>
        <w:ind w:leftChars="500" w:left="1200"/>
        <w:rPr>
          <w:rFonts w:ascii="新細明體" w:hAnsi="新細明體"/>
        </w:rPr>
      </w:pPr>
      <w:r w:rsidRPr="00E85074">
        <w:rPr>
          <w:rFonts w:ascii="新細明體" w:hAnsi="新細明體"/>
        </w:rPr>
        <w:t>(</w:t>
      </w:r>
      <w:r w:rsidRPr="00E85074">
        <w:rPr>
          <w:rFonts w:ascii="新細明體" w:hAnsi="新細明體" w:hint="eastAsia"/>
        </w:rPr>
        <w:t>三</w:t>
      </w:r>
      <w:r w:rsidRPr="00E85074">
        <w:rPr>
          <w:rFonts w:ascii="新細明體" w:hAnsi="新細明體"/>
        </w:rPr>
        <w:t>)</w:t>
      </w:r>
      <w:r w:rsidRPr="00E85074">
        <w:rPr>
          <w:rFonts w:ascii="新細明體" w:hAnsi="新細明體" w:hint="eastAsia"/>
        </w:rPr>
        <w:t>、示現享「</w:t>
      </w:r>
      <w:r w:rsidRPr="00E85074">
        <w:rPr>
          <w:rFonts w:ascii="標楷體" w:eastAsia="標楷體" w:hAnsi="標楷體" w:hint="eastAsia"/>
        </w:rPr>
        <w:t>受</w:t>
      </w:r>
      <w:r w:rsidRPr="00E85074">
        <w:rPr>
          <w:rFonts w:ascii="新細明體" w:hAnsi="新細明體" w:hint="eastAsia"/>
        </w:rPr>
        <w:t>」世間的五「</w:t>
      </w:r>
      <w:r w:rsidRPr="00E85074">
        <w:rPr>
          <w:rFonts w:ascii="標楷體" w:eastAsia="標楷體" w:hAnsi="標楷體" w:hint="eastAsia"/>
        </w:rPr>
        <w:t>欲</w:t>
      </w:r>
      <w:r w:rsidRPr="00E85074">
        <w:rPr>
          <w:rFonts w:ascii="新細明體" w:hAnsi="新細明體" w:hint="eastAsia"/>
        </w:rPr>
        <w:t>」；</w:t>
      </w:r>
    </w:p>
    <w:p w:rsidR="00DD5EFB" w:rsidRPr="00E85074" w:rsidRDefault="0084718D" w:rsidP="0038537A">
      <w:pPr>
        <w:ind w:leftChars="500" w:left="1200"/>
        <w:rPr>
          <w:rFonts w:ascii="新細明體" w:hAnsi="新細明體"/>
        </w:rPr>
      </w:pPr>
      <w:r w:rsidRPr="00E85074">
        <w:rPr>
          <w:rFonts w:ascii="新細明體" w:hAnsi="新細明體"/>
        </w:rPr>
        <w:t>(</w:t>
      </w:r>
      <w:r w:rsidRPr="00E85074">
        <w:rPr>
          <w:rFonts w:ascii="新細明體" w:hAnsi="新細明體" w:hint="eastAsia"/>
        </w:rPr>
        <w:t>四</w:t>
      </w:r>
      <w:r w:rsidRPr="00E85074">
        <w:rPr>
          <w:rFonts w:ascii="新細明體" w:hAnsi="新細明體"/>
        </w:rPr>
        <w:t>)</w:t>
      </w:r>
      <w:r w:rsidRPr="00E85074">
        <w:rPr>
          <w:rFonts w:ascii="新細明體" w:hAnsi="新細明體" w:hint="eastAsia"/>
        </w:rPr>
        <w:t>、「</w:t>
      </w:r>
      <w:r w:rsidRPr="00E85074">
        <w:rPr>
          <w:rFonts w:ascii="標楷體" w:eastAsia="標楷體" w:hAnsi="標楷體" w:hint="eastAsia"/>
        </w:rPr>
        <w:t>踰城出家</w:t>
      </w:r>
      <w:r w:rsidRPr="00E85074">
        <w:rPr>
          <w:rFonts w:ascii="新細明體" w:hAnsi="新細明體" w:hint="eastAsia"/>
        </w:rPr>
        <w:t>」去修行；</w:t>
      </w:r>
    </w:p>
    <w:p w:rsidR="00DD5EFB" w:rsidRPr="00E85074" w:rsidRDefault="0084718D" w:rsidP="0038537A">
      <w:pPr>
        <w:ind w:leftChars="500" w:left="1200"/>
        <w:rPr>
          <w:rFonts w:ascii="新細明體" w:hAnsi="新細明體"/>
        </w:rPr>
      </w:pPr>
      <w:r w:rsidRPr="00E85074">
        <w:rPr>
          <w:rFonts w:ascii="新細明體" w:hAnsi="新細明體"/>
        </w:rPr>
        <w:t>(</w:t>
      </w:r>
      <w:r w:rsidRPr="00E85074">
        <w:rPr>
          <w:rFonts w:ascii="新細明體" w:hAnsi="新細明體" w:hint="eastAsia"/>
        </w:rPr>
        <w:t>五</w:t>
      </w:r>
      <w:r w:rsidRPr="00E85074">
        <w:rPr>
          <w:rFonts w:ascii="新細明體" w:hAnsi="新細明體"/>
        </w:rPr>
        <w:t>)</w:t>
      </w:r>
      <w:r w:rsidRPr="00E85074">
        <w:rPr>
          <w:rFonts w:ascii="新細明體" w:hAnsi="新細明體" w:hint="eastAsia"/>
        </w:rPr>
        <w:t>、「</w:t>
      </w:r>
      <w:r w:rsidRPr="00E85074">
        <w:rPr>
          <w:rFonts w:ascii="標楷體" w:eastAsia="標楷體" w:hAnsi="標楷體" w:hint="eastAsia"/>
        </w:rPr>
        <w:t>往外道</w:t>
      </w:r>
      <w:r w:rsidRPr="00E85074">
        <w:rPr>
          <w:rFonts w:ascii="新細明體" w:hAnsi="新細明體" w:hint="eastAsia"/>
        </w:rPr>
        <w:t>」的處「</w:t>
      </w:r>
      <w:r w:rsidRPr="00E85074">
        <w:rPr>
          <w:rFonts w:ascii="標楷體" w:eastAsia="標楷體" w:hAnsi="標楷體" w:hint="eastAsia"/>
        </w:rPr>
        <w:t>所</w:t>
      </w:r>
      <w:r w:rsidRPr="00E85074">
        <w:rPr>
          <w:rFonts w:ascii="新細明體" w:hAnsi="新細明體" w:hint="eastAsia"/>
        </w:rPr>
        <w:t>」去「</w:t>
      </w:r>
      <w:r w:rsidRPr="00E85074">
        <w:rPr>
          <w:rFonts w:ascii="標楷體" w:eastAsia="標楷體" w:hAnsi="標楷體" w:hint="eastAsia"/>
        </w:rPr>
        <w:t>修</w:t>
      </w:r>
      <w:r w:rsidRPr="00E85074">
        <w:rPr>
          <w:rFonts w:ascii="新細明體" w:hAnsi="新細明體" w:hint="eastAsia"/>
        </w:rPr>
        <w:t>」學「</w:t>
      </w:r>
      <w:r w:rsidRPr="00E85074">
        <w:rPr>
          <w:rFonts w:ascii="標楷體" w:eastAsia="標楷體" w:hAnsi="標楷體" w:hint="eastAsia"/>
        </w:rPr>
        <w:t>諸苦行</w:t>
      </w:r>
      <w:r w:rsidRPr="00E85074">
        <w:rPr>
          <w:rFonts w:ascii="新細明體" w:hAnsi="新細明體" w:hint="eastAsia"/>
        </w:rPr>
        <w:t>」；</w:t>
      </w:r>
    </w:p>
    <w:p w:rsidR="00DD5EFB" w:rsidRPr="00E85074" w:rsidRDefault="0084718D" w:rsidP="0038537A">
      <w:pPr>
        <w:ind w:leftChars="500" w:left="1200"/>
        <w:rPr>
          <w:rFonts w:ascii="新細明體" w:hAnsi="新細明體"/>
        </w:rPr>
      </w:pPr>
      <w:r w:rsidRPr="00E85074">
        <w:rPr>
          <w:rFonts w:ascii="新細明體" w:hAnsi="新細明體"/>
        </w:rPr>
        <w:t>(</w:t>
      </w:r>
      <w:r w:rsidRPr="00E85074">
        <w:rPr>
          <w:rFonts w:ascii="新細明體" w:hAnsi="新細明體" w:hint="eastAsia"/>
        </w:rPr>
        <w:t>六</w:t>
      </w:r>
      <w:r w:rsidRPr="00E85074">
        <w:rPr>
          <w:rFonts w:ascii="新細明體" w:hAnsi="新細明體"/>
        </w:rPr>
        <w:t>)</w:t>
      </w:r>
      <w:r w:rsidRPr="00E85074">
        <w:rPr>
          <w:rFonts w:ascii="新細明體" w:hAnsi="新細明體" w:hint="eastAsia"/>
        </w:rPr>
        <w:t>、「</w:t>
      </w:r>
      <w:r w:rsidRPr="00E85074">
        <w:rPr>
          <w:rFonts w:ascii="標楷體" w:eastAsia="標楷體" w:hAnsi="標楷體" w:hint="eastAsia"/>
        </w:rPr>
        <w:t>證大菩提</w:t>
      </w:r>
      <w:r w:rsidRPr="00E85074">
        <w:rPr>
          <w:rFonts w:ascii="新細明體" w:hAnsi="新細明體" w:hint="eastAsia"/>
        </w:rPr>
        <w:t>」成佛；</w:t>
      </w:r>
    </w:p>
    <w:p w:rsidR="00DD5EFB" w:rsidRPr="00E85074" w:rsidRDefault="0084718D" w:rsidP="0038537A">
      <w:pPr>
        <w:ind w:leftChars="500" w:left="1200"/>
        <w:rPr>
          <w:rFonts w:ascii="新細明體" w:hAnsi="新細明體"/>
        </w:rPr>
      </w:pPr>
      <w:r w:rsidRPr="00E85074">
        <w:rPr>
          <w:rFonts w:ascii="新細明體" w:hAnsi="新細明體"/>
        </w:rPr>
        <w:t>(</w:t>
      </w:r>
      <w:r w:rsidRPr="00E85074">
        <w:rPr>
          <w:rFonts w:ascii="新細明體" w:hAnsi="新細明體" w:hint="eastAsia"/>
        </w:rPr>
        <w:t>七</w:t>
      </w:r>
      <w:r w:rsidRPr="00E85074">
        <w:rPr>
          <w:rFonts w:ascii="新細明體" w:hAnsi="新細明體"/>
        </w:rPr>
        <w:t>)</w:t>
      </w:r>
      <w:r w:rsidRPr="00E85074">
        <w:rPr>
          <w:rFonts w:ascii="新細明體" w:hAnsi="新細明體" w:hint="eastAsia"/>
        </w:rPr>
        <w:t>、在鹿野苑等「</w:t>
      </w:r>
      <w:r w:rsidRPr="00E85074">
        <w:rPr>
          <w:rFonts w:ascii="標楷體" w:eastAsia="標楷體" w:hAnsi="標楷體" w:hint="eastAsia"/>
        </w:rPr>
        <w:t>轉大法輪</w:t>
      </w:r>
      <w:r w:rsidRPr="00E85074">
        <w:rPr>
          <w:rFonts w:ascii="新細明體" w:hAnsi="新細明體" w:hint="eastAsia"/>
        </w:rPr>
        <w:t>」；</w:t>
      </w:r>
    </w:p>
    <w:p w:rsidR="00DD5EFB" w:rsidRPr="00E85074" w:rsidRDefault="0084718D" w:rsidP="00263A02">
      <w:pPr>
        <w:spacing w:afterLines="30"/>
        <w:ind w:leftChars="500" w:left="1200"/>
        <w:rPr>
          <w:rFonts w:ascii="新細明體" w:hAnsi="新細明體"/>
        </w:rPr>
      </w:pPr>
      <w:r w:rsidRPr="00E85074">
        <w:rPr>
          <w:rFonts w:ascii="新細明體" w:hAnsi="新細明體"/>
        </w:rPr>
        <w:t>(</w:t>
      </w:r>
      <w:r w:rsidRPr="00E85074">
        <w:rPr>
          <w:rFonts w:ascii="新細明體" w:hAnsi="新細明體" w:hint="eastAsia"/>
        </w:rPr>
        <w:t>八</w:t>
      </w:r>
      <w:r w:rsidRPr="00E85074">
        <w:rPr>
          <w:rFonts w:ascii="新細明體" w:hAnsi="新細明體"/>
        </w:rPr>
        <w:t>)</w:t>
      </w:r>
      <w:r w:rsidRPr="00E85074">
        <w:rPr>
          <w:rFonts w:ascii="新細明體" w:hAnsi="新細明體" w:hint="eastAsia"/>
        </w:rPr>
        <w:t>、在拘尸那「</w:t>
      </w:r>
      <w:r w:rsidRPr="00E85074">
        <w:rPr>
          <w:rFonts w:ascii="標楷體" w:eastAsia="標楷體" w:hAnsi="標楷體" w:hint="eastAsia"/>
        </w:rPr>
        <w:t>入大涅槃</w:t>
      </w:r>
      <w:r w:rsidRPr="00E85074">
        <w:rPr>
          <w:rFonts w:ascii="新細明體" w:hAnsi="新細明體" w:hint="eastAsia"/>
        </w:rPr>
        <w:t>」。</w:t>
      </w:r>
      <w:r w:rsidR="00237B50" w:rsidRPr="00E85074">
        <w:rPr>
          <w:rStyle w:val="aa"/>
        </w:rPr>
        <w:footnoteReference w:id="21"/>
      </w:r>
    </w:p>
    <w:p w:rsidR="00C126DA" w:rsidRPr="00E85074" w:rsidRDefault="00C126DA" w:rsidP="00A457EF">
      <w:pPr>
        <w:ind w:leftChars="300" w:left="96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有的經中說八相成道沒有受欲相，有降魔相。</w:t>
      </w:r>
    </w:p>
    <w:p w:rsidR="00C126DA" w:rsidRPr="00E85074" w:rsidRDefault="0084718D" w:rsidP="00A457EF">
      <w:pPr>
        <w:ind w:leftChars="400" w:left="960"/>
        <w:rPr>
          <w:rFonts w:ascii="新細明體" w:hAnsi="新細明體"/>
        </w:rPr>
      </w:pPr>
      <w:r w:rsidRPr="00E85074">
        <w:rPr>
          <w:rFonts w:ascii="新細明體" w:hAnsi="新細明體" w:hint="eastAsia"/>
        </w:rPr>
        <w:t>關於降魔相的有無，有的說小乘是有，大乘沒有。</w:t>
      </w:r>
    </w:p>
    <w:p w:rsidR="0084718D" w:rsidRPr="00E85074" w:rsidRDefault="0084718D" w:rsidP="00263A02">
      <w:pPr>
        <w:spacing w:afterLines="30"/>
        <w:ind w:leftChars="400" w:left="960"/>
        <w:rPr>
          <w:rFonts w:ascii="新細明體" w:hAnsi="新細明體"/>
        </w:rPr>
      </w:pPr>
      <w:r w:rsidRPr="00E85074">
        <w:rPr>
          <w:rFonts w:ascii="新細明體" w:hAnsi="新細明體" w:hint="eastAsia"/>
        </w:rPr>
        <w:t>其實，這不是大小乘的問題，是學派傳說的歧異。</w:t>
      </w:r>
      <w:r w:rsidR="002F26E9" w:rsidRPr="00E85074">
        <w:rPr>
          <w:rStyle w:val="aa"/>
        </w:rPr>
        <w:footnoteReference w:id="22"/>
      </w:r>
    </w:p>
    <w:p w:rsidR="0084718D" w:rsidRPr="00E85074" w:rsidRDefault="0084718D" w:rsidP="00C2668A">
      <w:pPr>
        <w:snapToGrid w:val="0"/>
        <w:spacing w:line="400" w:lineRule="exact"/>
        <w:jc w:val="center"/>
        <w:rPr>
          <w:rFonts w:ascii="標楷體" w:eastAsia="標楷體" w:hAnsi="標楷體"/>
          <w:b/>
          <w:sz w:val="32"/>
          <w:szCs w:val="32"/>
        </w:rPr>
      </w:pPr>
      <w:r w:rsidRPr="00E85074">
        <w:rPr>
          <w:rFonts w:ascii="標楷體" w:eastAsia="標楷體" w:hAnsi="標楷體" w:hint="eastAsia"/>
          <w:b/>
          <w:sz w:val="32"/>
          <w:szCs w:val="32"/>
        </w:rPr>
        <w:lastRenderedPageBreak/>
        <w:t>第二節　十門分別</w:t>
      </w:r>
    </w:p>
    <w:p w:rsidR="00C25E23" w:rsidRPr="00E85074" w:rsidRDefault="00C25E23" w:rsidP="00C2668A">
      <w:pPr>
        <w:widowControl/>
        <w:snapToGrid w:val="0"/>
        <w:spacing w:line="400" w:lineRule="exact"/>
        <w:jc w:val="center"/>
        <w:outlineLvl w:val="0"/>
        <w:rPr>
          <w:rFonts w:eastAsia="標楷體"/>
          <w:bCs/>
        </w:rPr>
      </w:pPr>
      <w:r w:rsidRPr="00E85074">
        <w:rPr>
          <w:rFonts w:eastAsia="標楷體"/>
          <w:bCs/>
        </w:rPr>
        <w:t>（</w:t>
      </w:r>
      <w:r w:rsidRPr="00E85074">
        <w:rPr>
          <w:rFonts w:eastAsia="標楷體" w:hint="eastAsia"/>
          <w:bCs/>
        </w:rPr>
        <w:t>p</w:t>
      </w:r>
      <w:r w:rsidRPr="00E85074">
        <w:rPr>
          <w:rFonts w:eastAsia="標楷體"/>
        </w:rPr>
        <w:t>p.</w:t>
      </w:r>
      <w:r w:rsidRPr="00E85074">
        <w:rPr>
          <w:rFonts w:eastAsia="標楷體" w:hint="eastAsia"/>
        </w:rPr>
        <w:t>479-500</w:t>
      </w:r>
      <w:r w:rsidRPr="00E85074">
        <w:rPr>
          <w:rFonts w:eastAsia="標楷體"/>
          <w:bCs/>
        </w:rPr>
        <w:t>）</w:t>
      </w:r>
    </w:p>
    <w:p w:rsidR="00C25E23" w:rsidRPr="00E85074" w:rsidRDefault="00C25E23" w:rsidP="00C2668A">
      <w:pPr>
        <w:snapToGrid w:val="0"/>
        <w:jc w:val="center"/>
        <w:rPr>
          <w:rFonts w:ascii="標楷體" w:eastAsia="標楷體" w:hAnsi="標楷體"/>
          <w:sz w:val="32"/>
          <w:szCs w:val="32"/>
        </w:rPr>
      </w:pPr>
    </w:p>
    <w:p w:rsidR="0084718D" w:rsidRPr="00E85074" w:rsidRDefault="00C25E23" w:rsidP="00650417">
      <w:pPr>
        <w:pStyle w:val="ab"/>
      </w:pPr>
      <w:r w:rsidRPr="00E85074">
        <w:rPr>
          <w:rFonts w:hint="eastAsia"/>
          <w:shd w:val="pct15" w:color="auto" w:fill="FFFFFF"/>
        </w:rPr>
        <w:t>壹、</w:t>
      </w:r>
      <w:r w:rsidR="0084718D" w:rsidRPr="00E85074">
        <w:rPr>
          <w:rFonts w:hint="eastAsia"/>
        </w:rPr>
        <w:t>第一項　頌標</w:t>
      </w:r>
    </w:p>
    <w:p w:rsidR="00C25E23" w:rsidRPr="00E85074" w:rsidRDefault="00C25E23" w:rsidP="00C25E23">
      <w:pPr>
        <w:pStyle w:val="ac"/>
        <w:ind w:left="120"/>
        <w:rPr>
          <w:sz w:val="20"/>
        </w:rPr>
      </w:pPr>
      <w:r w:rsidRPr="00E85074">
        <w:rPr>
          <w:rFonts w:hint="eastAsia"/>
        </w:rPr>
        <w:t>（壹）引論文</w:t>
      </w:r>
    </w:p>
    <w:p w:rsidR="004F46B1" w:rsidRPr="00E85074" w:rsidRDefault="0084718D" w:rsidP="00263A02">
      <w:pPr>
        <w:spacing w:afterLines="30"/>
        <w:ind w:leftChars="50" w:left="120"/>
        <w:rPr>
          <w:rFonts w:ascii="標楷體" w:eastAsia="標楷體" w:hAnsi="標楷體"/>
        </w:rPr>
      </w:pPr>
      <w:r w:rsidRPr="00E85074">
        <w:rPr>
          <w:rFonts w:ascii="標楷體" w:eastAsia="標楷體" w:hAnsi="標楷體" w:hint="eastAsia"/>
        </w:rPr>
        <w:t>此中說一嗢柁楠頌：</w:t>
      </w:r>
    </w:p>
    <w:p w:rsidR="0084718D" w:rsidRPr="00E85074" w:rsidRDefault="004F46B1" w:rsidP="00263A02">
      <w:pPr>
        <w:spacing w:afterLines="30"/>
        <w:ind w:leftChars="50" w:left="120"/>
        <w:rPr>
          <w:rFonts w:ascii="標楷體" w:eastAsia="標楷體" w:hAnsi="標楷體"/>
        </w:rPr>
      </w:pPr>
      <w:r w:rsidRPr="00E85074">
        <w:rPr>
          <w:rFonts w:eastAsia="標楷體"/>
          <w:shd w:val="pct15" w:color="auto" w:fill="FFFFFF"/>
          <w:vertAlign w:val="superscript"/>
        </w:rPr>
        <w:t>[1]</w:t>
      </w:r>
      <w:r w:rsidR="0084718D" w:rsidRPr="00E85074">
        <w:rPr>
          <w:rFonts w:ascii="標楷體" w:eastAsia="標楷體" w:hAnsi="標楷體" w:hint="eastAsia"/>
        </w:rPr>
        <w:t>相、</w:t>
      </w:r>
      <w:r w:rsidRPr="00E85074">
        <w:rPr>
          <w:rFonts w:eastAsia="標楷體"/>
          <w:shd w:val="pct15" w:color="auto" w:fill="FFFFFF"/>
          <w:vertAlign w:val="superscript"/>
        </w:rPr>
        <w:t>[</w:t>
      </w:r>
      <w:r w:rsidRPr="00E85074">
        <w:rPr>
          <w:rFonts w:eastAsia="標楷體" w:hint="eastAsia"/>
          <w:shd w:val="pct15" w:color="auto" w:fill="FFFFFF"/>
          <w:vertAlign w:val="superscript"/>
        </w:rPr>
        <w:t>2</w:t>
      </w:r>
      <w:r w:rsidRPr="00E85074">
        <w:rPr>
          <w:rFonts w:eastAsia="標楷體"/>
          <w:shd w:val="pct15" w:color="auto" w:fill="FFFFFF"/>
          <w:vertAlign w:val="superscript"/>
        </w:rPr>
        <w:t>]</w:t>
      </w:r>
      <w:r w:rsidR="0084718D" w:rsidRPr="00E85074">
        <w:rPr>
          <w:rFonts w:ascii="標楷體" w:eastAsia="標楷體" w:hAnsi="標楷體" w:hint="eastAsia"/>
        </w:rPr>
        <w:t>證得、</w:t>
      </w:r>
      <w:r w:rsidRPr="00E85074">
        <w:rPr>
          <w:rFonts w:eastAsia="標楷體"/>
          <w:shd w:val="pct15" w:color="auto" w:fill="FFFFFF"/>
          <w:vertAlign w:val="superscript"/>
        </w:rPr>
        <w:t>[</w:t>
      </w:r>
      <w:r w:rsidRPr="00E85074">
        <w:rPr>
          <w:rFonts w:eastAsia="標楷體" w:hint="eastAsia"/>
          <w:shd w:val="pct15" w:color="auto" w:fill="FFFFFF"/>
          <w:vertAlign w:val="superscript"/>
        </w:rPr>
        <w:t>3</w:t>
      </w:r>
      <w:r w:rsidRPr="00E85074">
        <w:rPr>
          <w:rFonts w:eastAsia="標楷體"/>
          <w:shd w:val="pct15" w:color="auto" w:fill="FFFFFF"/>
          <w:vertAlign w:val="superscript"/>
        </w:rPr>
        <w:t>]</w:t>
      </w:r>
      <w:r w:rsidR="0084718D" w:rsidRPr="00E85074">
        <w:rPr>
          <w:rFonts w:ascii="標楷體" w:eastAsia="標楷體" w:hAnsi="標楷體" w:hint="eastAsia"/>
        </w:rPr>
        <w:t>自在</w:t>
      </w:r>
      <w:r w:rsidR="00D0767F" w:rsidRPr="00E85074">
        <w:rPr>
          <w:rFonts w:ascii="標楷體" w:eastAsia="標楷體" w:hAnsi="標楷體" w:hint="eastAsia"/>
        </w:rPr>
        <w:t>，</w:t>
      </w:r>
      <w:r w:rsidRPr="00E85074">
        <w:rPr>
          <w:rFonts w:eastAsia="標楷體"/>
          <w:shd w:val="pct15" w:color="auto" w:fill="FFFFFF"/>
          <w:vertAlign w:val="superscript"/>
        </w:rPr>
        <w:t>[</w:t>
      </w:r>
      <w:r w:rsidRPr="00E85074">
        <w:rPr>
          <w:rFonts w:eastAsia="標楷體" w:hint="eastAsia"/>
          <w:shd w:val="pct15" w:color="auto" w:fill="FFFFFF"/>
          <w:vertAlign w:val="superscript"/>
        </w:rPr>
        <w:t>4</w:t>
      </w:r>
      <w:r w:rsidRPr="00E85074">
        <w:rPr>
          <w:rFonts w:eastAsia="標楷體"/>
          <w:shd w:val="pct15" w:color="auto" w:fill="FFFFFF"/>
          <w:vertAlign w:val="superscript"/>
        </w:rPr>
        <w:t>]</w:t>
      </w:r>
      <w:r w:rsidR="0084718D" w:rsidRPr="00E85074">
        <w:rPr>
          <w:rFonts w:ascii="標楷體" w:eastAsia="標楷體" w:hAnsi="標楷體" w:hint="eastAsia"/>
        </w:rPr>
        <w:t>依止及</w:t>
      </w:r>
      <w:r w:rsidRPr="00E85074">
        <w:rPr>
          <w:rFonts w:eastAsia="標楷體"/>
          <w:shd w:val="pct15" w:color="auto" w:fill="FFFFFF"/>
          <w:vertAlign w:val="superscript"/>
        </w:rPr>
        <w:t>[</w:t>
      </w:r>
      <w:r w:rsidRPr="00E85074">
        <w:rPr>
          <w:rFonts w:eastAsia="標楷體" w:hint="eastAsia"/>
          <w:shd w:val="pct15" w:color="auto" w:fill="FFFFFF"/>
          <w:vertAlign w:val="superscript"/>
        </w:rPr>
        <w:t>5</w:t>
      </w:r>
      <w:r w:rsidRPr="00E85074">
        <w:rPr>
          <w:rFonts w:eastAsia="標楷體"/>
          <w:shd w:val="pct15" w:color="auto" w:fill="FFFFFF"/>
          <w:vertAlign w:val="superscript"/>
        </w:rPr>
        <w:t>]</w:t>
      </w:r>
      <w:r w:rsidR="0084718D" w:rsidRPr="00E85074">
        <w:rPr>
          <w:rFonts w:ascii="標楷體" w:eastAsia="標楷體" w:hAnsi="標楷體" w:hint="eastAsia"/>
        </w:rPr>
        <w:t>攝持</w:t>
      </w:r>
      <w:r w:rsidR="00D0767F" w:rsidRPr="00E85074">
        <w:rPr>
          <w:rFonts w:ascii="標楷體" w:eastAsia="標楷體" w:hAnsi="標楷體" w:hint="eastAsia"/>
        </w:rPr>
        <w:t>，</w:t>
      </w:r>
      <w:r w:rsidRPr="00E85074">
        <w:rPr>
          <w:rFonts w:eastAsia="標楷體"/>
          <w:shd w:val="pct15" w:color="auto" w:fill="FFFFFF"/>
          <w:vertAlign w:val="superscript"/>
        </w:rPr>
        <w:t>[</w:t>
      </w:r>
      <w:r w:rsidRPr="00E85074">
        <w:rPr>
          <w:rFonts w:eastAsia="標楷體" w:hint="eastAsia"/>
          <w:shd w:val="pct15" w:color="auto" w:fill="FFFFFF"/>
          <w:vertAlign w:val="superscript"/>
        </w:rPr>
        <w:t>6</w:t>
      </w:r>
      <w:r w:rsidRPr="00E85074">
        <w:rPr>
          <w:rFonts w:eastAsia="標楷體"/>
          <w:shd w:val="pct15" w:color="auto" w:fill="FFFFFF"/>
          <w:vertAlign w:val="superscript"/>
        </w:rPr>
        <w:t>]</w:t>
      </w:r>
      <w:r w:rsidR="0084718D" w:rsidRPr="00E85074">
        <w:rPr>
          <w:rFonts w:ascii="標楷體" w:eastAsia="標楷體" w:hAnsi="標楷體" w:hint="eastAsia"/>
        </w:rPr>
        <w:t>差別、</w:t>
      </w:r>
      <w:r w:rsidRPr="00E85074">
        <w:rPr>
          <w:rFonts w:eastAsia="標楷體"/>
          <w:shd w:val="pct15" w:color="auto" w:fill="FFFFFF"/>
          <w:vertAlign w:val="superscript"/>
        </w:rPr>
        <w:t>[</w:t>
      </w:r>
      <w:r w:rsidRPr="00E85074">
        <w:rPr>
          <w:rFonts w:eastAsia="標楷體" w:hint="eastAsia"/>
          <w:shd w:val="pct15" w:color="auto" w:fill="FFFFFF"/>
          <w:vertAlign w:val="superscript"/>
        </w:rPr>
        <w:t>7</w:t>
      </w:r>
      <w:r w:rsidRPr="00E85074">
        <w:rPr>
          <w:rFonts w:eastAsia="標楷體"/>
          <w:shd w:val="pct15" w:color="auto" w:fill="FFFFFF"/>
          <w:vertAlign w:val="superscript"/>
        </w:rPr>
        <w:t>]</w:t>
      </w:r>
      <w:r w:rsidR="0084718D" w:rsidRPr="00E85074">
        <w:rPr>
          <w:rFonts w:ascii="標楷體" w:eastAsia="標楷體" w:hAnsi="標楷體" w:hint="eastAsia"/>
        </w:rPr>
        <w:t>德、</w:t>
      </w:r>
      <w:r w:rsidRPr="00E85074">
        <w:rPr>
          <w:rFonts w:eastAsia="標楷體"/>
          <w:shd w:val="pct15" w:color="auto" w:fill="FFFFFF"/>
          <w:vertAlign w:val="superscript"/>
        </w:rPr>
        <w:t>[</w:t>
      </w:r>
      <w:r w:rsidRPr="00E85074">
        <w:rPr>
          <w:rFonts w:eastAsia="標楷體" w:hint="eastAsia"/>
          <w:shd w:val="pct15" w:color="auto" w:fill="FFFFFF"/>
          <w:vertAlign w:val="superscript"/>
        </w:rPr>
        <w:t>8</w:t>
      </w:r>
      <w:r w:rsidRPr="00E85074">
        <w:rPr>
          <w:rFonts w:eastAsia="標楷體"/>
          <w:shd w:val="pct15" w:color="auto" w:fill="FFFFFF"/>
          <w:vertAlign w:val="superscript"/>
        </w:rPr>
        <w:t>]</w:t>
      </w:r>
      <w:r w:rsidR="0084718D" w:rsidRPr="00E85074">
        <w:rPr>
          <w:rFonts w:ascii="標楷體" w:eastAsia="標楷體" w:hAnsi="標楷體" w:hint="eastAsia"/>
        </w:rPr>
        <w:t>甚深</w:t>
      </w:r>
      <w:r w:rsidR="00D0767F" w:rsidRPr="00E85074">
        <w:rPr>
          <w:rFonts w:ascii="標楷體" w:eastAsia="標楷體" w:hAnsi="標楷體" w:hint="eastAsia"/>
        </w:rPr>
        <w:t>，</w:t>
      </w:r>
      <w:r w:rsidRPr="00E85074">
        <w:rPr>
          <w:rFonts w:eastAsia="標楷體"/>
          <w:shd w:val="pct15" w:color="auto" w:fill="FFFFFF"/>
          <w:vertAlign w:val="superscript"/>
        </w:rPr>
        <w:t>[</w:t>
      </w:r>
      <w:r w:rsidRPr="00E85074">
        <w:rPr>
          <w:rFonts w:eastAsia="標楷體" w:hint="eastAsia"/>
          <w:shd w:val="pct15" w:color="auto" w:fill="FFFFFF"/>
          <w:vertAlign w:val="superscript"/>
        </w:rPr>
        <w:t>9</w:t>
      </w:r>
      <w:r w:rsidRPr="00E85074">
        <w:rPr>
          <w:rFonts w:eastAsia="標楷體"/>
          <w:shd w:val="pct15" w:color="auto" w:fill="FFFFFF"/>
          <w:vertAlign w:val="superscript"/>
        </w:rPr>
        <w:t>]</w:t>
      </w:r>
      <w:r w:rsidR="0084718D" w:rsidRPr="00E85074">
        <w:rPr>
          <w:rFonts w:ascii="標楷體" w:eastAsia="標楷體" w:hAnsi="標楷體" w:hint="eastAsia"/>
        </w:rPr>
        <w:t>念、</w:t>
      </w:r>
      <w:r w:rsidRPr="00E85074">
        <w:rPr>
          <w:rFonts w:eastAsia="標楷體"/>
          <w:shd w:val="pct15" w:color="auto" w:fill="FFFFFF"/>
          <w:vertAlign w:val="superscript"/>
        </w:rPr>
        <w:t>[1</w:t>
      </w:r>
      <w:r w:rsidRPr="00E85074">
        <w:rPr>
          <w:rFonts w:eastAsia="標楷體" w:hint="eastAsia"/>
          <w:shd w:val="pct15" w:color="auto" w:fill="FFFFFF"/>
          <w:vertAlign w:val="superscript"/>
        </w:rPr>
        <w:t>0</w:t>
      </w:r>
      <w:r w:rsidRPr="00E85074">
        <w:rPr>
          <w:rFonts w:eastAsia="標楷體"/>
          <w:shd w:val="pct15" w:color="auto" w:fill="FFFFFF"/>
          <w:vertAlign w:val="superscript"/>
        </w:rPr>
        <w:t>]</w:t>
      </w:r>
      <w:r w:rsidR="0084718D" w:rsidRPr="00E85074">
        <w:rPr>
          <w:rFonts w:ascii="標楷體" w:eastAsia="標楷體" w:hAnsi="標楷體" w:hint="eastAsia"/>
        </w:rPr>
        <w:t>業：明諸佛。</w:t>
      </w:r>
      <w:r w:rsidR="00C55B05" w:rsidRPr="00E85074">
        <w:rPr>
          <w:rStyle w:val="aa"/>
        </w:rPr>
        <w:footnoteReference w:id="23"/>
      </w:r>
    </w:p>
    <w:p w:rsidR="00C25E23" w:rsidRPr="00E85074" w:rsidRDefault="00C25E23" w:rsidP="00C25E23">
      <w:pPr>
        <w:pStyle w:val="ac"/>
        <w:ind w:left="120"/>
        <w:rPr>
          <w:sz w:val="20"/>
        </w:rPr>
      </w:pPr>
      <w:r w:rsidRPr="00E85074">
        <w:rPr>
          <w:rFonts w:hint="eastAsia"/>
        </w:rPr>
        <w:t>（貳）釋論義</w:t>
      </w:r>
    </w:p>
    <w:p w:rsidR="00690572" w:rsidRPr="00E85074" w:rsidRDefault="00690572" w:rsidP="00690572">
      <w:pPr>
        <w:pStyle w:val="ad"/>
        <w:ind w:left="240"/>
      </w:pPr>
      <w:r w:rsidRPr="00E85074">
        <w:rPr>
          <w:rFonts w:hint="eastAsia"/>
        </w:rPr>
        <w:t>一、</w:t>
      </w:r>
      <w:r w:rsidR="003A75CA" w:rsidRPr="00E85074">
        <w:rPr>
          <w:rFonts w:hint="eastAsia"/>
        </w:rPr>
        <w:t>闡</w:t>
      </w:r>
      <w:r w:rsidRPr="00E85074">
        <w:rPr>
          <w:rFonts w:hint="eastAsia"/>
        </w:rPr>
        <w:t>明大要</w:t>
      </w:r>
    </w:p>
    <w:p w:rsidR="007D18EA" w:rsidRPr="00E85074" w:rsidRDefault="0084718D" w:rsidP="00263A02">
      <w:pPr>
        <w:spacing w:afterLines="30"/>
        <w:ind w:leftChars="100" w:left="240"/>
        <w:rPr>
          <w:rFonts w:ascii="新細明體" w:hAnsi="新細明體"/>
        </w:rPr>
      </w:pPr>
      <w:r w:rsidRPr="00E85074">
        <w:rPr>
          <w:rFonts w:ascii="新細明體" w:hAnsi="新細明體" w:hint="eastAsia"/>
        </w:rPr>
        <w:lastRenderedPageBreak/>
        <w:t>雖說有三身，而受用</w:t>
      </w:r>
      <w:r w:rsidR="00312ABD" w:rsidRPr="00E85074">
        <w:rPr>
          <w:rFonts w:ascii="新細明體" w:hAnsi="新細明體" w:hint="eastAsia"/>
        </w:rPr>
        <w:t>、</w:t>
      </w:r>
      <w:r w:rsidRPr="00E85074">
        <w:rPr>
          <w:rFonts w:ascii="新細明體" w:hAnsi="新細明體" w:hint="eastAsia"/>
        </w:rPr>
        <w:t>變化是利他示現的，在攝末歸本的唯一法身中，這都是法身的大用，所以下面側重在法身上談，但同時也就說明了三身。</w:t>
      </w:r>
    </w:p>
    <w:p w:rsidR="00DC57CA" w:rsidRPr="00E85074" w:rsidRDefault="00690572" w:rsidP="00DC57CA">
      <w:pPr>
        <w:pStyle w:val="ad"/>
        <w:ind w:left="240"/>
      </w:pPr>
      <w:r w:rsidRPr="00E85074">
        <w:rPr>
          <w:rFonts w:hint="eastAsia"/>
        </w:rPr>
        <w:t>二、</w:t>
      </w:r>
      <w:r w:rsidR="00DC57CA" w:rsidRPr="00E85074">
        <w:rPr>
          <w:rFonts w:hint="eastAsia"/>
        </w:rPr>
        <w:t>總標示義</w:t>
      </w:r>
    </w:p>
    <w:p w:rsidR="0084718D" w:rsidRPr="00E85074" w:rsidRDefault="0084718D" w:rsidP="00263A02">
      <w:pPr>
        <w:spacing w:afterLines="30"/>
        <w:ind w:leftChars="100" w:left="240"/>
        <w:rPr>
          <w:rFonts w:ascii="新細明體" w:hAnsi="新細明體"/>
        </w:rPr>
      </w:pPr>
      <w:r w:rsidRPr="00E85074">
        <w:rPr>
          <w:rFonts w:ascii="新細明體" w:hAnsi="新細明體" w:hint="eastAsia"/>
        </w:rPr>
        <w:t>本頌總標十義：一、「</w:t>
      </w:r>
      <w:r w:rsidRPr="00E85074">
        <w:rPr>
          <w:rFonts w:ascii="標楷體" w:eastAsia="標楷體" w:hAnsi="標楷體" w:hint="eastAsia"/>
        </w:rPr>
        <w:t>相</w:t>
      </w:r>
      <w:r w:rsidRPr="00E85074">
        <w:rPr>
          <w:rFonts w:ascii="新細明體" w:hAnsi="新細明體" w:hint="eastAsia"/>
        </w:rPr>
        <w:t>」，二、「</w:t>
      </w:r>
      <w:r w:rsidRPr="00E85074">
        <w:rPr>
          <w:rFonts w:ascii="標楷體" w:eastAsia="標楷體" w:hAnsi="標楷體" w:hint="eastAsia"/>
        </w:rPr>
        <w:t>證得</w:t>
      </w:r>
      <w:r w:rsidRPr="00E85074">
        <w:rPr>
          <w:rFonts w:ascii="新細明體" w:hAnsi="新細明體" w:hint="eastAsia"/>
        </w:rPr>
        <w:t>」，三、「</w:t>
      </w:r>
      <w:r w:rsidRPr="00E85074">
        <w:rPr>
          <w:rFonts w:ascii="標楷體" w:eastAsia="標楷體" w:hAnsi="標楷體" w:hint="eastAsia"/>
        </w:rPr>
        <w:t>自在</w:t>
      </w:r>
      <w:r w:rsidRPr="00E85074">
        <w:rPr>
          <w:rFonts w:ascii="新細明體" w:hAnsi="新細明體" w:hint="eastAsia"/>
        </w:rPr>
        <w:t>」，四、「</w:t>
      </w:r>
      <w:r w:rsidRPr="00E85074">
        <w:rPr>
          <w:rFonts w:ascii="標楷體" w:eastAsia="標楷體" w:hAnsi="標楷體" w:hint="eastAsia"/>
        </w:rPr>
        <w:t>依止</w:t>
      </w:r>
      <w:r w:rsidRPr="00E85074">
        <w:rPr>
          <w:rFonts w:ascii="新細明體" w:hAnsi="新細明體" w:hint="eastAsia"/>
        </w:rPr>
        <w:t>」，五、「</w:t>
      </w:r>
      <w:r w:rsidRPr="00E85074">
        <w:rPr>
          <w:rFonts w:ascii="標楷體" w:eastAsia="標楷體" w:hAnsi="標楷體" w:hint="eastAsia"/>
        </w:rPr>
        <w:t>攝持</w:t>
      </w:r>
      <w:r w:rsidRPr="00E85074">
        <w:rPr>
          <w:rFonts w:ascii="新細明體" w:hAnsi="新細明體" w:hint="eastAsia"/>
        </w:rPr>
        <w:t>」，六、「</w:t>
      </w:r>
      <w:r w:rsidRPr="00E85074">
        <w:rPr>
          <w:rFonts w:ascii="標楷體" w:eastAsia="標楷體" w:hAnsi="標楷體" w:hint="eastAsia"/>
        </w:rPr>
        <w:t>差別</w:t>
      </w:r>
      <w:r w:rsidRPr="00E85074">
        <w:rPr>
          <w:rFonts w:ascii="新細明體" w:hAnsi="新細明體" w:hint="eastAsia"/>
        </w:rPr>
        <w:t>」，七、功「</w:t>
      </w:r>
      <w:r w:rsidRPr="00E85074">
        <w:rPr>
          <w:rFonts w:ascii="標楷體" w:eastAsia="標楷體" w:hAnsi="標楷體" w:hint="eastAsia"/>
        </w:rPr>
        <w:t>德</w:t>
      </w:r>
      <w:r w:rsidRPr="00E85074">
        <w:rPr>
          <w:rFonts w:ascii="新細明體" w:hAnsi="新細明體" w:hint="eastAsia"/>
        </w:rPr>
        <w:t>」，八、「</w:t>
      </w:r>
      <w:r w:rsidRPr="00E85074">
        <w:rPr>
          <w:rFonts w:ascii="標楷體" w:eastAsia="標楷體" w:hAnsi="標楷體" w:hint="eastAsia"/>
        </w:rPr>
        <w:t>甚深</w:t>
      </w:r>
      <w:r w:rsidRPr="00E85074">
        <w:rPr>
          <w:rFonts w:ascii="新細明體" w:hAnsi="新細明體" w:hint="eastAsia"/>
        </w:rPr>
        <w:t>」，九、「</w:t>
      </w:r>
      <w:r w:rsidRPr="00E85074">
        <w:rPr>
          <w:rFonts w:ascii="標楷體" w:eastAsia="標楷體" w:hAnsi="標楷體" w:hint="eastAsia"/>
        </w:rPr>
        <w:t>念</w:t>
      </w:r>
      <w:r w:rsidRPr="00E85074">
        <w:rPr>
          <w:rFonts w:ascii="新細明體" w:hAnsi="新細明體" w:hint="eastAsia"/>
        </w:rPr>
        <w:t>」，十、「</w:t>
      </w:r>
      <w:r w:rsidRPr="00E85074">
        <w:rPr>
          <w:rFonts w:ascii="標楷體" w:eastAsia="標楷體" w:hAnsi="標楷體" w:hint="eastAsia"/>
        </w:rPr>
        <w:t>業</w:t>
      </w:r>
      <w:r w:rsidRPr="00E85074">
        <w:rPr>
          <w:rFonts w:ascii="新細明體" w:hAnsi="新細明體" w:hint="eastAsia"/>
        </w:rPr>
        <w:t>」。以這十義「</w:t>
      </w:r>
      <w:r w:rsidRPr="00E85074">
        <w:rPr>
          <w:rFonts w:ascii="標楷體" w:eastAsia="標楷體" w:hAnsi="標楷體" w:hint="eastAsia"/>
        </w:rPr>
        <w:t>明諸佛</w:t>
      </w:r>
      <w:r w:rsidRPr="00E85074">
        <w:rPr>
          <w:rFonts w:ascii="新細明體" w:hAnsi="新細明體" w:hint="eastAsia"/>
        </w:rPr>
        <w:t>」的法身。</w:t>
      </w:r>
      <w:r w:rsidR="00A57502" w:rsidRPr="00E85074">
        <w:rPr>
          <w:rStyle w:val="aa"/>
        </w:rPr>
        <w:footnoteReference w:id="24"/>
      </w:r>
    </w:p>
    <w:p w:rsidR="0084718D" w:rsidRPr="00E85074" w:rsidRDefault="00C25E23" w:rsidP="00650417">
      <w:pPr>
        <w:pStyle w:val="ab"/>
      </w:pPr>
      <w:r w:rsidRPr="00E85074">
        <w:rPr>
          <w:rFonts w:hint="eastAsia"/>
          <w:shd w:val="pct15" w:color="auto" w:fill="FFFFFF"/>
        </w:rPr>
        <w:t>貳、</w:t>
      </w:r>
      <w:r w:rsidR="0084718D" w:rsidRPr="00E85074">
        <w:rPr>
          <w:rFonts w:hint="eastAsia"/>
        </w:rPr>
        <w:t>第二項　廣釋</w:t>
      </w:r>
    </w:p>
    <w:p w:rsidR="0084718D" w:rsidRPr="00E85074" w:rsidRDefault="00C25E23" w:rsidP="00C25E23">
      <w:pPr>
        <w:pStyle w:val="ac"/>
        <w:ind w:left="120"/>
      </w:pPr>
      <w:r w:rsidRPr="00E85074">
        <w:rPr>
          <w:rFonts w:hint="eastAsia"/>
        </w:rPr>
        <w:t>（壹）</w:t>
      </w:r>
      <w:r w:rsidR="0084718D" w:rsidRPr="00E85074">
        <w:rPr>
          <w:rFonts w:hint="eastAsia"/>
          <w:shd w:val="clear" w:color="auto" w:fill="auto"/>
        </w:rPr>
        <w:t>相</w:t>
      </w:r>
    </w:p>
    <w:p w:rsidR="0084718D" w:rsidRPr="00E85074" w:rsidRDefault="0084718D" w:rsidP="00C25E23">
      <w:pPr>
        <w:pStyle w:val="ad"/>
        <w:ind w:left="240"/>
        <w:rPr>
          <w:shd w:val="clear" w:color="auto" w:fill="auto"/>
        </w:rPr>
      </w:pPr>
      <w:r w:rsidRPr="00E85074">
        <w:rPr>
          <w:rFonts w:hint="eastAsia"/>
        </w:rPr>
        <w:t>一</w:t>
      </w:r>
      <w:r w:rsidR="00C25E23" w:rsidRPr="00E85074">
        <w:rPr>
          <w:rFonts w:hint="eastAsia"/>
        </w:rPr>
        <w:t>、</w:t>
      </w:r>
      <w:r w:rsidRPr="00E85074">
        <w:rPr>
          <w:rFonts w:hint="eastAsia"/>
          <w:shd w:val="clear" w:color="auto" w:fill="auto"/>
        </w:rPr>
        <w:t>轉依相</w:t>
      </w:r>
    </w:p>
    <w:p w:rsidR="00C25E23" w:rsidRPr="00E85074" w:rsidRDefault="00C25E23" w:rsidP="00C25E23">
      <w:pPr>
        <w:pStyle w:val="ae"/>
        <w:ind w:left="360"/>
        <w:rPr>
          <w:sz w:val="20"/>
        </w:rPr>
      </w:pPr>
      <w:r w:rsidRPr="00E85074">
        <w:rPr>
          <w:rFonts w:hint="eastAsia"/>
        </w:rPr>
        <w:t>（一）引論文</w:t>
      </w:r>
    </w:p>
    <w:p w:rsidR="00312ABD" w:rsidRPr="00E85074" w:rsidRDefault="009E7304" w:rsidP="00263A02">
      <w:pPr>
        <w:spacing w:afterLines="30"/>
        <w:ind w:leftChars="150" w:left="360"/>
        <w:rPr>
          <w:rFonts w:ascii="標楷體" w:eastAsia="標楷體" w:hAnsi="標楷體"/>
        </w:rPr>
      </w:pPr>
      <w:r w:rsidRPr="00E85074">
        <w:rPr>
          <w:sz w:val="22"/>
          <w:szCs w:val="22"/>
          <w:shd w:val="pct15" w:color="auto" w:fill="FFFFFF"/>
        </w:rPr>
        <w:t>（</w:t>
      </w:r>
      <w:r w:rsidRPr="00E85074">
        <w:rPr>
          <w:sz w:val="22"/>
          <w:szCs w:val="22"/>
          <w:shd w:val="pct15" w:color="auto" w:fill="FFFFFF"/>
        </w:rPr>
        <w:t>p.</w:t>
      </w:r>
      <w:r w:rsidRPr="00E85074">
        <w:rPr>
          <w:rFonts w:hint="eastAsia"/>
          <w:sz w:val="22"/>
          <w:szCs w:val="22"/>
          <w:shd w:val="pct15" w:color="auto" w:fill="FFFFFF"/>
        </w:rPr>
        <w:t>480</w:t>
      </w:r>
      <w:r w:rsidRPr="00E85074">
        <w:rPr>
          <w:sz w:val="22"/>
          <w:szCs w:val="22"/>
          <w:shd w:val="pct15" w:color="auto" w:fill="FFFFFF"/>
        </w:rPr>
        <w:t>）</w:t>
      </w:r>
      <w:r w:rsidR="0084718D" w:rsidRPr="00E85074">
        <w:rPr>
          <w:rFonts w:ascii="標楷體" w:eastAsia="標楷體" w:hAnsi="標楷體" w:hint="eastAsia"/>
        </w:rPr>
        <w:t>諸佛法身以何為相？</w:t>
      </w:r>
    </w:p>
    <w:p w:rsidR="004F46B1" w:rsidRPr="00E85074" w:rsidRDefault="0084718D" w:rsidP="00263A02">
      <w:pPr>
        <w:spacing w:afterLines="30"/>
        <w:ind w:leftChars="150" w:left="360"/>
        <w:rPr>
          <w:rFonts w:ascii="標楷體" w:eastAsia="標楷體" w:hAnsi="標楷體"/>
        </w:rPr>
      </w:pPr>
      <w:r w:rsidRPr="00E85074">
        <w:rPr>
          <w:rFonts w:ascii="標楷體" w:eastAsia="標楷體" w:hAnsi="標楷體" w:hint="eastAsia"/>
        </w:rPr>
        <w:t>應知法身略有五相：</w:t>
      </w:r>
    </w:p>
    <w:p w:rsidR="0084718D" w:rsidRPr="00E85074" w:rsidRDefault="0084718D" w:rsidP="00263A02">
      <w:pPr>
        <w:spacing w:afterLines="30"/>
        <w:ind w:leftChars="150" w:left="840" w:hangingChars="200" w:hanging="480"/>
        <w:rPr>
          <w:rFonts w:ascii="標楷體" w:eastAsia="標楷體" w:hAnsi="標楷體"/>
        </w:rPr>
      </w:pPr>
      <w:r w:rsidRPr="00E85074">
        <w:rPr>
          <w:rFonts w:ascii="標楷體" w:eastAsia="標楷體" w:hAnsi="標楷體" w:hint="eastAsia"/>
        </w:rPr>
        <w:t>一、轉依為相，謂轉滅一切障雜染分依他起性故，轉得解脫一切障於法自在轉現前清淨分依他起性故。</w:t>
      </w:r>
      <w:r w:rsidR="00D34252" w:rsidRPr="00E85074">
        <w:rPr>
          <w:rStyle w:val="aa"/>
        </w:rPr>
        <w:footnoteReference w:id="25"/>
      </w:r>
    </w:p>
    <w:p w:rsidR="00C25E23" w:rsidRPr="00E85074" w:rsidRDefault="00C25E23" w:rsidP="00C25E23">
      <w:pPr>
        <w:pStyle w:val="ae"/>
        <w:ind w:left="360"/>
        <w:rPr>
          <w:sz w:val="20"/>
        </w:rPr>
      </w:pPr>
      <w:r w:rsidRPr="00E85074">
        <w:rPr>
          <w:rFonts w:hint="eastAsia"/>
        </w:rPr>
        <w:t>（二）釋論義</w:t>
      </w:r>
    </w:p>
    <w:p w:rsidR="00312ABD" w:rsidRPr="00E85074" w:rsidRDefault="00312ABD" w:rsidP="00312ABD">
      <w:pPr>
        <w:pStyle w:val="1"/>
        <w:ind w:left="480"/>
      </w:pPr>
      <w:r w:rsidRPr="00E85074">
        <w:rPr>
          <w:rFonts w:hint="eastAsia"/>
        </w:rPr>
        <w:t>1</w:t>
      </w:r>
      <w:r w:rsidRPr="00E85074">
        <w:rPr>
          <w:rFonts w:hint="eastAsia"/>
        </w:rPr>
        <w:t>、「相」義</w:t>
      </w:r>
    </w:p>
    <w:p w:rsidR="00312ABD" w:rsidRPr="00E85074" w:rsidRDefault="0084718D" w:rsidP="00263A02">
      <w:pPr>
        <w:spacing w:afterLines="30"/>
        <w:ind w:leftChars="200" w:left="480"/>
        <w:rPr>
          <w:rFonts w:ascii="新細明體" w:hAnsi="新細明體"/>
        </w:rPr>
      </w:pPr>
      <w:r w:rsidRPr="00E85074">
        <w:rPr>
          <w:rFonts w:ascii="新細明體" w:hAnsi="新細明體" w:hint="eastAsia"/>
        </w:rPr>
        <w:t>相是體相。</w:t>
      </w:r>
    </w:p>
    <w:p w:rsidR="00312ABD" w:rsidRPr="00E85074" w:rsidRDefault="00312ABD" w:rsidP="00312ABD">
      <w:pPr>
        <w:pStyle w:val="1"/>
        <w:ind w:left="480"/>
      </w:pPr>
      <w:r w:rsidRPr="00E85074">
        <w:rPr>
          <w:rFonts w:hint="eastAsia"/>
        </w:rPr>
        <w:t>2</w:t>
      </w:r>
      <w:r w:rsidRPr="00E85074">
        <w:rPr>
          <w:rFonts w:hint="eastAsia"/>
        </w:rPr>
        <w:t>、總問答</w:t>
      </w:r>
    </w:p>
    <w:p w:rsidR="00312ABD" w:rsidRPr="00E85074" w:rsidRDefault="0084718D" w:rsidP="00E8630D">
      <w:pPr>
        <w:ind w:leftChars="200" w:left="480"/>
        <w:rPr>
          <w:rFonts w:ascii="新細明體" w:hAnsi="新細明體"/>
        </w:rPr>
      </w:pPr>
      <w:r w:rsidRPr="00E85074">
        <w:rPr>
          <w:rFonts w:ascii="新細明體" w:hAnsi="新細明體" w:hint="eastAsia"/>
        </w:rPr>
        <w:t>「</w:t>
      </w:r>
      <w:r w:rsidRPr="00E85074">
        <w:rPr>
          <w:rFonts w:ascii="標楷體" w:eastAsia="標楷體" w:hAnsi="標楷體" w:hint="eastAsia"/>
        </w:rPr>
        <w:t>諸佛法身以何為</w:t>
      </w:r>
      <w:r w:rsidRPr="00E85074">
        <w:rPr>
          <w:rFonts w:ascii="新細明體" w:hAnsi="新細明體" w:hint="eastAsia"/>
        </w:rPr>
        <w:t>」體「</w:t>
      </w:r>
      <w:r w:rsidRPr="00E85074">
        <w:rPr>
          <w:rFonts w:ascii="標楷體" w:eastAsia="標楷體" w:hAnsi="標楷體" w:hint="eastAsia"/>
        </w:rPr>
        <w:t>相</w:t>
      </w:r>
      <w:r w:rsidRPr="00E85074">
        <w:rPr>
          <w:rFonts w:ascii="新細明體" w:hAnsi="新細明體" w:hint="eastAsia"/>
        </w:rPr>
        <w:t>」呢？</w:t>
      </w:r>
    </w:p>
    <w:p w:rsidR="002E3BFD" w:rsidRPr="00E85074" w:rsidRDefault="0084718D" w:rsidP="00263A02">
      <w:pPr>
        <w:spacing w:afterLines="30"/>
        <w:ind w:leftChars="200" w:left="480"/>
        <w:rPr>
          <w:rFonts w:ascii="新細明體" w:hAnsi="新細明體"/>
        </w:rPr>
      </w:pPr>
      <w:r w:rsidRPr="00E85074">
        <w:rPr>
          <w:rFonts w:ascii="新細明體" w:hAnsi="新細明體" w:hint="eastAsia"/>
        </w:rPr>
        <w:t>「</w:t>
      </w:r>
      <w:r w:rsidRPr="00E85074">
        <w:rPr>
          <w:rFonts w:ascii="標楷體" w:eastAsia="標楷體" w:hAnsi="標楷體" w:hint="eastAsia"/>
        </w:rPr>
        <w:t>有五相</w:t>
      </w:r>
      <w:r w:rsidRPr="00E85074">
        <w:rPr>
          <w:rFonts w:ascii="新細明體" w:hAnsi="新細明體" w:hint="eastAsia"/>
        </w:rPr>
        <w:t>」可以顯示法身的體相。</w:t>
      </w:r>
      <w:r w:rsidR="00BC3A54" w:rsidRPr="00E85074">
        <w:rPr>
          <w:rStyle w:val="aa"/>
        </w:rPr>
        <w:footnoteReference w:id="26"/>
      </w:r>
    </w:p>
    <w:p w:rsidR="00312ABD" w:rsidRPr="00E85074" w:rsidRDefault="00312ABD" w:rsidP="00312ABD">
      <w:pPr>
        <w:pStyle w:val="1"/>
        <w:ind w:left="480"/>
      </w:pPr>
      <w:r w:rsidRPr="00E85074">
        <w:rPr>
          <w:rFonts w:hint="eastAsia"/>
        </w:rPr>
        <w:lastRenderedPageBreak/>
        <w:t>3</w:t>
      </w:r>
      <w:r w:rsidRPr="00E85074">
        <w:rPr>
          <w:rFonts w:hint="eastAsia"/>
        </w:rPr>
        <w:t>、明初相</w:t>
      </w:r>
    </w:p>
    <w:p w:rsidR="00312ABD" w:rsidRPr="00E85074" w:rsidRDefault="00312ABD" w:rsidP="00312ABD">
      <w:pPr>
        <w:pStyle w:val="10"/>
      </w:pPr>
      <w:r w:rsidRPr="00E85074">
        <w:rPr>
          <w:rFonts w:hint="eastAsia"/>
        </w:rPr>
        <w:t>（</w:t>
      </w:r>
      <w:r w:rsidRPr="00E85074">
        <w:rPr>
          <w:rFonts w:hint="eastAsia"/>
        </w:rPr>
        <w:t>1</w:t>
      </w:r>
      <w:r w:rsidRPr="00E85074">
        <w:rPr>
          <w:rFonts w:hint="eastAsia"/>
        </w:rPr>
        <w:t>）辨「轉依」義</w:t>
      </w:r>
    </w:p>
    <w:p w:rsidR="00312ABD" w:rsidRPr="00E85074" w:rsidRDefault="00312ABD" w:rsidP="00312ABD">
      <w:pPr>
        <w:pStyle w:val="Af"/>
      </w:pPr>
      <w:r w:rsidRPr="00E85074">
        <w:rPr>
          <w:rFonts w:hint="eastAsia"/>
        </w:rPr>
        <w:t>A</w:t>
      </w:r>
      <w:r w:rsidRPr="00E85074">
        <w:rPr>
          <w:rFonts w:hint="eastAsia"/>
        </w:rPr>
        <w:t>、解文</w:t>
      </w:r>
    </w:p>
    <w:p w:rsidR="007D18EA" w:rsidRPr="00E85074" w:rsidRDefault="0084718D" w:rsidP="00263A02">
      <w:pPr>
        <w:spacing w:afterLines="30"/>
        <w:ind w:leftChars="300" w:left="720"/>
        <w:rPr>
          <w:rFonts w:ascii="新細明體" w:hAnsi="新細明體"/>
        </w:rPr>
      </w:pPr>
      <w:r w:rsidRPr="00E85074">
        <w:rPr>
          <w:rFonts w:ascii="新細明體" w:hAnsi="新細明體" w:hint="eastAsia"/>
        </w:rPr>
        <w:t>先說「</w:t>
      </w:r>
      <w:r w:rsidRPr="00E85074">
        <w:rPr>
          <w:rFonts w:ascii="標楷體" w:eastAsia="標楷體" w:hAnsi="標楷體" w:hint="eastAsia"/>
        </w:rPr>
        <w:t>轉依為相</w:t>
      </w:r>
      <w:r w:rsidRPr="00E85074">
        <w:rPr>
          <w:rFonts w:ascii="新細明體" w:hAnsi="新細明體" w:hint="eastAsia"/>
        </w:rPr>
        <w:t>」：</w:t>
      </w:r>
    </w:p>
    <w:p w:rsidR="00312ABD" w:rsidRPr="00E85074" w:rsidRDefault="0084718D" w:rsidP="00263A02">
      <w:pPr>
        <w:spacing w:afterLines="30"/>
        <w:ind w:leftChars="300" w:left="720"/>
        <w:rPr>
          <w:rFonts w:ascii="新細明體" w:hAnsi="新細明體"/>
        </w:rPr>
      </w:pPr>
      <w:r w:rsidRPr="00E85074">
        <w:rPr>
          <w:rFonts w:ascii="新細明體" w:hAnsi="新細明體" w:hint="eastAsia"/>
          <w:b/>
        </w:rPr>
        <w:t>依</w:t>
      </w:r>
      <w:r w:rsidRPr="00E85074">
        <w:rPr>
          <w:rFonts w:ascii="新細明體" w:hAnsi="新細明體" w:hint="eastAsia"/>
        </w:rPr>
        <w:t>，是一切依他起法，或是依他起的根本賴耶。</w:t>
      </w:r>
    </w:p>
    <w:p w:rsidR="007D18EA" w:rsidRPr="00E85074" w:rsidRDefault="0084718D" w:rsidP="00263A02">
      <w:pPr>
        <w:spacing w:afterLines="30"/>
        <w:ind w:leftChars="300" w:left="720"/>
        <w:rPr>
          <w:rFonts w:ascii="新細明體" w:hAnsi="新細明體"/>
        </w:rPr>
      </w:pPr>
      <w:r w:rsidRPr="00E85074">
        <w:rPr>
          <w:rFonts w:ascii="新細明體" w:hAnsi="新細明體" w:hint="eastAsia"/>
          <w:b/>
        </w:rPr>
        <w:t>轉</w:t>
      </w:r>
      <w:r w:rsidRPr="00E85074">
        <w:rPr>
          <w:rFonts w:ascii="新細明體" w:hAnsi="新細明體" w:hint="eastAsia"/>
        </w:rPr>
        <w:t>，就是「</w:t>
      </w:r>
      <w:r w:rsidRPr="00E85074">
        <w:rPr>
          <w:rFonts w:ascii="標楷體" w:eastAsia="標楷體" w:hAnsi="標楷體" w:hint="eastAsia"/>
        </w:rPr>
        <w:t>轉滅一切障雜染分</w:t>
      </w:r>
      <w:r w:rsidRPr="00E85074">
        <w:rPr>
          <w:rFonts w:ascii="新細明體" w:hAnsi="新細明體" w:hint="eastAsia"/>
        </w:rPr>
        <w:t>」的「</w:t>
      </w:r>
      <w:r w:rsidRPr="00E85074">
        <w:rPr>
          <w:rFonts w:ascii="標楷體" w:eastAsia="標楷體" w:hAnsi="標楷體" w:hint="eastAsia"/>
        </w:rPr>
        <w:t>依他起</w:t>
      </w:r>
      <w:r w:rsidRPr="00E85074">
        <w:rPr>
          <w:rFonts w:ascii="新細明體" w:hAnsi="新細明體" w:hint="eastAsia"/>
        </w:rPr>
        <w:t>」，「</w:t>
      </w:r>
      <w:r w:rsidRPr="00E85074">
        <w:rPr>
          <w:rFonts w:ascii="標楷體" w:eastAsia="標楷體" w:hAnsi="標楷體" w:hint="eastAsia"/>
        </w:rPr>
        <w:t>轉得解脫一切障</w:t>
      </w:r>
      <w:r w:rsidRPr="00E85074">
        <w:rPr>
          <w:rFonts w:ascii="新細明體" w:hAnsi="新細明體" w:hint="eastAsia"/>
        </w:rPr>
        <w:t>」「</w:t>
      </w:r>
      <w:r w:rsidRPr="00E85074">
        <w:rPr>
          <w:rFonts w:ascii="標楷體" w:eastAsia="標楷體" w:hAnsi="標楷體" w:hint="eastAsia"/>
        </w:rPr>
        <w:t>清淨分</w:t>
      </w:r>
      <w:r w:rsidRPr="00E85074">
        <w:rPr>
          <w:rFonts w:ascii="新細明體" w:hAnsi="新細明體" w:hint="eastAsia"/>
        </w:rPr>
        <w:t>」的「</w:t>
      </w:r>
      <w:r w:rsidRPr="00E85074">
        <w:rPr>
          <w:rFonts w:ascii="標楷體" w:eastAsia="標楷體" w:hAnsi="標楷體" w:hint="eastAsia"/>
        </w:rPr>
        <w:t>依他起</w:t>
      </w:r>
      <w:r w:rsidRPr="00E85074">
        <w:rPr>
          <w:rFonts w:ascii="新細明體" w:hAnsi="新細明體" w:hint="eastAsia"/>
        </w:rPr>
        <w:t>」。</w:t>
      </w:r>
      <w:r w:rsidR="008665CA" w:rsidRPr="00E85074">
        <w:rPr>
          <w:rStyle w:val="aa"/>
        </w:rPr>
        <w:footnoteReference w:id="27"/>
      </w:r>
      <w:r w:rsidRPr="00E85074">
        <w:rPr>
          <w:rFonts w:ascii="新細明體" w:hAnsi="新細明體" w:hint="eastAsia"/>
        </w:rPr>
        <w:t>清淨分依他起，就是離染所顯的最清淨法界。</w:t>
      </w:r>
      <w:r w:rsidR="00CA47A3" w:rsidRPr="00E85074">
        <w:rPr>
          <w:rStyle w:val="aa"/>
        </w:rPr>
        <w:footnoteReference w:id="28"/>
      </w:r>
    </w:p>
    <w:p w:rsidR="00312ABD" w:rsidRPr="00E85074" w:rsidRDefault="00312ABD" w:rsidP="00312ABD">
      <w:pPr>
        <w:pStyle w:val="Af"/>
      </w:pPr>
      <w:r w:rsidRPr="00E85074">
        <w:rPr>
          <w:rFonts w:hint="eastAsia"/>
        </w:rPr>
        <w:t>B</w:t>
      </w:r>
      <w:r w:rsidRPr="00E85074">
        <w:rPr>
          <w:rFonts w:hint="eastAsia"/>
        </w:rPr>
        <w:t>、述理</w:t>
      </w:r>
    </w:p>
    <w:p w:rsidR="00A4013F" w:rsidRPr="00E85074" w:rsidRDefault="0084718D" w:rsidP="00263A02">
      <w:pPr>
        <w:spacing w:afterLines="30"/>
        <w:ind w:leftChars="300" w:left="720"/>
        <w:rPr>
          <w:rFonts w:ascii="新細明體" w:hAnsi="新細明體"/>
        </w:rPr>
      </w:pPr>
      <w:r w:rsidRPr="00E85074">
        <w:rPr>
          <w:rFonts w:ascii="新細明體" w:hAnsi="新細明體" w:hint="eastAsia"/>
        </w:rPr>
        <w:t>從無義邊的法性說，就是圓成本性清淨的離染；</w:t>
      </w:r>
      <w:r w:rsidR="001252C1" w:rsidRPr="00E85074">
        <w:rPr>
          <w:rStyle w:val="aa"/>
        </w:rPr>
        <w:footnoteReference w:id="29"/>
      </w:r>
      <w:r w:rsidRPr="00E85074">
        <w:rPr>
          <w:rFonts w:ascii="新細明體" w:hAnsi="新細明體" w:hint="eastAsia"/>
        </w:rPr>
        <w:t>從唯識邊說，賴耶的雜染分，由聞熏的力量，漸漸減少，淨習漸漸增多，引發清淨智。</w:t>
      </w:r>
      <w:r w:rsidR="001252C1" w:rsidRPr="00E85074">
        <w:rPr>
          <w:rStyle w:val="aa"/>
        </w:rPr>
        <w:footnoteReference w:id="30"/>
      </w:r>
    </w:p>
    <w:p w:rsidR="00312ABD" w:rsidRPr="00E85074" w:rsidRDefault="00312ABD" w:rsidP="00312ABD">
      <w:pPr>
        <w:pStyle w:val="10"/>
      </w:pPr>
      <w:r w:rsidRPr="00E85074">
        <w:rPr>
          <w:rFonts w:hint="eastAsia"/>
        </w:rPr>
        <w:t>（</w:t>
      </w:r>
      <w:r w:rsidRPr="00E85074">
        <w:rPr>
          <w:rFonts w:hint="eastAsia"/>
        </w:rPr>
        <w:t>2</w:t>
      </w:r>
      <w:r w:rsidRPr="00E85074">
        <w:rPr>
          <w:rFonts w:hint="eastAsia"/>
        </w:rPr>
        <w:t>）顯勝用</w:t>
      </w:r>
    </w:p>
    <w:p w:rsidR="0084718D" w:rsidRPr="00E85074" w:rsidRDefault="0084718D" w:rsidP="00263A02">
      <w:pPr>
        <w:spacing w:afterLines="30"/>
        <w:ind w:leftChars="250" w:left="600"/>
        <w:rPr>
          <w:rFonts w:ascii="新細明體" w:hAnsi="新細明體"/>
        </w:rPr>
      </w:pPr>
      <w:r w:rsidRPr="00E85074">
        <w:rPr>
          <w:rFonts w:ascii="新細明體" w:hAnsi="新細明體" w:hint="eastAsia"/>
        </w:rPr>
        <w:t>智如不二的清淨圓成實性，是轉得的淨依，所以能「</w:t>
      </w:r>
      <w:r w:rsidRPr="00E85074">
        <w:rPr>
          <w:rFonts w:ascii="標楷體" w:eastAsia="標楷體" w:hAnsi="標楷體" w:hint="eastAsia"/>
        </w:rPr>
        <w:t>於法自在轉現前</w:t>
      </w:r>
      <w:r w:rsidRPr="00E85074">
        <w:rPr>
          <w:rFonts w:ascii="新細明體" w:hAnsi="新細明體" w:hint="eastAsia"/>
        </w:rPr>
        <w:t>」。</w:t>
      </w:r>
      <w:r w:rsidR="00673BC4" w:rsidRPr="00E85074">
        <w:rPr>
          <w:rStyle w:val="aa"/>
        </w:rPr>
        <w:footnoteReference w:id="31"/>
      </w:r>
    </w:p>
    <w:p w:rsidR="0084718D" w:rsidRPr="00E85074" w:rsidRDefault="0084718D" w:rsidP="00C25E23">
      <w:pPr>
        <w:pStyle w:val="ad"/>
        <w:ind w:left="240"/>
      </w:pPr>
      <w:r w:rsidRPr="00E85074">
        <w:rPr>
          <w:rFonts w:hint="eastAsia"/>
        </w:rPr>
        <w:lastRenderedPageBreak/>
        <w:t>二</w:t>
      </w:r>
      <w:r w:rsidR="00C25E23" w:rsidRPr="00E85074">
        <w:rPr>
          <w:rFonts w:hint="eastAsia"/>
        </w:rPr>
        <w:t>、</w:t>
      </w:r>
      <w:r w:rsidRPr="00E85074">
        <w:rPr>
          <w:rFonts w:hint="eastAsia"/>
          <w:shd w:val="clear" w:color="auto" w:fill="auto"/>
        </w:rPr>
        <w:t>白法所成相</w:t>
      </w:r>
    </w:p>
    <w:p w:rsidR="00C25E23" w:rsidRPr="00E85074" w:rsidRDefault="00C25E23" w:rsidP="00C25E23">
      <w:pPr>
        <w:pStyle w:val="ae"/>
        <w:ind w:left="360"/>
        <w:rPr>
          <w:sz w:val="20"/>
        </w:rPr>
      </w:pPr>
      <w:r w:rsidRPr="00E85074">
        <w:rPr>
          <w:rFonts w:hint="eastAsia"/>
        </w:rPr>
        <w:t>（一）引論文</w:t>
      </w:r>
    </w:p>
    <w:p w:rsidR="00CF6852" w:rsidRPr="00E85074" w:rsidRDefault="0084718D" w:rsidP="00263A02">
      <w:pPr>
        <w:spacing w:afterLines="30"/>
        <w:ind w:leftChars="150" w:left="360"/>
        <w:rPr>
          <w:rFonts w:ascii="標楷體" w:eastAsia="標楷體" w:hAnsi="標楷體"/>
        </w:rPr>
      </w:pPr>
      <w:r w:rsidRPr="00E85074">
        <w:rPr>
          <w:rFonts w:ascii="標楷體" w:eastAsia="標楷體" w:hAnsi="標楷體" w:hint="eastAsia"/>
        </w:rPr>
        <w:t>二、白法所成為相，謂六波羅蜜多圓滿得十自在故。此中</w:t>
      </w:r>
    </w:p>
    <w:p w:rsidR="00CF6852" w:rsidRPr="00E85074" w:rsidRDefault="00833DE2" w:rsidP="00340B5D">
      <w:pPr>
        <w:ind w:leftChars="350" w:left="840"/>
        <w:rPr>
          <w:rFonts w:ascii="標楷體" w:eastAsia="標楷體" w:hAnsi="標楷體"/>
        </w:rPr>
      </w:pPr>
      <w:r w:rsidRPr="00E85074">
        <w:rPr>
          <w:rFonts w:eastAsia="標楷體"/>
          <w:shd w:val="pct15" w:color="auto" w:fill="FFFFFF"/>
          <w:vertAlign w:val="superscript"/>
        </w:rPr>
        <w:t>[1]</w:t>
      </w:r>
      <w:r w:rsidR="0084718D" w:rsidRPr="00E85074">
        <w:rPr>
          <w:rFonts w:ascii="標楷體" w:eastAsia="標楷體" w:hAnsi="標楷體" w:hint="eastAsia"/>
        </w:rPr>
        <w:t>壽自在</w:t>
      </w:r>
      <w:r w:rsidRPr="00E85074">
        <w:rPr>
          <w:rFonts w:ascii="標楷體" w:eastAsia="標楷體" w:hAnsi="標楷體" w:hint="eastAsia"/>
        </w:rPr>
        <w:t>、</w:t>
      </w:r>
      <w:r w:rsidR="00CF6852" w:rsidRPr="00E85074">
        <w:rPr>
          <w:rFonts w:eastAsia="標楷體"/>
          <w:shd w:val="pct15" w:color="auto" w:fill="FFFFFF"/>
          <w:vertAlign w:val="superscript"/>
        </w:rPr>
        <w:t>[</w:t>
      </w:r>
      <w:r w:rsidR="00CF6852" w:rsidRPr="00E85074">
        <w:rPr>
          <w:rFonts w:eastAsia="標楷體" w:hint="eastAsia"/>
          <w:shd w:val="pct15" w:color="auto" w:fill="FFFFFF"/>
          <w:vertAlign w:val="superscript"/>
        </w:rPr>
        <w:t>2</w:t>
      </w:r>
      <w:r w:rsidR="00CF6852" w:rsidRPr="00E85074">
        <w:rPr>
          <w:rFonts w:eastAsia="標楷體"/>
          <w:shd w:val="pct15" w:color="auto" w:fill="FFFFFF"/>
          <w:vertAlign w:val="superscript"/>
        </w:rPr>
        <w:t>]</w:t>
      </w:r>
      <w:r w:rsidR="0084718D" w:rsidRPr="00E85074">
        <w:rPr>
          <w:rFonts w:ascii="標楷體" w:eastAsia="標楷體" w:hAnsi="標楷體" w:hint="eastAsia"/>
        </w:rPr>
        <w:t>心自在</w:t>
      </w:r>
      <w:r w:rsidRPr="00E85074">
        <w:rPr>
          <w:rFonts w:ascii="標楷體" w:eastAsia="標楷體" w:hAnsi="標楷體" w:hint="eastAsia"/>
        </w:rPr>
        <w:t>、</w:t>
      </w:r>
      <w:r w:rsidR="00CF6852" w:rsidRPr="00E85074">
        <w:rPr>
          <w:rFonts w:eastAsia="標楷體"/>
          <w:shd w:val="pct15" w:color="auto" w:fill="FFFFFF"/>
          <w:vertAlign w:val="superscript"/>
        </w:rPr>
        <w:t>[</w:t>
      </w:r>
      <w:r w:rsidR="00CF6852" w:rsidRPr="00E85074">
        <w:rPr>
          <w:rFonts w:eastAsia="標楷體" w:hint="eastAsia"/>
          <w:shd w:val="pct15" w:color="auto" w:fill="FFFFFF"/>
          <w:vertAlign w:val="superscript"/>
        </w:rPr>
        <w:t>3</w:t>
      </w:r>
      <w:r w:rsidR="00CF6852" w:rsidRPr="00E85074">
        <w:rPr>
          <w:rFonts w:eastAsia="標楷體"/>
          <w:shd w:val="pct15" w:color="auto" w:fill="FFFFFF"/>
          <w:vertAlign w:val="superscript"/>
        </w:rPr>
        <w:t>]</w:t>
      </w:r>
      <w:r w:rsidR="0084718D" w:rsidRPr="00E85074">
        <w:rPr>
          <w:rFonts w:ascii="標楷體" w:eastAsia="標楷體" w:hAnsi="標楷體" w:hint="eastAsia"/>
        </w:rPr>
        <w:t>眾具</w:t>
      </w:r>
      <w:r w:rsidR="009E7304" w:rsidRPr="00E85074">
        <w:rPr>
          <w:sz w:val="22"/>
          <w:szCs w:val="22"/>
          <w:shd w:val="pct15" w:color="auto" w:fill="FFFFFF"/>
        </w:rPr>
        <w:t>（</w:t>
      </w:r>
      <w:r w:rsidR="009E7304" w:rsidRPr="00E85074">
        <w:rPr>
          <w:sz w:val="22"/>
          <w:szCs w:val="22"/>
          <w:shd w:val="pct15" w:color="auto" w:fill="FFFFFF"/>
        </w:rPr>
        <w:t>p.</w:t>
      </w:r>
      <w:r w:rsidR="009E7304" w:rsidRPr="00E85074">
        <w:rPr>
          <w:rFonts w:hint="eastAsia"/>
          <w:sz w:val="22"/>
          <w:szCs w:val="22"/>
          <w:shd w:val="pct15" w:color="auto" w:fill="FFFFFF"/>
        </w:rPr>
        <w:t>481</w:t>
      </w:r>
      <w:r w:rsidR="009E7304" w:rsidRPr="00E85074">
        <w:rPr>
          <w:sz w:val="22"/>
          <w:szCs w:val="22"/>
          <w:shd w:val="pct15" w:color="auto" w:fill="FFFFFF"/>
        </w:rPr>
        <w:t>）</w:t>
      </w:r>
      <w:r w:rsidR="0084718D" w:rsidRPr="00E85074">
        <w:rPr>
          <w:rFonts w:ascii="標楷體" w:eastAsia="標楷體" w:hAnsi="標楷體" w:hint="eastAsia"/>
        </w:rPr>
        <w:t>自在，由施波羅蜜多圓滿故。</w:t>
      </w:r>
    </w:p>
    <w:p w:rsidR="00CF6852" w:rsidRPr="00E85074" w:rsidRDefault="00CF6852" w:rsidP="00340B5D">
      <w:pPr>
        <w:ind w:leftChars="350" w:left="840"/>
        <w:rPr>
          <w:rFonts w:ascii="標楷體" w:eastAsia="標楷體" w:hAnsi="標楷體"/>
        </w:rPr>
      </w:pPr>
      <w:r w:rsidRPr="00E85074">
        <w:rPr>
          <w:rFonts w:eastAsia="標楷體"/>
          <w:shd w:val="pct15" w:color="auto" w:fill="FFFFFF"/>
          <w:vertAlign w:val="superscript"/>
        </w:rPr>
        <w:t>[</w:t>
      </w:r>
      <w:r w:rsidRPr="00E85074">
        <w:rPr>
          <w:rFonts w:eastAsia="標楷體" w:hint="eastAsia"/>
          <w:shd w:val="pct15" w:color="auto" w:fill="FFFFFF"/>
          <w:vertAlign w:val="superscript"/>
        </w:rPr>
        <w:t>4</w:t>
      </w:r>
      <w:r w:rsidRPr="00E85074">
        <w:rPr>
          <w:rFonts w:eastAsia="標楷體"/>
          <w:shd w:val="pct15" w:color="auto" w:fill="FFFFFF"/>
          <w:vertAlign w:val="superscript"/>
        </w:rPr>
        <w:t>]</w:t>
      </w:r>
      <w:r w:rsidR="0084718D" w:rsidRPr="00E85074">
        <w:rPr>
          <w:rFonts w:ascii="標楷體" w:eastAsia="標楷體" w:hAnsi="標楷體" w:hint="eastAsia"/>
        </w:rPr>
        <w:t>業自在</w:t>
      </w:r>
      <w:r w:rsidR="00833DE2" w:rsidRPr="00E85074">
        <w:rPr>
          <w:rFonts w:ascii="標楷體" w:eastAsia="標楷體" w:hAnsi="標楷體" w:hint="eastAsia"/>
        </w:rPr>
        <w:t>、</w:t>
      </w:r>
      <w:r w:rsidRPr="00E85074">
        <w:rPr>
          <w:rFonts w:eastAsia="標楷體"/>
          <w:shd w:val="pct15" w:color="auto" w:fill="FFFFFF"/>
          <w:vertAlign w:val="superscript"/>
        </w:rPr>
        <w:t>[</w:t>
      </w:r>
      <w:r w:rsidRPr="00E85074">
        <w:rPr>
          <w:rFonts w:eastAsia="標楷體" w:hint="eastAsia"/>
          <w:shd w:val="pct15" w:color="auto" w:fill="FFFFFF"/>
          <w:vertAlign w:val="superscript"/>
        </w:rPr>
        <w:t>5</w:t>
      </w:r>
      <w:r w:rsidRPr="00E85074">
        <w:rPr>
          <w:rFonts w:eastAsia="標楷體"/>
          <w:shd w:val="pct15" w:color="auto" w:fill="FFFFFF"/>
          <w:vertAlign w:val="superscript"/>
        </w:rPr>
        <w:t>]</w:t>
      </w:r>
      <w:r w:rsidR="0084718D" w:rsidRPr="00E85074">
        <w:rPr>
          <w:rFonts w:ascii="標楷體" w:eastAsia="標楷體" w:hAnsi="標楷體" w:hint="eastAsia"/>
        </w:rPr>
        <w:t>生自在，由戒波羅蜜多圓滿故。</w:t>
      </w:r>
    </w:p>
    <w:p w:rsidR="00CF6852" w:rsidRPr="00E85074" w:rsidRDefault="00CF6852" w:rsidP="00340B5D">
      <w:pPr>
        <w:ind w:leftChars="350" w:left="840"/>
        <w:rPr>
          <w:rFonts w:ascii="標楷體" w:eastAsia="標楷體" w:hAnsi="標楷體"/>
        </w:rPr>
      </w:pPr>
      <w:r w:rsidRPr="00E85074">
        <w:rPr>
          <w:rFonts w:eastAsia="標楷體"/>
          <w:shd w:val="pct15" w:color="auto" w:fill="FFFFFF"/>
          <w:vertAlign w:val="superscript"/>
        </w:rPr>
        <w:t>[</w:t>
      </w:r>
      <w:r w:rsidRPr="00E85074">
        <w:rPr>
          <w:rFonts w:eastAsia="標楷體" w:hint="eastAsia"/>
          <w:shd w:val="pct15" w:color="auto" w:fill="FFFFFF"/>
          <w:vertAlign w:val="superscript"/>
        </w:rPr>
        <w:t>6</w:t>
      </w:r>
      <w:r w:rsidRPr="00E85074">
        <w:rPr>
          <w:rFonts w:eastAsia="標楷體"/>
          <w:shd w:val="pct15" w:color="auto" w:fill="FFFFFF"/>
          <w:vertAlign w:val="superscript"/>
        </w:rPr>
        <w:t>]</w:t>
      </w:r>
      <w:r w:rsidR="0084718D" w:rsidRPr="00E85074">
        <w:rPr>
          <w:rFonts w:ascii="標楷體" w:eastAsia="標楷體" w:hAnsi="標楷體" w:hint="eastAsia"/>
        </w:rPr>
        <w:t>勝解自在，由忍波羅蜜多圓滿故。</w:t>
      </w:r>
    </w:p>
    <w:p w:rsidR="00CF6852" w:rsidRPr="00E85074" w:rsidRDefault="00CF6852" w:rsidP="00340B5D">
      <w:pPr>
        <w:ind w:leftChars="350" w:left="840"/>
        <w:rPr>
          <w:rFonts w:ascii="標楷體" w:eastAsia="標楷體" w:hAnsi="標楷體"/>
        </w:rPr>
      </w:pPr>
      <w:r w:rsidRPr="00E85074">
        <w:rPr>
          <w:rFonts w:eastAsia="標楷體"/>
          <w:shd w:val="pct15" w:color="auto" w:fill="FFFFFF"/>
          <w:vertAlign w:val="superscript"/>
        </w:rPr>
        <w:t>[</w:t>
      </w:r>
      <w:r w:rsidRPr="00E85074">
        <w:rPr>
          <w:rFonts w:eastAsia="標楷體" w:hint="eastAsia"/>
          <w:shd w:val="pct15" w:color="auto" w:fill="FFFFFF"/>
          <w:vertAlign w:val="superscript"/>
        </w:rPr>
        <w:t>7</w:t>
      </w:r>
      <w:r w:rsidRPr="00E85074">
        <w:rPr>
          <w:rFonts w:eastAsia="標楷體"/>
          <w:shd w:val="pct15" w:color="auto" w:fill="FFFFFF"/>
          <w:vertAlign w:val="superscript"/>
        </w:rPr>
        <w:t>]</w:t>
      </w:r>
      <w:r w:rsidR="0084718D" w:rsidRPr="00E85074">
        <w:rPr>
          <w:rFonts w:ascii="標楷體" w:eastAsia="標楷體" w:hAnsi="標楷體" w:hint="eastAsia"/>
        </w:rPr>
        <w:t>願自在，由精進波羅蜜多圓滿故。</w:t>
      </w:r>
    </w:p>
    <w:p w:rsidR="00CF6852" w:rsidRPr="00E85074" w:rsidRDefault="00CF6852" w:rsidP="00340B5D">
      <w:pPr>
        <w:ind w:leftChars="350" w:left="840"/>
        <w:rPr>
          <w:rFonts w:ascii="標楷體" w:eastAsia="標楷體" w:hAnsi="標楷體"/>
        </w:rPr>
      </w:pPr>
      <w:r w:rsidRPr="00E85074">
        <w:rPr>
          <w:rFonts w:eastAsia="標楷體"/>
          <w:shd w:val="pct15" w:color="auto" w:fill="FFFFFF"/>
          <w:vertAlign w:val="superscript"/>
        </w:rPr>
        <w:t>[</w:t>
      </w:r>
      <w:r w:rsidRPr="00E85074">
        <w:rPr>
          <w:rFonts w:eastAsia="標楷體" w:hint="eastAsia"/>
          <w:shd w:val="pct15" w:color="auto" w:fill="FFFFFF"/>
          <w:vertAlign w:val="superscript"/>
        </w:rPr>
        <w:t>8</w:t>
      </w:r>
      <w:r w:rsidRPr="00E85074">
        <w:rPr>
          <w:rFonts w:eastAsia="標楷體"/>
          <w:shd w:val="pct15" w:color="auto" w:fill="FFFFFF"/>
          <w:vertAlign w:val="superscript"/>
        </w:rPr>
        <w:t>]</w:t>
      </w:r>
      <w:r w:rsidR="0084718D" w:rsidRPr="00E85074">
        <w:rPr>
          <w:rFonts w:ascii="標楷體" w:eastAsia="標楷體" w:hAnsi="標楷體" w:hint="eastAsia"/>
        </w:rPr>
        <w:t>神力自在</w:t>
      </w:r>
      <w:r w:rsidR="004A51A7" w:rsidRPr="00E85074">
        <w:rPr>
          <w:rFonts w:ascii="標楷體" w:eastAsia="標楷體" w:hAnsi="標楷體" w:hint="eastAsia"/>
        </w:rPr>
        <w:t>，</w:t>
      </w:r>
      <w:r w:rsidR="0084718D" w:rsidRPr="00E85074">
        <w:rPr>
          <w:rFonts w:ascii="標楷體" w:eastAsia="標楷體" w:hAnsi="標楷體" w:hint="eastAsia"/>
        </w:rPr>
        <w:t>五通所攝，由靜慮波羅蜜多圓滿故。</w:t>
      </w:r>
    </w:p>
    <w:p w:rsidR="0084718D" w:rsidRPr="00E85074" w:rsidRDefault="00CF6852" w:rsidP="00263A02">
      <w:pPr>
        <w:spacing w:afterLines="30"/>
        <w:ind w:leftChars="350" w:left="840"/>
        <w:rPr>
          <w:rFonts w:ascii="標楷體" w:eastAsia="標楷體" w:hAnsi="標楷體"/>
        </w:rPr>
      </w:pPr>
      <w:r w:rsidRPr="00E85074">
        <w:rPr>
          <w:rFonts w:eastAsia="標楷體"/>
          <w:shd w:val="pct15" w:color="auto" w:fill="FFFFFF"/>
          <w:vertAlign w:val="superscript"/>
        </w:rPr>
        <w:t>[</w:t>
      </w:r>
      <w:r w:rsidRPr="00E85074">
        <w:rPr>
          <w:rFonts w:eastAsia="標楷體" w:hint="eastAsia"/>
          <w:shd w:val="pct15" w:color="auto" w:fill="FFFFFF"/>
          <w:vertAlign w:val="superscript"/>
        </w:rPr>
        <w:t>9</w:t>
      </w:r>
      <w:r w:rsidRPr="00E85074">
        <w:rPr>
          <w:rFonts w:eastAsia="標楷體"/>
          <w:shd w:val="pct15" w:color="auto" w:fill="FFFFFF"/>
          <w:vertAlign w:val="superscript"/>
        </w:rPr>
        <w:t>]</w:t>
      </w:r>
      <w:r w:rsidR="0084718D" w:rsidRPr="00E85074">
        <w:rPr>
          <w:rFonts w:ascii="標楷體" w:eastAsia="標楷體" w:hAnsi="標楷體" w:hint="eastAsia"/>
        </w:rPr>
        <w:t>智自在</w:t>
      </w:r>
      <w:r w:rsidR="004A51A7" w:rsidRPr="00E85074">
        <w:rPr>
          <w:rFonts w:ascii="標楷體" w:eastAsia="標楷體" w:hAnsi="標楷體" w:hint="eastAsia"/>
        </w:rPr>
        <w:t>、</w:t>
      </w:r>
      <w:r w:rsidRPr="00E85074">
        <w:rPr>
          <w:rFonts w:eastAsia="標楷體"/>
          <w:shd w:val="pct15" w:color="auto" w:fill="FFFFFF"/>
          <w:vertAlign w:val="superscript"/>
        </w:rPr>
        <w:t>[</w:t>
      </w:r>
      <w:r w:rsidRPr="00E85074">
        <w:rPr>
          <w:rFonts w:eastAsia="標楷體" w:hint="eastAsia"/>
          <w:shd w:val="pct15" w:color="auto" w:fill="FFFFFF"/>
          <w:vertAlign w:val="superscript"/>
        </w:rPr>
        <w:t>10</w:t>
      </w:r>
      <w:r w:rsidRPr="00E85074">
        <w:rPr>
          <w:rFonts w:eastAsia="標楷體"/>
          <w:shd w:val="pct15" w:color="auto" w:fill="FFFFFF"/>
          <w:vertAlign w:val="superscript"/>
        </w:rPr>
        <w:t>]</w:t>
      </w:r>
      <w:r w:rsidR="0084718D" w:rsidRPr="00E85074">
        <w:rPr>
          <w:rFonts w:ascii="標楷體" w:eastAsia="標楷體" w:hAnsi="標楷體" w:hint="eastAsia"/>
        </w:rPr>
        <w:t>法自在，由般若波羅蜜多圓滿故。</w:t>
      </w:r>
      <w:r w:rsidR="00783FF1" w:rsidRPr="00E85074">
        <w:rPr>
          <w:rStyle w:val="aa"/>
        </w:rPr>
        <w:footnoteReference w:id="32"/>
      </w:r>
    </w:p>
    <w:p w:rsidR="00C25E23" w:rsidRPr="00E85074" w:rsidRDefault="00C25E23" w:rsidP="00C25E23">
      <w:pPr>
        <w:pStyle w:val="ae"/>
        <w:ind w:left="360"/>
        <w:rPr>
          <w:sz w:val="20"/>
        </w:rPr>
      </w:pPr>
      <w:r w:rsidRPr="00E85074">
        <w:rPr>
          <w:rFonts w:hint="eastAsia"/>
        </w:rPr>
        <w:t>（二）釋論義</w:t>
      </w:r>
    </w:p>
    <w:p w:rsidR="008652BA" w:rsidRPr="00E85074" w:rsidRDefault="008652BA" w:rsidP="008652BA">
      <w:pPr>
        <w:pStyle w:val="1"/>
        <w:ind w:left="480"/>
      </w:pPr>
      <w:r w:rsidRPr="00E85074">
        <w:rPr>
          <w:rFonts w:hint="eastAsia"/>
        </w:rPr>
        <w:t>1</w:t>
      </w:r>
      <w:r w:rsidRPr="00E85074">
        <w:rPr>
          <w:rFonts w:hint="eastAsia"/>
        </w:rPr>
        <w:t>、總說</w:t>
      </w:r>
    </w:p>
    <w:p w:rsidR="00A4013F" w:rsidRPr="00E85074" w:rsidRDefault="0084718D" w:rsidP="00263A02">
      <w:pPr>
        <w:spacing w:afterLines="30"/>
        <w:ind w:leftChars="200" w:left="480"/>
        <w:rPr>
          <w:rFonts w:ascii="新細明體" w:hAnsi="新細明體"/>
        </w:rPr>
      </w:pPr>
      <w:r w:rsidRPr="00E85074">
        <w:rPr>
          <w:rFonts w:ascii="新細明體" w:hAnsi="新細明體" w:hint="eastAsia"/>
        </w:rPr>
        <w:t>第二是「</w:t>
      </w:r>
      <w:r w:rsidRPr="00E85074">
        <w:rPr>
          <w:rFonts w:ascii="標楷體" w:eastAsia="標楷體" w:hAnsi="標楷體" w:hint="eastAsia"/>
        </w:rPr>
        <w:t>白法所成為相</w:t>
      </w:r>
      <w:r w:rsidRPr="00E85074">
        <w:rPr>
          <w:rFonts w:ascii="新細明體" w:hAnsi="新細明體" w:hint="eastAsia"/>
        </w:rPr>
        <w:t>」：</w:t>
      </w:r>
    </w:p>
    <w:p w:rsidR="0002072A" w:rsidRPr="00E85074" w:rsidRDefault="0084718D" w:rsidP="00263A02">
      <w:pPr>
        <w:spacing w:afterLines="30"/>
        <w:ind w:leftChars="200" w:left="480"/>
        <w:rPr>
          <w:rFonts w:ascii="新細明體" w:hAnsi="新細明體"/>
        </w:rPr>
      </w:pPr>
      <w:r w:rsidRPr="00E85074">
        <w:rPr>
          <w:rFonts w:ascii="新細明體" w:hAnsi="新細明體" w:hint="eastAsia"/>
        </w:rPr>
        <w:t>白法就是清淨的無漏法。</w:t>
      </w:r>
    </w:p>
    <w:p w:rsidR="00EF77A4" w:rsidRPr="00E85074" w:rsidRDefault="0084718D" w:rsidP="00263A02">
      <w:pPr>
        <w:spacing w:afterLines="30"/>
        <w:ind w:leftChars="200" w:left="480"/>
        <w:rPr>
          <w:rFonts w:ascii="新細明體" w:hAnsi="新細明體"/>
        </w:rPr>
      </w:pPr>
      <w:r w:rsidRPr="00E85074">
        <w:rPr>
          <w:rFonts w:ascii="新細明體" w:hAnsi="新細明體" w:hint="eastAsia"/>
        </w:rPr>
        <w:t>因中修出世的「</w:t>
      </w:r>
      <w:r w:rsidRPr="00E85074">
        <w:rPr>
          <w:rFonts w:ascii="標楷體" w:eastAsia="標楷體" w:hAnsi="標楷體" w:hint="eastAsia"/>
        </w:rPr>
        <w:t>六波羅蜜多圓滿</w:t>
      </w:r>
      <w:r w:rsidRPr="00E85074">
        <w:rPr>
          <w:rFonts w:ascii="新細明體" w:hAnsi="新細明體" w:hint="eastAsia"/>
        </w:rPr>
        <w:t>」，果上就「</w:t>
      </w:r>
      <w:r w:rsidRPr="00E85074">
        <w:rPr>
          <w:rFonts w:ascii="標楷體" w:eastAsia="標楷體" w:hAnsi="標楷體" w:hint="eastAsia"/>
        </w:rPr>
        <w:t>得十自在</w:t>
      </w:r>
      <w:r w:rsidRPr="00E85074">
        <w:rPr>
          <w:rFonts w:ascii="新細明體" w:hAnsi="新細明體" w:hint="eastAsia"/>
        </w:rPr>
        <w:t>」圓滿。</w:t>
      </w:r>
    </w:p>
    <w:p w:rsidR="00A4013F" w:rsidRPr="00E85074" w:rsidRDefault="0084718D" w:rsidP="00263A02">
      <w:pPr>
        <w:spacing w:afterLines="30"/>
        <w:ind w:leftChars="200" w:left="480"/>
        <w:rPr>
          <w:rFonts w:ascii="新細明體" w:hAnsi="新細明體"/>
        </w:rPr>
      </w:pPr>
      <w:r w:rsidRPr="00E85074">
        <w:rPr>
          <w:rFonts w:ascii="新細明體" w:hAnsi="新細明體" w:hint="eastAsia"/>
        </w:rPr>
        <w:t>法身不僅是理性的，是具足十自在而體用無礙的，所以說是白法所成。</w:t>
      </w:r>
    </w:p>
    <w:p w:rsidR="005076A3" w:rsidRPr="00E85074" w:rsidRDefault="0084718D" w:rsidP="00263A02">
      <w:pPr>
        <w:spacing w:afterLines="30"/>
        <w:ind w:leftChars="200" w:left="480"/>
        <w:rPr>
          <w:rFonts w:ascii="新細明體" w:hAnsi="新細明體"/>
        </w:rPr>
      </w:pPr>
      <w:r w:rsidRPr="00E85074">
        <w:rPr>
          <w:rFonts w:ascii="新細明體" w:hAnsi="新細明體" w:hint="eastAsia"/>
        </w:rPr>
        <w:lastRenderedPageBreak/>
        <w:t>這十自在，雖到佛果才圓滿，但大地菩薩也可獲得一分。</w:t>
      </w:r>
      <w:r w:rsidR="00561395" w:rsidRPr="00E85074">
        <w:rPr>
          <w:rStyle w:val="aa"/>
        </w:rPr>
        <w:footnoteReference w:id="33"/>
      </w:r>
    </w:p>
    <w:p w:rsidR="008652BA" w:rsidRPr="00E85074" w:rsidRDefault="008652BA" w:rsidP="008652BA">
      <w:pPr>
        <w:pStyle w:val="1"/>
        <w:ind w:left="480"/>
      </w:pPr>
      <w:r w:rsidRPr="00E85074">
        <w:rPr>
          <w:rFonts w:hint="eastAsia"/>
        </w:rPr>
        <w:t>2</w:t>
      </w:r>
      <w:r w:rsidRPr="00E85074">
        <w:rPr>
          <w:rFonts w:hint="eastAsia"/>
        </w:rPr>
        <w:t>、別釋</w:t>
      </w:r>
    </w:p>
    <w:p w:rsidR="008652BA" w:rsidRPr="00E85074" w:rsidRDefault="008652BA" w:rsidP="008652BA">
      <w:pPr>
        <w:pStyle w:val="10"/>
      </w:pPr>
      <w:r w:rsidRPr="00E85074">
        <w:rPr>
          <w:rFonts w:hint="eastAsia"/>
        </w:rPr>
        <w:t>（</w:t>
      </w:r>
      <w:r w:rsidRPr="00E85074">
        <w:rPr>
          <w:rFonts w:hint="eastAsia"/>
        </w:rPr>
        <w:t>1</w:t>
      </w:r>
      <w:r w:rsidRPr="00E85074">
        <w:rPr>
          <w:rFonts w:hint="eastAsia"/>
        </w:rPr>
        <w:t>）</w:t>
      </w:r>
      <w:r w:rsidR="00660DD1" w:rsidRPr="00E85074">
        <w:rPr>
          <w:rFonts w:hint="eastAsia"/>
        </w:rPr>
        <w:t>修</w:t>
      </w:r>
      <w:r w:rsidRPr="00E85074">
        <w:rPr>
          <w:rFonts w:hint="eastAsia"/>
        </w:rPr>
        <w:t>布施所得</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一、「</w:t>
      </w:r>
      <w:r w:rsidRPr="00E85074">
        <w:rPr>
          <w:rFonts w:ascii="標楷體" w:eastAsia="標楷體" w:hAnsi="標楷體" w:hint="eastAsia"/>
        </w:rPr>
        <w:t>壽自在</w:t>
      </w:r>
      <w:r w:rsidRPr="00E85074">
        <w:rPr>
          <w:rFonts w:ascii="新細明體" w:hAnsi="新細明體" w:hint="eastAsia"/>
        </w:rPr>
        <w:t>」，要捨壽就捨壽，要留壽就留壽，住世的壽命能自在無礙。</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二、「</w:t>
      </w:r>
      <w:r w:rsidRPr="00E85074">
        <w:rPr>
          <w:rFonts w:ascii="標楷體" w:eastAsia="標楷體" w:hAnsi="標楷體" w:hint="eastAsia"/>
        </w:rPr>
        <w:t>心自在</w:t>
      </w:r>
      <w:r w:rsidRPr="00E85074">
        <w:rPr>
          <w:rFonts w:ascii="新細明體" w:hAnsi="新細明體" w:hint="eastAsia"/>
        </w:rPr>
        <w:t>」，佛心不為世間的塵染所染，不為境界所轉。</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三、「</w:t>
      </w:r>
      <w:r w:rsidRPr="00E85074">
        <w:rPr>
          <w:rFonts w:ascii="標楷體" w:eastAsia="標楷體" w:hAnsi="標楷體" w:hint="eastAsia"/>
        </w:rPr>
        <w:t>眾具自在</w:t>
      </w:r>
      <w:r w:rsidRPr="00E85074">
        <w:rPr>
          <w:rFonts w:ascii="新細明體" w:hAnsi="新細明體" w:hint="eastAsia"/>
        </w:rPr>
        <w:t>」，衣服、飲食、臥具、醫藥等資生物質豐富優美，不會感到缺乏。</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這三自在，「</w:t>
      </w:r>
      <w:r w:rsidRPr="00E85074">
        <w:rPr>
          <w:rFonts w:ascii="標楷體" w:eastAsia="標楷體" w:hAnsi="標楷體" w:hint="eastAsia"/>
        </w:rPr>
        <w:t>由</w:t>
      </w:r>
      <w:r w:rsidRPr="00E85074">
        <w:rPr>
          <w:rFonts w:ascii="新細明體" w:hAnsi="新細明體" w:hint="eastAsia"/>
        </w:rPr>
        <w:t>」修布「</w:t>
      </w:r>
      <w:r w:rsidRPr="00E85074">
        <w:rPr>
          <w:rFonts w:ascii="標楷體" w:eastAsia="標楷體" w:hAnsi="標楷體" w:hint="eastAsia"/>
        </w:rPr>
        <w:t>施波羅蜜多圓滿</w:t>
      </w:r>
      <w:r w:rsidRPr="00E85074">
        <w:rPr>
          <w:rFonts w:ascii="新細明體" w:hAnsi="新細明體" w:hint="eastAsia"/>
        </w:rPr>
        <w:t>」得來。因施有法、財、無畏三種，法施圓滿就得壽命自在，無畏施圓滿就得心自在，財施圓滿就得眾具自在。</w:t>
      </w:r>
      <w:r w:rsidR="00561395" w:rsidRPr="00E85074">
        <w:rPr>
          <w:rStyle w:val="aa"/>
        </w:rPr>
        <w:footnoteReference w:id="34"/>
      </w:r>
    </w:p>
    <w:p w:rsidR="008652BA" w:rsidRPr="00E85074" w:rsidRDefault="008652BA" w:rsidP="008652BA">
      <w:pPr>
        <w:pStyle w:val="10"/>
      </w:pPr>
      <w:r w:rsidRPr="00E85074">
        <w:rPr>
          <w:rFonts w:hint="eastAsia"/>
        </w:rPr>
        <w:t>（</w:t>
      </w:r>
      <w:r w:rsidRPr="00E85074">
        <w:rPr>
          <w:rFonts w:hint="eastAsia"/>
        </w:rPr>
        <w:t>2</w:t>
      </w:r>
      <w:r w:rsidRPr="00E85074">
        <w:rPr>
          <w:rFonts w:hint="eastAsia"/>
        </w:rPr>
        <w:t>）</w:t>
      </w:r>
      <w:r w:rsidR="00660DD1" w:rsidRPr="00E85074">
        <w:rPr>
          <w:rFonts w:hint="eastAsia"/>
        </w:rPr>
        <w:t>修</w:t>
      </w:r>
      <w:r w:rsidRPr="00E85074">
        <w:rPr>
          <w:rFonts w:hint="eastAsia"/>
        </w:rPr>
        <w:t>持戒所得</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四、「</w:t>
      </w:r>
      <w:r w:rsidRPr="00E85074">
        <w:rPr>
          <w:rFonts w:ascii="標楷體" w:eastAsia="標楷體" w:hAnsi="標楷體" w:hint="eastAsia"/>
        </w:rPr>
        <w:t>業自在</w:t>
      </w:r>
      <w:r w:rsidRPr="00E85074">
        <w:rPr>
          <w:rFonts w:ascii="新細明體" w:hAnsi="新細明體" w:hint="eastAsia"/>
        </w:rPr>
        <w:t>」，身口意三業能隨意自在，不受阻礙。</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五、「</w:t>
      </w:r>
      <w:r w:rsidRPr="00E85074">
        <w:rPr>
          <w:rFonts w:ascii="標楷體" w:eastAsia="標楷體" w:hAnsi="標楷體" w:hint="eastAsia"/>
        </w:rPr>
        <w:t>生自在</w:t>
      </w:r>
      <w:r w:rsidRPr="00E85074">
        <w:rPr>
          <w:rFonts w:ascii="新細明體" w:hAnsi="新細明體" w:hint="eastAsia"/>
        </w:rPr>
        <w:t>」，要在那一趣受生就在那一趣受生，再不受有漏業力的支配。</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這二自在是「</w:t>
      </w:r>
      <w:r w:rsidRPr="00E85074">
        <w:rPr>
          <w:rFonts w:ascii="標楷體" w:eastAsia="標楷體" w:hAnsi="標楷體" w:hint="eastAsia"/>
        </w:rPr>
        <w:t>由</w:t>
      </w:r>
      <w:r w:rsidRPr="00E85074">
        <w:rPr>
          <w:rFonts w:ascii="新細明體" w:hAnsi="新細明體" w:hint="eastAsia"/>
        </w:rPr>
        <w:t>」修</w:t>
      </w:r>
      <w:r w:rsidR="009E7304" w:rsidRPr="00E85074">
        <w:rPr>
          <w:sz w:val="22"/>
          <w:szCs w:val="22"/>
          <w:shd w:val="pct15" w:color="auto" w:fill="FFFFFF"/>
        </w:rPr>
        <w:t>（</w:t>
      </w:r>
      <w:r w:rsidR="009E7304" w:rsidRPr="00E85074">
        <w:rPr>
          <w:sz w:val="22"/>
          <w:szCs w:val="22"/>
          <w:shd w:val="pct15" w:color="auto" w:fill="FFFFFF"/>
        </w:rPr>
        <w:t>p.</w:t>
      </w:r>
      <w:r w:rsidR="009E7304" w:rsidRPr="00E85074">
        <w:rPr>
          <w:rFonts w:hint="eastAsia"/>
          <w:sz w:val="22"/>
          <w:szCs w:val="22"/>
          <w:shd w:val="pct15" w:color="auto" w:fill="FFFFFF"/>
        </w:rPr>
        <w:t>48</w:t>
      </w:r>
      <w:r w:rsidR="00C44691" w:rsidRPr="00E85074">
        <w:rPr>
          <w:rFonts w:hint="eastAsia"/>
          <w:sz w:val="22"/>
          <w:szCs w:val="22"/>
          <w:shd w:val="pct15" w:color="auto" w:fill="FFFFFF"/>
        </w:rPr>
        <w:t>2</w:t>
      </w:r>
      <w:r w:rsidR="009E7304" w:rsidRPr="00E85074">
        <w:rPr>
          <w:sz w:val="22"/>
          <w:szCs w:val="22"/>
          <w:shd w:val="pct15" w:color="auto" w:fill="FFFFFF"/>
        </w:rPr>
        <w:t>）</w:t>
      </w:r>
      <w:r w:rsidRPr="00E85074">
        <w:rPr>
          <w:rFonts w:ascii="新細明體" w:hAnsi="新細明體" w:hint="eastAsia"/>
        </w:rPr>
        <w:t>持「</w:t>
      </w:r>
      <w:r w:rsidRPr="00E85074">
        <w:rPr>
          <w:rFonts w:ascii="標楷體" w:eastAsia="標楷體" w:hAnsi="標楷體" w:hint="eastAsia"/>
        </w:rPr>
        <w:t>戒波羅蜜多圓滿</w:t>
      </w:r>
      <w:r w:rsidRPr="00E85074">
        <w:rPr>
          <w:rFonts w:ascii="新細明體" w:hAnsi="新細明體" w:hint="eastAsia"/>
        </w:rPr>
        <w:t>」得來。戒有防非止惡的最勝功能，能在現生實行清淨的三業，未來生善趣，所以果上能得業、生二自在。</w:t>
      </w:r>
      <w:r w:rsidR="00561395" w:rsidRPr="00E85074">
        <w:rPr>
          <w:rStyle w:val="aa"/>
        </w:rPr>
        <w:footnoteReference w:id="35"/>
      </w:r>
    </w:p>
    <w:p w:rsidR="008652BA" w:rsidRPr="00E85074" w:rsidRDefault="008652BA" w:rsidP="008652BA">
      <w:pPr>
        <w:pStyle w:val="10"/>
      </w:pPr>
      <w:r w:rsidRPr="00E85074">
        <w:rPr>
          <w:rFonts w:hint="eastAsia"/>
        </w:rPr>
        <w:lastRenderedPageBreak/>
        <w:t>（</w:t>
      </w:r>
      <w:r w:rsidRPr="00E85074">
        <w:rPr>
          <w:rFonts w:hint="eastAsia"/>
        </w:rPr>
        <w:t>3</w:t>
      </w:r>
      <w:r w:rsidRPr="00E85074">
        <w:rPr>
          <w:rFonts w:hint="eastAsia"/>
        </w:rPr>
        <w:t>）</w:t>
      </w:r>
      <w:r w:rsidR="00660DD1" w:rsidRPr="00E85074">
        <w:rPr>
          <w:rFonts w:hint="eastAsia"/>
        </w:rPr>
        <w:t>修</w:t>
      </w:r>
      <w:r w:rsidRPr="00E85074">
        <w:rPr>
          <w:rFonts w:hint="eastAsia"/>
        </w:rPr>
        <w:t>忍辱所得</w:t>
      </w:r>
    </w:p>
    <w:p w:rsidR="00784DBB" w:rsidRPr="00E85074" w:rsidRDefault="0084718D" w:rsidP="00263A02">
      <w:pPr>
        <w:spacing w:afterLines="30"/>
        <w:ind w:leftChars="250" w:left="1080" w:hangingChars="200" w:hanging="480"/>
        <w:rPr>
          <w:rFonts w:ascii="新細明體" w:hAnsi="新細明體"/>
        </w:rPr>
      </w:pPr>
      <w:r w:rsidRPr="00E85074">
        <w:rPr>
          <w:rFonts w:ascii="新細明體" w:hAnsi="新細明體" w:hint="eastAsia"/>
        </w:rPr>
        <w:t>六、「</w:t>
      </w:r>
      <w:r w:rsidRPr="00E85074">
        <w:rPr>
          <w:rFonts w:ascii="標楷體" w:eastAsia="標楷體" w:hAnsi="標楷體" w:hint="eastAsia"/>
        </w:rPr>
        <w:t>勝解自在</w:t>
      </w:r>
      <w:r w:rsidRPr="00E85074">
        <w:rPr>
          <w:rFonts w:ascii="新細明體" w:hAnsi="新細明體" w:hint="eastAsia"/>
        </w:rPr>
        <w:t>」，依自心觀想的勝解力，能自在的變大地作黃金，水變為火，一切境界隨自己的勝解而轉。</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這是「</w:t>
      </w:r>
      <w:r w:rsidRPr="00E85074">
        <w:rPr>
          <w:rFonts w:ascii="標楷體" w:eastAsia="標楷體" w:hAnsi="標楷體" w:hint="eastAsia"/>
        </w:rPr>
        <w:t>由</w:t>
      </w:r>
      <w:r w:rsidRPr="00E85074">
        <w:rPr>
          <w:rFonts w:ascii="新細明體" w:hAnsi="新細明體" w:hint="eastAsia"/>
        </w:rPr>
        <w:t>」修「</w:t>
      </w:r>
      <w:r w:rsidRPr="00E85074">
        <w:rPr>
          <w:rFonts w:ascii="標楷體" w:eastAsia="標楷體" w:hAnsi="標楷體" w:hint="eastAsia"/>
        </w:rPr>
        <w:t>忍</w:t>
      </w:r>
      <w:r w:rsidRPr="00E85074">
        <w:rPr>
          <w:rFonts w:ascii="新細明體" w:hAnsi="新細明體" w:hint="eastAsia"/>
        </w:rPr>
        <w:t>」辱「</w:t>
      </w:r>
      <w:r w:rsidRPr="00E85074">
        <w:rPr>
          <w:rFonts w:ascii="標楷體" w:eastAsia="標楷體" w:hAnsi="標楷體" w:hint="eastAsia"/>
        </w:rPr>
        <w:t>波羅蜜多圓滿</w:t>
      </w:r>
      <w:r w:rsidRPr="00E85074">
        <w:rPr>
          <w:rFonts w:ascii="新細明體" w:hAnsi="新細明體" w:hint="eastAsia"/>
        </w:rPr>
        <w:t>」得來。在因中修忍辱時，能隨眾生的心所樂轉，所以果中能得此自在。</w:t>
      </w:r>
      <w:r w:rsidR="00561395" w:rsidRPr="00E85074">
        <w:rPr>
          <w:rStyle w:val="aa"/>
        </w:rPr>
        <w:footnoteReference w:id="36"/>
      </w:r>
    </w:p>
    <w:p w:rsidR="00660DD1" w:rsidRPr="00E85074" w:rsidRDefault="00660DD1" w:rsidP="00660DD1">
      <w:pPr>
        <w:pStyle w:val="10"/>
      </w:pPr>
      <w:r w:rsidRPr="00E85074">
        <w:rPr>
          <w:rFonts w:hint="eastAsia"/>
        </w:rPr>
        <w:t>（</w:t>
      </w:r>
      <w:r w:rsidRPr="00E85074">
        <w:rPr>
          <w:rFonts w:hint="eastAsia"/>
        </w:rPr>
        <w:t>4</w:t>
      </w:r>
      <w:r w:rsidRPr="00E85074">
        <w:rPr>
          <w:rFonts w:hint="eastAsia"/>
        </w:rPr>
        <w:t>）修</w:t>
      </w:r>
      <w:r w:rsidRPr="00E85074">
        <w:rPr>
          <w:rFonts w:ascii="新細明體" w:hAnsi="新細明體" w:hint="eastAsia"/>
        </w:rPr>
        <w:t>精進</w:t>
      </w:r>
      <w:r w:rsidRPr="00E85074">
        <w:rPr>
          <w:rFonts w:hint="eastAsia"/>
        </w:rPr>
        <w:t>所得</w:t>
      </w:r>
    </w:p>
    <w:p w:rsidR="00784DBB" w:rsidRPr="00E85074" w:rsidRDefault="0084718D" w:rsidP="00263A02">
      <w:pPr>
        <w:spacing w:afterLines="30"/>
        <w:ind w:leftChars="250" w:left="600"/>
        <w:rPr>
          <w:rFonts w:ascii="新細明體" w:hAnsi="新細明體"/>
        </w:rPr>
      </w:pPr>
      <w:r w:rsidRPr="00E85074">
        <w:rPr>
          <w:rFonts w:ascii="新細明體" w:hAnsi="新細明體" w:hint="eastAsia"/>
        </w:rPr>
        <w:t>七、「</w:t>
      </w:r>
      <w:r w:rsidRPr="00E85074">
        <w:rPr>
          <w:rFonts w:ascii="標楷體" w:eastAsia="標楷體" w:hAnsi="標楷體" w:hint="eastAsia"/>
        </w:rPr>
        <w:t>願自在</w:t>
      </w:r>
      <w:r w:rsidRPr="00E85074">
        <w:rPr>
          <w:rFonts w:ascii="新細明體" w:hAnsi="新細明體" w:hint="eastAsia"/>
        </w:rPr>
        <w:t>」，做什麼事業都能滿足自己的所願，達到目的，</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這是「</w:t>
      </w:r>
      <w:r w:rsidRPr="00E85074">
        <w:rPr>
          <w:rFonts w:ascii="標楷體" w:eastAsia="標楷體" w:hAnsi="標楷體" w:hint="eastAsia"/>
        </w:rPr>
        <w:t>由</w:t>
      </w:r>
      <w:r w:rsidRPr="00E85074">
        <w:rPr>
          <w:rFonts w:ascii="新細明體" w:hAnsi="新細明體" w:hint="eastAsia"/>
        </w:rPr>
        <w:t>」修「</w:t>
      </w:r>
      <w:r w:rsidRPr="00E85074">
        <w:rPr>
          <w:rFonts w:ascii="標楷體" w:eastAsia="標楷體" w:hAnsi="標楷體" w:hint="eastAsia"/>
        </w:rPr>
        <w:t>精進波羅蜜多圓滿</w:t>
      </w:r>
      <w:r w:rsidRPr="00E85074">
        <w:rPr>
          <w:rFonts w:ascii="新細明體" w:hAnsi="新細明體" w:hint="eastAsia"/>
        </w:rPr>
        <w:t>」得來。願力必須精進來充實它，因中勤修精進，對利益眾生的</w:t>
      </w:r>
      <w:r w:rsidR="00784DBB" w:rsidRPr="00E85074">
        <w:rPr>
          <w:rFonts w:ascii="新細明體" w:hAnsi="新細明體" w:hint="eastAsia"/>
        </w:rPr>
        <w:t>事業</w:t>
      </w:r>
      <w:r w:rsidRPr="00E85074">
        <w:rPr>
          <w:rFonts w:ascii="新細明體" w:hAnsi="新細明體" w:hint="eastAsia"/>
        </w:rPr>
        <w:t>沒有懈怠，所以果上能隨願自在。</w:t>
      </w:r>
      <w:r w:rsidR="00561395" w:rsidRPr="00E85074">
        <w:rPr>
          <w:rStyle w:val="aa"/>
        </w:rPr>
        <w:footnoteReference w:id="37"/>
      </w:r>
    </w:p>
    <w:p w:rsidR="00660DD1" w:rsidRPr="00E85074" w:rsidRDefault="00660DD1" w:rsidP="00660DD1">
      <w:pPr>
        <w:pStyle w:val="10"/>
      </w:pPr>
      <w:r w:rsidRPr="00E85074">
        <w:rPr>
          <w:rFonts w:hint="eastAsia"/>
        </w:rPr>
        <w:t>（</w:t>
      </w:r>
      <w:r w:rsidRPr="00E85074">
        <w:rPr>
          <w:rFonts w:hint="eastAsia"/>
        </w:rPr>
        <w:t>5</w:t>
      </w:r>
      <w:r w:rsidRPr="00E85074">
        <w:rPr>
          <w:rFonts w:hint="eastAsia"/>
        </w:rPr>
        <w:t>）修</w:t>
      </w:r>
      <w:r w:rsidRPr="00E85074">
        <w:rPr>
          <w:rFonts w:ascii="新細明體" w:hAnsi="新細明體" w:hint="eastAsia"/>
        </w:rPr>
        <w:t>禪定</w:t>
      </w:r>
      <w:r w:rsidRPr="00E85074">
        <w:rPr>
          <w:rFonts w:hint="eastAsia"/>
        </w:rPr>
        <w:t>所得</w:t>
      </w:r>
    </w:p>
    <w:p w:rsidR="00784DBB" w:rsidRPr="00E85074" w:rsidRDefault="0084718D" w:rsidP="00263A02">
      <w:pPr>
        <w:spacing w:afterLines="30"/>
        <w:ind w:leftChars="250" w:left="1080" w:hangingChars="200" w:hanging="480"/>
        <w:rPr>
          <w:rFonts w:ascii="新細明體" w:hAnsi="新細明體"/>
        </w:rPr>
      </w:pPr>
      <w:r w:rsidRPr="00E85074">
        <w:rPr>
          <w:rFonts w:ascii="新細明體" w:hAnsi="新細明體" w:hint="eastAsia"/>
        </w:rPr>
        <w:t>八、「</w:t>
      </w:r>
      <w:r w:rsidRPr="00E85074">
        <w:rPr>
          <w:rFonts w:ascii="標楷體" w:eastAsia="標楷體" w:hAnsi="標楷體" w:hint="eastAsia"/>
        </w:rPr>
        <w:t>神力自在</w:t>
      </w:r>
      <w:r w:rsidRPr="00E85074">
        <w:rPr>
          <w:rFonts w:ascii="新細明體" w:hAnsi="新細明體" w:hint="eastAsia"/>
        </w:rPr>
        <w:t>」，六神通中除漏盡通，其餘天眼</w:t>
      </w:r>
      <w:r w:rsidR="00784DBB" w:rsidRPr="00E85074">
        <w:rPr>
          <w:rFonts w:ascii="新細明體" w:hAnsi="新細明體" w:hint="eastAsia"/>
        </w:rPr>
        <w:t>、</w:t>
      </w:r>
      <w:r w:rsidRPr="00E85074">
        <w:rPr>
          <w:rFonts w:ascii="新細明體" w:hAnsi="新細明體" w:hint="eastAsia"/>
        </w:rPr>
        <w:t>天耳等「</w:t>
      </w:r>
      <w:r w:rsidRPr="00E85074">
        <w:rPr>
          <w:rFonts w:ascii="標楷體" w:eastAsia="標楷體" w:hAnsi="標楷體" w:hint="eastAsia"/>
        </w:rPr>
        <w:t>五通所攝</w:t>
      </w:r>
      <w:r w:rsidRPr="00E85074">
        <w:rPr>
          <w:rFonts w:ascii="新細明體" w:hAnsi="新細明體" w:hint="eastAsia"/>
        </w:rPr>
        <w:t>」的凌空往來</w:t>
      </w:r>
      <w:r w:rsidR="00784DBB" w:rsidRPr="00E85074">
        <w:rPr>
          <w:rFonts w:ascii="新細明體" w:hAnsi="新細明體" w:hint="eastAsia"/>
        </w:rPr>
        <w:t>、</w:t>
      </w:r>
      <w:r w:rsidRPr="00E85074">
        <w:rPr>
          <w:rFonts w:ascii="新細明體" w:hAnsi="新細明體" w:hint="eastAsia"/>
        </w:rPr>
        <w:t>知他心等事，能得自在。</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這是「</w:t>
      </w:r>
      <w:r w:rsidRPr="00E85074">
        <w:rPr>
          <w:rFonts w:ascii="標楷體" w:eastAsia="標楷體" w:hAnsi="標楷體" w:hint="eastAsia"/>
        </w:rPr>
        <w:t>由</w:t>
      </w:r>
      <w:r w:rsidRPr="00E85074">
        <w:rPr>
          <w:rFonts w:ascii="新細明體" w:hAnsi="新細明體" w:hint="eastAsia"/>
        </w:rPr>
        <w:t>」修「</w:t>
      </w:r>
      <w:r w:rsidRPr="00E85074">
        <w:rPr>
          <w:rFonts w:ascii="標楷體" w:eastAsia="標楷體" w:hAnsi="標楷體" w:hint="eastAsia"/>
        </w:rPr>
        <w:t>靜慮波羅蜜多圓滿</w:t>
      </w:r>
      <w:r w:rsidRPr="00E85074">
        <w:rPr>
          <w:rFonts w:ascii="新細明體" w:hAnsi="新細明體" w:hint="eastAsia"/>
        </w:rPr>
        <w:t>」得來，這因為禪定可以引發神通。</w:t>
      </w:r>
      <w:r w:rsidR="00561395" w:rsidRPr="00E85074">
        <w:rPr>
          <w:rStyle w:val="aa"/>
        </w:rPr>
        <w:footnoteReference w:id="38"/>
      </w:r>
    </w:p>
    <w:p w:rsidR="00660DD1" w:rsidRPr="00E85074" w:rsidRDefault="00660DD1" w:rsidP="00660DD1">
      <w:pPr>
        <w:pStyle w:val="10"/>
      </w:pPr>
      <w:r w:rsidRPr="00E85074">
        <w:rPr>
          <w:rFonts w:hint="eastAsia"/>
        </w:rPr>
        <w:lastRenderedPageBreak/>
        <w:t>（</w:t>
      </w:r>
      <w:r w:rsidRPr="00E85074">
        <w:rPr>
          <w:rFonts w:hint="eastAsia"/>
        </w:rPr>
        <w:t>6</w:t>
      </w:r>
      <w:r w:rsidRPr="00E85074">
        <w:rPr>
          <w:rFonts w:hint="eastAsia"/>
        </w:rPr>
        <w:t>）修</w:t>
      </w:r>
      <w:r w:rsidRPr="00E85074">
        <w:rPr>
          <w:rFonts w:ascii="新細明體" w:hAnsi="新細明體" w:hint="eastAsia"/>
        </w:rPr>
        <w:t>般若</w:t>
      </w:r>
      <w:r w:rsidRPr="00E85074">
        <w:rPr>
          <w:rFonts w:hint="eastAsia"/>
        </w:rPr>
        <w:t>所得</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九、「</w:t>
      </w:r>
      <w:r w:rsidRPr="00E85074">
        <w:rPr>
          <w:rFonts w:ascii="標楷體" w:eastAsia="標楷體" w:hAnsi="標楷體" w:hint="eastAsia"/>
        </w:rPr>
        <w:t>智自在</w:t>
      </w:r>
      <w:r w:rsidRPr="00E85074">
        <w:rPr>
          <w:rFonts w:ascii="新細明體" w:hAnsi="新細明體" w:hint="eastAsia"/>
        </w:rPr>
        <w:t>」，於一切境界中，獲得正智，遍一切法無不知。</w:t>
      </w:r>
    </w:p>
    <w:p w:rsidR="005076A3" w:rsidRPr="00E85074" w:rsidRDefault="0084718D" w:rsidP="00263A02">
      <w:pPr>
        <w:spacing w:afterLines="30"/>
        <w:ind w:leftChars="250" w:left="600"/>
        <w:rPr>
          <w:rFonts w:ascii="新細明體" w:hAnsi="新細明體"/>
        </w:rPr>
      </w:pPr>
      <w:r w:rsidRPr="00E85074">
        <w:rPr>
          <w:rFonts w:ascii="新細明體" w:hAnsi="新細明體" w:hint="eastAsia"/>
        </w:rPr>
        <w:t>十、「</w:t>
      </w:r>
      <w:r w:rsidRPr="00E85074">
        <w:rPr>
          <w:rFonts w:ascii="標楷體" w:eastAsia="標楷體" w:hAnsi="標楷體" w:hint="eastAsia"/>
        </w:rPr>
        <w:t>法自在</w:t>
      </w:r>
      <w:r w:rsidRPr="00E85074">
        <w:rPr>
          <w:rFonts w:ascii="新細明體" w:hAnsi="新細明體" w:hint="eastAsia"/>
        </w:rPr>
        <w:t>」，後得智能安立種種教法，隨機宣說，都能契合正理。</w:t>
      </w:r>
    </w:p>
    <w:p w:rsidR="0084718D" w:rsidRPr="00E85074" w:rsidRDefault="0084718D" w:rsidP="00263A02">
      <w:pPr>
        <w:spacing w:afterLines="30"/>
        <w:ind w:leftChars="250" w:left="600"/>
        <w:rPr>
          <w:rFonts w:ascii="新細明體" w:hAnsi="新細明體"/>
        </w:rPr>
      </w:pPr>
      <w:r w:rsidRPr="00E85074">
        <w:rPr>
          <w:rFonts w:ascii="新細明體" w:hAnsi="新細明體" w:hint="eastAsia"/>
        </w:rPr>
        <w:t>這二自在，是「</w:t>
      </w:r>
      <w:r w:rsidRPr="00E85074">
        <w:rPr>
          <w:rFonts w:ascii="標楷體" w:eastAsia="標楷體" w:hAnsi="標楷體" w:hint="eastAsia"/>
        </w:rPr>
        <w:t>由</w:t>
      </w:r>
      <w:r w:rsidRPr="00E85074">
        <w:rPr>
          <w:rFonts w:ascii="新細明體" w:hAnsi="新細明體" w:hint="eastAsia"/>
        </w:rPr>
        <w:t>」修「</w:t>
      </w:r>
      <w:r w:rsidRPr="00E85074">
        <w:rPr>
          <w:rFonts w:ascii="標楷體" w:eastAsia="標楷體" w:hAnsi="標楷體" w:hint="eastAsia"/>
        </w:rPr>
        <w:t>般若波羅蜜多圓滿</w:t>
      </w:r>
      <w:r w:rsidRPr="00E85074">
        <w:rPr>
          <w:rFonts w:ascii="新細明體" w:hAnsi="新細明體" w:hint="eastAsia"/>
        </w:rPr>
        <w:t>」得來。</w:t>
      </w:r>
      <w:r w:rsidR="00561395" w:rsidRPr="00E85074">
        <w:rPr>
          <w:rStyle w:val="aa"/>
        </w:rPr>
        <w:footnoteReference w:id="39"/>
      </w:r>
    </w:p>
    <w:p w:rsidR="0084718D" w:rsidRPr="00E85074" w:rsidRDefault="0084718D" w:rsidP="00C25E23">
      <w:pPr>
        <w:pStyle w:val="ad"/>
        <w:ind w:left="240"/>
      </w:pPr>
      <w:r w:rsidRPr="00E85074">
        <w:rPr>
          <w:rFonts w:hint="eastAsia"/>
        </w:rPr>
        <w:t>三</w:t>
      </w:r>
      <w:r w:rsidR="00C25E23" w:rsidRPr="00E85074">
        <w:rPr>
          <w:rFonts w:hint="eastAsia"/>
        </w:rPr>
        <w:t>、</w:t>
      </w:r>
      <w:r w:rsidRPr="00E85074">
        <w:rPr>
          <w:rFonts w:hint="eastAsia"/>
          <w:shd w:val="clear" w:color="auto" w:fill="auto"/>
        </w:rPr>
        <w:t>無二相</w:t>
      </w:r>
    </w:p>
    <w:p w:rsidR="00C25E23" w:rsidRPr="00E85074" w:rsidRDefault="00C25E23" w:rsidP="00C25E23">
      <w:pPr>
        <w:pStyle w:val="ae"/>
        <w:ind w:left="360"/>
        <w:rPr>
          <w:sz w:val="20"/>
        </w:rPr>
      </w:pPr>
      <w:r w:rsidRPr="00E85074">
        <w:rPr>
          <w:rFonts w:hint="eastAsia"/>
        </w:rPr>
        <w:t>（一）</w:t>
      </w:r>
      <w:r w:rsidR="001E5946" w:rsidRPr="00E85074">
        <w:rPr>
          <w:rFonts w:hint="eastAsia"/>
        </w:rPr>
        <w:t>長行</w:t>
      </w:r>
    </w:p>
    <w:p w:rsidR="00C25E23" w:rsidRPr="00E85074" w:rsidRDefault="00C25E23" w:rsidP="00C25E23">
      <w:pPr>
        <w:pStyle w:val="1"/>
        <w:ind w:left="480"/>
        <w:rPr>
          <w:sz w:val="20"/>
        </w:rPr>
      </w:pPr>
      <w:r w:rsidRPr="00E85074">
        <w:rPr>
          <w:rFonts w:hint="eastAsia"/>
        </w:rPr>
        <w:t>1</w:t>
      </w:r>
      <w:r w:rsidRPr="00E85074">
        <w:rPr>
          <w:rFonts w:hint="eastAsia"/>
        </w:rPr>
        <w:t>、引論文</w:t>
      </w:r>
    </w:p>
    <w:p w:rsidR="008F7FBE" w:rsidRPr="00E85074" w:rsidRDefault="00C44691" w:rsidP="001E5946">
      <w:pPr>
        <w:ind w:leftChars="200" w:left="480"/>
        <w:rPr>
          <w:rFonts w:ascii="標楷體" w:eastAsia="標楷體" w:hAnsi="標楷體"/>
        </w:rPr>
      </w:pPr>
      <w:r w:rsidRPr="00E85074">
        <w:rPr>
          <w:sz w:val="22"/>
          <w:szCs w:val="22"/>
          <w:shd w:val="pct15" w:color="auto" w:fill="FFFFFF"/>
        </w:rPr>
        <w:t>（</w:t>
      </w:r>
      <w:r w:rsidRPr="00E85074">
        <w:rPr>
          <w:sz w:val="22"/>
          <w:szCs w:val="22"/>
          <w:shd w:val="pct15" w:color="auto" w:fill="FFFFFF"/>
        </w:rPr>
        <w:t>p.</w:t>
      </w:r>
      <w:r w:rsidRPr="00E85074">
        <w:rPr>
          <w:rFonts w:hint="eastAsia"/>
          <w:sz w:val="22"/>
          <w:szCs w:val="22"/>
          <w:shd w:val="pct15" w:color="auto" w:fill="FFFFFF"/>
        </w:rPr>
        <w:t>483</w:t>
      </w:r>
      <w:r w:rsidRPr="00E85074">
        <w:rPr>
          <w:sz w:val="22"/>
          <w:szCs w:val="22"/>
          <w:shd w:val="pct15" w:color="auto" w:fill="FFFFFF"/>
        </w:rPr>
        <w:t>）</w:t>
      </w:r>
      <w:r w:rsidR="0084718D" w:rsidRPr="00E85074">
        <w:rPr>
          <w:rFonts w:ascii="標楷體" w:eastAsia="標楷體" w:hAnsi="標楷體" w:hint="eastAsia"/>
        </w:rPr>
        <w:t>三、無二為相，謂</w:t>
      </w:r>
    </w:p>
    <w:p w:rsidR="009615AA" w:rsidRPr="00E85074" w:rsidRDefault="008F7FBE" w:rsidP="001E5946">
      <w:pPr>
        <w:ind w:leftChars="200" w:left="480"/>
        <w:rPr>
          <w:rFonts w:ascii="標楷體" w:eastAsia="標楷體" w:hAnsi="標楷體"/>
        </w:rPr>
      </w:pPr>
      <w:r w:rsidRPr="00E85074">
        <w:rPr>
          <w:rFonts w:eastAsia="標楷體"/>
          <w:shd w:val="pct15" w:color="auto" w:fill="FFFFFF"/>
          <w:vertAlign w:val="superscript"/>
        </w:rPr>
        <w:t>[1]</w:t>
      </w:r>
      <w:r w:rsidR="0084718D" w:rsidRPr="00E85074">
        <w:rPr>
          <w:rFonts w:ascii="標楷體" w:eastAsia="標楷體" w:hAnsi="標楷體" w:hint="eastAsia"/>
        </w:rPr>
        <w:t>有</w:t>
      </w:r>
      <w:r w:rsidR="00784DBB" w:rsidRPr="00E85074">
        <w:rPr>
          <w:rFonts w:ascii="標楷體" w:eastAsia="標楷體" w:hAnsi="標楷體" w:hint="eastAsia"/>
        </w:rPr>
        <w:t>、</w:t>
      </w:r>
      <w:r w:rsidR="0084718D" w:rsidRPr="00E85074">
        <w:rPr>
          <w:rFonts w:ascii="標楷體" w:eastAsia="標楷體" w:hAnsi="標楷體" w:hint="eastAsia"/>
        </w:rPr>
        <w:t>無無二為相，由一切法無所有故，空所顯相是實有故。</w:t>
      </w:r>
    </w:p>
    <w:p w:rsidR="009615AA" w:rsidRPr="00E85074" w:rsidRDefault="008F7FBE" w:rsidP="001E5946">
      <w:pPr>
        <w:ind w:leftChars="200" w:left="480"/>
        <w:rPr>
          <w:rFonts w:ascii="標楷體" w:eastAsia="標楷體" w:hAnsi="標楷體"/>
        </w:rPr>
      </w:pPr>
      <w:r w:rsidRPr="00E85074">
        <w:rPr>
          <w:rFonts w:eastAsia="標楷體"/>
          <w:shd w:val="pct15" w:color="auto" w:fill="FFFFFF"/>
          <w:vertAlign w:val="superscript"/>
        </w:rPr>
        <w:t>[</w:t>
      </w:r>
      <w:r w:rsidRPr="00E85074">
        <w:rPr>
          <w:rFonts w:eastAsia="標楷體" w:hint="eastAsia"/>
          <w:shd w:val="pct15" w:color="auto" w:fill="FFFFFF"/>
          <w:vertAlign w:val="superscript"/>
        </w:rPr>
        <w:t>2</w:t>
      </w:r>
      <w:r w:rsidRPr="00E85074">
        <w:rPr>
          <w:rFonts w:eastAsia="標楷體"/>
          <w:shd w:val="pct15" w:color="auto" w:fill="FFFFFF"/>
          <w:vertAlign w:val="superscript"/>
        </w:rPr>
        <w:t>]</w:t>
      </w:r>
      <w:r w:rsidR="0084718D" w:rsidRPr="00E85074">
        <w:rPr>
          <w:rFonts w:ascii="標楷體" w:eastAsia="標楷體" w:hAnsi="標楷體" w:hint="eastAsia"/>
        </w:rPr>
        <w:t>有為</w:t>
      </w:r>
      <w:r w:rsidR="009615AA" w:rsidRPr="00E85074">
        <w:rPr>
          <w:rFonts w:ascii="標楷體" w:eastAsia="標楷體" w:hAnsi="標楷體" w:hint="eastAsia"/>
        </w:rPr>
        <w:t>、</w:t>
      </w:r>
      <w:r w:rsidR="0084718D" w:rsidRPr="00E85074">
        <w:rPr>
          <w:rFonts w:ascii="標楷體" w:eastAsia="標楷體" w:hAnsi="標楷體" w:hint="eastAsia"/>
        </w:rPr>
        <w:t>無為無二為相，由業煩惱非所為故，自在示現有為相故。</w:t>
      </w:r>
    </w:p>
    <w:p w:rsidR="0084718D" w:rsidRPr="00E85074" w:rsidRDefault="008F7FBE" w:rsidP="00263A02">
      <w:pPr>
        <w:spacing w:afterLines="30"/>
        <w:ind w:leftChars="200" w:left="480"/>
        <w:rPr>
          <w:rFonts w:ascii="標楷體" w:eastAsia="標楷體" w:hAnsi="標楷體"/>
        </w:rPr>
      </w:pPr>
      <w:r w:rsidRPr="00E85074">
        <w:rPr>
          <w:rFonts w:eastAsia="標楷體"/>
          <w:shd w:val="pct15" w:color="auto" w:fill="FFFFFF"/>
          <w:vertAlign w:val="superscript"/>
        </w:rPr>
        <w:t>[</w:t>
      </w:r>
      <w:r w:rsidRPr="00E85074">
        <w:rPr>
          <w:rFonts w:eastAsia="標楷體" w:hint="eastAsia"/>
          <w:shd w:val="pct15" w:color="auto" w:fill="FFFFFF"/>
          <w:vertAlign w:val="superscript"/>
        </w:rPr>
        <w:t>3</w:t>
      </w:r>
      <w:r w:rsidRPr="00E85074">
        <w:rPr>
          <w:rFonts w:eastAsia="標楷體"/>
          <w:shd w:val="pct15" w:color="auto" w:fill="FFFFFF"/>
          <w:vertAlign w:val="superscript"/>
        </w:rPr>
        <w:t>]</w:t>
      </w:r>
      <w:r w:rsidR="0084718D" w:rsidRPr="00E85074">
        <w:rPr>
          <w:rFonts w:ascii="標楷體" w:eastAsia="標楷體" w:hAnsi="標楷體" w:hint="eastAsia"/>
        </w:rPr>
        <w:t>異性</w:t>
      </w:r>
      <w:r w:rsidR="009615AA" w:rsidRPr="00E85074">
        <w:rPr>
          <w:rFonts w:ascii="標楷體" w:eastAsia="標楷體" w:hAnsi="標楷體" w:hint="eastAsia"/>
        </w:rPr>
        <w:t>、</w:t>
      </w:r>
      <w:r w:rsidR="0084718D" w:rsidRPr="00E85074">
        <w:rPr>
          <w:rFonts w:ascii="標楷體" w:eastAsia="標楷體" w:hAnsi="標楷體" w:hint="eastAsia"/>
        </w:rPr>
        <w:t>一性無二為相，由一切佛所依無差別故，無量相續現等覺故。</w:t>
      </w:r>
      <w:r w:rsidR="00585B2A" w:rsidRPr="00E85074">
        <w:rPr>
          <w:rStyle w:val="aa"/>
        </w:rPr>
        <w:footnoteReference w:id="40"/>
      </w:r>
    </w:p>
    <w:p w:rsidR="00C25E23" w:rsidRPr="00E85074" w:rsidRDefault="00C25E23" w:rsidP="00C25E23">
      <w:pPr>
        <w:pStyle w:val="1"/>
        <w:ind w:left="480"/>
        <w:rPr>
          <w:sz w:val="20"/>
        </w:rPr>
      </w:pPr>
      <w:r w:rsidRPr="00E85074">
        <w:rPr>
          <w:rFonts w:hint="eastAsia"/>
        </w:rPr>
        <w:lastRenderedPageBreak/>
        <w:t>2</w:t>
      </w:r>
      <w:r w:rsidRPr="00E85074">
        <w:rPr>
          <w:rFonts w:hint="eastAsia"/>
        </w:rPr>
        <w:t>、釋論義</w:t>
      </w:r>
    </w:p>
    <w:p w:rsidR="0084718D" w:rsidRPr="00E85074" w:rsidRDefault="009615AA" w:rsidP="00263A02">
      <w:pPr>
        <w:spacing w:afterLines="30"/>
        <w:ind w:leftChars="200" w:left="480"/>
        <w:rPr>
          <w:rFonts w:ascii="新細明體" w:hAnsi="新細明體"/>
        </w:rPr>
      </w:pPr>
      <w:r w:rsidRPr="00E85074">
        <w:rPr>
          <w:rFonts w:ascii="新細明體" w:hAnsi="新細明體" w:hint="eastAsia"/>
        </w:rPr>
        <w:t>『</w:t>
      </w:r>
      <w:r w:rsidR="0084718D" w:rsidRPr="00E85074">
        <w:rPr>
          <w:rFonts w:ascii="標楷體" w:eastAsia="標楷體" w:hAnsi="標楷體" w:hint="eastAsia"/>
        </w:rPr>
        <w:t>空所顯相</w:t>
      </w:r>
      <w:r w:rsidRPr="00E85074">
        <w:rPr>
          <w:rFonts w:ascii="新細明體" w:hAnsi="新細明體" w:hint="eastAsia"/>
        </w:rPr>
        <w:t>』</w:t>
      </w:r>
      <w:r w:rsidR="0084718D" w:rsidRPr="00E85074">
        <w:rPr>
          <w:rFonts w:ascii="新細明體" w:hAnsi="新細明體" w:hint="eastAsia"/>
        </w:rPr>
        <w:t>，其他的譯本都直譯做</w:t>
      </w:r>
      <w:r w:rsidRPr="00E85074">
        <w:rPr>
          <w:rFonts w:ascii="新細明體" w:hAnsi="新細明體" w:hint="eastAsia"/>
        </w:rPr>
        <w:t>『</w:t>
      </w:r>
      <w:r w:rsidR="0084718D" w:rsidRPr="00E85074">
        <w:rPr>
          <w:rFonts w:ascii="標楷體" w:eastAsia="標楷體" w:hAnsi="標楷體" w:hint="eastAsia"/>
        </w:rPr>
        <w:t>空相</w:t>
      </w:r>
      <w:r w:rsidRPr="00E85074">
        <w:rPr>
          <w:rFonts w:ascii="新細明體" w:hAnsi="新細明體" w:hint="eastAsia"/>
        </w:rPr>
        <w:t>』</w:t>
      </w:r>
      <w:r w:rsidR="0084718D" w:rsidRPr="00E85074">
        <w:rPr>
          <w:rFonts w:ascii="新細明體" w:hAnsi="新細明體" w:hint="eastAsia"/>
        </w:rPr>
        <w:t>。</w:t>
      </w:r>
    </w:p>
    <w:p w:rsidR="00146A4D" w:rsidRPr="00E85074" w:rsidRDefault="0084718D" w:rsidP="00263A02">
      <w:pPr>
        <w:spacing w:afterLines="30"/>
        <w:ind w:leftChars="200" w:left="480"/>
        <w:rPr>
          <w:rFonts w:ascii="新細明體" w:hAnsi="新細明體"/>
        </w:rPr>
      </w:pPr>
      <w:r w:rsidRPr="00E85074">
        <w:rPr>
          <w:rFonts w:ascii="新細明體" w:hAnsi="新細明體" w:hint="eastAsia"/>
        </w:rPr>
        <w:t>第三</w:t>
      </w:r>
      <w:r w:rsidR="00D11F01" w:rsidRPr="00E85074">
        <w:rPr>
          <w:rFonts w:ascii="新細明體" w:hAnsi="新細明體" w:hint="eastAsia"/>
          <w:shd w:val="pct15" w:color="auto" w:fill="FFFFFF"/>
        </w:rPr>
        <w:t>、</w:t>
      </w:r>
      <w:r w:rsidRPr="00E85074">
        <w:rPr>
          <w:rFonts w:ascii="新細明體" w:hAnsi="新細明體" w:hint="eastAsia"/>
        </w:rPr>
        <w:t>「</w:t>
      </w:r>
      <w:r w:rsidRPr="00E85074">
        <w:rPr>
          <w:rFonts w:ascii="標楷體" w:eastAsia="標楷體" w:hAnsi="標楷體" w:hint="eastAsia"/>
        </w:rPr>
        <w:t>無二為相</w:t>
      </w:r>
      <w:r w:rsidRPr="00E85074">
        <w:rPr>
          <w:rFonts w:ascii="新細明體" w:hAnsi="新細明體" w:hint="eastAsia"/>
        </w:rPr>
        <w:t>」：</w:t>
      </w:r>
    </w:p>
    <w:p w:rsidR="009615AA" w:rsidRPr="00E85074" w:rsidRDefault="0084718D" w:rsidP="00263A02">
      <w:pPr>
        <w:spacing w:afterLines="30"/>
        <w:ind w:leftChars="200" w:left="480"/>
        <w:rPr>
          <w:rFonts w:ascii="新細明體" w:hAnsi="新細明體"/>
        </w:rPr>
      </w:pPr>
      <w:r w:rsidRPr="00E85074">
        <w:rPr>
          <w:rFonts w:ascii="新細明體" w:hAnsi="新細明體" w:hint="eastAsia"/>
        </w:rPr>
        <w:t>法身的無二相可有種種的解說，本論且說三種：</w:t>
      </w:r>
    </w:p>
    <w:p w:rsidR="0038537A"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一、「</w:t>
      </w:r>
      <w:r w:rsidRPr="00E85074">
        <w:rPr>
          <w:rFonts w:ascii="標楷體" w:eastAsia="標楷體" w:hAnsi="標楷體" w:hint="eastAsia"/>
        </w:rPr>
        <w:t>有</w:t>
      </w:r>
      <w:r w:rsidR="009615AA" w:rsidRPr="00E85074">
        <w:rPr>
          <w:rFonts w:ascii="標楷體" w:eastAsia="標楷體" w:hAnsi="標楷體" w:hint="eastAsia"/>
        </w:rPr>
        <w:t>、</w:t>
      </w:r>
      <w:r w:rsidRPr="00E85074">
        <w:rPr>
          <w:rFonts w:ascii="標楷體" w:eastAsia="標楷體" w:hAnsi="標楷體" w:hint="eastAsia"/>
        </w:rPr>
        <w:t>無無二為相</w:t>
      </w:r>
      <w:r w:rsidRPr="00E85074">
        <w:rPr>
          <w:rFonts w:ascii="新細明體" w:hAnsi="新細明體" w:hint="eastAsia"/>
        </w:rPr>
        <w:t>」：</w:t>
      </w:r>
    </w:p>
    <w:p w:rsidR="00491A75" w:rsidRPr="00E85074" w:rsidRDefault="0084718D" w:rsidP="00491A75">
      <w:pPr>
        <w:ind w:leftChars="400" w:left="960"/>
        <w:rPr>
          <w:rFonts w:ascii="新細明體" w:hAnsi="新細明體"/>
        </w:rPr>
      </w:pPr>
      <w:r w:rsidRPr="00E85074">
        <w:rPr>
          <w:rFonts w:ascii="新細明體" w:hAnsi="新細明體" w:hint="eastAsia"/>
        </w:rPr>
        <w:t>遍計性的「</w:t>
      </w:r>
      <w:r w:rsidRPr="00E85074">
        <w:rPr>
          <w:rFonts w:ascii="標楷體" w:eastAsia="標楷體" w:hAnsi="標楷體" w:hint="eastAsia"/>
        </w:rPr>
        <w:t>一切法</w:t>
      </w:r>
      <w:r w:rsidRPr="00E85074">
        <w:rPr>
          <w:rFonts w:ascii="新細明體" w:hAnsi="新細明體" w:hint="eastAsia"/>
        </w:rPr>
        <w:t>」是「</w:t>
      </w:r>
      <w:r w:rsidRPr="00E85074">
        <w:rPr>
          <w:rFonts w:ascii="標楷體" w:eastAsia="標楷體" w:hAnsi="標楷體" w:hint="eastAsia"/>
        </w:rPr>
        <w:t>無所有</w:t>
      </w:r>
      <w:r w:rsidRPr="00E85074">
        <w:rPr>
          <w:rFonts w:ascii="新細明體" w:hAnsi="新細明體" w:hint="eastAsia"/>
        </w:rPr>
        <w:t>」的，所以說法身不是有；</w:t>
      </w:r>
    </w:p>
    <w:p w:rsidR="00491A75" w:rsidRPr="00E85074" w:rsidRDefault="0084718D" w:rsidP="00491A75">
      <w:pPr>
        <w:ind w:leftChars="400" w:left="960"/>
        <w:rPr>
          <w:rFonts w:ascii="新細明體" w:hAnsi="新細明體"/>
        </w:rPr>
      </w:pPr>
      <w:r w:rsidRPr="00E85074">
        <w:rPr>
          <w:rFonts w:ascii="新細明體" w:hAnsi="新細明體" w:hint="eastAsia"/>
        </w:rPr>
        <w:t>但二「</w:t>
      </w:r>
      <w:r w:rsidRPr="00E85074">
        <w:rPr>
          <w:rFonts w:ascii="標楷體" w:eastAsia="標楷體" w:hAnsi="標楷體" w:hint="eastAsia"/>
        </w:rPr>
        <w:t>空所顯</w:t>
      </w:r>
      <w:r w:rsidRPr="00E85074">
        <w:rPr>
          <w:rFonts w:ascii="新細明體" w:hAnsi="新細明體" w:hint="eastAsia"/>
        </w:rPr>
        <w:t>」的圓成實「</w:t>
      </w:r>
      <w:r w:rsidRPr="00E85074">
        <w:rPr>
          <w:rFonts w:ascii="標楷體" w:eastAsia="標楷體" w:hAnsi="標楷體" w:hint="eastAsia"/>
        </w:rPr>
        <w:t>相是實有</w:t>
      </w:r>
      <w:r w:rsidRPr="00E85074">
        <w:rPr>
          <w:rFonts w:ascii="新細明體" w:hAnsi="新細明體" w:hint="eastAsia"/>
        </w:rPr>
        <w:t>」，所以又不能說法身是無。</w:t>
      </w:r>
    </w:p>
    <w:p w:rsidR="00014945" w:rsidRPr="00E85074" w:rsidRDefault="0084718D" w:rsidP="00263A02">
      <w:pPr>
        <w:spacing w:afterLines="30"/>
        <w:ind w:leftChars="400" w:left="960"/>
        <w:rPr>
          <w:rFonts w:ascii="新細明體" w:hAnsi="新細明體"/>
        </w:rPr>
      </w:pPr>
      <w:r w:rsidRPr="00E85074">
        <w:rPr>
          <w:rFonts w:ascii="新細明體" w:hAnsi="新細明體" w:hint="eastAsia"/>
        </w:rPr>
        <w:t>這非有非無的無二相，就是法身。</w:t>
      </w:r>
    </w:p>
    <w:p w:rsidR="009615AA" w:rsidRPr="00E85074" w:rsidRDefault="00491A75" w:rsidP="00263A02">
      <w:pPr>
        <w:spacing w:afterLines="30"/>
        <w:ind w:leftChars="400" w:left="96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反過來說：就是亦有亦無，空所顯的圓成實是亦有，遍計性的諸法是亦無。</w:t>
      </w:r>
      <w:r w:rsidR="008B4B5B" w:rsidRPr="00E85074">
        <w:rPr>
          <w:rStyle w:val="aa"/>
        </w:rPr>
        <w:footnoteReference w:id="41"/>
      </w:r>
    </w:p>
    <w:p w:rsidR="0038537A"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二、「</w:t>
      </w:r>
      <w:r w:rsidRPr="00E85074">
        <w:rPr>
          <w:rFonts w:ascii="標楷體" w:eastAsia="標楷體" w:hAnsi="標楷體" w:hint="eastAsia"/>
        </w:rPr>
        <w:t>有為</w:t>
      </w:r>
      <w:r w:rsidR="009615AA" w:rsidRPr="00E85074">
        <w:rPr>
          <w:rFonts w:ascii="標楷體" w:eastAsia="標楷體" w:hAnsi="標楷體" w:hint="eastAsia"/>
        </w:rPr>
        <w:t>、</w:t>
      </w:r>
      <w:r w:rsidRPr="00E85074">
        <w:rPr>
          <w:rFonts w:ascii="標楷體" w:eastAsia="標楷體" w:hAnsi="標楷體" w:hint="eastAsia"/>
        </w:rPr>
        <w:t>無為無二為相</w:t>
      </w:r>
      <w:r w:rsidRPr="00E85074">
        <w:rPr>
          <w:rFonts w:ascii="新細明體" w:hAnsi="新細明體" w:hint="eastAsia"/>
        </w:rPr>
        <w:t>」：</w:t>
      </w:r>
    </w:p>
    <w:p w:rsidR="0038537A" w:rsidRPr="00E85074" w:rsidRDefault="0084718D" w:rsidP="00263A02">
      <w:pPr>
        <w:spacing w:afterLines="30"/>
        <w:ind w:leftChars="400" w:left="960"/>
        <w:rPr>
          <w:rFonts w:ascii="新細明體" w:hAnsi="新細明體"/>
        </w:rPr>
      </w:pPr>
      <w:r w:rsidRPr="00E85074">
        <w:rPr>
          <w:rFonts w:ascii="新細明體" w:hAnsi="新細明體" w:hint="eastAsia"/>
        </w:rPr>
        <w:t>有為的定義，是「</w:t>
      </w:r>
      <w:r w:rsidRPr="00E85074">
        <w:rPr>
          <w:rFonts w:ascii="標楷體" w:eastAsia="標楷體" w:hAnsi="標楷體" w:hint="eastAsia"/>
        </w:rPr>
        <w:t>由業煩惱</w:t>
      </w:r>
      <w:r w:rsidRPr="00E85074">
        <w:rPr>
          <w:rFonts w:ascii="新細明體" w:hAnsi="新細明體" w:hint="eastAsia"/>
        </w:rPr>
        <w:t>」的造作（為）生起的；法身「</w:t>
      </w:r>
      <w:r w:rsidRPr="00E85074">
        <w:rPr>
          <w:rFonts w:ascii="標楷體" w:eastAsia="標楷體" w:hAnsi="標楷體" w:hint="eastAsia"/>
        </w:rPr>
        <w:t>非</w:t>
      </w:r>
      <w:r w:rsidRPr="00E85074">
        <w:rPr>
          <w:rFonts w:ascii="新細明體" w:hAnsi="新細明體" w:hint="eastAsia"/>
        </w:rPr>
        <w:t>」由業煩惱「</w:t>
      </w:r>
      <w:r w:rsidRPr="00E85074">
        <w:rPr>
          <w:rFonts w:ascii="標楷體" w:eastAsia="標楷體" w:hAnsi="標楷體" w:hint="eastAsia"/>
        </w:rPr>
        <w:t>所為</w:t>
      </w:r>
      <w:r w:rsidRPr="00E85074">
        <w:rPr>
          <w:rFonts w:ascii="新細明體" w:hAnsi="新細明體" w:hint="eastAsia"/>
        </w:rPr>
        <w:t>」的，是大智大悲萬德所顯的，所以不能說是有為。</w:t>
      </w:r>
    </w:p>
    <w:p w:rsidR="009615AA" w:rsidRPr="00E85074" w:rsidRDefault="0084718D" w:rsidP="00263A02">
      <w:pPr>
        <w:spacing w:afterLines="30"/>
        <w:ind w:leftChars="400" w:left="960"/>
        <w:rPr>
          <w:rFonts w:ascii="新細明體" w:hAnsi="新細明體"/>
        </w:rPr>
      </w:pPr>
      <w:r w:rsidRPr="00E85074">
        <w:rPr>
          <w:rFonts w:ascii="新細明體" w:hAnsi="新細明體" w:hint="eastAsia"/>
        </w:rPr>
        <w:t>無為呢，是非造作法，沒有起滅變易的。法身由大悲願力，能「</w:t>
      </w:r>
      <w:r w:rsidRPr="00E85074">
        <w:rPr>
          <w:rFonts w:ascii="標楷體" w:eastAsia="標楷體" w:hAnsi="標楷體" w:hint="eastAsia"/>
        </w:rPr>
        <w:t>自在示現</w:t>
      </w:r>
      <w:r w:rsidRPr="00E85074">
        <w:rPr>
          <w:rFonts w:ascii="新細明體" w:hAnsi="新細明體" w:hint="eastAsia"/>
        </w:rPr>
        <w:t>」種種佛土身相，隨機說法等起滅來去的「</w:t>
      </w:r>
      <w:r w:rsidRPr="00E85074">
        <w:rPr>
          <w:rFonts w:ascii="標楷體" w:eastAsia="標楷體" w:hAnsi="標楷體" w:hint="eastAsia"/>
        </w:rPr>
        <w:t>有為相</w:t>
      </w:r>
      <w:r w:rsidRPr="00E85074">
        <w:rPr>
          <w:rFonts w:ascii="新細明體" w:hAnsi="新細明體" w:hint="eastAsia"/>
        </w:rPr>
        <w:t>」，所以也非無為。這有為是示現的有為，隨機所見方面，不妨說生滅無常</w:t>
      </w:r>
      <w:r w:rsidR="00816990" w:rsidRPr="00E85074">
        <w:rPr>
          <w:sz w:val="22"/>
          <w:szCs w:val="22"/>
          <w:shd w:val="pct15" w:color="auto" w:fill="FFFFFF"/>
        </w:rPr>
        <w:t>（</w:t>
      </w:r>
      <w:r w:rsidR="00816990" w:rsidRPr="00E85074">
        <w:rPr>
          <w:sz w:val="22"/>
          <w:szCs w:val="22"/>
          <w:shd w:val="pct15" w:color="auto" w:fill="FFFFFF"/>
        </w:rPr>
        <w:t>p.</w:t>
      </w:r>
      <w:r w:rsidR="00816990" w:rsidRPr="00E85074">
        <w:rPr>
          <w:rFonts w:hint="eastAsia"/>
          <w:sz w:val="22"/>
          <w:szCs w:val="22"/>
          <w:shd w:val="pct15" w:color="auto" w:fill="FFFFFF"/>
        </w:rPr>
        <w:t>484</w:t>
      </w:r>
      <w:r w:rsidR="00816990" w:rsidRPr="00E85074">
        <w:rPr>
          <w:sz w:val="22"/>
          <w:szCs w:val="22"/>
          <w:shd w:val="pct15" w:color="auto" w:fill="FFFFFF"/>
        </w:rPr>
        <w:t>）</w:t>
      </w:r>
      <w:r w:rsidR="00816990" w:rsidRPr="00E85074">
        <w:rPr>
          <w:rFonts w:ascii="新細明體" w:hAnsi="新細明體" w:hint="eastAsia"/>
        </w:rPr>
        <w:t>；</w:t>
      </w:r>
      <w:r w:rsidRPr="00E85074">
        <w:rPr>
          <w:rFonts w:ascii="新細明體" w:hAnsi="新細明體" w:hint="eastAsia"/>
        </w:rPr>
        <w:t>從法身自體上說，依然是如如不動。</w:t>
      </w:r>
      <w:r w:rsidR="008B4B5B" w:rsidRPr="00E85074">
        <w:rPr>
          <w:rStyle w:val="aa"/>
        </w:rPr>
        <w:footnoteReference w:id="42"/>
      </w:r>
    </w:p>
    <w:p w:rsidR="0038537A"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lastRenderedPageBreak/>
        <w:t>三、「</w:t>
      </w:r>
      <w:r w:rsidRPr="00E85074">
        <w:rPr>
          <w:rFonts w:ascii="標楷體" w:eastAsia="標楷體" w:hAnsi="標楷體" w:hint="eastAsia"/>
        </w:rPr>
        <w:t>異性</w:t>
      </w:r>
      <w:r w:rsidR="009615AA" w:rsidRPr="00E85074">
        <w:rPr>
          <w:rFonts w:ascii="標楷體" w:eastAsia="標楷體" w:hAnsi="標楷體" w:hint="eastAsia"/>
        </w:rPr>
        <w:t>、</w:t>
      </w:r>
      <w:r w:rsidRPr="00E85074">
        <w:rPr>
          <w:rFonts w:ascii="標楷體" w:eastAsia="標楷體" w:hAnsi="標楷體" w:hint="eastAsia"/>
        </w:rPr>
        <w:t>一性無二為相</w:t>
      </w:r>
      <w:r w:rsidRPr="00E85074">
        <w:rPr>
          <w:rFonts w:ascii="新細明體" w:hAnsi="新細明體" w:hint="eastAsia"/>
        </w:rPr>
        <w:t>」：</w:t>
      </w:r>
    </w:p>
    <w:p w:rsidR="0038537A" w:rsidRPr="00E85074" w:rsidRDefault="0084718D" w:rsidP="00263A02">
      <w:pPr>
        <w:spacing w:afterLines="30"/>
        <w:ind w:leftChars="400" w:left="960"/>
        <w:rPr>
          <w:rFonts w:ascii="新細明體" w:hAnsi="新細明體"/>
        </w:rPr>
      </w:pPr>
      <w:r w:rsidRPr="00E85074">
        <w:rPr>
          <w:rFonts w:ascii="新細明體" w:hAnsi="新細明體" w:hint="eastAsia"/>
        </w:rPr>
        <w:t>法身不能說有別異相，因十方三世「</w:t>
      </w:r>
      <w:r w:rsidRPr="00E85074">
        <w:rPr>
          <w:rFonts w:ascii="標楷體" w:eastAsia="標楷體" w:hAnsi="標楷體" w:hint="eastAsia"/>
        </w:rPr>
        <w:t>一切</w:t>
      </w:r>
      <w:r w:rsidRPr="00E85074">
        <w:rPr>
          <w:rFonts w:ascii="新細明體" w:hAnsi="新細明體" w:hint="eastAsia"/>
        </w:rPr>
        <w:t>」諸「</w:t>
      </w:r>
      <w:r w:rsidRPr="00E85074">
        <w:rPr>
          <w:rFonts w:ascii="標楷體" w:eastAsia="標楷體" w:hAnsi="標楷體" w:hint="eastAsia"/>
        </w:rPr>
        <w:t>佛</w:t>
      </w:r>
      <w:r w:rsidRPr="00E85074">
        <w:rPr>
          <w:rFonts w:ascii="新細明體" w:hAnsi="新細明體" w:hint="eastAsia"/>
        </w:rPr>
        <w:t>」都以平等法界為「</w:t>
      </w:r>
      <w:r w:rsidRPr="00E85074">
        <w:rPr>
          <w:rFonts w:ascii="標楷體" w:eastAsia="標楷體" w:hAnsi="標楷體" w:hint="eastAsia"/>
        </w:rPr>
        <w:t>所依</w:t>
      </w:r>
      <w:r w:rsidRPr="00E85074">
        <w:rPr>
          <w:rFonts w:ascii="新細明體" w:hAnsi="新細明體" w:hint="eastAsia"/>
        </w:rPr>
        <w:t>」，在契入一真法界上說，佛佛道同，「</w:t>
      </w:r>
      <w:r w:rsidRPr="00E85074">
        <w:rPr>
          <w:rFonts w:ascii="標楷體" w:eastAsia="標楷體" w:hAnsi="標楷體" w:hint="eastAsia"/>
        </w:rPr>
        <w:t>無</w:t>
      </w:r>
      <w:r w:rsidRPr="00E85074">
        <w:rPr>
          <w:rFonts w:ascii="新細明體" w:hAnsi="新細明體" w:hint="eastAsia"/>
        </w:rPr>
        <w:t>」有「</w:t>
      </w:r>
      <w:r w:rsidRPr="00E85074">
        <w:rPr>
          <w:rFonts w:ascii="標楷體" w:eastAsia="標楷體" w:hAnsi="標楷體" w:hint="eastAsia"/>
        </w:rPr>
        <w:t>差別</w:t>
      </w:r>
      <w:r w:rsidRPr="00E85074">
        <w:rPr>
          <w:rFonts w:ascii="新細明體" w:hAnsi="新細明體" w:hint="eastAsia"/>
        </w:rPr>
        <w:t>」的。</w:t>
      </w:r>
    </w:p>
    <w:p w:rsidR="00DC507C" w:rsidRPr="00E85074" w:rsidRDefault="0084718D" w:rsidP="00263A02">
      <w:pPr>
        <w:spacing w:afterLines="30"/>
        <w:ind w:leftChars="400" w:left="960"/>
        <w:rPr>
          <w:rFonts w:ascii="新細明體" w:hAnsi="新細明體"/>
        </w:rPr>
      </w:pPr>
      <w:r w:rsidRPr="00E85074">
        <w:rPr>
          <w:rFonts w:ascii="新細明體" w:hAnsi="新細明體" w:hint="eastAsia"/>
        </w:rPr>
        <w:t>但此佛與彼佛的法身也不能看成一相，因有「</w:t>
      </w:r>
      <w:r w:rsidRPr="00E85074">
        <w:rPr>
          <w:rFonts w:ascii="標楷體" w:eastAsia="標楷體" w:hAnsi="標楷體" w:hint="eastAsia"/>
        </w:rPr>
        <w:t>無量相續</w:t>
      </w:r>
      <w:r w:rsidR="00014945" w:rsidRPr="00E85074">
        <w:rPr>
          <w:rFonts w:ascii="新細明體" w:hAnsi="新細明體" w:hint="eastAsia"/>
        </w:rPr>
        <w:t>（有情）</w:t>
      </w:r>
      <w:r w:rsidRPr="00E85074">
        <w:rPr>
          <w:rFonts w:ascii="新細明體" w:hAnsi="新細明體" w:hint="eastAsia"/>
        </w:rPr>
        <w:t>」各各「</w:t>
      </w:r>
      <w:r w:rsidRPr="00E85074">
        <w:rPr>
          <w:rFonts w:ascii="標楷體" w:eastAsia="標楷體" w:hAnsi="標楷體" w:hint="eastAsia"/>
        </w:rPr>
        <w:t>現等覺</w:t>
      </w:r>
      <w:r w:rsidRPr="00E85074">
        <w:rPr>
          <w:rFonts w:ascii="新細明體" w:hAnsi="新細明體" w:hint="eastAsia"/>
        </w:rPr>
        <w:t>」成佛；在能現等覺上說，法身不一。</w:t>
      </w:r>
    </w:p>
    <w:p w:rsidR="0038537A" w:rsidRPr="00E85074" w:rsidRDefault="0084718D" w:rsidP="00263A02">
      <w:pPr>
        <w:spacing w:afterLines="30"/>
        <w:ind w:leftChars="400" w:left="960"/>
        <w:rPr>
          <w:rFonts w:ascii="新細明體" w:hAnsi="新細明體"/>
        </w:rPr>
      </w:pPr>
      <w:r w:rsidRPr="00E85074">
        <w:rPr>
          <w:rFonts w:ascii="新細明體" w:hAnsi="新細明體" w:hint="eastAsia"/>
        </w:rPr>
        <w:t>如大海的水，不論是從江湖河漢那一方面流進去的，皆是同一海水，無有差別；可是從所流的水源來講，也不能說它沒有差別可說。</w:t>
      </w:r>
    </w:p>
    <w:p w:rsidR="0084718D" w:rsidRPr="00E85074" w:rsidRDefault="0084718D" w:rsidP="00263A02">
      <w:pPr>
        <w:spacing w:afterLines="30"/>
        <w:ind w:leftChars="200" w:left="480"/>
        <w:rPr>
          <w:rFonts w:ascii="新細明體" w:hAnsi="新細明體"/>
        </w:rPr>
      </w:pPr>
      <w:r w:rsidRPr="00E85074">
        <w:rPr>
          <w:rFonts w:ascii="新細明體" w:hAnsi="新細明體" w:hint="eastAsia"/>
        </w:rPr>
        <w:t>總之，法身於一切上都無二，但無二並不就是一。</w:t>
      </w:r>
      <w:r w:rsidR="008B4B5B" w:rsidRPr="00E85074">
        <w:rPr>
          <w:rStyle w:val="aa"/>
        </w:rPr>
        <w:footnoteReference w:id="43"/>
      </w:r>
    </w:p>
    <w:p w:rsidR="009633A1" w:rsidRPr="00E85074" w:rsidRDefault="009633A1" w:rsidP="009633A1">
      <w:pPr>
        <w:pStyle w:val="ae"/>
        <w:ind w:left="360"/>
        <w:rPr>
          <w:szCs w:val="22"/>
        </w:rPr>
      </w:pPr>
      <w:r w:rsidRPr="00E85074">
        <w:rPr>
          <w:rFonts w:hint="eastAsia"/>
        </w:rPr>
        <w:t>（二</w:t>
      </w:r>
      <w:r w:rsidRPr="00E85074">
        <w:rPr>
          <w:rFonts w:hint="eastAsia"/>
          <w:szCs w:val="22"/>
        </w:rPr>
        <w:t>）</w:t>
      </w:r>
      <w:r w:rsidR="001E5946" w:rsidRPr="00E85074">
        <w:rPr>
          <w:rFonts w:hint="eastAsia"/>
          <w:szCs w:val="22"/>
        </w:rPr>
        <w:t>偈</w:t>
      </w:r>
      <w:r w:rsidRPr="00E85074">
        <w:rPr>
          <w:rFonts w:hint="eastAsia"/>
        </w:rPr>
        <w:t>頌</w:t>
      </w:r>
    </w:p>
    <w:p w:rsidR="009633A1" w:rsidRPr="00E85074" w:rsidRDefault="009633A1" w:rsidP="009633A1">
      <w:pPr>
        <w:pStyle w:val="1"/>
        <w:ind w:left="480"/>
        <w:rPr>
          <w:sz w:val="18"/>
        </w:rPr>
      </w:pPr>
      <w:r w:rsidRPr="00E85074">
        <w:rPr>
          <w:rFonts w:hint="eastAsia"/>
        </w:rPr>
        <w:t>1</w:t>
      </w:r>
      <w:r w:rsidRPr="00E85074">
        <w:rPr>
          <w:rFonts w:hint="eastAsia"/>
        </w:rPr>
        <w:t>、引頌文</w:t>
      </w:r>
    </w:p>
    <w:p w:rsidR="00D958B8" w:rsidRPr="00E85074" w:rsidRDefault="0084718D" w:rsidP="00263A02">
      <w:pPr>
        <w:spacing w:afterLines="30"/>
        <w:ind w:leftChars="200" w:left="480"/>
        <w:rPr>
          <w:rFonts w:ascii="標楷體" w:eastAsia="標楷體" w:hAnsi="標楷體"/>
        </w:rPr>
      </w:pPr>
      <w:r w:rsidRPr="00E85074">
        <w:rPr>
          <w:rFonts w:ascii="標楷體" w:eastAsia="標楷體" w:hAnsi="標楷體" w:hint="eastAsia"/>
        </w:rPr>
        <w:t>此中有二頌：</w:t>
      </w:r>
    </w:p>
    <w:p w:rsidR="00D958B8" w:rsidRPr="00E85074" w:rsidRDefault="0084718D" w:rsidP="00366D8E">
      <w:pPr>
        <w:ind w:leftChars="200" w:left="480"/>
        <w:rPr>
          <w:rFonts w:ascii="標楷體" w:eastAsia="標楷體" w:hAnsi="標楷體"/>
        </w:rPr>
      </w:pPr>
      <w:r w:rsidRPr="00E85074">
        <w:rPr>
          <w:rFonts w:ascii="標楷體" w:eastAsia="標楷體" w:hAnsi="標楷體" w:hint="eastAsia"/>
        </w:rPr>
        <w:t>我執不有故，於中無別依；隨前能證別，故施設有異。</w:t>
      </w:r>
    </w:p>
    <w:p w:rsidR="0084718D" w:rsidRPr="00E85074" w:rsidRDefault="00EA793C" w:rsidP="00263A02">
      <w:pPr>
        <w:spacing w:afterLines="30"/>
        <w:ind w:leftChars="200" w:left="480"/>
        <w:rPr>
          <w:rFonts w:ascii="標楷體" w:eastAsia="標楷體" w:hAnsi="標楷體"/>
        </w:rPr>
      </w:pPr>
      <w:r w:rsidRPr="00E85074">
        <w:rPr>
          <w:rFonts w:eastAsia="標楷體"/>
          <w:shd w:val="pct15" w:color="auto" w:fill="FFFFFF"/>
          <w:vertAlign w:val="superscript"/>
        </w:rPr>
        <w:t>[1]</w:t>
      </w:r>
      <w:r w:rsidR="0084718D" w:rsidRPr="00E85074">
        <w:rPr>
          <w:rFonts w:ascii="標楷體" w:eastAsia="標楷體" w:hAnsi="標楷體" w:hint="eastAsia"/>
        </w:rPr>
        <w:t>種姓異、</w:t>
      </w:r>
      <w:r w:rsidRPr="00E85074">
        <w:rPr>
          <w:rFonts w:eastAsia="標楷體"/>
          <w:shd w:val="pct15" w:color="auto" w:fill="FFFFFF"/>
          <w:vertAlign w:val="superscript"/>
        </w:rPr>
        <w:t>[</w:t>
      </w:r>
      <w:r w:rsidRPr="00E85074">
        <w:rPr>
          <w:rFonts w:eastAsia="標楷體" w:hint="eastAsia"/>
          <w:shd w:val="pct15" w:color="auto" w:fill="FFFFFF"/>
          <w:vertAlign w:val="superscript"/>
        </w:rPr>
        <w:t>2</w:t>
      </w:r>
      <w:r w:rsidRPr="00E85074">
        <w:rPr>
          <w:rFonts w:eastAsia="標楷體"/>
          <w:shd w:val="pct15" w:color="auto" w:fill="FFFFFF"/>
          <w:vertAlign w:val="superscript"/>
        </w:rPr>
        <w:t>]</w:t>
      </w:r>
      <w:r w:rsidR="0084718D" w:rsidRPr="00E85074">
        <w:rPr>
          <w:rFonts w:ascii="標楷體" w:eastAsia="標楷體" w:hAnsi="標楷體" w:hint="eastAsia"/>
        </w:rPr>
        <w:t>非虛、</w:t>
      </w:r>
      <w:r w:rsidRPr="00E85074">
        <w:rPr>
          <w:rFonts w:eastAsia="標楷體"/>
          <w:shd w:val="pct15" w:color="auto" w:fill="FFFFFF"/>
          <w:vertAlign w:val="superscript"/>
        </w:rPr>
        <w:t>[</w:t>
      </w:r>
      <w:r w:rsidRPr="00E85074">
        <w:rPr>
          <w:rFonts w:eastAsia="標楷體" w:hint="eastAsia"/>
          <w:shd w:val="pct15" w:color="auto" w:fill="FFFFFF"/>
          <w:vertAlign w:val="superscript"/>
        </w:rPr>
        <w:t>3</w:t>
      </w:r>
      <w:r w:rsidRPr="00E85074">
        <w:rPr>
          <w:rFonts w:eastAsia="標楷體"/>
          <w:shd w:val="pct15" w:color="auto" w:fill="FFFFFF"/>
          <w:vertAlign w:val="superscript"/>
        </w:rPr>
        <w:t>]</w:t>
      </w:r>
      <w:r w:rsidR="0084718D" w:rsidRPr="00E85074">
        <w:rPr>
          <w:rFonts w:ascii="標楷體" w:eastAsia="標楷體" w:hAnsi="標楷體" w:hint="eastAsia"/>
        </w:rPr>
        <w:t>圓滿、</w:t>
      </w:r>
      <w:r w:rsidRPr="00E85074">
        <w:rPr>
          <w:rFonts w:eastAsia="標楷體"/>
          <w:shd w:val="pct15" w:color="auto" w:fill="FFFFFF"/>
          <w:vertAlign w:val="superscript"/>
        </w:rPr>
        <w:t>[</w:t>
      </w:r>
      <w:r w:rsidRPr="00E85074">
        <w:rPr>
          <w:rFonts w:eastAsia="標楷體" w:hint="eastAsia"/>
          <w:shd w:val="pct15" w:color="auto" w:fill="FFFFFF"/>
          <w:vertAlign w:val="superscript"/>
        </w:rPr>
        <w:t>4</w:t>
      </w:r>
      <w:r w:rsidRPr="00E85074">
        <w:rPr>
          <w:rFonts w:eastAsia="標楷體"/>
          <w:shd w:val="pct15" w:color="auto" w:fill="FFFFFF"/>
          <w:vertAlign w:val="superscript"/>
        </w:rPr>
        <w:t>]</w:t>
      </w:r>
      <w:r w:rsidR="0084718D" w:rsidRPr="00E85074">
        <w:rPr>
          <w:rFonts w:ascii="標楷體" w:eastAsia="標楷體" w:hAnsi="標楷體" w:hint="eastAsia"/>
        </w:rPr>
        <w:t>無初故，無垢依無別，故非一、非多。</w:t>
      </w:r>
      <w:r w:rsidR="0075262E" w:rsidRPr="00E85074">
        <w:rPr>
          <w:rStyle w:val="aa"/>
        </w:rPr>
        <w:footnoteReference w:id="44"/>
      </w:r>
    </w:p>
    <w:p w:rsidR="009633A1" w:rsidRPr="00E85074" w:rsidRDefault="009633A1" w:rsidP="009633A1">
      <w:pPr>
        <w:pStyle w:val="1"/>
        <w:ind w:left="480"/>
        <w:rPr>
          <w:sz w:val="18"/>
        </w:rPr>
      </w:pPr>
      <w:r w:rsidRPr="00E85074">
        <w:rPr>
          <w:rFonts w:hint="eastAsia"/>
        </w:rPr>
        <w:lastRenderedPageBreak/>
        <w:t>2</w:t>
      </w:r>
      <w:r w:rsidRPr="00E85074">
        <w:rPr>
          <w:rFonts w:hint="eastAsia"/>
        </w:rPr>
        <w:t>、釋頌義</w:t>
      </w:r>
    </w:p>
    <w:p w:rsidR="006966C9" w:rsidRPr="00E85074" w:rsidRDefault="006966C9" w:rsidP="006966C9">
      <w:pPr>
        <w:pStyle w:val="10"/>
      </w:pPr>
      <w:r w:rsidRPr="00E85074">
        <w:rPr>
          <w:rFonts w:hint="eastAsia"/>
        </w:rPr>
        <w:t>（</w:t>
      </w:r>
      <w:r w:rsidRPr="00E85074">
        <w:rPr>
          <w:rFonts w:hint="eastAsia"/>
        </w:rPr>
        <w:t>1</w:t>
      </w:r>
      <w:r w:rsidRPr="00E85074">
        <w:rPr>
          <w:rFonts w:hint="eastAsia"/>
        </w:rPr>
        <w:t>）第一頌：重頌</w:t>
      </w:r>
      <w:r w:rsidR="007B42BF" w:rsidRPr="00E85074">
        <w:rPr>
          <w:rFonts w:hint="eastAsia"/>
        </w:rPr>
        <w:t>前文「異一性無二」</w:t>
      </w:r>
    </w:p>
    <w:p w:rsidR="007B42BF" w:rsidRPr="00E85074" w:rsidRDefault="007B42BF" w:rsidP="007B42BF">
      <w:pPr>
        <w:pStyle w:val="Af"/>
      </w:pPr>
      <w:r w:rsidRPr="00E85074">
        <w:rPr>
          <w:rFonts w:hint="eastAsia"/>
        </w:rPr>
        <w:t>A</w:t>
      </w:r>
      <w:r w:rsidRPr="00E85074">
        <w:rPr>
          <w:rFonts w:hint="eastAsia"/>
        </w:rPr>
        <w:t>、無異</w:t>
      </w:r>
    </w:p>
    <w:p w:rsidR="007B42BF" w:rsidRPr="00E85074" w:rsidRDefault="0084718D" w:rsidP="00263A02">
      <w:pPr>
        <w:spacing w:afterLines="30"/>
        <w:ind w:leftChars="300" w:left="720"/>
        <w:rPr>
          <w:rFonts w:ascii="新細明體" w:hAnsi="新細明體"/>
        </w:rPr>
      </w:pPr>
      <w:r w:rsidRPr="00E85074">
        <w:rPr>
          <w:rFonts w:ascii="新細明體" w:hAnsi="新細明體" w:hint="eastAsia"/>
        </w:rPr>
        <w:t>無漏法界中一切平等，沒有差別性。</w:t>
      </w:r>
    </w:p>
    <w:p w:rsidR="000702D8" w:rsidRPr="00E85074" w:rsidRDefault="0084718D" w:rsidP="00263A02">
      <w:pPr>
        <w:spacing w:afterLines="30"/>
        <w:ind w:leftChars="300" w:left="720"/>
        <w:rPr>
          <w:rFonts w:ascii="新細明體" w:hAnsi="新細明體"/>
        </w:rPr>
      </w:pPr>
      <w:r w:rsidRPr="00E85074">
        <w:rPr>
          <w:rFonts w:ascii="新細明體" w:hAnsi="新細明體" w:hint="eastAsia"/>
        </w:rPr>
        <w:t>眾生所以不能見到諸法平等</w:t>
      </w:r>
      <w:r w:rsidR="001E5946" w:rsidRPr="00E85074">
        <w:rPr>
          <w:rFonts w:ascii="新細明體" w:hAnsi="新細明體" w:hint="eastAsia"/>
        </w:rPr>
        <w:t>、</w:t>
      </w:r>
      <w:r w:rsidRPr="00E85074">
        <w:rPr>
          <w:rFonts w:ascii="新細明體" w:hAnsi="新細明體" w:hint="eastAsia"/>
        </w:rPr>
        <w:t>與諸佛相攝相入而有種種的差別，是因賴耶中無始我執熏習在作祟。</w:t>
      </w:r>
    </w:p>
    <w:p w:rsidR="007B42BF" w:rsidRPr="00E85074" w:rsidRDefault="0084718D" w:rsidP="00263A02">
      <w:pPr>
        <w:spacing w:afterLines="30"/>
        <w:ind w:leftChars="300" w:left="720"/>
        <w:rPr>
          <w:rFonts w:ascii="新細明體" w:hAnsi="新細明體"/>
        </w:rPr>
      </w:pPr>
      <w:r w:rsidRPr="00E85074">
        <w:rPr>
          <w:rFonts w:ascii="新細明體" w:hAnsi="新細明體" w:hint="eastAsia"/>
        </w:rPr>
        <w:t>諸佛轉染污末那</w:t>
      </w:r>
      <w:r w:rsidR="006966C9" w:rsidRPr="00E85074">
        <w:rPr>
          <w:rFonts w:ascii="新細明體" w:hAnsi="新細明體" w:hint="eastAsia"/>
        </w:rPr>
        <w:t>，</w:t>
      </w:r>
      <w:r w:rsidRPr="00E85074">
        <w:rPr>
          <w:rFonts w:ascii="新細明體" w:hAnsi="新細明體" w:hint="eastAsia"/>
        </w:rPr>
        <w:t>「</w:t>
      </w:r>
      <w:r w:rsidRPr="00E85074">
        <w:rPr>
          <w:rFonts w:ascii="標楷體" w:eastAsia="標楷體" w:hAnsi="標楷體" w:hint="eastAsia"/>
        </w:rPr>
        <w:t>我執不有</w:t>
      </w:r>
      <w:r w:rsidRPr="00E85074">
        <w:rPr>
          <w:rFonts w:ascii="新細明體" w:hAnsi="新細明體" w:hint="eastAsia"/>
        </w:rPr>
        <w:t>」，得無差別的平等性智，所以「</w:t>
      </w:r>
      <w:r w:rsidRPr="00E85074">
        <w:rPr>
          <w:rFonts w:ascii="標楷體" w:eastAsia="標楷體" w:hAnsi="標楷體" w:hint="eastAsia"/>
        </w:rPr>
        <w:t>於</w:t>
      </w:r>
      <w:r w:rsidRPr="00E85074">
        <w:rPr>
          <w:rFonts w:ascii="新細明體" w:hAnsi="新細明體" w:hint="eastAsia"/>
        </w:rPr>
        <w:t>」法界「</w:t>
      </w:r>
      <w:r w:rsidRPr="00E85074">
        <w:rPr>
          <w:rFonts w:ascii="標楷體" w:eastAsia="標楷體" w:hAnsi="標楷體" w:hint="eastAsia"/>
        </w:rPr>
        <w:t>中</w:t>
      </w:r>
      <w:r w:rsidRPr="00E85074">
        <w:rPr>
          <w:rFonts w:ascii="新細明體" w:hAnsi="新細明體" w:hint="eastAsia"/>
        </w:rPr>
        <w:t>」更「</w:t>
      </w:r>
      <w:r w:rsidRPr="00E85074">
        <w:rPr>
          <w:rFonts w:ascii="標楷體" w:eastAsia="標楷體" w:hAnsi="標楷體" w:hint="eastAsia"/>
        </w:rPr>
        <w:t>無</w:t>
      </w:r>
      <w:r w:rsidRPr="00E85074">
        <w:rPr>
          <w:rFonts w:ascii="新細明體" w:hAnsi="新細明體" w:hint="eastAsia"/>
        </w:rPr>
        <w:t>」差「</w:t>
      </w:r>
      <w:r w:rsidRPr="00E85074">
        <w:rPr>
          <w:rFonts w:ascii="標楷體" w:eastAsia="標楷體" w:hAnsi="標楷體" w:hint="eastAsia"/>
        </w:rPr>
        <w:t>別</w:t>
      </w:r>
      <w:r w:rsidRPr="00E85074">
        <w:rPr>
          <w:rFonts w:ascii="新細明體" w:hAnsi="新細明體" w:hint="eastAsia"/>
        </w:rPr>
        <w:t>」的所「</w:t>
      </w:r>
      <w:r w:rsidRPr="00E85074">
        <w:rPr>
          <w:rFonts w:ascii="標楷體" w:eastAsia="標楷體" w:hAnsi="標楷體" w:hint="eastAsia"/>
        </w:rPr>
        <w:t>依</w:t>
      </w:r>
      <w:r w:rsidRPr="00E85074">
        <w:rPr>
          <w:rFonts w:ascii="新細明體" w:hAnsi="新細明體" w:hint="eastAsia"/>
        </w:rPr>
        <w:t>」身，那麼，法身自然不能說有自他差別了。</w:t>
      </w:r>
    </w:p>
    <w:p w:rsidR="007B42BF" w:rsidRPr="00E85074" w:rsidRDefault="007B42BF" w:rsidP="007B42BF">
      <w:pPr>
        <w:pStyle w:val="Af"/>
      </w:pPr>
      <w:r w:rsidRPr="00E85074">
        <w:rPr>
          <w:rFonts w:hint="eastAsia"/>
        </w:rPr>
        <w:t>B</w:t>
      </w:r>
      <w:r w:rsidRPr="00E85074">
        <w:rPr>
          <w:rFonts w:hint="eastAsia"/>
        </w:rPr>
        <w:t>、無一</w:t>
      </w:r>
    </w:p>
    <w:p w:rsidR="000C0037" w:rsidRPr="00E85074" w:rsidRDefault="0084718D" w:rsidP="00263A02">
      <w:pPr>
        <w:spacing w:afterLines="30"/>
        <w:ind w:leftChars="300" w:left="720"/>
        <w:rPr>
          <w:rFonts w:ascii="新細明體" w:hAnsi="新細明體"/>
        </w:rPr>
      </w:pPr>
      <w:r w:rsidRPr="00E85074">
        <w:rPr>
          <w:rFonts w:ascii="新細明體" w:hAnsi="新細明體" w:hint="eastAsia"/>
        </w:rPr>
        <w:t>可是「</w:t>
      </w:r>
      <w:r w:rsidRPr="00E85074">
        <w:rPr>
          <w:rFonts w:ascii="標楷體" w:eastAsia="標楷體" w:hAnsi="標楷體" w:hint="eastAsia"/>
        </w:rPr>
        <w:t>隨前能證</w:t>
      </w:r>
      <w:r w:rsidRPr="00E85074">
        <w:rPr>
          <w:rFonts w:ascii="新細明體" w:hAnsi="新細明體" w:hint="eastAsia"/>
        </w:rPr>
        <w:t>」</w:t>
      </w:r>
      <w:r w:rsidR="008074ED" w:rsidRPr="00E85074">
        <w:rPr>
          <w:sz w:val="22"/>
          <w:szCs w:val="22"/>
          <w:shd w:val="pct15" w:color="auto" w:fill="FFFFFF"/>
        </w:rPr>
        <w:t>（</w:t>
      </w:r>
      <w:r w:rsidR="008074ED" w:rsidRPr="00E85074">
        <w:rPr>
          <w:sz w:val="22"/>
          <w:szCs w:val="22"/>
          <w:shd w:val="pct15" w:color="auto" w:fill="FFFFFF"/>
        </w:rPr>
        <w:t>p.</w:t>
      </w:r>
      <w:r w:rsidR="008074ED" w:rsidRPr="00E85074">
        <w:rPr>
          <w:rFonts w:hint="eastAsia"/>
          <w:sz w:val="22"/>
          <w:szCs w:val="22"/>
          <w:shd w:val="pct15" w:color="auto" w:fill="FFFFFF"/>
        </w:rPr>
        <w:t>485</w:t>
      </w:r>
      <w:r w:rsidR="008074ED" w:rsidRPr="00E85074">
        <w:rPr>
          <w:sz w:val="22"/>
          <w:szCs w:val="22"/>
          <w:shd w:val="pct15" w:color="auto" w:fill="FFFFFF"/>
        </w:rPr>
        <w:t>）</w:t>
      </w:r>
      <w:r w:rsidRPr="00E85074">
        <w:rPr>
          <w:rFonts w:ascii="新細明體" w:hAnsi="新細明體" w:hint="eastAsia"/>
        </w:rPr>
        <w:t>的身有「</w:t>
      </w:r>
      <w:r w:rsidRPr="00E85074">
        <w:rPr>
          <w:rFonts w:ascii="標楷體" w:eastAsia="標楷體" w:hAnsi="標楷體" w:hint="eastAsia"/>
        </w:rPr>
        <w:t>別</w:t>
      </w:r>
      <w:r w:rsidRPr="00E85074">
        <w:rPr>
          <w:rFonts w:ascii="新細明體" w:hAnsi="新細明體" w:hint="eastAsia"/>
        </w:rPr>
        <w:t>」，隨順世間假名言說，這是釋迦牟尼佛，那是阿彌陀佛</w:t>
      </w:r>
      <w:r w:rsidR="006966C9" w:rsidRPr="00E85074">
        <w:rPr>
          <w:rFonts w:ascii="新細明體" w:hAnsi="新細明體" w:hint="eastAsia"/>
        </w:rPr>
        <w:t>、</w:t>
      </w:r>
      <w:r w:rsidRPr="00E85074">
        <w:rPr>
          <w:rFonts w:ascii="新細明體" w:hAnsi="新細明體" w:hint="eastAsia"/>
        </w:rPr>
        <w:t>過去毘婆尸佛</w:t>
      </w:r>
      <w:r w:rsidR="006966C9" w:rsidRPr="00E85074">
        <w:rPr>
          <w:rFonts w:ascii="新細明體" w:hAnsi="新細明體" w:hint="eastAsia"/>
        </w:rPr>
        <w:t>、</w:t>
      </w:r>
      <w:r w:rsidRPr="00E85074">
        <w:rPr>
          <w:rFonts w:ascii="新細明體" w:hAnsi="新細明體" w:hint="eastAsia"/>
        </w:rPr>
        <w:t>未來彌勒佛等名號差別，也可以「</w:t>
      </w:r>
      <w:r w:rsidRPr="00E85074">
        <w:rPr>
          <w:rFonts w:ascii="標楷體" w:eastAsia="標楷體" w:hAnsi="標楷體" w:hint="eastAsia"/>
        </w:rPr>
        <w:t>施設有異</w:t>
      </w:r>
      <w:r w:rsidRPr="00E85074">
        <w:rPr>
          <w:rFonts w:ascii="新細明體" w:hAnsi="新細明體" w:hint="eastAsia"/>
        </w:rPr>
        <w:t>」。</w:t>
      </w:r>
    </w:p>
    <w:p w:rsidR="007B42BF" w:rsidRPr="00E85074" w:rsidRDefault="007B42BF" w:rsidP="007B42BF">
      <w:pPr>
        <w:pStyle w:val="Af"/>
      </w:pPr>
      <w:r w:rsidRPr="00E85074">
        <w:rPr>
          <w:rFonts w:hint="eastAsia"/>
        </w:rPr>
        <w:t>C</w:t>
      </w:r>
      <w:r w:rsidRPr="00E85074">
        <w:rPr>
          <w:rFonts w:hint="eastAsia"/>
        </w:rPr>
        <w:t>、結</w:t>
      </w:r>
    </w:p>
    <w:p w:rsidR="0084718D" w:rsidRPr="00E85074" w:rsidRDefault="0084718D" w:rsidP="00263A02">
      <w:pPr>
        <w:spacing w:afterLines="30"/>
        <w:ind w:leftChars="300" w:left="720"/>
        <w:rPr>
          <w:rFonts w:ascii="新細明體" w:hAnsi="新細明體"/>
        </w:rPr>
      </w:pPr>
      <w:r w:rsidRPr="00E85074">
        <w:rPr>
          <w:rFonts w:ascii="新細明體" w:hAnsi="新細明體" w:hint="eastAsia"/>
        </w:rPr>
        <w:t>這一頌，重頌長行法身異性一性無二相。</w:t>
      </w:r>
      <w:r w:rsidR="00E849EE" w:rsidRPr="00E85074">
        <w:rPr>
          <w:rStyle w:val="aa"/>
        </w:rPr>
        <w:footnoteReference w:id="45"/>
      </w:r>
    </w:p>
    <w:p w:rsidR="006966C9" w:rsidRPr="00E85074" w:rsidRDefault="006966C9" w:rsidP="006966C9">
      <w:pPr>
        <w:pStyle w:val="10"/>
        <w:rPr>
          <w:sz w:val="18"/>
        </w:rPr>
      </w:pPr>
      <w:r w:rsidRPr="00E85074">
        <w:rPr>
          <w:rFonts w:hint="eastAsia"/>
        </w:rPr>
        <w:t>（</w:t>
      </w:r>
      <w:r w:rsidRPr="00E85074">
        <w:rPr>
          <w:rFonts w:hint="eastAsia"/>
        </w:rPr>
        <w:t>2</w:t>
      </w:r>
      <w:r w:rsidRPr="00E85074">
        <w:rPr>
          <w:rFonts w:hint="eastAsia"/>
        </w:rPr>
        <w:t>）第二頌：引</w:t>
      </w:r>
      <w:r w:rsidRPr="00E85074">
        <w:rPr>
          <w:rFonts w:ascii="新細明體" w:hAnsi="新細明體" w:hint="eastAsia"/>
        </w:rPr>
        <w:t>《莊嚴論》</w:t>
      </w:r>
      <w:r w:rsidRPr="00E85074">
        <w:rPr>
          <w:rFonts w:hint="eastAsia"/>
        </w:rPr>
        <w:t>頌</w:t>
      </w:r>
      <w:r w:rsidR="00905060" w:rsidRPr="00E85074">
        <w:rPr>
          <w:rFonts w:hint="eastAsia"/>
        </w:rPr>
        <w:t>明「非一異」</w:t>
      </w:r>
    </w:p>
    <w:p w:rsidR="006966C9" w:rsidRPr="00E85074" w:rsidRDefault="006966C9" w:rsidP="006966C9">
      <w:pPr>
        <w:pStyle w:val="Af"/>
        <w:rPr>
          <w:sz w:val="18"/>
        </w:rPr>
      </w:pPr>
      <w:r w:rsidRPr="00E85074">
        <w:rPr>
          <w:rFonts w:hint="eastAsia"/>
        </w:rPr>
        <w:t>A</w:t>
      </w:r>
      <w:r w:rsidRPr="00E85074">
        <w:rPr>
          <w:rFonts w:hint="eastAsia"/>
        </w:rPr>
        <w:t>、</w:t>
      </w:r>
      <w:r w:rsidR="008E35A3" w:rsidRPr="00E85074">
        <w:rPr>
          <w:rFonts w:ascii="新細明體" w:hAnsi="新細明體" w:hint="eastAsia"/>
        </w:rPr>
        <w:t>示</w:t>
      </w:r>
      <w:r w:rsidR="00905060" w:rsidRPr="00E85074">
        <w:rPr>
          <w:rFonts w:ascii="新細明體" w:hAnsi="新細明體" w:hint="eastAsia"/>
        </w:rPr>
        <w:t>出處</w:t>
      </w:r>
    </w:p>
    <w:p w:rsidR="00905060" w:rsidRPr="00E85074" w:rsidRDefault="0084718D" w:rsidP="00263A02">
      <w:pPr>
        <w:spacing w:afterLines="30"/>
        <w:ind w:leftChars="300" w:left="720"/>
        <w:rPr>
          <w:rFonts w:ascii="新細明體" w:hAnsi="新細明體"/>
        </w:rPr>
      </w:pPr>
      <w:r w:rsidRPr="00E85074">
        <w:rPr>
          <w:rFonts w:ascii="新細明體" w:hAnsi="新細明體" w:hint="eastAsia"/>
        </w:rPr>
        <w:t>第二頌，出《大乘莊嚴經論》。</w:t>
      </w:r>
      <w:r w:rsidR="001932D2" w:rsidRPr="00E85074">
        <w:rPr>
          <w:rStyle w:val="aa"/>
        </w:rPr>
        <w:footnoteReference w:id="46"/>
      </w:r>
    </w:p>
    <w:p w:rsidR="00905060" w:rsidRPr="00E85074" w:rsidRDefault="00905060" w:rsidP="00905060">
      <w:pPr>
        <w:pStyle w:val="Af"/>
        <w:rPr>
          <w:sz w:val="18"/>
        </w:rPr>
      </w:pPr>
      <w:r w:rsidRPr="00E85074">
        <w:rPr>
          <w:rFonts w:hint="eastAsia"/>
        </w:rPr>
        <w:t>B</w:t>
      </w:r>
      <w:r w:rsidRPr="00E85074">
        <w:rPr>
          <w:rFonts w:hint="eastAsia"/>
        </w:rPr>
        <w:t>、</w:t>
      </w:r>
      <w:r w:rsidRPr="00E85074">
        <w:rPr>
          <w:rFonts w:ascii="新細明體" w:hAnsi="新細明體" w:hint="eastAsia"/>
        </w:rPr>
        <w:t>辨頌文</w:t>
      </w:r>
    </w:p>
    <w:p w:rsidR="00905060" w:rsidRPr="00E85074" w:rsidRDefault="006966C9" w:rsidP="00263A02">
      <w:pPr>
        <w:spacing w:afterLines="30"/>
        <w:ind w:leftChars="300" w:left="720"/>
        <w:rPr>
          <w:rFonts w:ascii="新細明體" w:hAnsi="新細明體"/>
        </w:rPr>
      </w:pPr>
      <w:r w:rsidRPr="00E85074">
        <w:rPr>
          <w:rFonts w:ascii="新細明體" w:hAnsi="新細明體" w:hint="eastAsia"/>
        </w:rPr>
        <w:lastRenderedPageBreak/>
        <w:t>『</w:t>
      </w:r>
      <w:r w:rsidR="0084718D" w:rsidRPr="00E85074">
        <w:rPr>
          <w:rFonts w:ascii="標楷體" w:eastAsia="標楷體" w:hAnsi="標楷體" w:hint="eastAsia"/>
        </w:rPr>
        <w:t>無垢依無別</w:t>
      </w:r>
      <w:r w:rsidRPr="00E85074">
        <w:rPr>
          <w:rFonts w:ascii="標楷體" w:eastAsia="標楷體" w:hAnsi="標楷體" w:hint="eastAsia"/>
        </w:rPr>
        <w:t>，</w:t>
      </w:r>
      <w:r w:rsidR="0084718D" w:rsidRPr="00E85074">
        <w:rPr>
          <w:rFonts w:ascii="標楷體" w:eastAsia="標楷體" w:hAnsi="標楷體" w:hint="eastAsia"/>
        </w:rPr>
        <w:t>故非一</w:t>
      </w:r>
      <w:r w:rsidRPr="00E85074">
        <w:rPr>
          <w:rFonts w:ascii="標楷體" w:eastAsia="標楷體" w:hAnsi="標楷體" w:hint="eastAsia"/>
        </w:rPr>
        <w:t>、</w:t>
      </w:r>
      <w:r w:rsidR="0084718D" w:rsidRPr="00E85074">
        <w:rPr>
          <w:rFonts w:ascii="標楷體" w:eastAsia="標楷體" w:hAnsi="標楷體" w:hint="eastAsia"/>
        </w:rPr>
        <w:t>非多</w:t>
      </w:r>
      <w:r w:rsidRPr="00E85074">
        <w:rPr>
          <w:rFonts w:ascii="新細明體" w:hAnsi="新細明體" w:hint="eastAsia"/>
        </w:rPr>
        <w:t>』</w:t>
      </w:r>
      <w:r w:rsidR="0084718D" w:rsidRPr="00E85074">
        <w:rPr>
          <w:rFonts w:ascii="新細明體" w:hAnsi="新細明體" w:hint="eastAsia"/>
        </w:rPr>
        <w:t>二句，依其他的譯本看來，應該是</w:t>
      </w:r>
      <w:r w:rsidRPr="00E85074">
        <w:rPr>
          <w:rFonts w:ascii="新細明體" w:hAnsi="新細明體" w:hint="eastAsia"/>
        </w:rPr>
        <w:t>『</w:t>
      </w:r>
      <w:r w:rsidR="0084718D" w:rsidRPr="00E85074">
        <w:rPr>
          <w:rFonts w:ascii="標楷體" w:eastAsia="標楷體" w:hAnsi="標楷體" w:hint="eastAsia"/>
        </w:rPr>
        <w:t>非一，無別故非多，無垢依</w:t>
      </w:r>
      <w:r w:rsidRPr="00E85074">
        <w:rPr>
          <w:rFonts w:ascii="新細明體" w:hAnsi="新細明體" w:hint="eastAsia"/>
        </w:rPr>
        <w:t>』</w:t>
      </w:r>
      <w:r w:rsidR="0084718D" w:rsidRPr="00E85074">
        <w:rPr>
          <w:rFonts w:ascii="新細明體" w:hAnsi="新細明體" w:hint="eastAsia"/>
        </w:rPr>
        <w:t>。</w:t>
      </w:r>
      <w:r w:rsidR="004546FE" w:rsidRPr="00E85074">
        <w:rPr>
          <w:rStyle w:val="aa"/>
        </w:rPr>
        <w:footnoteReference w:id="47"/>
      </w:r>
    </w:p>
    <w:p w:rsidR="00905060" w:rsidRPr="00E85074" w:rsidRDefault="00905060" w:rsidP="00905060">
      <w:pPr>
        <w:pStyle w:val="Af"/>
        <w:rPr>
          <w:sz w:val="18"/>
        </w:rPr>
      </w:pPr>
      <w:r w:rsidRPr="00E85074">
        <w:rPr>
          <w:rFonts w:hint="eastAsia"/>
        </w:rPr>
        <w:t>C</w:t>
      </w:r>
      <w:r w:rsidRPr="00E85074">
        <w:rPr>
          <w:rFonts w:hint="eastAsia"/>
        </w:rPr>
        <w:t>、</w:t>
      </w:r>
      <w:r w:rsidRPr="00E85074">
        <w:rPr>
          <w:rFonts w:ascii="新細明體" w:hAnsi="新細明體" w:hint="eastAsia"/>
        </w:rPr>
        <w:t>述要義</w:t>
      </w:r>
    </w:p>
    <w:p w:rsidR="00187E66" w:rsidRPr="00E85074" w:rsidRDefault="0084718D" w:rsidP="00263A02">
      <w:pPr>
        <w:spacing w:afterLines="30"/>
        <w:ind w:leftChars="300" w:left="720"/>
        <w:rPr>
          <w:rFonts w:ascii="新細明體" w:hAnsi="新細明體"/>
        </w:rPr>
      </w:pPr>
      <w:r w:rsidRPr="00E85074">
        <w:rPr>
          <w:rFonts w:ascii="新細明體" w:hAnsi="新細明體" w:hint="eastAsia"/>
        </w:rPr>
        <w:t>這一頌又別舉理由頌說法身的非一非異。</w:t>
      </w:r>
    </w:p>
    <w:p w:rsidR="00187E66" w:rsidRPr="00E85074" w:rsidRDefault="00905060" w:rsidP="00187E66">
      <w:pPr>
        <w:pStyle w:val="Af"/>
        <w:rPr>
          <w:sz w:val="18"/>
        </w:rPr>
      </w:pPr>
      <w:r w:rsidRPr="00E85074">
        <w:rPr>
          <w:rFonts w:hint="eastAsia"/>
        </w:rPr>
        <w:t>D</w:t>
      </w:r>
      <w:r w:rsidR="00187E66" w:rsidRPr="00E85074">
        <w:rPr>
          <w:rFonts w:hint="eastAsia"/>
        </w:rPr>
        <w:t>、</w:t>
      </w:r>
      <w:r w:rsidRPr="00E85074">
        <w:rPr>
          <w:rFonts w:ascii="新細明體" w:hAnsi="新細明體" w:hint="eastAsia"/>
        </w:rPr>
        <w:t>解文意</w:t>
      </w:r>
    </w:p>
    <w:p w:rsidR="00187E66" w:rsidRPr="00E85074" w:rsidRDefault="00187E66" w:rsidP="00187E66">
      <w:pPr>
        <w:pStyle w:val="Af2"/>
        <w:rPr>
          <w:sz w:val="18"/>
        </w:rPr>
      </w:pPr>
      <w:r w:rsidRPr="00E85074">
        <w:rPr>
          <w:rFonts w:hint="eastAsia"/>
        </w:rPr>
        <w:t>（</w:t>
      </w:r>
      <w:r w:rsidRPr="00E85074">
        <w:rPr>
          <w:rFonts w:hint="eastAsia"/>
        </w:rPr>
        <w:t>A</w:t>
      </w:r>
      <w:r w:rsidRPr="00E85074">
        <w:rPr>
          <w:rFonts w:hint="eastAsia"/>
        </w:rPr>
        <w:t>）</w:t>
      </w:r>
      <w:r w:rsidRPr="00E85074">
        <w:rPr>
          <w:rFonts w:ascii="新細明體" w:hAnsi="新細明體" w:hint="eastAsia"/>
        </w:rPr>
        <w:t>非一</w:t>
      </w:r>
    </w:p>
    <w:p w:rsidR="006966C9" w:rsidRPr="00E85074" w:rsidRDefault="0084718D" w:rsidP="00263A02">
      <w:pPr>
        <w:spacing w:afterLines="30"/>
        <w:ind w:leftChars="350" w:left="840"/>
        <w:rPr>
          <w:rFonts w:ascii="新細明體" w:hAnsi="新細明體"/>
        </w:rPr>
      </w:pPr>
      <w:r w:rsidRPr="00E85074">
        <w:rPr>
          <w:rFonts w:ascii="新細明體" w:hAnsi="新細明體" w:hint="eastAsia"/>
        </w:rPr>
        <w:t>非一有四個理由（《大乘莊嚴經論釋》作五）：</w:t>
      </w:r>
    </w:p>
    <w:p w:rsidR="006966C9" w:rsidRPr="00E85074" w:rsidRDefault="0084718D" w:rsidP="00263A02">
      <w:pPr>
        <w:spacing w:afterLines="30"/>
        <w:ind w:leftChars="350" w:left="1320" w:hangingChars="200" w:hanging="480"/>
        <w:rPr>
          <w:rFonts w:ascii="新細明體" w:hAnsi="新細明體"/>
        </w:rPr>
      </w:pPr>
      <w:r w:rsidRPr="00E85074">
        <w:rPr>
          <w:rFonts w:ascii="新細明體" w:hAnsi="新細明體" w:hint="eastAsia"/>
        </w:rPr>
        <w:t>一、「</w:t>
      </w:r>
      <w:r w:rsidRPr="00E85074">
        <w:rPr>
          <w:rFonts w:ascii="標楷體" w:eastAsia="標楷體" w:hAnsi="標楷體" w:hint="eastAsia"/>
        </w:rPr>
        <w:t>種姓異</w:t>
      </w:r>
      <w:r w:rsidRPr="00E85074">
        <w:rPr>
          <w:rFonts w:ascii="新細明體" w:hAnsi="新細明體" w:hint="eastAsia"/>
        </w:rPr>
        <w:t>」：因聞熏習不同，菩薩有利根鈍根等種種差別，成佛也有前後，所以諸佛非一。</w:t>
      </w:r>
    </w:p>
    <w:p w:rsidR="006966C9" w:rsidRPr="00E85074" w:rsidRDefault="0084718D" w:rsidP="00263A02">
      <w:pPr>
        <w:spacing w:afterLines="30"/>
        <w:ind w:leftChars="350" w:left="1320" w:hangingChars="200" w:hanging="480"/>
        <w:rPr>
          <w:rFonts w:ascii="新細明體" w:hAnsi="新細明體"/>
        </w:rPr>
      </w:pPr>
      <w:r w:rsidRPr="00E85074">
        <w:rPr>
          <w:rFonts w:ascii="新細明體" w:hAnsi="新細明體" w:hint="eastAsia"/>
        </w:rPr>
        <w:t>二、「</w:t>
      </w:r>
      <w:r w:rsidRPr="00E85074">
        <w:rPr>
          <w:rFonts w:ascii="標楷體" w:eastAsia="標楷體" w:hAnsi="標楷體" w:hint="eastAsia"/>
        </w:rPr>
        <w:t>非虛</w:t>
      </w:r>
      <w:r w:rsidRPr="00E85074">
        <w:rPr>
          <w:rFonts w:ascii="新細明體" w:hAnsi="新細明體" w:hint="eastAsia"/>
        </w:rPr>
        <w:t>」，由種姓不同，成佛的加行也彼此有異，而菩提資糧圓滿也就有差別了。</w:t>
      </w:r>
      <w:r w:rsidR="00187E66" w:rsidRPr="00E85074">
        <w:rPr>
          <w:rFonts w:ascii="新細明體" w:hAnsi="新細明體" w:hint="eastAsia"/>
        </w:rPr>
        <w:t>假使說</w:t>
      </w:r>
      <w:r w:rsidRPr="00E85074">
        <w:rPr>
          <w:rFonts w:ascii="新細明體" w:hAnsi="新細明體" w:hint="eastAsia"/>
        </w:rPr>
        <w:t>只有一佛，那麼，他人的加行所集的資糧就應該虛勞無果了，所以不能說無別。</w:t>
      </w:r>
    </w:p>
    <w:p w:rsidR="006966C9" w:rsidRPr="00E85074" w:rsidRDefault="0084718D" w:rsidP="00263A02">
      <w:pPr>
        <w:spacing w:afterLines="30"/>
        <w:ind w:leftChars="350" w:left="1320" w:hangingChars="200" w:hanging="480"/>
        <w:rPr>
          <w:rFonts w:ascii="新細明體" w:hAnsi="新細明體"/>
        </w:rPr>
      </w:pPr>
      <w:r w:rsidRPr="00E85074">
        <w:rPr>
          <w:rFonts w:ascii="新細明體" w:hAnsi="新細明體" w:hint="eastAsia"/>
        </w:rPr>
        <w:t>三、「</w:t>
      </w:r>
      <w:r w:rsidRPr="00E85074">
        <w:rPr>
          <w:rFonts w:ascii="標楷體" w:eastAsia="標楷體" w:hAnsi="標楷體" w:hint="eastAsia"/>
        </w:rPr>
        <w:t>圓滿</w:t>
      </w:r>
      <w:r w:rsidRPr="00E85074">
        <w:rPr>
          <w:rFonts w:ascii="新細明體" w:hAnsi="新細明體" w:hint="eastAsia"/>
        </w:rPr>
        <w:t>」，究竟成佛後，度生事業都以三乘法化他出離。若唯一佛，那化他法中就不圓滿</w:t>
      </w:r>
      <w:r w:rsidR="00187E66" w:rsidRPr="00E85074">
        <w:rPr>
          <w:rFonts w:ascii="新細明體" w:hAnsi="新細明體" w:hint="eastAsia"/>
        </w:rPr>
        <w:t>──</w:t>
      </w:r>
      <w:r w:rsidRPr="00E85074">
        <w:rPr>
          <w:rFonts w:ascii="新細明體" w:hAnsi="新細明體" w:hint="eastAsia"/>
        </w:rPr>
        <w:t>不能有成佛的法門了。諸佛都說成佛的法門，可見不能說諸佛同一。</w:t>
      </w:r>
    </w:p>
    <w:p w:rsidR="00AF54A6" w:rsidRPr="00E85074" w:rsidRDefault="0084718D" w:rsidP="00263A02">
      <w:pPr>
        <w:spacing w:afterLines="30"/>
        <w:ind w:leftChars="350" w:left="1320" w:hangingChars="200" w:hanging="480"/>
        <w:rPr>
          <w:rFonts w:ascii="新細明體" w:hAnsi="新細明體"/>
        </w:rPr>
      </w:pPr>
      <w:r w:rsidRPr="00E85074">
        <w:rPr>
          <w:rFonts w:ascii="新細明體" w:hAnsi="新細明體" w:hint="eastAsia"/>
        </w:rPr>
        <w:t>四、「</w:t>
      </w:r>
      <w:r w:rsidRPr="00E85074">
        <w:rPr>
          <w:rFonts w:ascii="標楷體" w:eastAsia="標楷體" w:hAnsi="標楷體" w:hint="eastAsia"/>
        </w:rPr>
        <w:t>無初</w:t>
      </w:r>
      <w:r w:rsidRPr="00E85074">
        <w:rPr>
          <w:rFonts w:ascii="新細明體" w:hAnsi="新細明體" w:hint="eastAsia"/>
        </w:rPr>
        <w:t>」，若說唯有一佛，不消說，這一佛就是第一位。然而每一佛成，必從他佛聞法發心</w:t>
      </w:r>
      <w:r w:rsidR="00187E66" w:rsidRPr="00E85074">
        <w:rPr>
          <w:rFonts w:ascii="新細明體" w:hAnsi="新細明體" w:hint="eastAsia"/>
        </w:rPr>
        <w:t>、</w:t>
      </w:r>
      <w:r w:rsidRPr="00E85074">
        <w:rPr>
          <w:rFonts w:ascii="新細明體" w:hAnsi="新細明體" w:hint="eastAsia"/>
        </w:rPr>
        <w:t>修菩薩行，前佛</w:t>
      </w:r>
      <w:r w:rsidR="008074ED" w:rsidRPr="00E85074">
        <w:rPr>
          <w:sz w:val="22"/>
          <w:szCs w:val="22"/>
          <w:shd w:val="pct15" w:color="auto" w:fill="FFFFFF"/>
        </w:rPr>
        <w:t>（</w:t>
      </w:r>
      <w:r w:rsidR="008074ED" w:rsidRPr="00E85074">
        <w:rPr>
          <w:sz w:val="22"/>
          <w:szCs w:val="22"/>
          <w:shd w:val="pct15" w:color="auto" w:fill="FFFFFF"/>
        </w:rPr>
        <w:t>p.</w:t>
      </w:r>
      <w:r w:rsidR="008074ED" w:rsidRPr="00E85074">
        <w:rPr>
          <w:rFonts w:hint="eastAsia"/>
          <w:sz w:val="22"/>
          <w:szCs w:val="22"/>
          <w:shd w:val="pct15" w:color="auto" w:fill="FFFFFF"/>
        </w:rPr>
        <w:t>486</w:t>
      </w:r>
      <w:r w:rsidR="008074ED" w:rsidRPr="00E85074">
        <w:rPr>
          <w:sz w:val="22"/>
          <w:szCs w:val="22"/>
          <w:shd w:val="pct15" w:color="auto" w:fill="FFFFFF"/>
        </w:rPr>
        <w:t>）</w:t>
      </w:r>
      <w:r w:rsidRPr="00E85074">
        <w:rPr>
          <w:rFonts w:ascii="新細明體" w:hAnsi="新細明體" w:hint="eastAsia"/>
        </w:rPr>
        <w:t>為自己的因緣，自己又為餘佛的因緣，前前無始，後後無終，無有初佛可說，由此決定非唯一佛。</w:t>
      </w:r>
    </w:p>
    <w:p w:rsidR="0084718D" w:rsidRPr="00E85074" w:rsidRDefault="0084718D" w:rsidP="00263A02">
      <w:pPr>
        <w:spacing w:afterLines="30"/>
        <w:ind w:leftChars="350" w:left="1320" w:hangingChars="200" w:hanging="480"/>
        <w:rPr>
          <w:rFonts w:ascii="新細明體" w:hAnsi="新細明體"/>
        </w:rPr>
      </w:pPr>
      <w:r w:rsidRPr="00E85074">
        <w:rPr>
          <w:rFonts w:ascii="新細明體" w:hAnsi="新細明體" w:hint="eastAsia"/>
        </w:rPr>
        <w:t>所以總結的說「</w:t>
      </w:r>
      <w:r w:rsidRPr="00E85074">
        <w:rPr>
          <w:rFonts w:ascii="標楷體" w:eastAsia="標楷體" w:hAnsi="標楷體" w:hint="eastAsia"/>
        </w:rPr>
        <w:t>非一</w:t>
      </w:r>
      <w:r w:rsidRPr="00E85074">
        <w:rPr>
          <w:rFonts w:ascii="新細明體" w:hAnsi="新細明體" w:hint="eastAsia"/>
        </w:rPr>
        <w:t>」。</w:t>
      </w:r>
      <w:r w:rsidR="00E849EE" w:rsidRPr="00E85074">
        <w:rPr>
          <w:rStyle w:val="aa"/>
        </w:rPr>
        <w:footnoteReference w:id="48"/>
      </w:r>
    </w:p>
    <w:p w:rsidR="00187E66" w:rsidRPr="00E85074" w:rsidRDefault="00187E66" w:rsidP="00187E66">
      <w:pPr>
        <w:pStyle w:val="Af2"/>
        <w:rPr>
          <w:sz w:val="18"/>
        </w:rPr>
      </w:pPr>
      <w:r w:rsidRPr="00E85074">
        <w:rPr>
          <w:rFonts w:hint="eastAsia"/>
        </w:rPr>
        <w:t>（</w:t>
      </w:r>
      <w:r w:rsidRPr="00E85074">
        <w:rPr>
          <w:rFonts w:hint="eastAsia"/>
        </w:rPr>
        <w:t>B</w:t>
      </w:r>
      <w:r w:rsidRPr="00E85074">
        <w:rPr>
          <w:rFonts w:hint="eastAsia"/>
        </w:rPr>
        <w:t>）</w:t>
      </w:r>
      <w:r w:rsidRPr="00E85074">
        <w:rPr>
          <w:rFonts w:ascii="新細明體" w:hAnsi="新細明體" w:hint="eastAsia"/>
        </w:rPr>
        <w:t>非異</w:t>
      </w:r>
    </w:p>
    <w:p w:rsidR="00A46837" w:rsidRPr="00E85074" w:rsidRDefault="00905060" w:rsidP="00263A02">
      <w:pPr>
        <w:spacing w:afterLines="30"/>
        <w:ind w:leftChars="350" w:left="8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又用一個理由，頌說法身非多。</w:t>
      </w:r>
    </w:p>
    <w:p w:rsidR="00A46837" w:rsidRPr="00E85074" w:rsidRDefault="00905060" w:rsidP="00263A02">
      <w:pPr>
        <w:spacing w:afterLines="30"/>
        <w:ind w:leftChars="350" w:left="1080" w:hangingChars="100" w:hanging="240"/>
        <w:rPr>
          <w:rFonts w:ascii="新細明體" w:hAnsi="新細明體"/>
        </w:rPr>
      </w:pPr>
      <w:r w:rsidRPr="00E85074">
        <w:rPr>
          <w:rFonts w:ascii="新細明體" w:hAnsi="新細明體" w:hint="eastAsia"/>
          <w:shd w:val="pct15" w:color="auto" w:fill="FFFFFF"/>
        </w:rPr>
        <w:t>◎</w:t>
      </w:r>
      <w:r w:rsidR="00BD66F9" w:rsidRPr="00E85074">
        <w:rPr>
          <w:rFonts w:ascii="新細明體" w:hAnsi="新細明體" w:hint="eastAsia"/>
        </w:rPr>
        <w:t>『</w:t>
      </w:r>
      <w:r w:rsidR="0084718D" w:rsidRPr="00E85074">
        <w:rPr>
          <w:rFonts w:ascii="標楷體" w:eastAsia="標楷體" w:hAnsi="標楷體" w:hint="eastAsia"/>
        </w:rPr>
        <w:t>非一無別故</w:t>
      </w:r>
      <w:r w:rsidR="00BD66F9" w:rsidRPr="00E85074">
        <w:rPr>
          <w:rFonts w:ascii="新細明體" w:hAnsi="新細明體" w:hint="eastAsia"/>
        </w:rPr>
        <w:t>』</w:t>
      </w:r>
      <w:r w:rsidR="0084718D" w:rsidRPr="00E85074">
        <w:rPr>
          <w:rFonts w:ascii="新細明體" w:hAnsi="新細明體" w:hint="eastAsia"/>
        </w:rPr>
        <w:t>一句，</w:t>
      </w:r>
      <w:r w:rsidR="00BD66F9" w:rsidRPr="00E85074">
        <w:rPr>
          <w:rFonts w:ascii="新細明體" w:hAnsi="新細明體" w:hint="eastAsia"/>
        </w:rPr>
        <w:t>《大乘莊嚴經論》</w:t>
      </w:r>
      <w:r w:rsidR="0084718D" w:rsidRPr="00E85074">
        <w:rPr>
          <w:rFonts w:ascii="新細明體" w:hAnsi="新細明體" w:hint="eastAsia"/>
        </w:rPr>
        <w:t>與隋譯都直譯作</w:t>
      </w:r>
      <w:r w:rsidR="00BD66F9" w:rsidRPr="00E85074">
        <w:rPr>
          <w:rFonts w:ascii="新細明體" w:hAnsi="新細明體" w:hint="eastAsia"/>
        </w:rPr>
        <w:t>『</w:t>
      </w:r>
      <w:r w:rsidR="00BD66F9" w:rsidRPr="00E85074">
        <w:rPr>
          <w:rFonts w:ascii="標楷體" w:eastAsia="標楷體" w:hAnsi="標楷體" w:hint="eastAsia"/>
        </w:rPr>
        <w:t>無別故不一</w:t>
      </w:r>
      <w:r w:rsidR="00BD66F9" w:rsidRPr="00E85074">
        <w:rPr>
          <w:rFonts w:ascii="新細明體" w:hAnsi="新細明體" w:hint="eastAsia"/>
        </w:rPr>
        <w:t>』</w:t>
      </w:r>
      <w:r w:rsidR="0084718D" w:rsidRPr="00E85074">
        <w:rPr>
          <w:rFonts w:ascii="新細明體" w:hAnsi="新細明體" w:hint="eastAsia"/>
        </w:rPr>
        <w:t>，因此，《大乘莊嚴經論釋》把無別兩字，解說為法身非一的第五個理由。</w:t>
      </w:r>
      <w:r w:rsidR="00FD6ECC" w:rsidRPr="00E85074">
        <w:rPr>
          <w:rStyle w:val="aa"/>
        </w:rPr>
        <w:footnoteReference w:id="49"/>
      </w:r>
    </w:p>
    <w:p w:rsidR="00A46837" w:rsidRPr="00E85074" w:rsidRDefault="0084718D" w:rsidP="00263A02">
      <w:pPr>
        <w:spacing w:afterLines="30"/>
        <w:ind w:leftChars="450" w:left="1080"/>
        <w:rPr>
          <w:rFonts w:ascii="新細明體" w:hAnsi="新細明體"/>
        </w:rPr>
      </w:pPr>
      <w:r w:rsidRPr="00E85074">
        <w:rPr>
          <w:rFonts w:ascii="新細明體" w:hAnsi="新細明體" w:hint="eastAsia"/>
        </w:rPr>
        <w:lastRenderedPageBreak/>
        <w:t>但從《攝</w:t>
      </w:r>
      <w:r w:rsidR="00BD66F9" w:rsidRPr="00E85074">
        <w:rPr>
          <w:rFonts w:ascii="新細明體" w:hAnsi="新細明體" w:hint="eastAsia"/>
        </w:rPr>
        <w:t>大乘</w:t>
      </w:r>
      <w:r w:rsidRPr="00E85074">
        <w:rPr>
          <w:rFonts w:ascii="新細明體" w:hAnsi="新細明體" w:hint="eastAsia"/>
        </w:rPr>
        <w:t>論》各譯與釋論看來，「</w:t>
      </w:r>
      <w:r w:rsidRPr="00E85074">
        <w:rPr>
          <w:rFonts w:ascii="標楷體" w:eastAsia="標楷體" w:hAnsi="標楷體" w:hint="eastAsia"/>
        </w:rPr>
        <w:t>無別</w:t>
      </w:r>
      <w:r w:rsidRPr="00E85074">
        <w:rPr>
          <w:rFonts w:ascii="新細明體" w:hAnsi="新細明體" w:hint="eastAsia"/>
        </w:rPr>
        <w:t>」是指「</w:t>
      </w:r>
      <w:r w:rsidRPr="00E85074">
        <w:rPr>
          <w:rFonts w:ascii="標楷體" w:eastAsia="標楷體" w:hAnsi="標楷體" w:hint="eastAsia"/>
        </w:rPr>
        <w:t>無垢依</w:t>
      </w:r>
      <w:r w:rsidRPr="00E85074">
        <w:rPr>
          <w:rFonts w:ascii="新細明體" w:hAnsi="新細明體" w:hint="eastAsia"/>
        </w:rPr>
        <w:t>」說的，無漏的清淨法界，是一切法自在轉的所依</w:t>
      </w:r>
      <w:r w:rsidR="00BD66F9" w:rsidRPr="00E85074">
        <w:rPr>
          <w:rFonts w:ascii="新細明體" w:hAnsi="新細明體" w:hint="eastAsia"/>
        </w:rPr>
        <w:t>、</w:t>
      </w:r>
      <w:r w:rsidRPr="00E85074">
        <w:rPr>
          <w:rFonts w:ascii="新細明體" w:hAnsi="新細明體" w:hint="eastAsia"/>
        </w:rPr>
        <w:t>諸佛的所依；這無垢依沒有差別，所以說「</w:t>
      </w:r>
      <w:r w:rsidRPr="00E85074">
        <w:rPr>
          <w:rFonts w:ascii="標楷體" w:eastAsia="標楷體" w:hAnsi="標楷體" w:hint="eastAsia"/>
        </w:rPr>
        <w:t>非多</w:t>
      </w:r>
      <w:r w:rsidRPr="00E85074">
        <w:rPr>
          <w:rFonts w:ascii="新細明體" w:hAnsi="新細明體" w:hint="eastAsia"/>
        </w:rPr>
        <w:t>」。</w:t>
      </w:r>
    </w:p>
    <w:p w:rsidR="00905060" w:rsidRPr="00E85074" w:rsidRDefault="00905060" w:rsidP="00905060">
      <w:pPr>
        <w:pStyle w:val="Af"/>
        <w:rPr>
          <w:sz w:val="18"/>
        </w:rPr>
      </w:pPr>
      <w:r w:rsidRPr="00E85074">
        <w:rPr>
          <w:rFonts w:hint="eastAsia"/>
        </w:rPr>
        <w:t>E</w:t>
      </w:r>
      <w:r w:rsidRPr="00E85074">
        <w:rPr>
          <w:rFonts w:hint="eastAsia"/>
        </w:rPr>
        <w:t>、</w:t>
      </w:r>
      <w:r w:rsidRPr="00E85074">
        <w:rPr>
          <w:rFonts w:ascii="新細明體" w:hAnsi="新細明體" w:hint="eastAsia"/>
        </w:rPr>
        <w:t>論譯句</w:t>
      </w:r>
    </w:p>
    <w:p w:rsidR="0084718D" w:rsidRPr="00E85074" w:rsidRDefault="0084718D" w:rsidP="00263A02">
      <w:pPr>
        <w:spacing w:afterLines="30"/>
        <w:ind w:leftChars="300" w:left="720"/>
        <w:rPr>
          <w:rFonts w:ascii="新細明體" w:hAnsi="新細明體"/>
        </w:rPr>
      </w:pPr>
      <w:r w:rsidRPr="00E85074">
        <w:rPr>
          <w:rFonts w:ascii="新細明體" w:hAnsi="新細明體" w:hint="eastAsia"/>
        </w:rPr>
        <w:t>世親</w:t>
      </w:r>
      <w:r w:rsidR="00BD66F9" w:rsidRPr="00E85074">
        <w:rPr>
          <w:rFonts w:ascii="新細明體" w:hAnsi="新細明體" w:hint="eastAsia"/>
        </w:rPr>
        <w:t>、</w:t>
      </w:r>
      <w:r w:rsidRPr="00E85074">
        <w:rPr>
          <w:rFonts w:ascii="新細明體" w:hAnsi="新細明體" w:hint="eastAsia"/>
        </w:rPr>
        <w:t>無性二釋，在最後又總結說</w:t>
      </w:r>
      <w:r w:rsidR="00BD66F9" w:rsidRPr="00E85074">
        <w:rPr>
          <w:rFonts w:ascii="新細明體" w:hAnsi="新細明體" w:hint="eastAsia"/>
        </w:rPr>
        <w:t>『</w:t>
      </w:r>
      <w:r w:rsidR="00BD66F9" w:rsidRPr="00E85074">
        <w:rPr>
          <w:rFonts w:ascii="標楷體" w:eastAsia="標楷體" w:hAnsi="標楷體" w:hint="eastAsia"/>
        </w:rPr>
        <w:t>不一異</w:t>
      </w:r>
      <w:r w:rsidR="00BD66F9" w:rsidRPr="00E85074">
        <w:rPr>
          <w:rFonts w:ascii="新細明體" w:hAnsi="新細明體" w:hint="eastAsia"/>
        </w:rPr>
        <w:t>』</w:t>
      </w:r>
      <w:r w:rsidRPr="00E85074">
        <w:rPr>
          <w:rFonts w:ascii="新細明體" w:hAnsi="新細明體" w:hint="eastAsia"/>
        </w:rPr>
        <w:t>，因此，玄奘把它譯成這樣的文句，不但不能理解作者的原有次第，也無法溝通</w:t>
      </w:r>
      <w:r w:rsidR="0001102E" w:rsidRPr="00E85074">
        <w:rPr>
          <w:rFonts w:ascii="新細明體" w:hAnsi="新細明體" w:hint="eastAsia"/>
        </w:rPr>
        <w:t>《大乘莊嚴經論》</w:t>
      </w:r>
      <w:r w:rsidRPr="00E85074">
        <w:rPr>
          <w:rFonts w:ascii="新細明體" w:hAnsi="新細明體" w:hint="eastAsia"/>
        </w:rPr>
        <w:t>的異釋。</w:t>
      </w:r>
      <w:r w:rsidR="00E849EE" w:rsidRPr="00E85074">
        <w:rPr>
          <w:rStyle w:val="aa"/>
        </w:rPr>
        <w:footnoteReference w:id="50"/>
      </w:r>
    </w:p>
    <w:p w:rsidR="0084718D" w:rsidRPr="00E85074" w:rsidRDefault="0084718D" w:rsidP="007D122B">
      <w:pPr>
        <w:pStyle w:val="ad"/>
        <w:ind w:left="240"/>
      </w:pPr>
      <w:r w:rsidRPr="00E85074">
        <w:rPr>
          <w:rFonts w:hint="eastAsia"/>
        </w:rPr>
        <w:t>四</w:t>
      </w:r>
      <w:r w:rsidR="007D122B" w:rsidRPr="00E85074">
        <w:rPr>
          <w:rFonts w:hint="eastAsia"/>
        </w:rPr>
        <w:t>、</w:t>
      </w:r>
      <w:r w:rsidRPr="00E85074">
        <w:rPr>
          <w:rFonts w:hint="eastAsia"/>
          <w:shd w:val="clear" w:color="auto" w:fill="auto"/>
        </w:rPr>
        <w:t>常住相</w:t>
      </w:r>
    </w:p>
    <w:p w:rsidR="007D122B" w:rsidRPr="00E85074" w:rsidRDefault="007D122B" w:rsidP="007D122B">
      <w:pPr>
        <w:pStyle w:val="ae"/>
        <w:ind w:left="360"/>
        <w:rPr>
          <w:sz w:val="20"/>
        </w:rPr>
      </w:pPr>
      <w:r w:rsidRPr="00E85074">
        <w:rPr>
          <w:rFonts w:hint="eastAsia"/>
        </w:rPr>
        <w:t>（一）引論文</w:t>
      </w:r>
    </w:p>
    <w:p w:rsidR="0084718D" w:rsidRPr="00E85074" w:rsidRDefault="0084718D" w:rsidP="00263A02">
      <w:pPr>
        <w:spacing w:afterLines="30"/>
        <w:ind w:leftChars="150" w:left="360"/>
        <w:rPr>
          <w:rFonts w:ascii="標楷體" w:eastAsia="標楷體" w:hAnsi="標楷體"/>
        </w:rPr>
      </w:pPr>
      <w:r w:rsidRPr="00E85074">
        <w:rPr>
          <w:rFonts w:ascii="標楷體" w:eastAsia="標楷體" w:hAnsi="標楷體" w:hint="eastAsia"/>
        </w:rPr>
        <w:t>四、常住為相，謂真如清淨相故，本願所引故，所應作事無竟期故。</w:t>
      </w:r>
      <w:r w:rsidR="00347F30" w:rsidRPr="00E85074">
        <w:rPr>
          <w:rStyle w:val="aa"/>
        </w:rPr>
        <w:footnoteReference w:id="51"/>
      </w:r>
    </w:p>
    <w:p w:rsidR="007D122B" w:rsidRPr="00E85074" w:rsidRDefault="007D122B" w:rsidP="007D122B">
      <w:pPr>
        <w:pStyle w:val="ae"/>
        <w:ind w:left="360"/>
        <w:rPr>
          <w:sz w:val="20"/>
        </w:rPr>
      </w:pPr>
      <w:r w:rsidRPr="00E85074">
        <w:rPr>
          <w:rFonts w:hint="eastAsia"/>
        </w:rPr>
        <w:t>（二）釋論義</w:t>
      </w:r>
    </w:p>
    <w:p w:rsidR="00FF3E3D" w:rsidRPr="00E85074" w:rsidRDefault="00FF3E3D" w:rsidP="00FF3E3D">
      <w:pPr>
        <w:pStyle w:val="1"/>
        <w:ind w:left="480"/>
      </w:pPr>
      <w:r w:rsidRPr="00E85074">
        <w:rPr>
          <w:rFonts w:hint="eastAsia"/>
        </w:rPr>
        <w:t>1</w:t>
      </w:r>
      <w:r w:rsidRPr="00E85074">
        <w:rPr>
          <w:rFonts w:hint="eastAsia"/>
        </w:rPr>
        <w:t>、解文</w:t>
      </w:r>
    </w:p>
    <w:p w:rsidR="00CF220E" w:rsidRPr="00E85074" w:rsidRDefault="0084718D" w:rsidP="00263A02">
      <w:pPr>
        <w:spacing w:afterLines="30"/>
        <w:ind w:leftChars="200" w:left="480"/>
        <w:rPr>
          <w:rFonts w:ascii="新細明體" w:hAnsi="新細明體"/>
        </w:rPr>
      </w:pPr>
      <w:r w:rsidRPr="00E85074">
        <w:rPr>
          <w:rFonts w:ascii="新細明體" w:hAnsi="新細明體" w:hint="eastAsia"/>
        </w:rPr>
        <w:t>第四</w:t>
      </w:r>
      <w:r w:rsidR="00FF3E3D" w:rsidRPr="00E85074">
        <w:rPr>
          <w:rFonts w:ascii="新細明體" w:hAnsi="新細明體" w:hint="eastAsia"/>
          <w:shd w:val="pct15" w:color="auto" w:fill="FFFFFF"/>
        </w:rPr>
        <w:t>、</w:t>
      </w:r>
      <w:r w:rsidRPr="00E85074">
        <w:rPr>
          <w:rFonts w:ascii="新細明體" w:hAnsi="新細明體" w:hint="eastAsia"/>
        </w:rPr>
        <w:t>「</w:t>
      </w:r>
      <w:r w:rsidRPr="00E85074">
        <w:rPr>
          <w:rFonts w:ascii="標楷體" w:eastAsia="標楷體" w:hAnsi="標楷體" w:hint="eastAsia"/>
        </w:rPr>
        <w:t>常住為相</w:t>
      </w:r>
      <w:r w:rsidRPr="00E85074">
        <w:rPr>
          <w:rFonts w:ascii="新細明體" w:hAnsi="新細明體" w:hint="eastAsia"/>
        </w:rPr>
        <w:t>」：</w:t>
      </w:r>
      <w:r w:rsidR="004C5B81" w:rsidRPr="00E85074">
        <w:rPr>
          <w:rStyle w:val="aa"/>
        </w:rPr>
        <w:footnoteReference w:id="52"/>
      </w:r>
    </w:p>
    <w:p w:rsidR="00CF220E" w:rsidRPr="00E85074" w:rsidRDefault="0084718D" w:rsidP="00263A02">
      <w:pPr>
        <w:spacing w:afterLines="30"/>
        <w:ind w:leftChars="200" w:left="480"/>
        <w:rPr>
          <w:rFonts w:ascii="新細明體" w:hAnsi="新細明體"/>
        </w:rPr>
      </w:pPr>
      <w:r w:rsidRPr="00E85074">
        <w:rPr>
          <w:rFonts w:ascii="新細明體" w:hAnsi="新細明體" w:hint="eastAsia"/>
        </w:rPr>
        <w:t>這又從三方面說：</w:t>
      </w:r>
    </w:p>
    <w:p w:rsidR="00CF220E"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一、「</w:t>
      </w:r>
      <w:r w:rsidRPr="00E85074">
        <w:rPr>
          <w:rFonts w:ascii="標楷體" w:eastAsia="標楷體" w:hAnsi="標楷體" w:hint="eastAsia"/>
        </w:rPr>
        <w:t>真如清淨相</w:t>
      </w:r>
      <w:r w:rsidRPr="00E85074">
        <w:rPr>
          <w:rFonts w:ascii="新細明體" w:hAnsi="新細明體" w:hint="eastAsia"/>
        </w:rPr>
        <w:t>」，無漏清淨法界，是佛的真體</w:t>
      </w:r>
      <w:r w:rsidR="00CF220E" w:rsidRPr="00E85074">
        <w:rPr>
          <w:rFonts w:ascii="新細明體" w:hAnsi="新細明體" w:hint="eastAsia"/>
        </w:rPr>
        <w:t>；</w:t>
      </w:r>
      <w:r w:rsidRPr="00E85074">
        <w:rPr>
          <w:rFonts w:ascii="新細明體" w:hAnsi="新細明體" w:hint="eastAsia"/>
        </w:rPr>
        <w:t>出纏的如來藏性，真實不異的清淨相，當然是常住的。</w:t>
      </w:r>
    </w:p>
    <w:p w:rsidR="00CF220E"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二、</w:t>
      </w:r>
      <w:r w:rsidR="008074ED" w:rsidRPr="00E85074">
        <w:rPr>
          <w:sz w:val="22"/>
          <w:szCs w:val="22"/>
          <w:shd w:val="pct15" w:color="auto" w:fill="FFFFFF"/>
        </w:rPr>
        <w:t>（</w:t>
      </w:r>
      <w:r w:rsidR="008074ED" w:rsidRPr="00E85074">
        <w:rPr>
          <w:sz w:val="22"/>
          <w:szCs w:val="22"/>
          <w:shd w:val="pct15" w:color="auto" w:fill="FFFFFF"/>
        </w:rPr>
        <w:t>p.</w:t>
      </w:r>
      <w:r w:rsidR="008074ED" w:rsidRPr="00E85074">
        <w:rPr>
          <w:rFonts w:hint="eastAsia"/>
          <w:sz w:val="22"/>
          <w:szCs w:val="22"/>
          <w:shd w:val="pct15" w:color="auto" w:fill="FFFFFF"/>
        </w:rPr>
        <w:t>487</w:t>
      </w:r>
      <w:r w:rsidR="008074ED" w:rsidRPr="00E85074">
        <w:rPr>
          <w:sz w:val="22"/>
          <w:szCs w:val="22"/>
          <w:shd w:val="pct15" w:color="auto" w:fill="FFFFFF"/>
        </w:rPr>
        <w:t>）</w:t>
      </w:r>
      <w:r w:rsidRPr="00E85074">
        <w:rPr>
          <w:rFonts w:ascii="新細明體" w:hAnsi="新細明體" w:hint="eastAsia"/>
        </w:rPr>
        <w:t>「</w:t>
      </w:r>
      <w:r w:rsidRPr="00E85074">
        <w:rPr>
          <w:rFonts w:ascii="標楷體" w:eastAsia="標楷體" w:hAnsi="標楷體" w:hint="eastAsia"/>
        </w:rPr>
        <w:t>本願所引</w:t>
      </w:r>
      <w:r w:rsidRPr="00E85074">
        <w:rPr>
          <w:rFonts w:ascii="新細明體" w:hAnsi="新細明體" w:hint="eastAsia"/>
        </w:rPr>
        <w:t>」，諸佛如來從初發心，發弘誓願，欲度一切眾生。願從法界起，法界無盡</w:t>
      </w:r>
      <w:r w:rsidR="00CF220E" w:rsidRPr="00E85074">
        <w:rPr>
          <w:rFonts w:ascii="新細明體" w:hAnsi="新細明體" w:hint="eastAsia"/>
        </w:rPr>
        <w:t>、眾生無盡，願力也無盡，願力所引生的</w:t>
      </w:r>
      <w:r w:rsidRPr="00E85074">
        <w:rPr>
          <w:rFonts w:ascii="新細明體" w:hAnsi="新細明體" w:hint="eastAsia"/>
        </w:rPr>
        <w:t>正法所成的法身也自然是常住的。</w:t>
      </w:r>
    </w:p>
    <w:p w:rsidR="00CF220E"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三、「</w:t>
      </w:r>
      <w:r w:rsidRPr="00E85074">
        <w:rPr>
          <w:rFonts w:ascii="標楷體" w:eastAsia="標楷體" w:hAnsi="標楷體" w:hint="eastAsia"/>
        </w:rPr>
        <w:t>所應作事無竟期</w:t>
      </w:r>
      <w:r w:rsidRPr="00E85074">
        <w:rPr>
          <w:rFonts w:ascii="新細明體" w:hAnsi="新細明體" w:hint="eastAsia"/>
        </w:rPr>
        <w:t>」，如來成佛，唯一大事在度眾生</w:t>
      </w:r>
      <w:r w:rsidR="00CF220E" w:rsidRPr="00E85074">
        <w:rPr>
          <w:rFonts w:ascii="新細明體" w:hAnsi="新細明體" w:hint="eastAsia"/>
        </w:rPr>
        <w:t>；</w:t>
      </w:r>
      <w:r w:rsidRPr="00E85074">
        <w:rPr>
          <w:rFonts w:ascii="新細明體" w:hAnsi="新細明體" w:hint="eastAsia"/>
        </w:rPr>
        <w:t>眾生無盡，所以應作的事業也</w:t>
      </w:r>
      <w:r w:rsidRPr="00E85074">
        <w:rPr>
          <w:rFonts w:ascii="新細明體" w:hAnsi="新細明體" w:hint="eastAsia"/>
        </w:rPr>
        <w:lastRenderedPageBreak/>
        <w:t>就沒有盡期。</w:t>
      </w:r>
    </w:p>
    <w:p w:rsidR="00CF220E" w:rsidRPr="00E85074" w:rsidRDefault="0084718D" w:rsidP="00263A02">
      <w:pPr>
        <w:spacing w:afterLines="30"/>
        <w:ind w:leftChars="200" w:left="480"/>
        <w:rPr>
          <w:rFonts w:ascii="新細明體" w:hAnsi="新細明體"/>
        </w:rPr>
      </w:pPr>
      <w:r w:rsidRPr="00E85074">
        <w:rPr>
          <w:rFonts w:ascii="新細明體" w:hAnsi="新細明體" w:hint="eastAsia"/>
        </w:rPr>
        <w:t>由這三種道理，可知佛的法身是以常住為相。</w:t>
      </w:r>
      <w:r w:rsidR="005F2092" w:rsidRPr="00E85074">
        <w:rPr>
          <w:rStyle w:val="aa"/>
        </w:rPr>
        <w:footnoteReference w:id="53"/>
      </w:r>
    </w:p>
    <w:p w:rsidR="00FF3E3D" w:rsidRPr="00E85074" w:rsidRDefault="00FF3E3D" w:rsidP="00FF3E3D">
      <w:pPr>
        <w:pStyle w:val="1"/>
        <w:ind w:left="480"/>
      </w:pPr>
      <w:r w:rsidRPr="00E85074">
        <w:rPr>
          <w:rFonts w:hint="eastAsia"/>
        </w:rPr>
        <w:t>2</w:t>
      </w:r>
      <w:r w:rsidRPr="00E85074">
        <w:rPr>
          <w:rFonts w:hint="eastAsia"/>
        </w:rPr>
        <w:t>、辨義</w:t>
      </w:r>
    </w:p>
    <w:p w:rsidR="0084718D" w:rsidRPr="00E85074" w:rsidRDefault="0084718D" w:rsidP="00263A02">
      <w:pPr>
        <w:spacing w:afterLines="30"/>
        <w:ind w:leftChars="200" w:left="480"/>
        <w:rPr>
          <w:rFonts w:ascii="新細明體" w:hAnsi="新細明體"/>
        </w:rPr>
      </w:pPr>
      <w:r w:rsidRPr="00E85074">
        <w:rPr>
          <w:rFonts w:ascii="新細明體" w:hAnsi="新細明體" w:hint="eastAsia"/>
        </w:rPr>
        <w:t>這三者就是約</w:t>
      </w:r>
      <w:r w:rsidRPr="00E85074">
        <w:rPr>
          <w:rFonts w:ascii="新細明體" w:hAnsi="新細明體" w:hint="eastAsia"/>
          <w:b/>
        </w:rPr>
        <w:t>依</w:t>
      </w:r>
      <w:r w:rsidRPr="00E85074">
        <w:rPr>
          <w:rFonts w:ascii="新細明體" w:hAnsi="新細明體" w:hint="eastAsia"/>
        </w:rPr>
        <w:t>、約</w:t>
      </w:r>
      <w:r w:rsidRPr="00E85074">
        <w:rPr>
          <w:rFonts w:ascii="新細明體" w:hAnsi="新細明體" w:hint="eastAsia"/>
          <w:b/>
        </w:rPr>
        <w:t>心</w:t>
      </w:r>
      <w:r w:rsidRPr="00E85074">
        <w:rPr>
          <w:rFonts w:ascii="新細明體" w:hAnsi="新細明體" w:hint="eastAsia"/>
        </w:rPr>
        <w:t>、約</w:t>
      </w:r>
      <w:r w:rsidRPr="00E85074">
        <w:rPr>
          <w:rFonts w:ascii="新細明體" w:hAnsi="新細明體" w:hint="eastAsia"/>
          <w:b/>
        </w:rPr>
        <w:t>業</w:t>
      </w:r>
      <w:r w:rsidRPr="00E85074">
        <w:rPr>
          <w:rFonts w:ascii="新細明體" w:hAnsi="新細明體" w:hint="eastAsia"/>
        </w:rPr>
        <w:t>來說，如果別配三身</w:t>
      </w:r>
      <w:r w:rsidR="00CF220E" w:rsidRPr="00E85074">
        <w:rPr>
          <w:rFonts w:ascii="新細明體" w:hAnsi="新細明體" w:hint="eastAsia"/>
        </w:rPr>
        <w:t>、</w:t>
      </w:r>
      <w:r w:rsidRPr="00E85074">
        <w:rPr>
          <w:rFonts w:ascii="新細明體" w:hAnsi="新細明體" w:hint="eastAsia"/>
        </w:rPr>
        <w:t>隨見差別說，那心與業就是相續常與不斷常。</w:t>
      </w:r>
      <w:r w:rsidR="00967087" w:rsidRPr="00E85074">
        <w:rPr>
          <w:rStyle w:val="aa"/>
        </w:rPr>
        <w:footnoteReference w:id="54"/>
      </w:r>
      <w:r w:rsidRPr="00E85074">
        <w:rPr>
          <w:rFonts w:ascii="新細明體" w:hAnsi="新細明體" w:hint="eastAsia"/>
        </w:rPr>
        <w:t>但現在攝末歸本，直從佛陀的無礙法身說，這一切皆是真實常住。</w:t>
      </w:r>
    </w:p>
    <w:p w:rsidR="0084718D" w:rsidRPr="00E85074" w:rsidRDefault="0084718D" w:rsidP="007D122B">
      <w:pPr>
        <w:pStyle w:val="ad"/>
        <w:ind w:left="240"/>
      </w:pPr>
      <w:r w:rsidRPr="00E85074">
        <w:rPr>
          <w:rFonts w:hint="eastAsia"/>
        </w:rPr>
        <w:t>五</w:t>
      </w:r>
      <w:r w:rsidR="007D122B" w:rsidRPr="00E85074">
        <w:rPr>
          <w:rFonts w:hint="eastAsia"/>
        </w:rPr>
        <w:t>、</w:t>
      </w:r>
      <w:r w:rsidRPr="00E85074">
        <w:rPr>
          <w:rFonts w:hint="eastAsia"/>
          <w:shd w:val="clear" w:color="auto" w:fill="auto"/>
        </w:rPr>
        <w:t>不可思議相</w:t>
      </w:r>
    </w:p>
    <w:p w:rsidR="008074ED" w:rsidRPr="00E85074" w:rsidRDefault="008074ED" w:rsidP="008074ED">
      <w:pPr>
        <w:pStyle w:val="ae"/>
        <w:ind w:left="360"/>
        <w:rPr>
          <w:sz w:val="20"/>
        </w:rPr>
      </w:pPr>
      <w:r w:rsidRPr="00E85074">
        <w:rPr>
          <w:rFonts w:hint="eastAsia"/>
        </w:rPr>
        <w:t>（一）引論文</w:t>
      </w:r>
    </w:p>
    <w:p w:rsidR="0084718D" w:rsidRPr="00E85074" w:rsidRDefault="0084718D" w:rsidP="00263A02">
      <w:pPr>
        <w:spacing w:afterLines="30"/>
        <w:ind w:leftChars="150" w:left="360"/>
        <w:rPr>
          <w:rFonts w:ascii="標楷體" w:eastAsia="標楷體" w:hAnsi="標楷體"/>
        </w:rPr>
      </w:pPr>
      <w:r w:rsidRPr="00E85074">
        <w:rPr>
          <w:rFonts w:ascii="標楷體" w:eastAsia="標楷體" w:hAnsi="標楷體" w:hint="eastAsia"/>
        </w:rPr>
        <w:t>五、不可思議為相，謂真如清淨自內證故，無有世間喻能喻故，非諸尋思所行處故。</w:t>
      </w:r>
      <w:r w:rsidR="001E0A40" w:rsidRPr="00E85074">
        <w:rPr>
          <w:rStyle w:val="aa"/>
        </w:rPr>
        <w:footnoteReference w:id="55"/>
      </w:r>
    </w:p>
    <w:p w:rsidR="008074ED" w:rsidRPr="00E85074" w:rsidRDefault="008074ED" w:rsidP="008074ED">
      <w:pPr>
        <w:pStyle w:val="ae"/>
        <w:ind w:left="360"/>
        <w:rPr>
          <w:sz w:val="20"/>
        </w:rPr>
      </w:pPr>
      <w:r w:rsidRPr="00E85074">
        <w:rPr>
          <w:rFonts w:hint="eastAsia"/>
        </w:rPr>
        <w:t>（二）釋論義</w:t>
      </w:r>
    </w:p>
    <w:p w:rsidR="005638B5" w:rsidRPr="00E85074" w:rsidRDefault="0084718D" w:rsidP="00263A02">
      <w:pPr>
        <w:spacing w:afterLines="30"/>
        <w:ind w:leftChars="150" w:left="360"/>
        <w:rPr>
          <w:rFonts w:ascii="新細明體" w:hAnsi="新細明體"/>
        </w:rPr>
      </w:pPr>
      <w:r w:rsidRPr="00E85074">
        <w:rPr>
          <w:rFonts w:ascii="新細明體" w:hAnsi="新細明體" w:hint="eastAsia"/>
        </w:rPr>
        <w:t>第五</w:t>
      </w:r>
      <w:r w:rsidR="00E668A2" w:rsidRPr="00E85074">
        <w:rPr>
          <w:rFonts w:ascii="新細明體" w:hAnsi="新細明體" w:hint="eastAsia"/>
          <w:shd w:val="pct15" w:color="auto" w:fill="FFFFFF"/>
        </w:rPr>
        <w:t>、</w:t>
      </w:r>
      <w:r w:rsidRPr="00E85074">
        <w:rPr>
          <w:rFonts w:ascii="新細明體" w:hAnsi="新細明體" w:hint="eastAsia"/>
        </w:rPr>
        <w:t>「</w:t>
      </w:r>
      <w:r w:rsidRPr="00E85074">
        <w:rPr>
          <w:rFonts w:ascii="標楷體" w:eastAsia="標楷體" w:hAnsi="標楷體" w:hint="eastAsia"/>
        </w:rPr>
        <w:t>不可思議為相</w:t>
      </w:r>
      <w:r w:rsidRPr="00E85074">
        <w:rPr>
          <w:rFonts w:ascii="新細明體" w:hAnsi="新細明體" w:hint="eastAsia"/>
        </w:rPr>
        <w:t>」：法身不可以心思，不可以語議，所以不可思議。</w:t>
      </w:r>
    </w:p>
    <w:p w:rsidR="005638B5" w:rsidRPr="00E85074" w:rsidRDefault="0084718D" w:rsidP="00263A02">
      <w:pPr>
        <w:spacing w:afterLines="30"/>
        <w:ind w:leftChars="150" w:left="840" w:hangingChars="200" w:hanging="480"/>
        <w:rPr>
          <w:rFonts w:ascii="新細明體" w:hAnsi="新細明體"/>
        </w:rPr>
      </w:pPr>
      <w:r w:rsidRPr="00E85074">
        <w:rPr>
          <w:rFonts w:ascii="新細明體" w:hAnsi="新細明體" w:hint="eastAsia"/>
        </w:rPr>
        <w:t>一、佛的自覺證智，於「</w:t>
      </w:r>
      <w:r w:rsidRPr="00E85074">
        <w:rPr>
          <w:rFonts w:ascii="標楷體" w:eastAsia="標楷體" w:hAnsi="標楷體" w:hint="eastAsia"/>
        </w:rPr>
        <w:t>真如清淨</w:t>
      </w:r>
      <w:r w:rsidRPr="00E85074">
        <w:rPr>
          <w:rFonts w:ascii="新細明體" w:hAnsi="新細明體" w:hint="eastAsia"/>
        </w:rPr>
        <w:t>」的法界，「</w:t>
      </w:r>
      <w:r w:rsidRPr="00E85074">
        <w:rPr>
          <w:rFonts w:ascii="標楷體" w:eastAsia="標楷體" w:hAnsi="標楷體" w:hint="eastAsia"/>
        </w:rPr>
        <w:t>自內</w:t>
      </w:r>
      <w:r w:rsidRPr="00E85074">
        <w:rPr>
          <w:rFonts w:ascii="新細明體" w:hAnsi="新細明體" w:hint="eastAsia"/>
        </w:rPr>
        <w:t>」圓「</w:t>
      </w:r>
      <w:r w:rsidRPr="00E85074">
        <w:rPr>
          <w:rFonts w:ascii="標楷體" w:eastAsia="標楷體" w:hAnsi="標楷體" w:hint="eastAsia"/>
        </w:rPr>
        <w:t>證</w:t>
      </w:r>
      <w:r w:rsidRPr="00E85074">
        <w:rPr>
          <w:rFonts w:ascii="新細明體" w:hAnsi="新細明體" w:hint="eastAsia"/>
        </w:rPr>
        <w:t>」，這唯佛與佛乃能洞達，</w:t>
      </w:r>
      <w:r w:rsidR="00343B1C" w:rsidRPr="00E85074">
        <w:rPr>
          <w:rStyle w:val="aa"/>
        </w:rPr>
        <w:footnoteReference w:id="56"/>
      </w:r>
      <w:r w:rsidRPr="00E85074">
        <w:rPr>
          <w:rFonts w:ascii="新細明體" w:hAnsi="新細明體" w:hint="eastAsia"/>
        </w:rPr>
        <w:lastRenderedPageBreak/>
        <w:t>不是有情所能知的。</w:t>
      </w:r>
    </w:p>
    <w:p w:rsidR="005638B5" w:rsidRPr="00E85074" w:rsidRDefault="0084718D" w:rsidP="00263A02">
      <w:pPr>
        <w:spacing w:afterLines="30"/>
        <w:ind w:leftChars="150" w:left="840" w:hangingChars="200" w:hanging="480"/>
        <w:rPr>
          <w:rFonts w:ascii="新細明體" w:hAnsi="新細明體"/>
        </w:rPr>
      </w:pPr>
      <w:r w:rsidRPr="00E85074">
        <w:rPr>
          <w:rFonts w:ascii="新細明體" w:hAnsi="新細明體" w:hint="eastAsia"/>
        </w:rPr>
        <w:t>二、真如法身於一切法中最究竟，沒有一法足以</w:t>
      </w:r>
      <w:r w:rsidR="00445736" w:rsidRPr="00E85074">
        <w:rPr>
          <w:sz w:val="22"/>
          <w:szCs w:val="22"/>
          <w:shd w:val="pct15" w:color="auto" w:fill="FFFFFF"/>
        </w:rPr>
        <w:t>（</w:t>
      </w:r>
      <w:r w:rsidR="00445736" w:rsidRPr="00E85074">
        <w:rPr>
          <w:sz w:val="22"/>
          <w:szCs w:val="22"/>
          <w:shd w:val="pct15" w:color="auto" w:fill="FFFFFF"/>
        </w:rPr>
        <w:t>p.</w:t>
      </w:r>
      <w:r w:rsidR="00445736" w:rsidRPr="00E85074">
        <w:rPr>
          <w:rFonts w:hint="eastAsia"/>
          <w:sz w:val="22"/>
          <w:szCs w:val="22"/>
          <w:shd w:val="pct15" w:color="auto" w:fill="FFFFFF"/>
        </w:rPr>
        <w:t>488</w:t>
      </w:r>
      <w:r w:rsidR="00445736" w:rsidRPr="00E85074">
        <w:rPr>
          <w:sz w:val="22"/>
          <w:szCs w:val="22"/>
          <w:shd w:val="pct15" w:color="auto" w:fill="FFFFFF"/>
        </w:rPr>
        <w:t>）</w:t>
      </w:r>
      <w:r w:rsidRPr="00E85074">
        <w:rPr>
          <w:rFonts w:ascii="新細明體" w:hAnsi="新細明體" w:hint="eastAsia"/>
        </w:rPr>
        <w:t>與它相齊等，所以「</w:t>
      </w:r>
      <w:r w:rsidRPr="00E85074">
        <w:rPr>
          <w:rFonts w:ascii="標楷體" w:eastAsia="標楷體" w:hAnsi="標楷體" w:hint="eastAsia"/>
        </w:rPr>
        <w:t>無有世間喻能喻</w:t>
      </w:r>
      <w:r w:rsidRPr="00E85074">
        <w:rPr>
          <w:rFonts w:ascii="新細明體" w:hAnsi="新細明體" w:hint="eastAsia"/>
        </w:rPr>
        <w:t>」的。平常拿虛空等比喻，也只能做到意會而已，實在不能親切的表達。</w:t>
      </w:r>
    </w:p>
    <w:p w:rsidR="005638B5" w:rsidRPr="00E85074" w:rsidRDefault="0084718D" w:rsidP="00263A02">
      <w:pPr>
        <w:spacing w:afterLines="30"/>
        <w:ind w:leftChars="150" w:left="840" w:hangingChars="200" w:hanging="480"/>
        <w:rPr>
          <w:rFonts w:ascii="新細明體" w:hAnsi="新細明體"/>
        </w:rPr>
      </w:pPr>
      <w:r w:rsidRPr="00E85074">
        <w:rPr>
          <w:rFonts w:ascii="新細明體" w:hAnsi="新細明體" w:hint="eastAsia"/>
        </w:rPr>
        <w:t>三、法身無相，遍一切處，這「</w:t>
      </w:r>
      <w:r w:rsidRPr="00E85074">
        <w:rPr>
          <w:rFonts w:ascii="標楷體" w:eastAsia="標楷體" w:hAnsi="標楷體" w:hint="eastAsia"/>
        </w:rPr>
        <w:t>非諸</w:t>
      </w:r>
      <w:r w:rsidRPr="00E85074">
        <w:rPr>
          <w:rFonts w:ascii="新細明體" w:hAnsi="新細明體" w:hint="eastAsia"/>
        </w:rPr>
        <w:t>」世間的「</w:t>
      </w:r>
      <w:r w:rsidRPr="00E85074">
        <w:rPr>
          <w:rFonts w:ascii="標楷體" w:eastAsia="標楷體" w:hAnsi="標楷體" w:hint="eastAsia"/>
        </w:rPr>
        <w:t>尋思所行處</w:t>
      </w:r>
      <w:r w:rsidRPr="00E85074">
        <w:rPr>
          <w:rFonts w:ascii="新細明體" w:hAnsi="新細明體" w:hint="eastAsia"/>
        </w:rPr>
        <w:t>」，無分別法當然不能以有分別的尋伺去推度。</w:t>
      </w:r>
    </w:p>
    <w:p w:rsidR="0084718D" w:rsidRPr="00E85074" w:rsidRDefault="0084718D" w:rsidP="00263A02">
      <w:pPr>
        <w:spacing w:afterLines="30"/>
        <w:ind w:leftChars="150" w:left="360"/>
        <w:rPr>
          <w:rFonts w:ascii="新細明體" w:hAnsi="新細明體"/>
        </w:rPr>
      </w:pPr>
      <w:r w:rsidRPr="00E85074">
        <w:rPr>
          <w:rFonts w:ascii="新細明體" w:hAnsi="新細明體" w:hint="eastAsia"/>
        </w:rPr>
        <w:t>由此，法身以不可思議為相。</w:t>
      </w:r>
      <w:r w:rsidR="00A364AC" w:rsidRPr="00E85074">
        <w:rPr>
          <w:rStyle w:val="aa"/>
        </w:rPr>
        <w:footnoteReference w:id="57"/>
      </w:r>
    </w:p>
    <w:p w:rsidR="0084718D" w:rsidRPr="00E85074" w:rsidRDefault="007D122B" w:rsidP="007D122B">
      <w:pPr>
        <w:pStyle w:val="ac"/>
        <w:ind w:left="120"/>
      </w:pPr>
      <w:r w:rsidRPr="00E85074">
        <w:rPr>
          <w:rFonts w:hint="eastAsia"/>
        </w:rPr>
        <w:t>（</w:t>
      </w:r>
      <w:r w:rsidR="00650417" w:rsidRPr="00E85074">
        <w:rPr>
          <w:rFonts w:hint="eastAsia"/>
        </w:rPr>
        <w:t>貳</w:t>
      </w:r>
      <w:r w:rsidRPr="00E85074">
        <w:rPr>
          <w:rFonts w:hint="eastAsia"/>
        </w:rPr>
        <w:t>）</w:t>
      </w:r>
      <w:r w:rsidR="0084718D" w:rsidRPr="00E85074">
        <w:rPr>
          <w:rFonts w:hint="eastAsia"/>
          <w:shd w:val="clear" w:color="auto" w:fill="auto"/>
        </w:rPr>
        <w:t>證得</w:t>
      </w:r>
    </w:p>
    <w:p w:rsidR="007D122B" w:rsidRPr="00E85074" w:rsidRDefault="007D122B" w:rsidP="007D122B">
      <w:pPr>
        <w:pStyle w:val="ad"/>
        <w:ind w:left="240"/>
        <w:rPr>
          <w:sz w:val="20"/>
        </w:rPr>
      </w:pPr>
      <w:r w:rsidRPr="00E85074">
        <w:rPr>
          <w:rFonts w:hint="eastAsia"/>
        </w:rPr>
        <w:t>一、引論文</w:t>
      </w:r>
    </w:p>
    <w:p w:rsidR="000C0037"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復次，云何如是法身最初證得？</w:t>
      </w:r>
    </w:p>
    <w:p w:rsidR="0084718D"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謂緣總相大乘法境無分別智及後得智，五相善修，於一切地善集資糧</w:t>
      </w:r>
      <w:r w:rsidR="00D01328" w:rsidRPr="00E85074">
        <w:rPr>
          <w:rFonts w:ascii="標楷體" w:eastAsia="標楷體" w:hAnsi="標楷體" w:hint="eastAsia"/>
        </w:rPr>
        <w:t>；</w:t>
      </w:r>
      <w:r w:rsidRPr="00E85074">
        <w:rPr>
          <w:rFonts w:ascii="標楷體" w:eastAsia="標楷體" w:hAnsi="標楷體" w:hint="eastAsia"/>
        </w:rPr>
        <w:t>金剛喻定破滅微細難破障故，此定無間離一切障故得轉依。</w:t>
      </w:r>
      <w:r w:rsidR="00366D8E" w:rsidRPr="00E85074">
        <w:rPr>
          <w:rStyle w:val="aa"/>
        </w:rPr>
        <w:footnoteReference w:id="58"/>
      </w:r>
    </w:p>
    <w:p w:rsidR="007D122B" w:rsidRPr="00E85074" w:rsidRDefault="007D122B" w:rsidP="007D122B">
      <w:pPr>
        <w:pStyle w:val="ad"/>
        <w:ind w:left="240"/>
        <w:rPr>
          <w:sz w:val="20"/>
        </w:rPr>
      </w:pPr>
      <w:r w:rsidRPr="00E85074">
        <w:rPr>
          <w:rFonts w:hint="eastAsia"/>
        </w:rPr>
        <w:lastRenderedPageBreak/>
        <w:t>二、釋論義</w:t>
      </w:r>
    </w:p>
    <w:p w:rsidR="004962C6" w:rsidRPr="00E85074" w:rsidRDefault="004962C6" w:rsidP="004962C6">
      <w:pPr>
        <w:pStyle w:val="ae"/>
        <w:ind w:left="360"/>
      </w:pPr>
      <w:r w:rsidRPr="00E85074">
        <w:rPr>
          <w:rFonts w:hint="eastAsia"/>
        </w:rPr>
        <w:t>（一）明理</w:t>
      </w:r>
    </w:p>
    <w:p w:rsidR="00074D96" w:rsidRPr="00E85074" w:rsidRDefault="0084718D" w:rsidP="00263A02">
      <w:pPr>
        <w:spacing w:afterLines="30"/>
        <w:ind w:leftChars="150" w:left="360"/>
        <w:rPr>
          <w:rFonts w:ascii="新細明體" w:hAnsi="新細明體"/>
        </w:rPr>
      </w:pPr>
      <w:r w:rsidRPr="00E85074">
        <w:rPr>
          <w:rFonts w:ascii="新細明體" w:hAnsi="新細明體" w:hint="eastAsia"/>
        </w:rPr>
        <w:t>在初地通達法界的時候證法空相，本來也可以說最初證得法身。</w:t>
      </w:r>
      <w:r w:rsidR="00321C83" w:rsidRPr="00E85074">
        <w:rPr>
          <w:rStyle w:val="aa"/>
        </w:rPr>
        <w:footnoteReference w:id="59"/>
      </w:r>
      <w:r w:rsidRPr="00E85074">
        <w:rPr>
          <w:rFonts w:ascii="新細明體" w:hAnsi="新細明體" w:hint="eastAsia"/>
        </w:rPr>
        <w:t>現在不說分得，約究竟證得說，所以不談初地。</w:t>
      </w:r>
    </w:p>
    <w:p w:rsidR="004962C6" w:rsidRPr="00E85074" w:rsidRDefault="004962C6" w:rsidP="004962C6">
      <w:pPr>
        <w:pStyle w:val="ae"/>
        <w:ind w:left="360"/>
      </w:pPr>
      <w:r w:rsidRPr="00E85074">
        <w:rPr>
          <w:rFonts w:hint="eastAsia"/>
        </w:rPr>
        <w:t>（二）解文</w:t>
      </w:r>
    </w:p>
    <w:p w:rsidR="004962C6" w:rsidRPr="00E85074" w:rsidRDefault="004962C6" w:rsidP="004962C6">
      <w:pPr>
        <w:pStyle w:val="1"/>
        <w:ind w:left="480"/>
      </w:pPr>
      <w:r w:rsidRPr="00E85074">
        <w:rPr>
          <w:rFonts w:hint="eastAsia"/>
        </w:rPr>
        <w:t>1</w:t>
      </w:r>
      <w:r w:rsidRPr="00E85074">
        <w:rPr>
          <w:rFonts w:hint="eastAsia"/>
        </w:rPr>
        <w:t>、問</w:t>
      </w:r>
    </w:p>
    <w:p w:rsidR="004962C6" w:rsidRPr="00E85074" w:rsidRDefault="00D01328" w:rsidP="00263A02">
      <w:pPr>
        <w:spacing w:afterLines="30"/>
        <w:ind w:leftChars="200" w:left="480"/>
        <w:rPr>
          <w:rFonts w:ascii="新細明體" w:hAnsi="新細明體"/>
        </w:rPr>
      </w:pPr>
      <w:r w:rsidRPr="00E85074">
        <w:rPr>
          <w:rFonts w:ascii="新細明體" w:hAnsi="新細明體" w:hint="eastAsia"/>
        </w:rPr>
        <w:t>「</w:t>
      </w:r>
      <w:r w:rsidRPr="00E85074">
        <w:rPr>
          <w:rFonts w:ascii="標楷體" w:eastAsia="標楷體" w:hAnsi="標楷體" w:hint="eastAsia"/>
        </w:rPr>
        <w:t>法身</w:t>
      </w:r>
      <w:r w:rsidRPr="00E85074">
        <w:rPr>
          <w:rFonts w:ascii="新細明體" w:hAnsi="新細明體" w:hint="eastAsia"/>
        </w:rPr>
        <w:t>」</w:t>
      </w:r>
      <w:r w:rsidR="0084718D" w:rsidRPr="00E85074">
        <w:rPr>
          <w:rFonts w:ascii="新細明體" w:hAnsi="新細明體" w:hint="eastAsia"/>
        </w:rPr>
        <w:t>是每個眾生都有的，但被障習所蔽，不得開顯，故須修智除障去證得它。怎樣修習</w:t>
      </w:r>
      <w:r w:rsidR="008C6264" w:rsidRPr="00E85074">
        <w:rPr>
          <w:rFonts w:ascii="新細明體" w:hAnsi="新細明體" w:hint="eastAsia"/>
        </w:rPr>
        <w:t>「</w:t>
      </w:r>
      <w:r w:rsidR="0084718D" w:rsidRPr="00E85074">
        <w:rPr>
          <w:rFonts w:ascii="標楷體" w:eastAsia="標楷體" w:hAnsi="標楷體" w:hint="eastAsia"/>
        </w:rPr>
        <w:t>證得</w:t>
      </w:r>
      <w:r w:rsidR="008C6264" w:rsidRPr="00E85074">
        <w:rPr>
          <w:rFonts w:ascii="新細明體" w:hAnsi="新細明體" w:hint="eastAsia"/>
        </w:rPr>
        <w:t>」</w:t>
      </w:r>
      <w:r w:rsidR="0084718D" w:rsidRPr="00E85074">
        <w:rPr>
          <w:rFonts w:ascii="新細明體" w:hAnsi="新細明體" w:hint="eastAsia"/>
        </w:rPr>
        <w:t>呢？</w:t>
      </w:r>
    </w:p>
    <w:p w:rsidR="004962C6" w:rsidRPr="00E85074" w:rsidRDefault="004962C6" w:rsidP="004962C6">
      <w:pPr>
        <w:pStyle w:val="1"/>
        <w:ind w:left="480"/>
      </w:pPr>
      <w:r w:rsidRPr="00E85074">
        <w:rPr>
          <w:rFonts w:hint="eastAsia"/>
        </w:rPr>
        <w:t>2</w:t>
      </w:r>
      <w:r w:rsidRPr="00E85074">
        <w:rPr>
          <w:rFonts w:hint="eastAsia"/>
        </w:rPr>
        <w:t>、答</w:t>
      </w:r>
    </w:p>
    <w:p w:rsidR="004962C6" w:rsidRPr="00E85074" w:rsidRDefault="004962C6" w:rsidP="004962C6">
      <w:pPr>
        <w:pStyle w:val="10"/>
      </w:pPr>
      <w:r w:rsidRPr="00E85074">
        <w:rPr>
          <w:rFonts w:hint="eastAsia"/>
        </w:rPr>
        <w:t>（</w:t>
      </w:r>
      <w:r w:rsidRPr="00E85074">
        <w:rPr>
          <w:rFonts w:hint="eastAsia"/>
        </w:rPr>
        <w:t>1</w:t>
      </w:r>
      <w:r w:rsidRPr="00E85074">
        <w:rPr>
          <w:rFonts w:hint="eastAsia"/>
        </w:rPr>
        <w:t>）勝境智清淨</w:t>
      </w:r>
      <w:r w:rsidR="003A75CA" w:rsidRPr="00E85074">
        <w:rPr>
          <w:rFonts w:hint="eastAsia"/>
        </w:rPr>
        <w:t>，</w:t>
      </w:r>
      <w:r w:rsidR="00957A49" w:rsidRPr="00E85074">
        <w:rPr>
          <w:rFonts w:hint="eastAsia"/>
        </w:rPr>
        <w:t>五修集資糧</w:t>
      </w:r>
    </w:p>
    <w:p w:rsidR="00074D96" w:rsidRPr="00E85074" w:rsidRDefault="0084718D" w:rsidP="00263A02">
      <w:pPr>
        <w:spacing w:afterLines="30"/>
        <w:ind w:leftChars="250" w:left="600"/>
        <w:rPr>
          <w:rFonts w:ascii="新細明體" w:hAnsi="新細明體"/>
        </w:rPr>
      </w:pPr>
      <w:r w:rsidRPr="00E85074">
        <w:rPr>
          <w:rFonts w:ascii="新細明體" w:hAnsi="新細明體" w:hint="eastAsia"/>
        </w:rPr>
        <w:t>「</w:t>
      </w:r>
      <w:r w:rsidRPr="00E85074">
        <w:rPr>
          <w:rFonts w:ascii="標楷體" w:eastAsia="標楷體" w:hAnsi="標楷體" w:hint="eastAsia"/>
        </w:rPr>
        <w:t>緣總相大乘法境</w:t>
      </w:r>
      <w:r w:rsidRPr="00E85074">
        <w:rPr>
          <w:rFonts w:ascii="新細明體" w:hAnsi="新細明體" w:hint="eastAsia"/>
        </w:rPr>
        <w:t>」的「</w:t>
      </w:r>
      <w:r w:rsidRPr="00E85074">
        <w:rPr>
          <w:rFonts w:ascii="標楷體" w:eastAsia="標楷體" w:hAnsi="標楷體" w:hint="eastAsia"/>
        </w:rPr>
        <w:t>無分別智及後得智</w:t>
      </w:r>
      <w:r w:rsidRPr="00E85074">
        <w:rPr>
          <w:rFonts w:ascii="新細明體" w:hAnsi="新細明體" w:hint="eastAsia"/>
        </w:rPr>
        <w:t>」，要依前</w:t>
      </w:r>
      <w:r w:rsidR="00842B93" w:rsidRPr="00E85074">
        <w:rPr>
          <w:rFonts w:ascii="新細明體" w:hAnsi="新細明體" w:hint="eastAsia"/>
        </w:rPr>
        <w:t>〈</w:t>
      </w:r>
      <w:r w:rsidRPr="00E85074">
        <w:rPr>
          <w:rFonts w:ascii="新細明體" w:hAnsi="新細明體" w:hint="eastAsia"/>
        </w:rPr>
        <w:t>彼修差別</w:t>
      </w:r>
      <w:r w:rsidR="00842B93" w:rsidRPr="00E85074">
        <w:rPr>
          <w:rFonts w:ascii="新細明體" w:hAnsi="新細明體" w:hint="eastAsia"/>
        </w:rPr>
        <w:t>〉</w:t>
      </w:r>
      <w:r w:rsidRPr="00E85074">
        <w:rPr>
          <w:rFonts w:ascii="新細明體" w:hAnsi="新細明體" w:hint="eastAsia"/>
        </w:rPr>
        <w:t>中說的「</w:t>
      </w:r>
      <w:r w:rsidRPr="00E85074">
        <w:rPr>
          <w:rFonts w:ascii="標楷體" w:eastAsia="標楷體" w:hAnsi="標楷體" w:hint="eastAsia"/>
        </w:rPr>
        <w:t>五相</w:t>
      </w:r>
      <w:r w:rsidRPr="00E85074">
        <w:rPr>
          <w:rFonts w:ascii="新細明體" w:hAnsi="新細明體" w:hint="eastAsia"/>
        </w:rPr>
        <w:t>」</w:t>
      </w:r>
      <w:r w:rsidR="00BF1F8A" w:rsidRPr="00E85074">
        <w:t>——</w:t>
      </w:r>
      <w:r w:rsidR="008C6264" w:rsidRPr="00E85074">
        <w:rPr>
          <w:shd w:val="pct15" w:color="auto" w:fill="FFFFFF"/>
          <w:vertAlign w:val="superscript"/>
        </w:rPr>
        <w:t>[1]</w:t>
      </w:r>
      <w:r w:rsidRPr="00E85074">
        <w:rPr>
          <w:rFonts w:hAnsi="新細明體"/>
        </w:rPr>
        <w:t>集總修</w:t>
      </w:r>
      <w:r w:rsidR="00842B93" w:rsidRPr="00E85074">
        <w:rPr>
          <w:rFonts w:hAnsi="新細明體" w:hint="eastAsia"/>
        </w:rPr>
        <w:t>、</w:t>
      </w:r>
      <w:r w:rsidR="008C6264" w:rsidRPr="00E85074">
        <w:rPr>
          <w:shd w:val="pct15" w:color="auto" w:fill="FFFFFF"/>
          <w:vertAlign w:val="superscript"/>
        </w:rPr>
        <w:t>[2]</w:t>
      </w:r>
      <w:r w:rsidRPr="00E85074">
        <w:rPr>
          <w:rFonts w:hAnsi="新細明體"/>
        </w:rPr>
        <w:t>無相修</w:t>
      </w:r>
      <w:r w:rsidR="00842B93" w:rsidRPr="00E85074">
        <w:rPr>
          <w:rFonts w:hAnsi="新細明體" w:hint="eastAsia"/>
        </w:rPr>
        <w:t>、</w:t>
      </w:r>
      <w:r w:rsidR="008C6264" w:rsidRPr="00E85074">
        <w:rPr>
          <w:shd w:val="pct15" w:color="auto" w:fill="FFFFFF"/>
          <w:vertAlign w:val="superscript"/>
        </w:rPr>
        <w:t>[3]</w:t>
      </w:r>
      <w:r w:rsidRPr="00E85074">
        <w:rPr>
          <w:rFonts w:hAnsi="新細明體"/>
        </w:rPr>
        <w:t>無功用修</w:t>
      </w:r>
      <w:r w:rsidR="00842B93" w:rsidRPr="00E85074">
        <w:rPr>
          <w:rFonts w:hAnsi="新細明體" w:hint="eastAsia"/>
        </w:rPr>
        <w:t>、</w:t>
      </w:r>
      <w:r w:rsidR="008C6264" w:rsidRPr="00E85074">
        <w:rPr>
          <w:shd w:val="pct15" w:color="auto" w:fill="FFFFFF"/>
          <w:vertAlign w:val="superscript"/>
        </w:rPr>
        <w:t>[4]</w:t>
      </w:r>
      <w:r w:rsidRPr="00E85074">
        <w:rPr>
          <w:rFonts w:hAnsi="新細明體"/>
        </w:rPr>
        <w:t>熾盛修</w:t>
      </w:r>
      <w:r w:rsidR="00842B93" w:rsidRPr="00E85074">
        <w:rPr>
          <w:rFonts w:hAnsi="新細明體" w:hint="eastAsia"/>
        </w:rPr>
        <w:t>、</w:t>
      </w:r>
      <w:r w:rsidR="008C6264" w:rsidRPr="00E85074">
        <w:rPr>
          <w:shd w:val="pct15" w:color="auto" w:fill="FFFFFF"/>
          <w:vertAlign w:val="superscript"/>
        </w:rPr>
        <w:t>[5]</w:t>
      </w:r>
      <w:r w:rsidRPr="00E85074">
        <w:rPr>
          <w:rFonts w:hAnsi="新細明體"/>
        </w:rPr>
        <w:t>無喜</w:t>
      </w:r>
      <w:r w:rsidRPr="00E85074">
        <w:rPr>
          <w:rFonts w:ascii="新細明體" w:hAnsi="新細明體" w:hint="eastAsia"/>
        </w:rPr>
        <w:t>足修，去「</w:t>
      </w:r>
      <w:r w:rsidRPr="00E85074">
        <w:rPr>
          <w:rFonts w:ascii="標楷體" w:eastAsia="標楷體" w:hAnsi="標楷體" w:hint="eastAsia"/>
        </w:rPr>
        <w:t>善修</w:t>
      </w:r>
      <w:r w:rsidRPr="00E85074">
        <w:rPr>
          <w:rFonts w:ascii="新細明體" w:hAnsi="新細明體" w:hint="eastAsia"/>
        </w:rPr>
        <w:t>」奢摩他</w:t>
      </w:r>
      <w:r w:rsidR="00842B93" w:rsidRPr="00E85074">
        <w:rPr>
          <w:rFonts w:ascii="新細明體" w:hAnsi="新細明體" w:hint="eastAsia"/>
        </w:rPr>
        <w:t>、</w:t>
      </w:r>
      <w:r w:rsidRPr="00E85074">
        <w:rPr>
          <w:rFonts w:ascii="新細明體" w:hAnsi="新細明體" w:hint="eastAsia"/>
        </w:rPr>
        <w:t>毘鉢舍那。還要「</w:t>
      </w:r>
      <w:r w:rsidRPr="00E85074">
        <w:rPr>
          <w:rFonts w:ascii="標楷體" w:eastAsia="標楷體" w:hAnsi="標楷體" w:hint="eastAsia"/>
        </w:rPr>
        <w:t>於一切地</w:t>
      </w:r>
      <w:r w:rsidRPr="00E85074">
        <w:rPr>
          <w:rFonts w:ascii="新細明體" w:hAnsi="新細明體" w:hint="eastAsia"/>
        </w:rPr>
        <w:t>」中「</w:t>
      </w:r>
      <w:r w:rsidRPr="00E85074">
        <w:rPr>
          <w:rFonts w:ascii="標楷體" w:eastAsia="標楷體" w:hAnsi="標楷體" w:hint="eastAsia"/>
        </w:rPr>
        <w:t>善集</w:t>
      </w:r>
      <w:r w:rsidRPr="00E85074">
        <w:rPr>
          <w:rFonts w:ascii="新細明體" w:hAnsi="新細明體" w:hint="eastAsia"/>
        </w:rPr>
        <w:t>」福德</w:t>
      </w:r>
      <w:r w:rsidR="00236D46" w:rsidRPr="00E85074">
        <w:rPr>
          <w:rFonts w:ascii="新細明體" w:hAnsi="新細明體" w:hint="eastAsia"/>
          <w:shd w:val="pct15" w:color="auto" w:fill="FFFFFF"/>
        </w:rPr>
        <w:t>、</w:t>
      </w:r>
      <w:r w:rsidRPr="00E85074">
        <w:rPr>
          <w:rFonts w:ascii="新細明體" w:hAnsi="新細明體" w:hint="eastAsia"/>
        </w:rPr>
        <w:t>智慧「</w:t>
      </w:r>
      <w:r w:rsidRPr="00E85074">
        <w:rPr>
          <w:rFonts w:ascii="標楷體" w:eastAsia="標楷體" w:hAnsi="標楷體" w:hint="eastAsia"/>
        </w:rPr>
        <w:t>資糧</w:t>
      </w:r>
      <w:r w:rsidRPr="00E85074">
        <w:rPr>
          <w:rFonts w:ascii="新細明體" w:hAnsi="新細明體" w:hint="eastAsia"/>
        </w:rPr>
        <w:t>」。</w:t>
      </w:r>
    </w:p>
    <w:p w:rsidR="00957A49" w:rsidRPr="00E85074" w:rsidRDefault="00957A49" w:rsidP="00957A49">
      <w:pPr>
        <w:pStyle w:val="10"/>
      </w:pPr>
      <w:r w:rsidRPr="00E85074">
        <w:rPr>
          <w:rFonts w:hint="eastAsia"/>
        </w:rPr>
        <w:t>（</w:t>
      </w:r>
      <w:r w:rsidRPr="00E85074">
        <w:rPr>
          <w:rFonts w:hint="eastAsia"/>
        </w:rPr>
        <w:t>2</w:t>
      </w:r>
      <w:r w:rsidRPr="00E85074">
        <w:rPr>
          <w:rFonts w:hint="eastAsia"/>
        </w:rPr>
        <w:t>）堅定破細障</w:t>
      </w:r>
      <w:r w:rsidR="003A75CA" w:rsidRPr="00E85074">
        <w:rPr>
          <w:rFonts w:hint="eastAsia"/>
        </w:rPr>
        <w:t>，</w:t>
      </w:r>
      <w:r w:rsidRPr="00E85074">
        <w:rPr>
          <w:rFonts w:hint="eastAsia"/>
        </w:rPr>
        <w:t>轉依</w:t>
      </w:r>
      <w:r w:rsidR="00EA24E8" w:rsidRPr="00E85074">
        <w:rPr>
          <w:rFonts w:hint="eastAsia"/>
        </w:rPr>
        <w:t>證</w:t>
      </w:r>
      <w:r w:rsidRPr="00E85074">
        <w:rPr>
          <w:rFonts w:hint="eastAsia"/>
        </w:rPr>
        <w:t>法身</w:t>
      </w:r>
    </w:p>
    <w:p w:rsidR="00074D96" w:rsidRPr="00E85074" w:rsidRDefault="0084718D" w:rsidP="00263A02">
      <w:pPr>
        <w:spacing w:afterLines="30"/>
        <w:ind w:leftChars="250" w:left="600"/>
        <w:rPr>
          <w:rFonts w:ascii="新細明體" w:hAnsi="新細明體"/>
        </w:rPr>
      </w:pPr>
      <w:r w:rsidRPr="00E85074">
        <w:rPr>
          <w:rFonts w:ascii="新細明體" w:hAnsi="新細明體" w:hint="eastAsia"/>
        </w:rPr>
        <w:t>到了「</w:t>
      </w:r>
      <w:r w:rsidRPr="00E85074">
        <w:rPr>
          <w:rFonts w:ascii="標楷體" w:eastAsia="標楷體" w:hAnsi="標楷體" w:hint="eastAsia"/>
        </w:rPr>
        <w:t>金剛喻定</w:t>
      </w:r>
      <w:r w:rsidRPr="00E85074">
        <w:rPr>
          <w:rFonts w:ascii="新細明體" w:hAnsi="新細明體" w:hint="eastAsia"/>
        </w:rPr>
        <w:t>」現前</w:t>
      </w:r>
      <w:r w:rsidR="00445736" w:rsidRPr="00E85074">
        <w:rPr>
          <w:sz w:val="22"/>
          <w:szCs w:val="22"/>
          <w:shd w:val="pct15" w:color="auto" w:fill="FFFFFF"/>
        </w:rPr>
        <w:t>（</w:t>
      </w:r>
      <w:r w:rsidR="00445736" w:rsidRPr="00E85074">
        <w:rPr>
          <w:sz w:val="22"/>
          <w:szCs w:val="22"/>
          <w:shd w:val="pct15" w:color="auto" w:fill="FFFFFF"/>
        </w:rPr>
        <w:t>p.</w:t>
      </w:r>
      <w:r w:rsidR="00445736" w:rsidRPr="00E85074">
        <w:rPr>
          <w:rFonts w:hint="eastAsia"/>
          <w:sz w:val="22"/>
          <w:szCs w:val="22"/>
          <w:shd w:val="pct15" w:color="auto" w:fill="FFFFFF"/>
        </w:rPr>
        <w:t>489</w:t>
      </w:r>
      <w:r w:rsidR="00445736" w:rsidRPr="00E85074">
        <w:rPr>
          <w:sz w:val="22"/>
          <w:szCs w:val="22"/>
          <w:shd w:val="pct15" w:color="auto" w:fill="FFFFFF"/>
        </w:rPr>
        <w:t>）</w:t>
      </w:r>
      <w:r w:rsidRPr="00E85074">
        <w:rPr>
          <w:rFonts w:ascii="新細明體" w:hAnsi="新細明體" w:hint="eastAsia"/>
        </w:rPr>
        <w:t>，「</w:t>
      </w:r>
      <w:r w:rsidRPr="00E85074">
        <w:rPr>
          <w:rFonts w:ascii="標楷體" w:eastAsia="標楷體" w:hAnsi="標楷體" w:hint="eastAsia"/>
        </w:rPr>
        <w:t>破滅微細難破</w:t>
      </w:r>
      <w:r w:rsidRPr="00E85074">
        <w:rPr>
          <w:rFonts w:ascii="新細明體" w:hAnsi="新細明體" w:hint="eastAsia"/>
        </w:rPr>
        <w:t>」最微細一分的煩惱</w:t>
      </w:r>
      <w:r w:rsidR="00842B93" w:rsidRPr="00E85074">
        <w:rPr>
          <w:rFonts w:ascii="新細明體" w:hAnsi="新細明體" w:hint="eastAsia"/>
        </w:rPr>
        <w:t>、</w:t>
      </w:r>
      <w:r w:rsidRPr="00E85074">
        <w:rPr>
          <w:rFonts w:ascii="新細明體" w:hAnsi="新細明體" w:hint="eastAsia"/>
        </w:rPr>
        <w:t>所知二「</w:t>
      </w:r>
      <w:r w:rsidRPr="00E85074">
        <w:rPr>
          <w:rFonts w:ascii="標楷體" w:eastAsia="標楷體" w:hAnsi="標楷體" w:hint="eastAsia"/>
        </w:rPr>
        <w:t>障</w:t>
      </w:r>
      <w:r w:rsidRPr="00E85074">
        <w:rPr>
          <w:rFonts w:ascii="新細明體" w:hAnsi="新細明體" w:hint="eastAsia"/>
        </w:rPr>
        <w:t>」，就從「</w:t>
      </w:r>
      <w:r w:rsidRPr="00E85074">
        <w:rPr>
          <w:rFonts w:ascii="標楷體" w:eastAsia="標楷體" w:hAnsi="標楷體" w:hint="eastAsia"/>
        </w:rPr>
        <w:t>此</w:t>
      </w:r>
      <w:r w:rsidRPr="00E85074">
        <w:rPr>
          <w:rFonts w:ascii="新細明體" w:hAnsi="新細明體" w:hint="eastAsia"/>
        </w:rPr>
        <w:t>」金剛喻「</w:t>
      </w:r>
      <w:r w:rsidRPr="00E85074">
        <w:rPr>
          <w:rFonts w:ascii="標楷體" w:eastAsia="標楷體" w:hAnsi="標楷體" w:hint="eastAsia"/>
        </w:rPr>
        <w:t>定無間</w:t>
      </w:r>
      <w:r w:rsidRPr="00E85074">
        <w:rPr>
          <w:rFonts w:ascii="新細明體" w:hAnsi="新細明體" w:hint="eastAsia"/>
        </w:rPr>
        <w:t>」一剎那中，「</w:t>
      </w:r>
      <w:r w:rsidRPr="00E85074">
        <w:rPr>
          <w:rFonts w:ascii="標楷體" w:eastAsia="標楷體" w:hAnsi="標楷體" w:hint="eastAsia"/>
        </w:rPr>
        <w:t>離一切障</w:t>
      </w:r>
      <w:r w:rsidRPr="00E85074">
        <w:rPr>
          <w:rFonts w:ascii="新細明體" w:hAnsi="新細明體" w:hint="eastAsia"/>
        </w:rPr>
        <w:t>」，「</w:t>
      </w:r>
      <w:r w:rsidRPr="00E85074">
        <w:rPr>
          <w:rFonts w:ascii="標楷體" w:eastAsia="標楷體" w:hAnsi="標楷體" w:hint="eastAsia"/>
        </w:rPr>
        <w:t>轉依</w:t>
      </w:r>
      <w:r w:rsidRPr="00E85074">
        <w:rPr>
          <w:rFonts w:ascii="新細明體" w:hAnsi="新細明體" w:hint="eastAsia"/>
        </w:rPr>
        <w:t>」證得法身。</w:t>
      </w:r>
    </w:p>
    <w:p w:rsidR="000C0037" w:rsidRPr="00E85074" w:rsidRDefault="00957A49" w:rsidP="00263A02">
      <w:pPr>
        <w:spacing w:afterLines="30"/>
        <w:ind w:leftChars="250" w:left="84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金剛喻定在十地後心的一剎那，即等覺位。這定最為堅固，能破最微細的二障</w:t>
      </w:r>
      <w:r w:rsidR="00842B93" w:rsidRPr="00E85074">
        <w:rPr>
          <w:rFonts w:ascii="新細明體" w:hAnsi="新細明體" w:hint="eastAsia"/>
        </w:rPr>
        <w:t>──</w:t>
      </w:r>
      <w:r w:rsidRPr="00E85074">
        <w:rPr>
          <w:rFonts w:ascii="新細明體" w:hAnsi="新細明體" w:hint="eastAsia"/>
        </w:rPr>
        <w:t xml:space="preserve"> </w:t>
      </w:r>
      <w:r w:rsidR="0084718D" w:rsidRPr="00E85074">
        <w:rPr>
          <w:rFonts w:ascii="新細明體" w:hAnsi="新細明體" w:hint="eastAsia"/>
        </w:rPr>
        <w:t>一切所知境相的微細著</w:t>
      </w:r>
      <w:r w:rsidR="00842B93" w:rsidRPr="00E85074">
        <w:rPr>
          <w:rFonts w:ascii="新細明體" w:hAnsi="新細明體" w:hint="eastAsia"/>
        </w:rPr>
        <w:t>、</w:t>
      </w:r>
      <w:r w:rsidR="0084718D" w:rsidRPr="00E85074">
        <w:rPr>
          <w:rFonts w:ascii="新細明體" w:hAnsi="新細明體" w:hint="eastAsia"/>
        </w:rPr>
        <w:t>微細礙，所以喻如金剛。</w:t>
      </w:r>
    </w:p>
    <w:p w:rsidR="0084718D" w:rsidRPr="00E85074" w:rsidRDefault="00074D96" w:rsidP="00263A02">
      <w:pPr>
        <w:spacing w:afterLines="30"/>
        <w:ind w:leftChars="250" w:left="60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離障轉得的法身，具一切功德。</w:t>
      </w:r>
      <w:r w:rsidR="00446C8D" w:rsidRPr="00E85074">
        <w:rPr>
          <w:rStyle w:val="aa"/>
        </w:rPr>
        <w:footnoteReference w:id="60"/>
      </w:r>
    </w:p>
    <w:p w:rsidR="0084718D" w:rsidRPr="00E85074" w:rsidRDefault="007D122B" w:rsidP="007D122B">
      <w:pPr>
        <w:pStyle w:val="ac"/>
        <w:ind w:left="120"/>
      </w:pPr>
      <w:r w:rsidRPr="00E85074">
        <w:rPr>
          <w:rFonts w:hint="eastAsia"/>
        </w:rPr>
        <w:t>（參）</w:t>
      </w:r>
      <w:r w:rsidR="0084718D" w:rsidRPr="00E85074">
        <w:rPr>
          <w:rFonts w:hint="eastAsia"/>
          <w:shd w:val="clear" w:color="auto" w:fill="auto"/>
        </w:rPr>
        <w:t>自在</w:t>
      </w:r>
    </w:p>
    <w:p w:rsidR="007D122B" w:rsidRPr="00E85074" w:rsidRDefault="007D122B" w:rsidP="007D122B">
      <w:pPr>
        <w:pStyle w:val="ad"/>
        <w:ind w:left="240"/>
        <w:rPr>
          <w:sz w:val="20"/>
        </w:rPr>
      </w:pPr>
      <w:r w:rsidRPr="00E85074">
        <w:rPr>
          <w:rFonts w:hint="eastAsia"/>
        </w:rPr>
        <w:t>一、引論文</w:t>
      </w:r>
    </w:p>
    <w:p w:rsidR="002278E6"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復次，法身由幾自在而得自在？</w:t>
      </w:r>
    </w:p>
    <w:p w:rsidR="002278E6"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略由五種：</w:t>
      </w:r>
    </w:p>
    <w:p w:rsidR="002278E6" w:rsidRPr="00E85074" w:rsidRDefault="0084718D" w:rsidP="00366D8E">
      <w:pPr>
        <w:ind w:leftChars="100" w:left="240"/>
        <w:rPr>
          <w:rFonts w:ascii="標楷體" w:eastAsia="標楷體" w:hAnsi="標楷體"/>
        </w:rPr>
      </w:pPr>
      <w:r w:rsidRPr="00E85074">
        <w:rPr>
          <w:rFonts w:ascii="標楷體" w:eastAsia="標楷體" w:hAnsi="標楷體" w:hint="eastAsia"/>
        </w:rPr>
        <w:t>一、由佛土、自身、相好、無邊音聲、無見頂相自在，由轉</w:t>
      </w:r>
      <w:r w:rsidRPr="00E85074">
        <w:rPr>
          <w:rFonts w:ascii="標楷體" w:eastAsia="標楷體" w:hAnsi="標楷體" w:hint="eastAsia"/>
          <w:b/>
        </w:rPr>
        <w:t>色</w:t>
      </w:r>
      <w:r w:rsidRPr="00E85074">
        <w:rPr>
          <w:rFonts w:ascii="標楷體" w:eastAsia="標楷體" w:hAnsi="標楷體" w:hint="eastAsia"/>
        </w:rPr>
        <w:t>蘊依故。</w:t>
      </w:r>
    </w:p>
    <w:p w:rsidR="002278E6" w:rsidRPr="00E85074" w:rsidRDefault="0084718D" w:rsidP="00366D8E">
      <w:pPr>
        <w:ind w:leftChars="100" w:left="240"/>
        <w:rPr>
          <w:rFonts w:ascii="標楷體" w:eastAsia="標楷體" w:hAnsi="標楷體"/>
        </w:rPr>
      </w:pPr>
      <w:r w:rsidRPr="00E85074">
        <w:rPr>
          <w:rFonts w:ascii="標楷體" w:eastAsia="標楷體" w:hAnsi="標楷體" w:hint="eastAsia"/>
        </w:rPr>
        <w:t>二、由無罪無量廣大樂住自在，由轉</w:t>
      </w:r>
      <w:r w:rsidRPr="00E85074">
        <w:rPr>
          <w:rFonts w:ascii="標楷體" w:eastAsia="標楷體" w:hAnsi="標楷體" w:hint="eastAsia"/>
          <w:b/>
        </w:rPr>
        <w:t>受</w:t>
      </w:r>
      <w:r w:rsidRPr="00E85074">
        <w:rPr>
          <w:rFonts w:ascii="標楷體" w:eastAsia="標楷體" w:hAnsi="標楷體" w:hint="eastAsia"/>
        </w:rPr>
        <w:t>蘊依故。</w:t>
      </w:r>
    </w:p>
    <w:p w:rsidR="002278E6" w:rsidRPr="00E85074" w:rsidRDefault="0084718D" w:rsidP="00366D8E">
      <w:pPr>
        <w:ind w:leftChars="100" w:left="240"/>
        <w:rPr>
          <w:rFonts w:ascii="標楷體" w:eastAsia="標楷體" w:hAnsi="標楷體"/>
        </w:rPr>
      </w:pPr>
      <w:r w:rsidRPr="00E85074">
        <w:rPr>
          <w:rFonts w:ascii="標楷體" w:eastAsia="標楷體" w:hAnsi="標楷體" w:hint="eastAsia"/>
        </w:rPr>
        <w:t>三、由辯說一切名身</w:t>
      </w:r>
      <w:r w:rsidR="002278E6" w:rsidRPr="00E85074">
        <w:rPr>
          <w:rFonts w:ascii="標楷體" w:eastAsia="標楷體" w:hAnsi="標楷體" w:hint="eastAsia"/>
        </w:rPr>
        <w:t>、</w:t>
      </w:r>
      <w:r w:rsidRPr="00E85074">
        <w:rPr>
          <w:rFonts w:ascii="標楷體" w:eastAsia="標楷體" w:hAnsi="標楷體" w:hint="eastAsia"/>
        </w:rPr>
        <w:t>句身</w:t>
      </w:r>
      <w:r w:rsidR="002278E6" w:rsidRPr="00E85074">
        <w:rPr>
          <w:rFonts w:ascii="標楷體" w:eastAsia="標楷體" w:hAnsi="標楷體" w:hint="eastAsia"/>
        </w:rPr>
        <w:t>、</w:t>
      </w:r>
      <w:r w:rsidRPr="00E85074">
        <w:rPr>
          <w:rFonts w:ascii="標楷體" w:eastAsia="標楷體" w:hAnsi="標楷體" w:hint="eastAsia"/>
        </w:rPr>
        <w:t>文身自在，由轉</w:t>
      </w:r>
      <w:r w:rsidRPr="00E85074">
        <w:rPr>
          <w:rFonts w:ascii="標楷體" w:eastAsia="標楷體" w:hAnsi="標楷體" w:hint="eastAsia"/>
          <w:b/>
        </w:rPr>
        <w:t>想</w:t>
      </w:r>
      <w:r w:rsidRPr="00E85074">
        <w:rPr>
          <w:rFonts w:ascii="標楷體" w:eastAsia="標楷體" w:hAnsi="標楷體" w:hint="eastAsia"/>
        </w:rPr>
        <w:t>蘊依故。</w:t>
      </w:r>
    </w:p>
    <w:p w:rsidR="002278E6" w:rsidRPr="00E85074" w:rsidRDefault="0084718D" w:rsidP="00366D8E">
      <w:pPr>
        <w:ind w:leftChars="100" w:left="240"/>
        <w:rPr>
          <w:rFonts w:ascii="標楷體" w:eastAsia="標楷體" w:hAnsi="標楷體"/>
        </w:rPr>
      </w:pPr>
      <w:r w:rsidRPr="00E85074">
        <w:rPr>
          <w:rFonts w:ascii="標楷體" w:eastAsia="標楷體" w:hAnsi="標楷體" w:hint="eastAsia"/>
        </w:rPr>
        <w:t>四、由現化、變易、引攝大眾、引攝白法自在，由轉</w:t>
      </w:r>
      <w:r w:rsidRPr="00E85074">
        <w:rPr>
          <w:rFonts w:ascii="標楷體" w:eastAsia="標楷體" w:hAnsi="標楷體" w:hint="eastAsia"/>
          <w:b/>
        </w:rPr>
        <w:t>行</w:t>
      </w:r>
      <w:r w:rsidRPr="00E85074">
        <w:rPr>
          <w:rFonts w:ascii="標楷體" w:eastAsia="標楷體" w:hAnsi="標楷體" w:hint="eastAsia"/>
        </w:rPr>
        <w:t>蘊依故。</w:t>
      </w:r>
    </w:p>
    <w:p w:rsidR="0084718D"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五、由圓鏡、平等、觀察、成所作智自在，由轉</w:t>
      </w:r>
      <w:r w:rsidRPr="00E85074">
        <w:rPr>
          <w:rFonts w:ascii="標楷體" w:eastAsia="標楷體" w:hAnsi="標楷體" w:hint="eastAsia"/>
          <w:b/>
        </w:rPr>
        <w:t>識</w:t>
      </w:r>
      <w:r w:rsidRPr="00E85074">
        <w:rPr>
          <w:rFonts w:ascii="標楷體" w:eastAsia="標楷體" w:hAnsi="標楷體" w:hint="eastAsia"/>
        </w:rPr>
        <w:t>蘊依故。</w:t>
      </w:r>
      <w:r w:rsidR="00AA3543" w:rsidRPr="00E85074">
        <w:rPr>
          <w:rStyle w:val="aa"/>
        </w:rPr>
        <w:footnoteReference w:id="61"/>
      </w:r>
    </w:p>
    <w:p w:rsidR="007D122B" w:rsidRPr="00E85074" w:rsidRDefault="007D122B" w:rsidP="007D122B">
      <w:pPr>
        <w:pStyle w:val="ad"/>
        <w:ind w:left="240"/>
      </w:pPr>
      <w:r w:rsidRPr="00E85074">
        <w:rPr>
          <w:rFonts w:hint="eastAsia"/>
        </w:rPr>
        <w:lastRenderedPageBreak/>
        <w:t>二、釋論義</w:t>
      </w:r>
    </w:p>
    <w:p w:rsidR="002278E6" w:rsidRPr="00E85074" w:rsidRDefault="002278E6" w:rsidP="002278E6">
      <w:pPr>
        <w:pStyle w:val="ae"/>
        <w:ind w:left="360"/>
      </w:pPr>
      <w:r w:rsidRPr="00E85074">
        <w:rPr>
          <w:rFonts w:hint="eastAsia"/>
        </w:rPr>
        <w:t>（一）總說</w:t>
      </w:r>
    </w:p>
    <w:p w:rsidR="00D57FF4" w:rsidRPr="00E85074" w:rsidRDefault="00D57FF4" w:rsidP="00D57FF4">
      <w:pPr>
        <w:pStyle w:val="1"/>
        <w:ind w:left="480"/>
      </w:pPr>
      <w:r w:rsidRPr="00E85074">
        <w:rPr>
          <w:rFonts w:hint="eastAsia"/>
        </w:rPr>
        <w:t>1</w:t>
      </w:r>
      <w:r w:rsidRPr="00E85074">
        <w:rPr>
          <w:rFonts w:hint="eastAsia"/>
        </w:rPr>
        <w:t>、略解問答</w:t>
      </w:r>
    </w:p>
    <w:p w:rsidR="00D57FF4" w:rsidRPr="00E85074" w:rsidRDefault="00D57FF4" w:rsidP="00263A02">
      <w:pPr>
        <w:spacing w:afterLines="30"/>
        <w:ind w:leftChars="200" w:left="48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w:t>
      </w:r>
      <w:r w:rsidR="0084718D" w:rsidRPr="00E85074">
        <w:rPr>
          <w:rFonts w:ascii="標楷體" w:eastAsia="標楷體" w:hAnsi="標楷體" w:hint="eastAsia"/>
        </w:rPr>
        <w:t>自在</w:t>
      </w:r>
      <w:r w:rsidR="0084718D" w:rsidRPr="00E85074">
        <w:rPr>
          <w:rFonts w:ascii="新細明體" w:hAnsi="新細明體" w:hint="eastAsia"/>
        </w:rPr>
        <w:t>」，是佛果上的無方</w:t>
      </w:r>
      <w:r w:rsidR="00236D46" w:rsidRPr="00E85074">
        <w:rPr>
          <w:rStyle w:val="aa"/>
        </w:rPr>
        <w:footnoteReference w:id="62"/>
      </w:r>
      <w:r w:rsidR="0084718D" w:rsidRPr="00E85074">
        <w:rPr>
          <w:rFonts w:ascii="新細明體" w:hAnsi="新細明體" w:hint="eastAsia"/>
        </w:rPr>
        <w:t>大用，不受什麼拘礙束縛。</w:t>
      </w:r>
    </w:p>
    <w:p w:rsidR="00DC0502" w:rsidRPr="00E85074" w:rsidRDefault="00D57FF4" w:rsidP="00263A02">
      <w:pPr>
        <w:spacing w:afterLines="30"/>
        <w:ind w:leftChars="200" w:left="48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佛的「</w:t>
      </w:r>
      <w:r w:rsidR="0084718D" w:rsidRPr="00E85074">
        <w:rPr>
          <w:rFonts w:ascii="標楷體" w:eastAsia="標楷體" w:hAnsi="標楷體" w:hint="eastAsia"/>
        </w:rPr>
        <w:t>法身</w:t>
      </w:r>
      <w:r w:rsidR="0084718D" w:rsidRPr="00E85074">
        <w:rPr>
          <w:rFonts w:ascii="新細明體" w:hAnsi="新細明體" w:hint="eastAsia"/>
        </w:rPr>
        <w:t>」「</w:t>
      </w:r>
      <w:r w:rsidR="0084718D" w:rsidRPr="00E85074">
        <w:rPr>
          <w:rFonts w:ascii="標楷體" w:eastAsia="標楷體" w:hAnsi="標楷體" w:hint="eastAsia"/>
        </w:rPr>
        <w:t>略由五種</w:t>
      </w:r>
      <w:r w:rsidR="0084718D" w:rsidRPr="00E85074">
        <w:rPr>
          <w:rFonts w:ascii="新細明體" w:hAnsi="新細明體" w:hint="eastAsia"/>
        </w:rPr>
        <w:t>」而獲</w:t>
      </w:r>
      <w:r w:rsidR="00017A26" w:rsidRPr="00E85074">
        <w:rPr>
          <w:rFonts w:ascii="新細明體" w:hAnsi="新細明體" w:hint="eastAsia"/>
        </w:rPr>
        <w:t>「</w:t>
      </w:r>
      <w:r w:rsidR="00017A26" w:rsidRPr="00E85074">
        <w:rPr>
          <w:rFonts w:ascii="標楷體" w:eastAsia="標楷體" w:hAnsi="標楷體" w:hint="eastAsia"/>
        </w:rPr>
        <w:t>得自在</w:t>
      </w:r>
      <w:r w:rsidR="00017A26" w:rsidRPr="00E85074">
        <w:rPr>
          <w:rFonts w:ascii="新細明體" w:hAnsi="新細明體" w:hint="eastAsia"/>
        </w:rPr>
        <w:t>」</w:t>
      </w:r>
      <w:r w:rsidR="0084718D" w:rsidRPr="00E85074">
        <w:rPr>
          <w:rFonts w:ascii="新細明體" w:hAnsi="新細明體" w:hint="eastAsia"/>
        </w:rPr>
        <w:t>。</w:t>
      </w:r>
      <w:r w:rsidR="00C84175" w:rsidRPr="00E85074">
        <w:rPr>
          <w:rStyle w:val="aa"/>
        </w:rPr>
        <w:footnoteReference w:id="63"/>
      </w:r>
    </w:p>
    <w:p w:rsidR="00D57FF4" w:rsidRPr="00E85074" w:rsidRDefault="00D57FF4" w:rsidP="00D57FF4">
      <w:pPr>
        <w:pStyle w:val="1"/>
        <w:ind w:left="480"/>
      </w:pPr>
      <w:r w:rsidRPr="00E85074">
        <w:rPr>
          <w:rFonts w:hint="eastAsia"/>
        </w:rPr>
        <w:t>2</w:t>
      </w:r>
      <w:r w:rsidRPr="00E85074">
        <w:rPr>
          <w:rFonts w:hint="eastAsia"/>
        </w:rPr>
        <w:t>、辨明「轉依」</w:t>
      </w:r>
    </w:p>
    <w:p w:rsidR="00DC0502" w:rsidRPr="00E85074" w:rsidRDefault="0084718D" w:rsidP="00263A02">
      <w:pPr>
        <w:spacing w:afterLines="30"/>
        <w:ind w:leftChars="200" w:left="480"/>
        <w:rPr>
          <w:rFonts w:ascii="新細明體" w:hAnsi="新細明體"/>
        </w:rPr>
      </w:pPr>
      <w:r w:rsidRPr="00E85074">
        <w:rPr>
          <w:rFonts w:ascii="新細明體" w:hAnsi="新細明體" w:hint="eastAsia"/>
        </w:rPr>
        <w:t>眾生認五蘊為我，被蘊所縛，不得自在；佛證法身，轉捨不自在的五蘊，得自在的五蘊。所以經上說：</w:t>
      </w:r>
      <w:r w:rsidR="0096515E" w:rsidRPr="00E85074">
        <w:rPr>
          <w:rFonts w:ascii="新細明體" w:hAnsi="新細明體" w:hint="eastAsia"/>
        </w:rPr>
        <w:t>『</w:t>
      </w:r>
      <w:r w:rsidR="0096515E" w:rsidRPr="00E85074">
        <w:rPr>
          <w:rFonts w:ascii="標楷體" w:eastAsia="標楷體" w:hAnsi="標楷體" w:hint="eastAsia"/>
        </w:rPr>
        <w:t>捨無常蘊，獲得常蘊</w:t>
      </w:r>
      <w:r w:rsidR="0096515E" w:rsidRPr="00E85074">
        <w:rPr>
          <w:sz w:val="22"/>
          <w:szCs w:val="22"/>
          <w:shd w:val="pct15" w:color="auto" w:fill="FFFFFF"/>
        </w:rPr>
        <w:t>（</w:t>
      </w:r>
      <w:r w:rsidR="0096515E" w:rsidRPr="00E85074">
        <w:rPr>
          <w:sz w:val="22"/>
          <w:szCs w:val="22"/>
          <w:shd w:val="pct15" w:color="auto" w:fill="FFFFFF"/>
        </w:rPr>
        <w:t>p.</w:t>
      </w:r>
      <w:r w:rsidR="0096515E" w:rsidRPr="00E85074">
        <w:rPr>
          <w:rFonts w:hint="eastAsia"/>
          <w:sz w:val="22"/>
          <w:szCs w:val="22"/>
          <w:shd w:val="pct15" w:color="auto" w:fill="FFFFFF"/>
        </w:rPr>
        <w:t>490</w:t>
      </w:r>
      <w:r w:rsidR="0096515E" w:rsidRPr="00E85074">
        <w:rPr>
          <w:sz w:val="22"/>
          <w:szCs w:val="22"/>
          <w:shd w:val="pct15" w:color="auto" w:fill="FFFFFF"/>
        </w:rPr>
        <w:t>）</w:t>
      </w:r>
      <w:r w:rsidR="00DC0502" w:rsidRPr="00E85074">
        <w:rPr>
          <w:rFonts w:ascii="新細明體" w:hAnsi="新細明體" w:hint="eastAsia"/>
        </w:rPr>
        <w:t>。</w:t>
      </w:r>
      <w:r w:rsidR="0096515E" w:rsidRPr="00E85074">
        <w:rPr>
          <w:rFonts w:ascii="新細明體" w:hAnsi="新細明體" w:hint="eastAsia"/>
        </w:rPr>
        <w:t>』</w:t>
      </w:r>
      <w:r w:rsidR="00F97A49" w:rsidRPr="00E85074">
        <w:rPr>
          <w:rStyle w:val="aa"/>
        </w:rPr>
        <w:footnoteReference w:id="64"/>
      </w:r>
    </w:p>
    <w:p w:rsidR="0084718D" w:rsidRPr="00E85074" w:rsidRDefault="0084718D" w:rsidP="00263A02">
      <w:pPr>
        <w:spacing w:afterLines="30"/>
        <w:ind w:leftChars="200" w:left="480"/>
        <w:rPr>
          <w:rFonts w:ascii="新細明體" w:hAnsi="新細明體"/>
        </w:rPr>
      </w:pPr>
      <w:r w:rsidRPr="00E85074">
        <w:rPr>
          <w:rFonts w:ascii="新細明體" w:hAnsi="新細明體" w:hint="eastAsia"/>
        </w:rPr>
        <w:lastRenderedPageBreak/>
        <w:t>因此，轉依不一定說轉八識成四智，如本論約五蘊說轉依，也可約十二處</w:t>
      </w:r>
      <w:r w:rsidR="00DC0502" w:rsidRPr="00E85074">
        <w:rPr>
          <w:rFonts w:ascii="新細明體" w:hAnsi="新細明體" w:hint="eastAsia"/>
        </w:rPr>
        <w:t>、</w:t>
      </w:r>
      <w:r w:rsidRPr="00E85074">
        <w:rPr>
          <w:rFonts w:ascii="新細明體" w:hAnsi="新細明體" w:hint="eastAsia"/>
        </w:rPr>
        <w:t>十八界說轉依，根塵世界及眾生的貪瞋癡雜染</w:t>
      </w:r>
      <w:r w:rsidR="00DC0502" w:rsidRPr="00E85074">
        <w:rPr>
          <w:rFonts w:ascii="新細明體" w:hAnsi="新細明體" w:hint="eastAsia"/>
        </w:rPr>
        <w:t>、</w:t>
      </w:r>
      <w:r w:rsidRPr="00E85074">
        <w:rPr>
          <w:rFonts w:ascii="新細明體" w:hAnsi="新細明體" w:hint="eastAsia"/>
        </w:rPr>
        <w:t>見識相識，都可以一一的說轉依。</w:t>
      </w:r>
      <w:r w:rsidR="0091225C" w:rsidRPr="00E85074">
        <w:rPr>
          <w:rStyle w:val="aa"/>
        </w:rPr>
        <w:footnoteReference w:id="65"/>
      </w:r>
    </w:p>
    <w:p w:rsidR="002278E6" w:rsidRPr="00E85074" w:rsidRDefault="002278E6" w:rsidP="002278E6">
      <w:pPr>
        <w:pStyle w:val="ae"/>
        <w:ind w:left="360"/>
      </w:pPr>
      <w:r w:rsidRPr="00E85074">
        <w:rPr>
          <w:rFonts w:hint="eastAsia"/>
        </w:rPr>
        <w:t>（二）別釋</w:t>
      </w:r>
    </w:p>
    <w:p w:rsidR="005F12A8" w:rsidRPr="00E85074" w:rsidRDefault="005F12A8" w:rsidP="005F12A8">
      <w:pPr>
        <w:pStyle w:val="1"/>
        <w:ind w:left="480"/>
        <w:rPr>
          <w:rFonts w:ascii="新細明體" w:hAnsi="新細明體"/>
        </w:rPr>
      </w:pPr>
      <w:r w:rsidRPr="00E85074">
        <w:rPr>
          <w:rFonts w:hint="eastAsia"/>
        </w:rPr>
        <w:t>1</w:t>
      </w:r>
      <w:r w:rsidRPr="00E85074">
        <w:rPr>
          <w:rFonts w:hint="eastAsia"/>
        </w:rPr>
        <w:t>、</w:t>
      </w:r>
      <w:r w:rsidRPr="00E85074">
        <w:rPr>
          <w:rFonts w:ascii="新細明體" w:hAnsi="新細明體" w:hint="eastAsia"/>
        </w:rPr>
        <w:t>由轉色蘊依所得自在</w:t>
      </w:r>
    </w:p>
    <w:p w:rsidR="005F12A8"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一、佛所安住受用的，或使他人安住受用的「</w:t>
      </w:r>
      <w:r w:rsidRPr="00E85074">
        <w:rPr>
          <w:rFonts w:ascii="標楷體" w:eastAsia="標楷體" w:hAnsi="標楷體" w:hint="eastAsia"/>
        </w:rPr>
        <w:t>佛</w:t>
      </w:r>
      <w:r w:rsidRPr="00E85074">
        <w:rPr>
          <w:rFonts w:ascii="新細明體" w:hAnsi="新細明體" w:hint="eastAsia"/>
        </w:rPr>
        <w:t>」國「</w:t>
      </w:r>
      <w:r w:rsidRPr="00E85074">
        <w:rPr>
          <w:rFonts w:ascii="標楷體" w:eastAsia="標楷體" w:hAnsi="標楷體" w:hint="eastAsia"/>
        </w:rPr>
        <w:t>土</w:t>
      </w:r>
      <w:r w:rsidRPr="00E85074">
        <w:rPr>
          <w:rFonts w:ascii="新細明體" w:hAnsi="新細明體" w:hint="eastAsia"/>
        </w:rPr>
        <w:t>」都得自在。所依的國土既自在，能依的佛「</w:t>
      </w:r>
      <w:r w:rsidRPr="00E85074">
        <w:rPr>
          <w:rFonts w:ascii="標楷體" w:eastAsia="標楷體" w:hAnsi="標楷體" w:hint="eastAsia"/>
        </w:rPr>
        <w:t>自身</w:t>
      </w:r>
      <w:r w:rsidRPr="00E85074">
        <w:rPr>
          <w:rFonts w:ascii="新細明體" w:hAnsi="新細明體" w:hint="eastAsia"/>
        </w:rPr>
        <w:t>」也獲得自在。具體的身既得自在，那身上的三十二「</w:t>
      </w:r>
      <w:r w:rsidRPr="00E85074">
        <w:rPr>
          <w:rFonts w:ascii="標楷體" w:eastAsia="標楷體" w:hAnsi="標楷體" w:hint="eastAsia"/>
        </w:rPr>
        <w:t>相</w:t>
      </w:r>
      <w:r w:rsidRPr="00E85074">
        <w:rPr>
          <w:rFonts w:ascii="新細明體" w:hAnsi="新細明體" w:hint="eastAsia"/>
        </w:rPr>
        <w:t>」</w:t>
      </w:r>
      <w:r w:rsidR="00B56CDA" w:rsidRPr="00E85074">
        <w:rPr>
          <w:rFonts w:ascii="新細明體" w:hAnsi="新細明體" w:hint="eastAsia"/>
        </w:rPr>
        <w:t>、</w:t>
      </w:r>
      <w:r w:rsidRPr="00E85074">
        <w:rPr>
          <w:rFonts w:ascii="新細明體" w:hAnsi="新細明體" w:hint="eastAsia"/>
        </w:rPr>
        <w:t>八十種「</w:t>
      </w:r>
      <w:r w:rsidRPr="00E85074">
        <w:rPr>
          <w:rFonts w:ascii="標楷體" w:eastAsia="標楷體" w:hAnsi="標楷體" w:hint="eastAsia"/>
        </w:rPr>
        <w:t>好</w:t>
      </w:r>
      <w:r w:rsidRPr="00E85074">
        <w:rPr>
          <w:rFonts w:ascii="新細明體" w:hAnsi="新細明體" w:hint="eastAsia"/>
        </w:rPr>
        <w:t>」，當然也都得自在。</w:t>
      </w:r>
    </w:p>
    <w:p w:rsidR="005F12A8" w:rsidRPr="00E85074" w:rsidRDefault="0084718D" w:rsidP="00263A02">
      <w:pPr>
        <w:spacing w:afterLines="30"/>
        <w:ind w:leftChars="400" w:left="960"/>
        <w:rPr>
          <w:rFonts w:ascii="新細明體" w:hAnsi="新細明體"/>
        </w:rPr>
      </w:pPr>
      <w:r w:rsidRPr="00E85074">
        <w:rPr>
          <w:rFonts w:ascii="新細明體" w:hAnsi="新細明體" w:hint="eastAsia"/>
        </w:rPr>
        <w:t>在相好中，且舉兩種自在為例：</w:t>
      </w:r>
    </w:p>
    <w:p w:rsidR="005F12A8" w:rsidRPr="00E85074" w:rsidRDefault="0084718D" w:rsidP="00263A02">
      <w:pPr>
        <w:spacing w:afterLines="30"/>
        <w:ind w:leftChars="400" w:left="1560" w:hangingChars="250" w:hanging="600"/>
        <w:rPr>
          <w:rFonts w:ascii="新細明體" w:hAnsi="新細明體"/>
        </w:rPr>
      </w:pPr>
      <w:r w:rsidRPr="00E85074">
        <w:rPr>
          <w:rFonts w:ascii="新細明體" w:hAnsi="新細明體" w:hint="eastAsia"/>
        </w:rPr>
        <w:t>(一)、「</w:t>
      </w:r>
      <w:r w:rsidRPr="00E85074">
        <w:rPr>
          <w:rFonts w:ascii="標楷體" w:eastAsia="標楷體" w:hAnsi="標楷體" w:hint="eastAsia"/>
        </w:rPr>
        <w:t>無邊音聲</w:t>
      </w:r>
      <w:r w:rsidRPr="00E85074">
        <w:rPr>
          <w:rFonts w:ascii="新細明體" w:hAnsi="新細明體" w:hint="eastAsia"/>
        </w:rPr>
        <w:t>」自在，佛的音聲不論遠近，只要有緣就能聽到。從前目連尊者想試察佛音聲的廣遠，他一直過了他方無量世界，聽見佛的音聲依然如故。</w:t>
      </w:r>
      <w:r w:rsidR="00B56CDA" w:rsidRPr="00E85074">
        <w:rPr>
          <w:rStyle w:val="aa"/>
        </w:rPr>
        <w:footnoteReference w:id="66"/>
      </w:r>
    </w:p>
    <w:p w:rsidR="00DC0502" w:rsidRPr="00E85074" w:rsidRDefault="0084718D" w:rsidP="00263A02">
      <w:pPr>
        <w:spacing w:afterLines="30"/>
        <w:ind w:leftChars="400" w:left="1560" w:hangingChars="250" w:hanging="600"/>
        <w:rPr>
          <w:rFonts w:ascii="新細明體" w:hAnsi="新細明體"/>
        </w:rPr>
      </w:pPr>
      <w:r w:rsidRPr="00E85074">
        <w:rPr>
          <w:rFonts w:ascii="新細明體" w:hAnsi="新細明體" w:hint="eastAsia"/>
        </w:rPr>
        <w:t>(二)、</w:t>
      </w:r>
      <w:r w:rsidRPr="00E85074">
        <w:rPr>
          <w:rFonts w:ascii="標楷體" w:eastAsia="標楷體" w:hAnsi="標楷體" w:hint="eastAsia"/>
        </w:rPr>
        <w:t>「無見頂相</w:t>
      </w:r>
      <w:r w:rsidRPr="00E85074">
        <w:rPr>
          <w:rFonts w:ascii="新細明體" w:hAnsi="新細明體" w:hint="eastAsia"/>
        </w:rPr>
        <w:t>」的「</w:t>
      </w:r>
      <w:r w:rsidRPr="00E85074">
        <w:rPr>
          <w:rFonts w:ascii="標楷體" w:eastAsia="標楷體" w:hAnsi="標楷體" w:hint="eastAsia"/>
        </w:rPr>
        <w:t>自在</w:t>
      </w:r>
      <w:r w:rsidRPr="00E85074">
        <w:rPr>
          <w:rFonts w:ascii="新細明體" w:hAnsi="新細明體" w:hint="eastAsia"/>
        </w:rPr>
        <w:t>」，佛的頂相，凡小及菩薩，縱升梵天也不能見。經說：東方應持菩薩想見佛的頂相，以神力上升諸天，終於見不到。</w:t>
      </w:r>
      <w:r w:rsidR="001145D1" w:rsidRPr="00E85074">
        <w:rPr>
          <w:rStyle w:val="aa"/>
        </w:rPr>
        <w:footnoteReference w:id="67"/>
      </w:r>
    </w:p>
    <w:p w:rsidR="0084718D" w:rsidRPr="00E85074" w:rsidRDefault="0084718D" w:rsidP="00263A02">
      <w:pPr>
        <w:spacing w:afterLines="30"/>
        <w:ind w:leftChars="400" w:left="960"/>
        <w:rPr>
          <w:rFonts w:ascii="新細明體" w:hAnsi="新細明體"/>
        </w:rPr>
      </w:pPr>
      <w:r w:rsidRPr="00E85074">
        <w:rPr>
          <w:rFonts w:ascii="新細明體" w:hAnsi="新細明體" w:hint="eastAsia"/>
        </w:rPr>
        <w:t>這佛土、佛身、佛相好，都是色法的種類，所以這些自在，是「</w:t>
      </w:r>
      <w:r w:rsidRPr="00E85074">
        <w:rPr>
          <w:rFonts w:ascii="標楷體" w:eastAsia="標楷體" w:hAnsi="標楷體" w:hint="eastAsia"/>
        </w:rPr>
        <w:t>由轉色蘊</w:t>
      </w:r>
      <w:r w:rsidRPr="00E85074">
        <w:rPr>
          <w:rFonts w:ascii="新細明體" w:hAnsi="新細明體" w:hint="eastAsia"/>
        </w:rPr>
        <w:t>」的「</w:t>
      </w:r>
      <w:r w:rsidRPr="00E85074">
        <w:rPr>
          <w:rFonts w:ascii="標楷體" w:eastAsia="標楷體" w:hAnsi="標楷體" w:hint="eastAsia"/>
        </w:rPr>
        <w:t>依</w:t>
      </w:r>
      <w:r w:rsidRPr="00E85074">
        <w:rPr>
          <w:rFonts w:ascii="新細明體" w:hAnsi="新細明體" w:hint="eastAsia"/>
        </w:rPr>
        <w:t>」而得的。</w:t>
      </w:r>
      <w:r w:rsidR="00F97A49" w:rsidRPr="00E85074">
        <w:rPr>
          <w:rStyle w:val="aa"/>
        </w:rPr>
        <w:footnoteReference w:id="68"/>
      </w:r>
    </w:p>
    <w:p w:rsidR="005F12A8" w:rsidRPr="00E85074" w:rsidRDefault="005F12A8" w:rsidP="005F12A8">
      <w:pPr>
        <w:pStyle w:val="1"/>
        <w:ind w:left="480"/>
        <w:rPr>
          <w:rFonts w:ascii="新細明體" w:hAnsi="新細明體"/>
        </w:rPr>
      </w:pPr>
      <w:r w:rsidRPr="00E85074">
        <w:rPr>
          <w:rFonts w:hint="eastAsia"/>
        </w:rPr>
        <w:t>2</w:t>
      </w:r>
      <w:r w:rsidRPr="00E85074">
        <w:rPr>
          <w:rFonts w:hint="eastAsia"/>
        </w:rPr>
        <w:t>、</w:t>
      </w:r>
      <w:r w:rsidRPr="00E85074">
        <w:rPr>
          <w:rFonts w:ascii="新細明體" w:hAnsi="新細明體" w:hint="eastAsia"/>
        </w:rPr>
        <w:t>由轉受蘊依所得自在</w:t>
      </w:r>
    </w:p>
    <w:p w:rsidR="00C5308B"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二、眾生位上有漏感受，有苦</w:t>
      </w:r>
      <w:r w:rsidR="00121A41" w:rsidRPr="00E85074">
        <w:rPr>
          <w:rFonts w:ascii="新細明體" w:hAnsi="新細明體" w:hint="eastAsia"/>
        </w:rPr>
        <w:t>、</w:t>
      </w:r>
      <w:r w:rsidRPr="00E85074">
        <w:rPr>
          <w:rFonts w:ascii="新細明體" w:hAnsi="新細明體" w:hint="eastAsia"/>
        </w:rPr>
        <w:t>樂</w:t>
      </w:r>
      <w:r w:rsidR="00121A41" w:rsidRPr="00E85074">
        <w:rPr>
          <w:rFonts w:ascii="新細明體" w:hAnsi="新細明體" w:hint="eastAsia"/>
        </w:rPr>
        <w:t>、</w:t>
      </w:r>
      <w:r w:rsidRPr="00E85074">
        <w:rPr>
          <w:rFonts w:ascii="新細明體" w:hAnsi="新細明體" w:hint="eastAsia"/>
        </w:rPr>
        <w:t>捨的三種差別，都是不淨而帶有罪過</w:t>
      </w:r>
      <w:r w:rsidR="00445736" w:rsidRPr="00E85074">
        <w:rPr>
          <w:sz w:val="22"/>
          <w:szCs w:val="22"/>
          <w:shd w:val="pct15" w:color="auto" w:fill="FFFFFF"/>
        </w:rPr>
        <w:t>（</w:t>
      </w:r>
      <w:r w:rsidR="00445736" w:rsidRPr="00E85074">
        <w:rPr>
          <w:sz w:val="22"/>
          <w:szCs w:val="22"/>
          <w:shd w:val="pct15" w:color="auto" w:fill="FFFFFF"/>
        </w:rPr>
        <w:t>p.</w:t>
      </w:r>
      <w:r w:rsidR="00445736" w:rsidRPr="00E85074">
        <w:rPr>
          <w:rFonts w:hint="eastAsia"/>
          <w:sz w:val="22"/>
          <w:szCs w:val="22"/>
          <w:shd w:val="pct15" w:color="auto" w:fill="FFFFFF"/>
        </w:rPr>
        <w:t>491</w:t>
      </w:r>
      <w:r w:rsidR="00445736" w:rsidRPr="00E85074">
        <w:rPr>
          <w:sz w:val="22"/>
          <w:szCs w:val="22"/>
          <w:shd w:val="pct15" w:color="auto" w:fill="FFFFFF"/>
        </w:rPr>
        <w:t>）</w:t>
      </w:r>
      <w:r w:rsidRPr="00E85074">
        <w:rPr>
          <w:rFonts w:ascii="新細明體" w:hAnsi="新細明體" w:hint="eastAsia"/>
        </w:rPr>
        <w:t>的。</w:t>
      </w:r>
    </w:p>
    <w:p w:rsidR="00C5308B" w:rsidRPr="00E85074" w:rsidRDefault="0084718D" w:rsidP="00AD4FEA">
      <w:pPr>
        <w:ind w:leftChars="400" w:left="960"/>
        <w:rPr>
          <w:rFonts w:ascii="新細明體" w:hAnsi="新細明體"/>
        </w:rPr>
      </w:pPr>
      <w:r w:rsidRPr="00E85074">
        <w:rPr>
          <w:rFonts w:ascii="新細明體" w:hAnsi="新細明體" w:hint="eastAsia"/>
        </w:rPr>
        <w:t>如來得到純淨無漏的「</w:t>
      </w:r>
      <w:r w:rsidRPr="00E85074">
        <w:rPr>
          <w:rFonts w:ascii="標楷體" w:eastAsia="標楷體" w:hAnsi="標楷體" w:hint="eastAsia"/>
        </w:rPr>
        <w:t>無罪</w:t>
      </w:r>
      <w:r w:rsidRPr="00E85074">
        <w:rPr>
          <w:rFonts w:ascii="新細明體" w:hAnsi="新細明體" w:hint="eastAsia"/>
        </w:rPr>
        <w:t>」，而且唯是樂受，沒有苦</w:t>
      </w:r>
      <w:r w:rsidR="00A55E4B" w:rsidRPr="00E85074">
        <w:rPr>
          <w:rFonts w:ascii="新細明體" w:hAnsi="新細明體" w:hint="eastAsia"/>
        </w:rPr>
        <w:t>、</w:t>
      </w:r>
      <w:r w:rsidRPr="00E85074">
        <w:rPr>
          <w:rFonts w:ascii="新細明體" w:hAnsi="新細明體" w:hint="eastAsia"/>
        </w:rPr>
        <w:t>捨。這樂受非吾人一般的染受，是離三界繫縛的絕對樂。</w:t>
      </w:r>
    </w:p>
    <w:p w:rsidR="0084718D" w:rsidRPr="00E85074" w:rsidRDefault="0084718D" w:rsidP="00263A02">
      <w:pPr>
        <w:spacing w:afterLines="30"/>
        <w:ind w:leftChars="400" w:left="960"/>
        <w:rPr>
          <w:rFonts w:ascii="新細明體" w:hAnsi="新細明體"/>
        </w:rPr>
      </w:pPr>
      <w:r w:rsidRPr="00E85074">
        <w:rPr>
          <w:rFonts w:ascii="新細明體" w:hAnsi="新細明體" w:hint="eastAsia"/>
        </w:rPr>
        <w:lastRenderedPageBreak/>
        <w:t>這無罪妙樂，是「</w:t>
      </w:r>
      <w:r w:rsidRPr="00E85074">
        <w:rPr>
          <w:rFonts w:ascii="標楷體" w:eastAsia="標楷體" w:hAnsi="標楷體" w:hint="eastAsia"/>
        </w:rPr>
        <w:t>無量廣大</w:t>
      </w:r>
      <w:r w:rsidRPr="00E85074">
        <w:rPr>
          <w:rFonts w:ascii="新細明體" w:hAnsi="新細明體" w:hint="eastAsia"/>
        </w:rPr>
        <w:t>」的現法「</w:t>
      </w:r>
      <w:r w:rsidRPr="00E85074">
        <w:rPr>
          <w:rFonts w:ascii="標楷體" w:eastAsia="標楷體" w:hAnsi="標楷體" w:hint="eastAsia"/>
        </w:rPr>
        <w:t>樂住自在</w:t>
      </w:r>
      <w:r w:rsidRPr="00E85074">
        <w:rPr>
          <w:rFonts w:ascii="新細明體" w:hAnsi="新細明體" w:hint="eastAsia"/>
        </w:rPr>
        <w:t>」無礙，這是「</w:t>
      </w:r>
      <w:r w:rsidRPr="00E85074">
        <w:rPr>
          <w:rFonts w:ascii="標楷體" w:eastAsia="標楷體" w:hAnsi="標楷體" w:hint="eastAsia"/>
        </w:rPr>
        <w:t>由轉受蘊</w:t>
      </w:r>
      <w:r w:rsidRPr="00E85074">
        <w:rPr>
          <w:rFonts w:ascii="新細明體" w:hAnsi="新細明體" w:hint="eastAsia"/>
        </w:rPr>
        <w:t>」的「</w:t>
      </w:r>
      <w:r w:rsidRPr="00E85074">
        <w:rPr>
          <w:rFonts w:ascii="標楷體" w:eastAsia="標楷體" w:hAnsi="標楷體" w:hint="eastAsia"/>
        </w:rPr>
        <w:t>依</w:t>
      </w:r>
      <w:r w:rsidRPr="00E85074">
        <w:rPr>
          <w:rFonts w:ascii="新細明體" w:hAnsi="新細明體" w:hint="eastAsia"/>
        </w:rPr>
        <w:t>」而得的。</w:t>
      </w:r>
      <w:r w:rsidR="00F97A49" w:rsidRPr="00E85074">
        <w:rPr>
          <w:rStyle w:val="aa"/>
        </w:rPr>
        <w:footnoteReference w:id="69"/>
      </w:r>
    </w:p>
    <w:p w:rsidR="005F12A8" w:rsidRPr="00E85074" w:rsidRDefault="005F12A8" w:rsidP="005F12A8">
      <w:pPr>
        <w:pStyle w:val="1"/>
        <w:ind w:left="480"/>
        <w:rPr>
          <w:rFonts w:ascii="新細明體" w:hAnsi="新細明體"/>
        </w:rPr>
      </w:pPr>
      <w:r w:rsidRPr="00E85074">
        <w:rPr>
          <w:rFonts w:hint="eastAsia"/>
        </w:rPr>
        <w:t>3</w:t>
      </w:r>
      <w:r w:rsidRPr="00E85074">
        <w:rPr>
          <w:rFonts w:hint="eastAsia"/>
        </w:rPr>
        <w:t>、</w:t>
      </w:r>
      <w:r w:rsidRPr="00E85074">
        <w:rPr>
          <w:rFonts w:ascii="新細明體" w:hAnsi="新細明體" w:hint="eastAsia"/>
        </w:rPr>
        <w:t>由轉想蘊依所得自在</w:t>
      </w:r>
    </w:p>
    <w:p w:rsidR="00C5308B"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三、佛陀「</w:t>
      </w:r>
      <w:r w:rsidRPr="00E85074">
        <w:rPr>
          <w:rFonts w:ascii="標楷體" w:eastAsia="標楷體" w:hAnsi="標楷體" w:hint="eastAsia"/>
        </w:rPr>
        <w:t>辯說一切名身</w:t>
      </w:r>
      <w:r w:rsidR="00CE44D6" w:rsidRPr="00E85074">
        <w:rPr>
          <w:rFonts w:ascii="標楷體" w:eastAsia="標楷體" w:hAnsi="標楷體" w:hint="eastAsia"/>
        </w:rPr>
        <w:t>、</w:t>
      </w:r>
      <w:r w:rsidRPr="00E85074">
        <w:rPr>
          <w:rFonts w:ascii="標楷體" w:eastAsia="標楷體" w:hAnsi="標楷體" w:hint="eastAsia"/>
        </w:rPr>
        <w:t>句身</w:t>
      </w:r>
      <w:r w:rsidR="00CE44D6" w:rsidRPr="00E85074">
        <w:rPr>
          <w:rFonts w:ascii="標楷體" w:eastAsia="標楷體" w:hAnsi="標楷體" w:hint="eastAsia"/>
        </w:rPr>
        <w:t>、</w:t>
      </w:r>
      <w:r w:rsidRPr="00E85074">
        <w:rPr>
          <w:rFonts w:ascii="標楷體" w:eastAsia="標楷體" w:hAnsi="標楷體" w:hint="eastAsia"/>
        </w:rPr>
        <w:t>文身</w:t>
      </w:r>
      <w:r w:rsidRPr="00E85074">
        <w:rPr>
          <w:rFonts w:ascii="新細明體" w:hAnsi="新細明體" w:hint="eastAsia"/>
        </w:rPr>
        <w:t>」，都得「</w:t>
      </w:r>
      <w:r w:rsidRPr="00E85074">
        <w:rPr>
          <w:rFonts w:ascii="標楷體" w:eastAsia="標楷體" w:hAnsi="標楷體" w:hint="eastAsia"/>
        </w:rPr>
        <w:t>自在</w:t>
      </w:r>
      <w:r w:rsidRPr="00E85074">
        <w:rPr>
          <w:rFonts w:ascii="新細明體" w:hAnsi="新細明體" w:hint="eastAsia"/>
        </w:rPr>
        <w:t>」。</w:t>
      </w:r>
    </w:p>
    <w:p w:rsidR="00C5308B" w:rsidRPr="00E85074" w:rsidRDefault="00AD4FEA" w:rsidP="00263A02">
      <w:pPr>
        <w:spacing w:afterLines="30"/>
        <w:ind w:leftChars="400" w:left="120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文是一個個的字母，名是由幾個字母合成的名詞，句是由幾個名詞拼合而成的文句。身是多數的意思，名</w:t>
      </w:r>
      <w:r w:rsidR="00CE44D6" w:rsidRPr="00E85074">
        <w:rPr>
          <w:rFonts w:ascii="新細明體" w:hAnsi="新細明體" w:hint="eastAsia"/>
        </w:rPr>
        <w:t>、</w:t>
      </w:r>
      <w:r w:rsidR="0084718D" w:rsidRPr="00E85074">
        <w:rPr>
          <w:rFonts w:ascii="新細明體" w:hAnsi="新細明體" w:hint="eastAsia"/>
        </w:rPr>
        <w:t>句</w:t>
      </w:r>
      <w:r w:rsidR="00CE44D6" w:rsidRPr="00E85074">
        <w:rPr>
          <w:rFonts w:ascii="新細明體" w:hAnsi="新細明體" w:hint="eastAsia"/>
        </w:rPr>
        <w:t>、</w:t>
      </w:r>
      <w:r w:rsidR="0084718D" w:rsidRPr="00E85074">
        <w:rPr>
          <w:rFonts w:ascii="新細明體" w:hAnsi="新細明體" w:hint="eastAsia"/>
        </w:rPr>
        <w:t>文皆有多數，所以叫做名身、句身、文身。</w:t>
      </w:r>
    </w:p>
    <w:p w:rsidR="00AD4FEA" w:rsidRPr="00E85074" w:rsidRDefault="00AD4FEA" w:rsidP="00263A02">
      <w:pPr>
        <w:spacing w:afterLines="30"/>
        <w:ind w:leftChars="400" w:left="96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辯說這名句文獲得自在，這是「</w:t>
      </w:r>
      <w:r w:rsidR="0084718D" w:rsidRPr="00E85074">
        <w:rPr>
          <w:rFonts w:ascii="標楷體" w:eastAsia="標楷體" w:hAnsi="標楷體" w:hint="eastAsia"/>
        </w:rPr>
        <w:t>由轉想蘊</w:t>
      </w:r>
      <w:r w:rsidR="0084718D" w:rsidRPr="00E85074">
        <w:rPr>
          <w:rFonts w:ascii="新細明體" w:hAnsi="新細明體" w:hint="eastAsia"/>
        </w:rPr>
        <w:t>」的「</w:t>
      </w:r>
      <w:r w:rsidR="0084718D" w:rsidRPr="00E85074">
        <w:rPr>
          <w:rFonts w:ascii="標楷體" w:eastAsia="標楷體" w:hAnsi="標楷體" w:hint="eastAsia"/>
        </w:rPr>
        <w:t>依</w:t>
      </w:r>
      <w:r w:rsidR="0084718D" w:rsidRPr="00E85074">
        <w:rPr>
          <w:rFonts w:ascii="新細明體" w:hAnsi="新細明體" w:hint="eastAsia"/>
        </w:rPr>
        <w:t>」而成的。</w:t>
      </w:r>
    </w:p>
    <w:p w:rsidR="005800AD" w:rsidRPr="00E85074" w:rsidRDefault="0084718D" w:rsidP="00263A02">
      <w:pPr>
        <w:spacing w:afterLines="30"/>
        <w:ind w:leftChars="500" w:left="1200"/>
        <w:rPr>
          <w:rFonts w:ascii="新細明體" w:hAnsi="新細明體"/>
        </w:rPr>
      </w:pPr>
      <w:r w:rsidRPr="00E85074">
        <w:rPr>
          <w:rFonts w:ascii="新細明體" w:hAnsi="新細明體" w:hint="eastAsia"/>
        </w:rPr>
        <w:t>有漏想蘊的作用在安立名言相，就是在所緣的種種境上取種種分齊</w:t>
      </w:r>
      <w:r w:rsidR="00BB73A8" w:rsidRPr="00E85074">
        <w:rPr>
          <w:rStyle w:val="aa"/>
        </w:rPr>
        <w:footnoteReference w:id="70"/>
      </w:r>
      <w:r w:rsidRPr="00E85074">
        <w:rPr>
          <w:rFonts w:ascii="新細明體" w:hAnsi="新細明體" w:hint="eastAsia"/>
        </w:rPr>
        <w:t>相，起名言相而發言說，所以說</w:t>
      </w:r>
      <w:r w:rsidR="00CE44D6" w:rsidRPr="00E85074">
        <w:rPr>
          <w:rFonts w:ascii="新細明體" w:hAnsi="新細明體" w:hint="eastAsia"/>
        </w:rPr>
        <w:t>『</w:t>
      </w:r>
      <w:r w:rsidR="00CE44D6" w:rsidRPr="00E85074">
        <w:rPr>
          <w:rFonts w:ascii="標楷體" w:eastAsia="標楷體" w:hAnsi="標楷體" w:hint="eastAsia"/>
        </w:rPr>
        <w:t>想為先故說</w:t>
      </w:r>
      <w:r w:rsidR="00CE44D6" w:rsidRPr="00E85074">
        <w:rPr>
          <w:rFonts w:ascii="新細明體" w:hAnsi="新細明體" w:hint="eastAsia"/>
        </w:rPr>
        <w:t>』</w:t>
      </w:r>
      <w:r w:rsidR="00C5308B" w:rsidRPr="00E85074">
        <w:rPr>
          <w:rStyle w:val="aa"/>
        </w:rPr>
        <w:footnoteReference w:id="71"/>
      </w:r>
      <w:r w:rsidRPr="00E85074">
        <w:rPr>
          <w:rFonts w:ascii="新細明體" w:hAnsi="新細明體" w:hint="eastAsia"/>
        </w:rPr>
        <w:t>。</w:t>
      </w:r>
    </w:p>
    <w:p w:rsidR="0084718D" w:rsidRPr="00E85074" w:rsidRDefault="0084718D" w:rsidP="00263A02">
      <w:pPr>
        <w:spacing w:afterLines="30"/>
        <w:ind w:leftChars="500" w:left="1200"/>
        <w:rPr>
          <w:rFonts w:ascii="新細明體" w:hAnsi="新細明體"/>
        </w:rPr>
      </w:pPr>
      <w:r w:rsidRPr="00E85074">
        <w:rPr>
          <w:rFonts w:ascii="新細明體" w:hAnsi="新細明體" w:hint="eastAsia"/>
        </w:rPr>
        <w:t>佛果上轉去有漏的想蘊，得到無漏的想蘊，故能於一切名句文身辯說得大自在。</w:t>
      </w:r>
      <w:r w:rsidR="00F97A49" w:rsidRPr="00E85074">
        <w:rPr>
          <w:rStyle w:val="aa"/>
        </w:rPr>
        <w:footnoteReference w:id="72"/>
      </w:r>
    </w:p>
    <w:p w:rsidR="005F12A8" w:rsidRPr="00E85074" w:rsidRDefault="005F12A8" w:rsidP="005F12A8">
      <w:pPr>
        <w:pStyle w:val="1"/>
        <w:ind w:left="480"/>
        <w:rPr>
          <w:rFonts w:ascii="新細明體" w:hAnsi="新細明體"/>
        </w:rPr>
      </w:pPr>
      <w:r w:rsidRPr="00E85074">
        <w:rPr>
          <w:rFonts w:hint="eastAsia"/>
        </w:rPr>
        <w:t>4</w:t>
      </w:r>
      <w:r w:rsidRPr="00E85074">
        <w:rPr>
          <w:rFonts w:hint="eastAsia"/>
        </w:rPr>
        <w:t>、</w:t>
      </w:r>
      <w:r w:rsidRPr="00E85074">
        <w:rPr>
          <w:rFonts w:ascii="新細明體" w:hAnsi="新細明體" w:hint="eastAsia"/>
        </w:rPr>
        <w:t>由轉行蘊依所得自在</w:t>
      </w:r>
    </w:p>
    <w:p w:rsidR="003203F4"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四、行蘊原包括很多法，然主要的是作業的思心所。</w:t>
      </w:r>
    </w:p>
    <w:p w:rsidR="0084718D" w:rsidRPr="00E85074" w:rsidRDefault="0084718D" w:rsidP="00263A02">
      <w:pPr>
        <w:spacing w:afterLines="30"/>
        <w:ind w:leftChars="400" w:left="960"/>
        <w:rPr>
          <w:rFonts w:ascii="新細明體" w:hAnsi="新細明體"/>
        </w:rPr>
      </w:pPr>
      <w:r w:rsidRPr="00E85074">
        <w:rPr>
          <w:rFonts w:ascii="新細明體" w:hAnsi="新細明體" w:hint="eastAsia"/>
        </w:rPr>
        <w:t>從佛的三業上看，能隨心所欲「</w:t>
      </w:r>
      <w:r w:rsidRPr="00E85074">
        <w:rPr>
          <w:rFonts w:ascii="標楷體" w:eastAsia="標楷體" w:hAnsi="標楷體" w:hint="eastAsia"/>
        </w:rPr>
        <w:t>現化</w:t>
      </w:r>
      <w:r w:rsidRPr="00E85074">
        <w:rPr>
          <w:rFonts w:ascii="新細明體" w:hAnsi="新細明體" w:hint="eastAsia"/>
        </w:rPr>
        <w:t>」種種佛身等；「</w:t>
      </w:r>
      <w:r w:rsidRPr="00E85074">
        <w:rPr>
          <w:rFonts w:ascii="標楷體" w:eastAsia="標楷體" w:hAnsi="標楷體" w:hint="eastAsia"/>
        </w:rPr>
        <w:t>變易</w:t>
      </w:r>
      <w:r w:rsidRPr="00E85074">
        <w:rPr>
          <w:rFonts w:ascii="新細明體" w:hAnsi="新細明體" w:hint="eastAsia"/>
        </w:rPr>
        <w:t>」諸法的本性，如轉地成金等。在說法時，能「</w:t>
      </w:r>
      <w:r w:rsidRPr="00E85074">
        <w:rPr>
          <w:rFonts w:ascii="標楷體" w:eastAsia="標楷體" w:hAnsi="標楷體" w:hint="eastAsia"/>
        </w:rPr>
        <w:t>引攝大眾</w:t>
      </w:r>
      <w:r w:rsidRPr="00E85074">
        <w:rPr>
          <w:rFonts w:ascii="新細明體" w:hAnsi="新細明體" w:hint="eastAsia"/>
        </w:rPr>
        <w:t>」，並且能「</w:t>
      </w:r>
      <w:r w:rsidRPr="00E85074">
        <w:rPr>
          <w:rFonts w:ascii="標楷體" w:eastAsia="標楷體" w:hAnsi="標楷體" w:hint="eastAsia"/>
        </w:rPr>
        <w:t>引攝</w:t>
      </w:r>
      <w:r w:rsidRPr="00E85074">
        <w:rPr>
          <w:rFonts w:ascii="新細明體" w:hAnsi="新細明體" w:hint="eastAsia"/>
        </w:rPr>
        <w:t>」一切無漏「</w:t>
      </w:r>
      <w:r w:rsidRPr="00E85074">
        <w:rPr>
          <w:rFonts w:ascii="標楷體" w:eastAsia="標楷體" w:hAnsi="標楷體" w:hint="eastAsia"/>
        </w:rPr>
        <w:t>白法</w:t>
      </w:r>
      <w:r w:rsidRPr="00E85074">
        <w:rPr>
          <w:rFonts w:ascii="新細明體" w:hAnsi="新細明體" w:hint="eastAsia"/>
        </w:rPr>
        <w:t>」生起。這種種都得「</w:t>
      </w:r>
      <w:r w:rsidR="00445736" w:rsidRPr="00E85074">
        <w:rPr>
          <w:sz w:val="22"/>
          <w:szCs w:val="22"/>
          <w:shd w:val="pct15" w:color="auto" w:fill="FFFFFF"/>
        </w:rPr>
        <w:t>（</w:t>
      </w:r>
      <w:r w:rsidR="00445736" w:rsidRPr="00E85074">
        <w:rPr>
          <w:sz w:val="22"/>
          <w:szCs w:val="22"/>
          <w:shd w:val="pct15" w:color="auto" w:fill="FFFFFF"/>
        </w:rPr>
        <w:t>p.</w:t>
      </w:r>
      <w:r w:rsidR="00445736" w:rsidRPr="00E85074">
        <w:rPr>
          <w:rFonts w:hint="eastAsia"/>
          <w:sz w:val="22"/>
          <w:szCs w:val="22"/>
          <w:shd w:val="pct15" w:color="auto" w:fill="FFFFFF"/>
        </w:rPr>
        <w:t>491</w:t>
      </w:r>
      <w:r w:rsidR="00445736" w:rsidRPr="00E85074">
        <w:rPr>
          <w:sz w:val="22"/>
          <w:szCs w:val="22"/>
          <w:shd w:val="pct15" w:color="auto" w:fill="FFFFFF"/>
        </w:rPr>
        <w:t>）</w:t>
      </w:r>
      <w:r w:rsidRPr="00E85074">
        <w:rPr>
          <w:rFonts w:ascii="標楷體" w:eastAsia="標楷體" w:hAnsi="標楷體" w:hint="eastAsia"/>
        </w:rPr>
        <w:t>自在</w:t>
      </w:r>
      <w:r w:rsidRPr="00E85074">
        <w:rPr>
          <w:rFonts w:ascii="新細明體" w:hAnsi="新細明體" w:hint="eastAsia"/>
        </w:rPr>
        <w:t>」，是由「</w:t>
      </w:r>
      <w:r w:rsidRPr="00E85074">
        <w:rPr>
          <w:rFonts w:ascii="標楷體" w:eastAsia="標楷體" w:hAnsi="標楷體" w:hint="eastAsia"/>
        </w:rPr>
        <w:t>轉行蘊</w:t>
      </w:r>
      <w:r w:rsidRPr="00E85074">
        <w:rPr>
          <w:rFonts w:ascii="新細明體" w:hAnsi="新細明體" w:hint="eastAsia"/>
        </w:rPr>
        <w:t>」的「</w:t>
      </w:r>
      <w:r w:rsidRPr="00E85074">
        <w:rPr>
          <w:rFonts w:ascii="標楷體" w:eastAsia="標楷體" w:hAnsi="標楷體" w:hint="eastAsia"/>
        </w:rPr>
        <w:t>依</w:t>
      </w:r>
      <w:r w:rsidRPr="00E85074">
        <w:rPr>
          <w:rFonts w:ascii="新細明體" w:hAnsi="新細明體" w:hint="eastAsia"/>
        </w:rPr>
        <w:t>」而獲得的。</w:t>
      </w:r>
      <w:r w:rsidR="00F97A49" w:rsidRPr="00E85074">
        <w:rPr>
          <w:rStyle w:val="aa"/>
        </w:rPr>
        <w:footnoteReference w:id="73"/>
      </w:r>
    </w:p>
    <w:p w:rsidR="005F12A8" w:rsidRPr="00E85074" w:rsidRDefault="005F12A8" w:rsidP="005F12A8">
      <w:pPr>
        <w:pStyle w:val="1"/>
        <w:ind w:left="480"/>
        <w:rPr>
          <w:rFonts w:ascii="新細明體" w:hAnsi="新細明體"/>
        </w:rPr>
      </w:pPr>
      <w:r w:rsidRPr="00E85074">
        <w:rPr>
          <w:rFonts w:hint="eastAsia"/>
        </w:rPr>
        <w:lastRenderedPageBreak/>
        <w:t>5</w:t>
      </w:r>
      <w:r w:rsidRPr="00E85074">
        <w:rPr>
          <w:rFonts w:hint="eastAsia"/>
        </w:rPr>
        <w:t>、</w:t>
      </w:r>
      <w:r w:rsidRPr="00E85074">
        <w:rPr>
          <w:rFonts w:ascii="新細明體" w:hAnsi="新細明體" w:hint="eastAsia"/>
        </w:rPr>
        <w:t>由轉識蘊依所得自在</w:t>
      </w:r>
    </w:p>
    <w:p w:rsidR="00F705FC" w:rsidRPr="00E85074" w:rsidRDefault="00F705FC" w:rsidP="00F705FC">
      <w:pPr>
        <w:pStyle w:val="10"/>
      </w:pPr>
      <w:r w:rsidRPr="00E85074">
        <w:rPr>
          <w:rFonts w:hint="eastAsia"/>
        </w:rPr>
        <w:t>（</w:t>
      </w:r>
      <w:r w:rsidRPr="00E85074">
        <w:rPr>
          <w:rFonts w:hint="eastAsia"/>
        </w:rPr>
        <w:t>1</w:t>
      </w:r>
      <w:r w:rsidRPr="00E85074">
        <w:rPr>
          <w:rFonts w:hint="eastAsia"/>
        </w:rPr>
        <w:t>）正釋論文</w:t>
      </w:r>
    </w:p>
    <w:p w:rsidR="0008626E" w:rsidRPr="00E85074" w:rsidRDefault="0084718D" w:rsidP="00263A02">
      <w:pPr>
        <w:spacing w:afterLines="30"/>
        <w:ind w:leftChars="250" w:left="1080" w:hangingChars="200" w:hanging="480"/>
        <w:rPr>
          <w:rFonts w:ascii="新細明體" w:hAnsi="新細明體"/>
        </w:rPr>
      </w:pPr>
      <w:r w:rsidRPr="00E85074">
        <w:rPr>
          <w:rFonts w:ascii="新細明體" w:hAnsi="新細明體" w:hint="eastAsia"/>
        </w:rPr>
        <w:t>五、轉賴耶識得大「</w:t>
      </w:r>
      <w:r w:rsidRPr="00E85074">
        <w:rPr>
          <w:rFonts w:ascii="標楷體" w:eastAsia="標楷體" w:hAnsi="標楷體" w:hint="eastAsia"/>
        </w:rPr>
        <w:t>圓鏡</w:t>
      </w:r>
      <w:r w:rsidRPr="00E85074">
        <w:rPr>
          <w:rFonts w:ascii="新細明體" w:hAnsi="新細明體" w:hint="eastAsia"/>
        </w:rPr>
        <w:t>」智，轉染末那得「</w:t>
      </w:r>
      <w:r w:rsidRPr="00E85074">
        <w:rPr>
          <w:rFonts w:ascii="標楷體" w:eastAsia="標楷體" w:hAnsi="標楷體" w:hint="eastAsia"/>
        </w:rPr>
        <w:t>平等</w:t>
      </w:r>
      <w:r w:rsidRPr="00E85074">
        <w:rPr>
          <w:rFonts w:ascii="新細明體" w:hAnsi="新細明體" w:hint="eastAsia"/>
        </w:rPr>
        <w:t>」性智，轉第六意識得妙「</w:t>
      </w:r>
      <w:r w:rsidRPr="00E85074">
        <w:rPr>
          <w:rFonts w:ascii="標楷體" w:eastAsia="標楷體" w:hAnsi="標楷體" w:hint="eastAsia"/>
        </w:rPr>
        <w:t>觀察</w:t>
      </w:r>
      <w:r w:rsidRPr="00E85074">
        <w:rPr>
          <w:rFonts w:ascii="新細明體" w:hAnsi="新細明體" w:hint="eastAsia"/>
        </w:rPr>
        <w:t>」智，轉前五識得「</w:t>
      </w:r>
      <w:r w:rsidRPr="00E85074">
        <w:rPr>
          <w:rFonts w:ascii="標楷體" w:eastAsia="標楷體" w:hAnsi="標楷體" w:hint="eastAsia"/>
        </w:rPr>
        <w:t>成所作智自在</w:t>
      </w:r>
      <w:r w:rsidRPr="00E85074">
        <w:rPr>
          <w:rFonts w:ascii="新細明體" w:hAnsi="新細明體" w:hint="eastAsia"/>
        </w:rPr>
        <w:t>」。這四智的自在，是由「</w:t>
      </w:r>
      <w:r w:rsidRPr="00E85074">
        <w:rPr>
          <w:rFonts w:ascii="標楷體" w:eastAsia="標楷體" w:hAnsi="標楷體" w:hint="eastAsia"/>
        </w:rPr>
        <w:t>轉識蘊</w:t>
      </w:r>
      <w:r w:rsidRPr="00E85074">
        <w:rPr>
          <w:rFonts w:ascii="新細明體" w:hAnsi="新細明體" w:hint="eastAsia"/>
        </w:rPr>
        <w:t>」的「</w:t>
      </w:r>
      <w:r w:rsidRPr="00E85074">
        <w:rPr>
          <w:rFonts w:ascii="標楷體" w:eastAsia="標楷體" w:hAnsi="標楷體" w:hint="eastAsia"/>
        </w:rPr>
        <w:t>依</w:t>
      </w:r>
      <w:r w:rsidRPr="00E85074">
        <w:rPr>
          <w:rFonts w:ascii="新細明體" w:hAnsi="新細明體" w:hint="eastAsia"/>
        </w:rPr>
        <w:t>」止而得的。平常所謂轉有漏的八識成無漏的四智，</w:t>
      </w:r>
      <w:r w:rsidR="0067555C" w:rsidRPr="00E85074">
        <w:rPr>
          <w:rStyle w:val="aa"/>
          <w:color w:val="000000"/>
        </w:rPr>
        <w:footnoteReference w:id="74"/>
      </w:r>
      <w:r w:rsidRPr="00E85074">
        <w:rPr>
          <w:rFonts w:ascii="新細明體" w:hAnsi="新細明體" w:hint="eastAsia"/>
        </w:rPr>
        <w:t>即此。</w:t>
      </w:r>
    </w:p>
    <w:p w:rsidR="0084718D" w:rsidRPr="00E85074" w:rsidRDefault="0084718D" w:rsidP="00263A02">
      <w:pPr>
        <w:spacing w:afterLines="30"/>
        <w:ind w:leftChars="450" w:left="1560" w:hangingChars="200" w:hanging="480"/>
        <w:rPr>
          <w:rFonts w:ascii="新細明體" w:hAnsi="新細明體"/>
        </w:rPr>
      </w:pPr>
      <w:r w:rsidRPr="00E85074">
        <w:rPr>
          <w:rFonts w:ascii="新細明體" w:hAnsi="新細明體" w:hint="eastAsia"/>
        </w:rPr>
        <w:t>唯識以識為主，所以說到轉依，大都只說轉識成智，就可以總攝五蘊的轉依。</w:t>
      </w:r>
      <w:r w:rsidR="00F97A49" w:rsidRPr="00E85074">
        <w:rPr>
          <w:rStyle w:val="aa"/>
        </w:rPr>
        <w:footnoteReference w:id="75"/>
      </w:r>
    </w:p>
    <w:p w:rsidR="00F705FC" w:rsidRPr="00E85074" w:rsidRDefault="00F705FC" w:rsidP="00F705FC">
      <w:pPr>
        <w:pStyle w:val="10"/>
      </w:pPr>
      <w:r w:rsidRPr="00E85074">
        <w:rPr>
          <w:rFonts w:hint="eastAsia"/>
        </w:rPr>
        <w:t>（</w:t>
      </w:r>
      <w:r w:rsidRPr="00E85074">
        <w:rPr>
          <w:rFonts w:hint="eastAsia"/>
        </w:rPr>
        <w:t>2</w:t>
      </w:r>
      <w:r w:rsidRPr="00E85074">
        <w:rPr>
          <w:rFonts w:hint="eastAsia"/>
        </w:rPr>
        <w:t>）兼辨餘義</w:t>
      </w:r>
    </w:p>
    <w:p w:rsidR="00F705FC" w:rsidRPr="00E85074" w:rsidRDefault="0084718D" w:rsidP="00263A02">
      <w:pPr>
        <w:spacing w:afterLines="30"/>
        <w:ind w:leftChars="250" w:left="600"/>
        <w:rPr>
          <w:rFonts w:ascii="新細明體" w:hAnsi="新細明體"/>
        </w:rPr>
      </w:pPr>
      <w:r w:rsidRPr="00E85074">
        <w:rPr>
          <w:rFonts w:ascii="新細明體" w:hAnsi="新細明體" w:hint="eastAsia"/>
        </w:rPr>
        <w:t>【附論】</w:t>
      </w:r>
    </w:p>
    <w:p w:rsidR="008C5BAC" w:rsidRPr="00E85074" w:rsidRDefault="008C5BAC" w:rsidP="008C5BAC">
      <w:pPr>
        <w:pStyle w:val="Af"/>
      </w:pPr>
      <w:r w:rsidRPr="00E85074">
        <w:rPr>
          <w:rFonts w:hint="eastAsia"/>
        </w:rPr>
        <w:t>A</w:t>
      </w:r>
      <w:r w:rsidRPr="00E85074">
        <w:rPr>
          <w:rFonts w:hint="eastAsia"/>
        </w:rPr>
        <w:t>、四智</w:t>
      </w:r>
      <w:r w:rsidR="005237C3" w:rsidRPr="00E85074">
        <w:rPr>
          <w:sz w:val="24"/>
          <w:szCs w:val="24"/>
        </w:rPr>
        <w:t>——</w:t>
      </w:r>
      <w:r w:rsidR="00BE274F" w:rsidRPr="00E85074">
        <w:rPr>
          <w:rFonts w:hint="eastAsia"/>
        </w:rPr>
        <w:t>轉依</w:t>
      </w:r>
      <w:r w:rsidR="00EB598F" w:rsidRPr="00E85074">
        <w:rPr>
          <w:rFonts w:hint="eastAsia"/>
        </w:rPr>
        <w:t>與作用</w:t>
      </w:r>
    </w:p>
    <w:p w:rsidR="008C5BAC" w:rsidRPr="00E85074" w:rsidRDefault="008C5BAC" w:rsidP="008C5BAC">
      <w:pPr>
        <w:pStyle w:val="Af2"/>
      </w:pPr>
      <w:r w:rsidRPr="00E85074">
        <w:rPr>
          <w:rFonts w:hint="eastAsia"/>
        </w:rPr>
        <w:t>（</w:t>
      </w:r>
      <w:r w:rsidRPr="00E85074">
        <w:rPr>
          <w:rFonts w:hint="eastAsia"/>
        </w:rPr>
        <w:t>A</w:t>
      </w:r>
      <w:r w:rsidRPr="00E85074">
        <w:rPr>
          <w:rFonts w:hint="eastAsia"/>
        </w:rPr>
        <w:t>）大</w:t>
      </w:r>
      <w:r w:rsidRPr="00E85074">
        <w:rPr>
          <w:rFonts w:ascii="新細明體" w:hAnsi="新細明體" w:hint="eastAsia"/>
        </w:rPr>
        <w:t>圓鏡智</w:t>
      </w:r>
    </w:p>
    <w:p w:rsidR="00F705FC" w:rsidRPr="00E85074" w:rsidRDefault="00220F79" w:rsidP="00263A02">
      <w:pPr>
        <w:spacing w:afterLines="30"/>
        <w:ind w:leftChars="350" w:left="8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圓鏡智的作用有二：</w:t>
      </w:r>
    </w:p>
    <w:p w:rsidR="00F705FC" w:rsidRPr="00E85074" w:rsidRDefault="0084718D" w:rsidP="00263A02">
      <w:pPr>
        <w:spacing w:afterLines="30"/>
        <w:ind w:leftChars="450" w:left="2280" w:hangingChars="500" w:hanging="1200"/>
        <w:rPr>
          <w:rFonts w:ascii="新細明體" w:hAnsi="新細明體"/>
        </w:rPr>
      </w:pPr>
      <w:r w:rsidRPr="00E85074">
        <w:rPr>
          <w:rFonts w:ascii="新細明體" w:hAnsi="新細明體" w:hint="eastAsia"/>
        </w:rPr>
        <w:t>一</w:t>
      </w:r>
      <w:r w:rsidR="003356A2" w:rsidRPr="00E85074">
        <w:rPr>
          <w:rFonts w:ascii="新細明體" w:hAnsi="新細明體" w:hint="eastAsia"/>
          <w:shd w:val="pct15" w:color="auto" w:fill="FFFFFF"/>
        </w:rPr>
        <w:t>、</w:t>
      </w:r>
      <w:r w:rsidRPr="00E85074">
        <w:rPr>
          <w:rFonts w:ascii="新細明體" w:hAnsi="新細明體" w:hint="eastAsia"/>
        </w:rPr>
        <w:t>攝持：鏡智是轉賴耶得的，賴耶是有漏的所依，攝持一切有漏種子，到了無漏位轉智的時候，也就攝持一切無漏聞熏習。</w:t>
      </w:r>
    </w:p>
    <w:p w:rsidR="00F705FC" w:rsidRPr="00E85074" w:rsidRDefault="0084718D" w:rsidP="00263A02">
      <w:pPr>
        <w:spacing w:afterLines="30"/>
        <w:ind w:leftChars="450" w:left="2280" w:hangingChars="500" w:hanging="1200"/>
        <w:rPr>
          <w:rFonts w:ascii="新細明體" w:hAnsi="新細明體"/>
        </w:rPr>
      </w:pPr>
      <w:r w:rsidRPr="00E85074">
        <w:rPr>
          <w:rFonts w:ascii="新細明體" w:hAnsi="新細明體" w:hint="eastAsia"/>
        </w:rPr>
        <w:t>二</w:t>
      </w:r>
      <w:r w:rsidR="003356A2" w:rsidRPr="00E85074">
        <w:rPr>
          <w:rFonts w:ascii="新細明體" w:hAnsi="新細明體" w:hint="eastAsia"/>
          <w:shd w:val="pct15" w:color="auto" w:fill="FFFFFF"/>
        </w:rPr>
        <w:t>、</w:t>
      </w:r>
      <w:r w:rsidRPr="00E85074">
        <w:rPr>
          <w:rFonts w:ascii="新細明體" w:hAnsi="新細明體" w:hint="eastAsia"/>
        </w:rPr>
        <w:t>顯現：凡夫位上的賴耶，顯現七轉識（見識）和根塵器界（相識）；佛位上的鏡智，也就現起無漏五根、清淨佛土（相）及其餘的三智（見）。</w:t>
      </w:r>
      <w:r w:rsidR="00BB73A8" w:rsidRPr="00E85074">
        <w:rPr>
          <w:rFonts w:ascii="新細明體" w:hAnsi="新細明體" w:hint="eastAsia"/>
        </w:rPr>
        <w:t>所以《大乘莊嚴經論》說圓鏡智為諸智的所依。</w:t>
      </w:r>
    </w:p>
    <w:p w:rsidR="00095449" w:rsidRPr="00E85074" w:rsidRDefault="0084718D" w:rsidP="00263A02">
      <w:pPr>
        <w:spacing w:afterLines="30"/>
        <w:ind w:leftChars="350" w:left="840"/>
        <w:rPr>
          <w:rFonts w:ascii="新細明體" w:hAnsi="新細明體"/>
        </w:rPr>
      </w:pPr>
      <w:r w:rsidRPr="00E85074">
        <w:rPr>
          <w:rFonts w:ascii="新細明體" w:hAnsi="新細明體" w:hint="eastAsia"/>
        </w:rPr>
        <w:t>在緣境上說</w:t>
      </w:r>
      <w:r w:rsidR="00095449" w:rsidRPr="00E85074">
        <w:rPr>
          <w:rFonts w:ascii="新細明體" w:hAnsi="新細明體" w:hint="eastAsia"/>
        </w:rPr>
        <w:t>，</w:t>
      </w:r>
      <w:r w:rsidRPr="00E85074">
        <w:rPr>
          <w:rFonts w:ascii="新細明體" w:hAnsi="新細明體" w:hint="eastAsia"/>
        </w:rPr>
        <w:t>是總緣一切相，不作分別緣。圓鏡智由聞熏力現起一切，任運緣一切法，所以能攝持不忘。這像大圓鏡的明淨鑒徹，影現萬象一樣。</w:t>
      </w:r>
      <w:r w:rsidR="004C1EE5" w:rsidRPr="00E85074">
        <w:rPr>
          <w:rStyle w:val="aa"/>
        </w:rPr>
        <w:footnoteReference w:id="76"/>
      </w:r>
    </w:p>
    <w:p w:rsidR="008C5BAC" w:rsidRPr="00E85074" w:rsidRDefault="008C5BAC" w:rsidP="008C5BAC">
      <w:pPr>
        <w:pStyle w:val="Af2"/>
      </w:pPr>
      <w:r w:rsidRPr="00E85074">
        <w:rPr>
          <w:rFonts w:hint="eastAsia"/>
        </w:rPr>
        <w:lastRenderedPageBreak/>
        <w:t>（</w:t>
      </w:r>
      <w:r w:rsidRPr="00E85074">
        <w:rPr>
          <w:rFonts w:hint="eastAsia"/>
        </w:rPr>
        <w:t>B</w:t>
      </w:r>
      <w:r w:rsidRPr="00E85074">
        <w:rPr>
          <w:rFonts w:hint="eastAsia"/>
        </w:rPr>
        <w:t>）</w:t>
      </w:r>
      <w:r w:rsidRPr="00E85074">
        <w:rPr>
          <w:rFonts w:ascii="新細明體" w:hAnsi="新細明體" w:hint="eastAsia"/>
        </w:rPr>
        <w:t>平等</w:t>
      </w:r>
      <w:r w:rsidRPr="00E85074">
        <w:rPr>
          <w:rFonts w:hint="eastAsia"/>
        </w:rPr>
        <w:t>性</w:t>
      </w:r>
      <w:r w:rsidRPr="00E85074">
        <w:rPr>
          <w:rFonts w:ascii="新細明體" w:hAnsi="新細明體" w:hint="eastAsia"/>
        </w:rPr>
        <w:t>智</w:t>
      </w:r>
    </w:p>
    <w:p w:rsidR="008C5BAC" w:rsidRPr="00E85074" w:rsidRDefault="00220F79" w:rsidP="00263A02">
      <w:pPr>
        <w:spacing w:afterLines="30"/>
        <w:ind w:leftChars="350" w:left="8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平等智，是轉染末那得的。</w:t>
      </w:r>
    </w:p>
    <w:p w:rsidR="008C5BAC" w:rsidRPr="00E85074" w:rsidRDefault="0084718D" w:rsidP="00263A02">
      <w:pPr>
        <w:spacing w:afterLines="30"/>
        <w:ind w:leftChars="450" w:left="1080"/>
        <w:rPr>
          <w:rFonts w:ascii="新細明體" w:hAnsi="新細明體"/>
        </w:rPr>
      </w:pPr>
      <w:r w:rsidRPr="00E85074">
        <w:rPr>
          <w:rFonts w:ascii="新細明體" w:hAnsi="新細明體" w:hint="eastAsia"/>
        </w:rPr>
        <w:t>這有一問題：唯識家雖都說有染末那，但轉依成淨，卻有人主張</w:t>
      </w:r>
      <w:r w:rsidR="00233F12" w:rsidRPr="00E85074">
        <w:rPr>
          <w:sz w:val="22"/>
          <w:szCs w:val="22"/>
          <w:shd w:val="pct15" w:color="auto" w:fill="FFFFFF"/>
        </w:rPr>
        <w:t>（</w:t>
      </w:r>
      <w:r w:rsidR="00233F12" w:rsidRPr="00E85074">
        <w:rPr>
          <w:sz w:val="22"/>
          <w:szCs w:val="22"/>
          <w:shd w:val="pct15" w:color="auto" w:fill="FFFFFF"/>
        </w:rPr>
        <w:t>p.</w:t>
      </w:r>
      <w:r w:rsidR="00233F12" w:rsidRPr="00E85074">
        <w:rPr>
          <w:rFonts w:hint="eastAsia"/>
          <w:sz w:val="22"/>
          <w:szCs w:val="22"/>
          <w:shd w:val="pct15" w:color="auto" w:fill="FFFFFF"/>
        </w:rPr>
        <w:t>493</w:t>
      </w:r>
      <w:r w:rsidR="00233F12" w:rsidRPr="00E85074">
        <w:rPr>
          <w:sz w:val="22"/>
          <w:szCs w:val="22"/>
          <w:shd w:val="pct15" w:color="auto" w:fill="FFFFFF"/>
        </w:rPr>
        <w:t>）</w:t>
      </w:r>
      <w:r w:rsidRPr="00E85074">
        <w:rPr>
          <w:rFonts w:ascii="新細明體" w:hAnsi="新細明體" w:hint="eastAsia"/>
        </w:rPr>
        <w:t>沒有淨末那。沒有淨末那，那平等智建立就成問題。</w:t>
      </w:r>
      <w:r w:rsidR="003356A2" w:rsidRPr="00E85074">
        <w:rPr>
          <w:rStyle w:val="aa"/>
        </w:rPr>
        <w:footnoteReference w:id="77"/>
      </w:r>
    </w:p>
    <w:p w:rsidR="00220F79" w:rsidRPr="00E85074" w:rsidRDefault="0084718D" w:rsidP="00263A02">
      <w:pPr>
        <w:spacing w:afterLines="30"/>
        <w:ind w:leftChars="450" w:left="1080"/>
        <w:rPr>
          <w:rFonts w:ascii="新細明體" w:hAnsi="新細明體"/>
        </w:rPr>
      </w:pPr>
      <w:r w:rsidRPr="00E85074">
        <w:rPr>
          <w:rFonts w:ascii="新細明體" w:hAnsi="新細明體" w:hint="eastAsia"/>
        </w:rPr>
        <w:t>其實，第七識是從本識分出的取性，雖從本識分出，與攝持能生的種識仍不妨並存。取性的染末那，執我我所，到轉依時就自他平等，</w:t>
      </w:r>
      <w:r w:rsidRPr="00E85074">
        <w:rPr>
          <w:rFonts w:ascii="新細明體" w:hAnsi="新細明體" w:hint="eastAsia"/>
          <w:b/>
        </w:rPr>
        <w:t>約這意義建立平等性智</w:t>
      </w:r>
      <w:r w:rsidRPr="00E85074">
        <w:rPr>
          <w:rFonts w:ascii="新細明體" w:hAnsi="新細明體" w:hint="eastAsia"/>
        </w:rPr>
        <w:t>。</w:t>
      </w:r>
    </w:p>
    <w:p w:rsidR="008C5BAC" w:rsidRPr="00E85074" w:rsidRDefault="00220F79" w:rsidP="00263A02">
      <w:pPr>
        <w:spacing w:afterLines="30"/>
        <w:ind w:leftChars="350" w:left="108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它從</w:t>
      </w:r>
      <w:r w:rsidR="009479F6" w:rsidRPr="00E85074">
        <w:rPr>
          <w:rFonts w:ascii="新細明體" w:hAnsi="新細明體" w:hint="eastAsia"/>
        </w:rPr>
        <w:t>『</w:t>
      </w:r>
      <w:r w:rsidR="009479F6" w:rsidRPr="00E85074">
        <w:rPr>
          <w:rFonts w:ascii="標楷體" w:eastAsia="標楷體" w:hAnsi="標楷體" w:hint="eastAsia"/>
        </w:rPr>
        <w:t>諸智因</w:t>
      </w:r>
      <w:r w:rsidR="009479F6" w:rsidRPr="00E85074">
        <w:rPr>
          <w:rFonts w:ascii="新細明體" w:hAnsi="新細明體" w:hint="eastAsia"/>
        </w:rPr>
        <w:t>』</w:t>
      </w:r>
      <w:r w:rsidR="0084718D" w:rsidRPr="00E85074">
        <w:rPr>
          <w:rFonts w:ascii="新細明體" w:hAnsi="新細明體" w:hint="eastAsia"/>
        </w:rPr>
        <w:t>的鏡智而起，在初地就轉為</w:t>
      </w:r>
      <w:r w:rsidR="009479F6" w:rsidRPr="00E85074">
        <w:rPr>
          <w:rFonts w:ascii="新細明體" w:hAnsi="新細明體" w:hint="eastAsia"/>
        </w:rPr>
        <w:t>『</w:t>
      </w:r>
      <w:r w:rsidR="009479F6" w:rsidRPr="00E85074">
        <w:rPr>
          <w:rFonts w:ascii="標楷體" w:eastAsia="標楷體" w:hAnsi="標楷體" w:hint="eastAsia"/>
        </w:rPr>
        <w:t>極淨無分別智</w:t>
      </w:r>
      <w:r w:rsidR="009479F6" w:rsidRPr="00E85074">
        <w:rPr>
          <w:rFonts w:ascii="新細明體" w:hAnsi="新細明體" w:hint="eastAsia"/>
        </w:rPr>
        <w:t>』</w:t>
      </w:r>
      <w:r w:rsidR="005B5D85" w:rsidRPr="00E85074">
        <w:rPr>
          <w:rStyle w:val="aa"/>
        </w:rPr>
        <w:footnoteReference w:id="78"/>
      </w:r>
      <w:r w:rsidR="0084718D" w:rsidRPr="00E85074">
        <w:rPr>
          <w:rFonts w:ascii="新細明體" w:hAnsi="新細明體" w:hint="eastAsia"/>
        </w:rPr>
        <w:t>，通達一切眾生平等平等</w:t>
      </w:r>
      <w:r w:rsidR="008C5BAC" w:rsidRPr="00E85074">
        <w:rPr>
          <w:rFonts w:ascii="新細明體" w:hAnsi="新細明體" w:hint="eastAsia"/>
        </w:rPr>
        <w:t>；</w:t>
      </w:r>
      <w:r w:rsidR="009479F6" w:rsidRPr="00E85074">
        <w:rPr>
          <w:rFonts w:ascii="新細明體" w:hAnsi="新細明體" w:hint="eastAsia"/>
        </w:rPr>
        <w:t>『</w:t>
      </w:r>
      <w:r w:rsidR="009479F6" w:rsidRPr="00E85074">
        <w:rPr>
          <w:rFonts w:ascii="標楷體" w:eastAsia="標楷體" w:hAnsi="標楷體" w:hint="eastAsia"/>
        </w:rPr>
        <w:t>若修習此智最極清淨，即得無上菩提</w:t>
      </w:r>
      <w:r w:rsidR="009479F6" w:rsidRPr="00E85074">
        <w:rPr>
          <w:rFonts w:ascii="新細明體" w:hAnsi="新細明體" w:hint="eastAsia"/>
        </w:rPr>
        <w:t>』</w:t>
      </w:r>
      <w:r w:rsidR="0084718D" w:rsidRPr="00E85074">
        <w:rPr>
          <w:rFonts w:ascii="新細明體" w:hAnsi="新細明體" w:hint="eastAsia"/>
        </w:rPr>
        <w:t>。《</w:t>
      </w:r>
      <w:r w:rsidR="008C5BAC" w:rsidRPr="00E85074">
        <w:rPr>
          <w:rFonts w:ascii="新細明體" w:hAnsi="新細明體" w:hint="eastAsia"/>
        </w:rPr>
        <w:t>大乘莊嚴經論</w:t>
      </w:r>
      <w:r w:rsidR="0084718D" w:rsidRPr="00E85074">
        <w:rPr>
          <w:rFonts w:ascii="新細明體" w:hAnsi="新細明體" w:hint="eastAsia"/>
        </w:rPr>
        <w:t>》說：它與大慈大悲相應，不住涅槃，隨機現身。</w:t>
      </w:r>
      <w:r w:rsidR="004C1EE5" w:rsidRPr="00E85074">
        <w:rPr>
          <w:rStyle w:val="aa"/>
        </w:rPr>
        <w:footnoteReference w:id="79"/>
      </w:r>
    </w:p>
    <w:p w:rsidR="008C5BAC" w:rsidRPr="00E85074" w:rsidRDefault="008C5BAC" w:rsidP="008C5BAC">
      <w:pPr>
        <w:pStyle w:val="Af2"/>
      </w:pPr>
      <w:r w:rsidRPr="00E85074">
        <w:rPr>
          <w:rFonts w:hint="eastAsia"/>
        </w:rPr>
        <w:t>（</w:t>
      </w:r>
      <w:r w:rsidRPr="00E85074">
        <w:rPr>
          <w:rFonts w:hint="eastAsia"/>
        </w:rPr>
        <w:t>C</w:t>
      </w:r>
      <w:r w:rsidRPr="00E85074">
        <w:rPr>
          <w:rFonts w:hint="eastAsia"/>
        </w:rPr>
        <w:t>）</w:t>
      </w:r>
      <w:r w:rsidRPr="00E85074">
        <w:rPr>
          <w:rFonts w:ascii="新細明體" w:hAnsi="新細明體" w:hint="eastAsia"/>
        </w:rPr>
        <w:t>妙觀察智</w:t>
      </w:r>
    </w:p>
    <w:p w:rsidR="00FD5897" w:rsidRPr="00E85074" w:rsidRDefault="0084718D" w:rsidP="00263A02">
      <w:pPr>
        <w:spacing w:afterLines="30"/>
        <w:ind w:leftChars="350" w:left="840"/>
        <w:rPr>
          <w:rFonts w:ascii="新細明體" w:hAnsi="新細明體"/>
        </w:rPr>
      </w:pPr>
      <w:r w:rsidRPr="00E85074">
        <w:rPr>
          <w:rFonts w:ascii="新細明體" w:hAnsi="新細明體" w:hint="eastAsia"/>
        </w:rPr>
        <w:t>妙觀察智轉意識而得，意識的作用在分別，所以轉識成智，也重在分別的後得智。</w:t>
      </w:r>
    </w:p>
    <w:p w:rsidR="008C5BAC" w:rsidRPr="00E85074" w:rsidRDefault="009479F6" w:rsidP="00263A02">
      <w:pPr>
        <w:spacing w:afterLines="30"/>
        <w:ind w:leftChars="350" w:left="840"/>
        <w:rPr>
          <w:rFonts w:ascii="新細明體" w:hAnsi="新細明體"/>
        </w:rPr>
      </w:pPr>
      <w:r w:rsidRPr="00E85074">
        <w:rPr>
          <w:rFonts w:ascii="新細明體" w:hAnsi="新細明體" w:hint="eastAsia"/>
        </w:rPr>
        <w:t>『</w:t>
      </w:r>
      <w:r w:rsidRPr="00E85074">
        <w:rPr>
          <w:rFonts w:ascii="標楷體" w:eastAsia="標楷體" w:hAnsi="標楷體" w:hint="eastAsia"/>
        </w:rPr>
        <w:t>於所識一切境界恆無障礙</w:t>
      </w:r>
      <w:r w:rsidRPr="00E85074">
        <w:rPr>
          <w:rFonts w:ascii="新細明體" w:hAnsi="新細明體" w:hint="eastAsia"/>
        </w:rPr>
        <w:t>』</w:t>
      </w:r>
      <w:r w:rsidR="0084718D" w:rsidRPr="00E85074">
        <w:rPr>
          <w:rFonts w:ascii="新細明體" w:hAnsi="新細明體" w:hint="eastAsia"/>
        </w:rPr>
        <w:t>，在大眾中觀察機宜，隨機說法，都是此智的作用。一切三摩地門</w:t>
      </w:r>
      <w:r w:rsidR="00500AD5" w:rsidRPr="00E85074">
        <w:rPr>
          <w:rFonts w:ascii="新細明體" w:hAnsi="新細明體" w:hint="eastAsia"/>
        </w:rPr>
        <w:t>、</w:t>
      </w:r>
      <w:r w:rsidR="0084718D" w:rsidRPr="00E85074">
        <w:rPr>
          <w:rFonts w:ascii="新細明體" w:hAnsi="新細明體" w:hint="eastAsia"/>
        </w:rPr>
        <w:t>陀羅尼門，都與觀察智相應。</w:t>
      </w:r>
      <w:r w:rsidR="004C1EE5" w:rsidRPr="00E85074">
        <w:rPr>
          <w:rStyle w:val="aa"/>
        </w:rPr>
        <w:footnoteReference w:id="80"/>
      </w:r>
    </w:p>
    <w:p w:rsidR="008C5BAC" w:rsidRPr="00E85074" w:rsidRDefault="008C5BAC" w:rsidP="008C5BAC">
      <w:pPr>
        <w:pStyle w:val="Af2"/>
      </w:pPr>
      <w:r w:rsidRPr="00E85074">
        <w:rPr>
          <w:rFonts w:hint="eastAsia"/>
        </w:rPr>
        <w:t>（</w:t>
      </w:r>
      <w:r w:rsidRPr="00E85074">
        <w:rPr>
          <w:rFonts w:hint="eastAsia"/>
        </w:rPr>
        <w:t>D</w:t>
      </w:r>
      <w:r w:rsidRPr="00E85074">
        <w:rPr>
          <w:rFonts w:hint="eastAsia"/>
        </w:rPr>
        <w:t>）</w:t>
      </w:r>
      <w:r w:rsidRPr="00E85074">
        <w:rPr>
          <w:rFonts w:ascii="新細明體" w:hAnsi="新細明體" w:hint="eastAsia"/>
        </w:rPr>
        <w:t>成所作智</w:t>
      </w:r>
    </w:p>
    <w:p w:rsidR="0084718D" w:rsidRPr="00E85074" w:rsidRDefault="0084718D" w:rsidP="00263A02">
      <w:pPr>
        <w:spacing w:afterLines="30"/>
        <w:ind w:leftChars="350" w:left="840"/>
        <w:rPr>
          <w:rFonts w:ascii="新細明體" w:hAnsi="新細明體"/>
        </w:rPr>
      </w:pPr>
      <w:r w:rsidRPr="00E85074">
        <w:rPr>
          <w:rFonts w:ascii="新細明體" w:hAnsi="新細明體" w:hint="eastAsia"/>
        </w:rPr>
        <w:t>成所作智是轉前五識得，它的作用在作種種變化利益眾生的事業，像在十方世界八相</w:t>
      </w:r>
      <w:r w:rsidRPr="00E85074">
        <w:rPr>
          <w:rFonts w:ascii="新細明體" w:hAnsi="新細明體" w:hint="eastAsia"/>
        </w:rPr>
        <w:lastRenderedPageBreak/>
        <w:t>成道等都是。</w:t>
      </w:r>
      <w:r w:rsidR="004C1EE5" w:rsidRPr="00E85074">
        <w:rPr>
          <w:rStyle w:val="aa"/>
        </w:rPr>
        <w:footnoteReference w:id="81"/>
      </w:r>
    </w:p>
    <w:p w:rsidR="00001214" w:rsidRPr="00E85074" w:rsidRDefault="00001214" w:rsidP="00001214">
      <w:pPr>
        <w:pStyle w:val="Af"/>
      </w:pPr>
      <w:r w:rsidRPr="00E85074">
        <w:rPr>
          <w:rFonts w:hint="eastAsia"/>
        </w:rPr>
        <w:t>B</w:t>
      </w:r>
      <w:r w:rsidRPr="00E85074">
        <w:rPr>
          <w:rFonts w:hint="eastAsia"/>
        </w:rPr>
        <w:t>、</w:t>
      </w:r>
      <w:r w:rsidR="00FD5897" w:rsidRPr="00E85074">
        <w:rPr>
          <w:rFonts w:hint="eastAsia"/>
        </w:rPr>
        <w:t>辨</w:t>
      </w:r>
      <w:r w:rsidRPr="00E85074">
        <w:rPr>
          <w:rFonts w:hint="eastAsia"/>
        </w:rPr>
        <w:t>四智</w:t>
      </w:r>
      <w:r w:rsidR="00FD5897" w:rsidRPr="00E85074">
        <w:rPr>
          <w:rFonts w:hint="eastAsia"/>
        </w:rPr>
        <w:t>之</w:t>
      </w:r>
      <w:r w:rsidR="006736BA" w:rsidRPr="00E85074">
        <w:rPr>
          <w:rFonts w:hint="eastAsia"/>
        </w:rPr>
        <w:t>非一異及轉依時</w:t>
      </w:r>
    </w:p>
    <w:p w:rsidR="00682A2D" w:rsidRPr="00E85074" w:rsidRDefault="00682A2D" w:rsidP="00682A2D">
      <w:pPr>
        <w:pStyle w:val="Af2"/>
      </w:pPr>
      <w:r w:rsidRPr="00E85074">
        <w:rPr>
          <w:rFonts w:hint="eastAsia"/>
        </w:rPr>
        <w:t>（</w:t>
      </w:r>
      <w:r w:rsidRPr="00E85074">
        <w:rPr>
          <w:rFonts w:hint="eastAsia"/>
        </w:rPr>
        <w:t>A</w:t>
      </w:r>
      <w:r w:rsidRPr="00E85074">
        <w:rPr>
          <w:rFonts w:hint="eastAsia"/>
        </w:rPr>
        <w:t>）明「非一異」</w:t>
      </w:r>
    </w:p>
    <w:p w:rsidR="00682A2D" w:rsidRPr="00E85074" w:rsidRDefault="00682A2D" w:rsidP="00682A2D">
      <w:pPr>
        <w:pStyle w:val="b"/>
      </w:pPr>
      <w:r w:rsidRPr="00E85074">
        <w:rPr>
          <w:rFonts w:hint="eastAsia"/>
        </w:rPr>
        <w:t>a</w:t>
      </w:r>
      <w:r w:rsidRPr="00E85074">
        <w:rPr>
          <w:rFonts w:hint="eastAsia"/>
        </w:rPr>
        <w:t>、不異</w:t>
      </w:r>
    </w:p>
    <w:p w:rsidR="00682A2D" w:rsidRPr="00E85074" w:rsidRDefault="0084718D" w:rsidP="00263A02">
      <w:pPr>
        <w:spacing w:afterLines="30"/>
        <w:ind w:leftChars="400" w:left="960"/>
        <w:rPr>
          <w:rFonts w:ascii="新細明體" w:hAnsi="新細明體"/>
        </w:rPr>
      </w:pPr>
      <w:r w:rsidRPr="00E85074">
        <w:rPr>
          <w:rFonts w:ascii="新細明體" w:hAnsi="新細明體" w:hint="eastAsia"/>
        </w:rPr>
        <w:t>佛智，無漏聖境，本來融通不思議。</w:t>
      </w:r>
    </w:p>
    <w:p w:rsidR="00682A2D" w:rsidRPr="00E85074" w:rsidRDefault="00682A2D" w:rsidP="00682A2D">
      <w:pPr>
        <w:pStyle w:val="b"/>
      </w:pPr>
      <w:r w:rsidRPr="00E85074">
        <w:rPr>
          <w:rFonts w:hint="eastAsia"/>
        </w:rPr>
        <w:t>b</w:t>
      </w:r>
      <w:r w:rsidRPr="00E85074">
        <w:rPr>
          <w:rFonts w:hint="eastAsia"/>
        </w:rPr>
        <w:t>、不一</w:t>
      </w:r>
    </w:p>
    <w:p w:rsidR="00500AD5" w:rsidRPr="00E85074" w:rsidRDefault="0084718D" w:rsidP="00263A02">
      <w:pPr>
        <w:spacing w:afterLines="30"/>
        <w:ind w:leftChars="400" w:left="960"/>
        <w:rPr>
          <w:rFonts w:ascii="新細明體" w:hAnsi="新細明體"/>
        </w:rPr>
      </w:pPr>
      <w:r w:rsidRPr="00E85074">
        <w:rPr>
          <w:rFonts w:ascii="新細明體" w:hAnsi="新細明體" w:hint="eastAsia"/>
        </w:rPr>
        <w:t>這佛果四智，</w:t>
      </w:r>
    </w:p>
    <w:p w:rsidR="00001214" w:rsidRPr="00E85074" w:rsidRDefault="00001214" w:rsidP="00263A02">
      <w:pPr>
        <w:spacing w:afterLines="30"/>
        <w:ind w:leftChars="400" w:left="120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如從它的特殊上說：圓鏡智重在攝持，平等智重在現身，觀察智重在說法，成事智重在起變化三業。</w:t>
      </w:r>
      <w:r w:rsidR="00430AC5" w:rsidRPr="00E85074">
        <w:rPr>
          <w:rStyle w:val="aa"/>
        </w:rPr>
        <w:footnoteReference w:id="82"/>
      </w:r>
    </w:p>
    <w:p w:rsidR="00001214" w:rsidRPr="00E85074" w:rsidRDefault="00001214" w:rsidP="00263A02">
      <w:pPr>
        <w:spacing w:afterLines="30"/>
        <w:ind w:leftChars="400" w:left="120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如從智上去看</w:t>
      </w:r>
      <w:r w:rsidR="00500AD5" w:rsidRPr="00E85074">
        <w:rPr>
          <w:rFonts w:ascii="新細明體" w:hAnsi="新細明體" w:hint="eastAsia"/>
        </w:rPr>
        <w:t>：</w:t>
      </w:r>
      <w:r w:rsidR="0084718D" w:rsidRPr="00E85074">
        <w:rPr>
          <w:rFonts w:ascii="新細明體" w:hAnsi="新細明體" w:hint="eastAsia"/>
        </w:rPr>
        <w:t>鏡智與平等智重在無分別智，觀察智與成事智重在後</w:t>
      </w:r>
      <w:r w:rsidR="00233F12" w:rsidRPr="00E85074">
        <w:rPr>
          <w:sz w:val="22"/>
          <w:szCs w:val="22"/>
          <w:shd w:val="pct15" w:color="auto" w:fill="FFFFFF"/>
        </w:rPr>
        <w:t>（</w:t>
      </w:r>
      <w:r w:rsidR="00233F12" w:rsidRPr="00E85074">
        <w:rPr>
          <w:sz w:val="22"/>
          <w:szCs w:val="22"/>
          <w:shd w:val="pct15" w:color="auto" w:fill="FFFFFF"/>
        </w:rPr>
        <w:t>p.</w:t>
      </w:r>
      <w:r w:rsidR="00233F12" w:rsidRPr="00E85074">
        <w:rPr>
          <w:rFonts w:hint="eastAsia"/>
          <w:sz w:val="22"/>
          <w:szCs w:val="22"/>
          <w:shd w:val="pct15" w:color="auto" w:fill="FFFFFF"/>
        </w:rPr>
        <w:t>494</w:t>
      </w:r>
      <w:r w:rsidR="00233F12" w:rsidRPr="00E85074">
        <w:rPr>
          <w:sz w:val="22"/>
          <w:szCs w:val="22"/>
          <w:shd w:val="pct15" w:color="auto" w:fill="FFFFFF"/>
        </w:rPr>
        <w:t>）</w:t>
      </w:r>
      <w:r w:rsidR="0084718D" w:rsidRPr="00E85074">
        <w:rPr>
          <w:rFonts w:ascii="新細明體" w:hAnsi="新細明體" w:hint="eastAsia"/>
        </w:rPr>
        <w:t>得智。</w:t>
      </w:r>
    </w:p>
    <w:p w:rsidR="00FE2DE0" w:rsidRPr="00E85074" w:rsidRDefault="00001214" w:rsidP="00263A02">
      <w:pPr>
        <w:spacing w:afterLines="30"/>
        <w:ind w:leftChars="400" w:left="120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如從有漏本識起見（識）相（識）的見地說</w:t>
      </w:r>
      <w:r w:rsidR="00500AD5" w:rsidRPr="00E85074">
        <w:rPr>
          <w:rFonts w:ascii="新細明體" w:hAnsi="新細明體" w:hint="eastAsia"/>
        </w:rPr>
        <w:t>：</w:t>
      </w:r>
      <w:r w:rsidR="0084718D" w:rsidRPr="00E85074">
        <w:rPr>
          <w:rFonts w:ascii="新細明體" w:hAnsi="新細明體" w:hint="eastAsia"/>
        </w:rPr>
        <w:t>轉染成淨，那無漏的圓鏡智為中心</w:t>
      </w:r>
      <w:r w:rsidR="00500AD5" w:rsidRPr="00E85074">
        <w:rPr>
          <w:rFonts w:ascii="新細明體" w:hAnsi="新細明體" w:hint="eastAsia"/>
        </w:rPr>
        <w:t>、</w:t>
      </w:r>
      <w:r w:rsidR="0084718D" w:rsidRPr="00E85074">
        <w:rPr>
          <w:rFonts w:ascii="新細明體" w:hAnsi="新細明體" w:hint="eastAsia"/>
        </w:rPr>
        <w:t>為依止，與淨習不二。從這圓鏡智，一方面現清淨佛國土，起遍取互取諸境自在的五根；一方面起平等性智</w:t>
      </w:r>
      <w:r w:rsidR="00500AD5" w:rsidRPr="00E85074">
        <w:rPr>
          <w:rFonts w:ascii="新細明體" w:hAnsi="新細明體" w:hint="eastAsia"/>
        </w:rPr>
        <w:t>、</w:t>
      </w:r>
      <w:r w:rsidR="0084718D" w:rsidRPr="00E85074">
        <w:rPr>
          <w:rFonts w:ascii="新細明體" w:hAnsi="新細明體" w:hint="eastAsia"/>
        </w:rPr>
        <w:t>妙觀察智</w:t>
      </w:r>
      <w:r w:rsidR="00500AD5" w:rsidRPr="00E85074">
        <w:rPr>
          <w:rFonts w:ascii="新細明體" w:hAnsi="新細明體" w:hint="eastAsia"/>
        </w:rPr>
        <w:t>、</w:t>
      </w:r>
      <w:r w:rsidR="0084718D" w:rsidRPr="00E85074">
        <w:rPr>
          <w:rFonts w:ascii="新細明體" w:hAnsi="新細明體" w:hint="eastAsia"/>
        </w:rPr>
        <w:t>成所作智，作種種利生的事業。</w:t>
      </w:r>
    </w:p>
    <w:p w:rsidR="00682A2D" w:rsidRPr="00E85074" w:rsidRDefault="00682A2D" w:rsidP="00682A2D">
      <w:pPr>
        <w:pStyle w:val="Af2"/>
      </w:pPr>
      <w:r w:rsidRPr="00E85074">
        <w:rPr>
          <w:rFonts w:hint="eastAsia"/>
        </w:rPr>
        <w:t>（</w:t>
      </w:r>
      <w:r w:rsidRPr="00E85074">
        <w:rPr>
          <w:rFonts w:hint="eastAsia"/>
        </w:rPr>
        <w:t>B</w:t>
      </w:r>
      <w:r w:rsidRPr="00E85074">
        <w:rPr>
          <w:rFonts w:hint="eastAsia"/>
        </w:rPr>
        <w:t>）轉依之時</w:t>
      </w:r>
    </w:p>
    <w:p w:rsidR="00E505E2" w:rsidRPr="00E85074" w:rsidRDefault="0084718D" w:rsidP="00263A02">
      <w:pPr>
        <w:spacing w:afterLines="30"/>
        <w:ind w:leftChars="350" w:left="840"/>
        <w:rPr>
          <w:rFonts w:ascii="新細明體" w:hAnsi="新細明體"/>
        </w:rPr>
      </w:pPr>
      <w:r w:rsidRPr="00E85074">
        <w:rPr>
          <w:rFonts w:ascii="新細明體" w:hAnsi="新細明體" w:hint="eastAsia"/>
        </w:rPr>
        <w:t>四智轉依的時間，平常說：</w:t>
      </w:r>
      <w:r w:rsidR="00500AD5" w:rsidRPr="00E85074">
        <w:rPr>
          <w:rFonts w:ascii="新細明體" w:hAnsi="新細明體" w:hint="eastAsia"/>
        </w:rPr>
        <w:t>『</w:t>
      </w:r>
      <w:r w:rsidR="00500AD5" w:rsidRPr="00E85074">
        <w:rPr>
          <w:rFonts w:ascii="標楷體" w:eastAsia="標楷體" w:hAnsi="標楷體" w:hint="eastAsia"/>
        </w:rPr>
        <w:t>六七因中轉，五八果上圓</w:t>
      </w:r>
      <w:r w:rsidR="00500AD5" w:rsidRPr="00E85074">
        <w:rPr>
          <w:rFonts w:ascii="新細明體" w:hAnsi="新細明體" w:hint="eastAsia"/>
        </w:rPr>
        <w:t>』</w:t>
      </w:r>
      <w:r w:rsidR="00682A2D" w:rsidRPr="00E85074">
        <w:rPr>
          <w:rStyle w:val="aa"/>
          <w:color w:val="000000"/>
        </w:rPr>
        <w:footnoteReference w:id="83"/>
      </w:r>
      <w:r w:rsidRPr="00E85074">
        <w:rPr>
          <w:rFonts w:ascii="新細明體" w:hAnsi="新細明體" w:hint="eastAsia"/>
        </w:rPr>
        <w:t>；但約義建立</w:t>
      </w:r>
      <w:r w:rsidR="00500AD5" w:rsidRPr="00E85074">
        <w:rPr>
          <w:rFonts w:ascii="新細明體" w:hAnsi="新細明體" w:hint="eastAsia"/>
        </w:rPr>
        <w:t>，</w:t>
      </w:r>
      <w:r w:rsidRPr="00E85074">
        <w:rPr>
          <w:rFonts w:ascii="新細明體" w:hAnsi="新細明體" w:hint="eastAsia"/>
        </w:rPr>
        <w:t>也不一定</w:t>
      </w:r>
      <w:r w:rsidR="00500AD5" w:rsidRPr="00E85074">
        <w:rPr>
          <w:rFonts w:ascii="新細明體" w:hAnsi="新細明體" w:hint="eastAsia"/>
        </w:rPr>
        <w:t>。</w:t>
      </w:r>
      <w:r w:rsidRPr="00E85074">
        <w:rPr>
          <w:rFonts w:ascii="新細明體" w:hAnsi="新細明體" w:hint="eastAsia"/>
        </w:rPr>
        <w:t>如</w:t>
      </w:r>
      <w:r w:rsidR="00500AD5" w:rsidRPr="00E85074">
        <w:rPr>
          <w:rFonts w:ascii="新細明體" w:hAnsi="新細明體" w:hint="eastAsia"/>
        </w:rPr>
        <w:t>《大乘莊嚴經論》</w:t>
      </w:r>
      <w:r w:rsidRPr="00E85074">
        <w:rPr>
          <w:rFonts w:ascii="新細明體" w:hAnsi="新細明體" w:hint="eastAsia"/>
        </w:rPr>
        <w:t>說十地中的後三地，七轉識轉，得四自在（無分別、剎土、智、業）。它說：</w:t>
      </w:r>
      <w:r w:rsidR="00001214" w:rsidRPr="00E85074">
        <w:rPr>
          <w:rFonts w:ascii="新細明體" w:hAnsi="新細明體" w:hint="eastAsia"/>
        </w:rPr>
        <w:t>『</w:t>
      </w:r>
      <w:r w:rsidR="00001214" w:rsidRPr="00E85074">
        <w:rPr>
          <w:rFonts w:ascii="標楷體" w:eastAsia="標楷體" w:hAnsi="標楷體" w:hint="eastAsia"/>
        </w:rPr>
        <w:t>意、受、分別轉，四種自在得，次第無分別</w:t>
      </w:r>
      <w:r w:rsidR="000D79E0" w:rsidRPr="00E85074">
        <w:rPr>
          <w:rFonts w:ascii="標楷體" w:eastAsia="標楷體" w:hAnsi="標楷體" w:hint="eastAsia"/>
        </w:rPr>
        <w:t>、</w:t>
      </w:r>
      <w:r w:rsidR="00001214" w:rsidRPr="00E85074">
        <w:rPr>
          <w:rFonts w:ascii="標楷體" w:eastAsia="標楷體" w:hAnsi="標楷體" w:hint="eastAsia"/>
        </w:rPr>
        <w:t>剎土、智、業故</w:t>
      </w:r>
      <w:r w:rsidR="00FE2DE0" w:rsidRPr="00E85074">
        <w:rPr>
          <w:rFonts w:ascii="新細明體" w:hAnsi="新細明體" w:hint="eastAsia"/>
        </w:rPr>
        <w:t>。</w:t>
      </w:r>
      <w:r w:rsidR="00001214" w:rsidRPr="00E85074">
        <w:rPr>
          <w:rFonts w:ascii="新細明體" w:hAnsi="新細明體" w:hint="eastAsia"/>
        </w:rPr>
        <w:t>』</w:t>
      </w:r>
      <w:r w:rsidR="006D64A6" w:rsidRPr="00E85074">
        <w:rPr>
          <w:rStyle w:val="aa"/>
        </w:rPr>
        <w:footnoteReference w:id="84"/>
      </w:r>
    </w:p>
    <w:p w:rsidR="00E505E2" w:rsidRPr="00E85074" w:rsidRDefault="00791526" w:rsidP="00263A02">
      <w:pPr>
        <w:spacing w:afterLines="30"/>
        <w:ind w:leftChars="400" w:left="1200" w:hangingChars="100" w:hanging="240"/>
        <w:rPr>
          <w:rFonts w:ascii="新細明體" w:hAnsi="新細明體"/>
        </w:rPr>
      </w:pPr>
      <w:r w:rsidRPr="00E85074">
        <w:rPr>
          <w:rFonts w:ascii="新細明體" w:hAnsi="新細明體" w:hint="eastAsia"/>
          <w:shd w:val="pct15" w:color="auto" w:fill="FFFFFF"/>
        </w:rPr>
        <w:lastRenderedPageBreak/>
        <w:t>◎</w:t>
      </w:r>
      <w:r w:rsidR="0084718D" w:rsidRPr="00E85074">
        <w:rPr>
          <w:rFonts w:ascii="新細明體" w:hAnsi="新細明體" w:hint="eastAsia"/>
          <w:b/>
        </w:rPr>
        <w:t>意</w:t>
      </w:r>
      <w:r w:rsidR="0084718D" w:rsidRPr="00E85074">
        <w:rPr>
          <w:rFonts w:ascii="新細明體" w:hAnsi="新細明體" w:hint="eastAsia"/>
        </w:rPr>
        <w:t>是末那，轉末那識得</w:t>
      </w:r>
      <w:r w:rsidR="0084718D" w:rsidRPr="00E85074">
        <w:rPr>
          <w:rFonts w:ascii="新細明體" w:hAnsi="新細明體" w:hint="eastAsia"/>
          <w:b/>
        </w:rPr>
        <w:t>無分別自在</w:t>
      </w:r>
      <w:r w:rsidR="0084718D" w:rsidRPr="00E85074">
        <w:rPr>
          <w:rFonts w:ascii="新細明體" w:hAnsi="新細明體" w:hint="eastAsia"/>
        </w:rPr>
        <w:t>。</w:t>
      </w:r>
    </w:p>
    <w:p w:rsidR="00E505E2" w:rsidRPr="00E85074" w:rsidRDefault="00791526" w:rsidP="00263A02">
      <w:pPr>
        <w:spacing w:afterLines="30"/>
        <w:ind w:leftChars="400" w:left="120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b/>
        </w:rPr>
        <w:t>受</w:t>
      </w:r>
      <w:r w:rsidR="0084718D" w:rsidRPr="00E85074">
        <w:rPr>
          <w:rFonts w:ascii="新細明體" w:hAnsi="新細明體" w:hint="eastAsia"/>
        </w:rPr>
        <w:t>是五識，轉五識得</w:t>
      </w:r>
      <w:r w:rsidR="0084718D" w:rsidRPr="00E85074">
        <w:rPr>
          <w:rFonts w:ascii="新細明體" w:hAnsi="新細明體" w:hint="eastAsia"/>
          <w:b/>
        </w:rPr>
        <w:t>剎土自在</w:t>
      </w:r>
      <w:r w:rsidR="0084718D" w:rsidRPr="00E85074">
        <w:rPr>
          <w:rFonts w:ascii="新細明體" w:hAnsi="新細明體" w:hint="eastAsia"/>
        </w:rPr>
        <w:t>，這是依五識取五塵說的，所以又說：</w:t>
      </w:r>
      <w:r w:rsidR="00FE2DE0" w:rsidRPr="00E85074">
        <w:rPr>
          <w:rFonts w:ascii="新細明體" w:hAnsi="新細明體" w:hint="eastAsia"/>
        </w:rPr>
        <w:t>『</w:t>
      </w:r>
      <w:r w:rsidR="00FE2DE0" w:rsidRPr="00E85074">
        <w:rPr>
          <w:rFonts w:ascii="標楷體" w:eastAsia="標楷體" w:hAnsi="標楷體" w:hint="eastAsia"/>
        </w:rPr>
        <w:t>如是義</w:t>
      </w:r>
      <w:r w:rsidR="00FE2DE0" w:rsidRPr="00E85074">
        <w:rPr>
          <w:rFonts w:ascii="新細明體" w:hAnsi="新細明體" w:hint="eastAsia"/>
        </w:rPr>
        <w:t>（塵）</w:t>
      </w:r>
      <w:r w:rsidR="00FE2DE0" w:rsidRPr="00E85074">
        <w:rPr>
          <w:rFonts w:ascii="標楷體" w:eastAsia="標楷體" w:hAnsi="標楷體" w:hint="eastAsia"/>
        </w:rPr>
        <w:t>受</w:t>
      </w:r>
      <w:r w:rsidR="00FE2DE0" w:rsidRPr="00E85074">
        <w:rPr>
          <w:rFonts w:ascii="新細明體" w:hAnsi="新細明體" w:hint="eastAsia"/>
        </w:rPr>
        <w:t>（五識）</w:t>
      </w:r>
      <w:r w:rsidR="00FE2DE0" w:rsidRPr="00E85074">
        <w:rPr>
          <w:rFonts w:ascii="標楷體" w:eastAsia="標楷體" w:hAnsi="標楷體" w:hint="eastAsia"/>
        </w:rPr>
        <w:t>轉，變化得增上，淨土如所欲，受用皆現前</w:t>
      </w:r>
      <w:r w:rsidR="00FE2DE0" w:rsidRPr="00E85074">
        <w:rPr>
          <w:rFonts w:ascii="新細明體" w:hAnsi="新細明體" w:hint="eastAsia"/>
        </w:rPr>
        <w:t>』</w:t>
      </w:r>
      <w:r w:rsidR="0084718D" w:rsidRPr="00E85074">
        <w:rPr>
          <w:rFonts w:ascii="新細明體" w:hAnsi="新細明體" w:hint="eastAsia"/>
        </w:rPr>
        <w:t>。</w:t>
      </w:r>
      <w:r w:rsidR="007F29E3" w:rsidRPr="00E85074">
        <w:rPr>
          <w:rStyle w:val="aa"/>
        </w:rPr>
        <w:footnoteReference w:id="85"/>
      </w:r>
    </w:p>
    <w:p w:rsidR="0084718D" w:rsidRPr="00E85074" w:rsidRDefault="00791526" w:rsidP="00263A02">
      <w:pPr>
        <w:spacing w:afterLines="30"/>
        <w:ind w:leftChars="400" w:left="120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b/>
        </w:rPr>
        <w:t>分別</w:t>
      </w:r>
      <w:r w:rsidR="0084718D" w:rsidRPr="00E85074">
        <w:rPr>
          <w:rFonts w:ascii="新細明體" w:hAnsi="新細明體" w:hint="eastAsia"/>
        </w:rPr>
        <w:t>是第六意識，轉意識，得</w:t>
      </w:r>
      <w:r w:rsidR="0084718D" w:rsidRPr="00E85074">
        <w:rPr>
          <w:rFonts w:ascii="新細明體" w:hAnsi="新細明體" w:hint="eastAsia"/>
          <w:b/>
        </w:rPr>
        <w:t>智自在</w:t>
      </w:r>
      <w:r w:rsidR="0084718D" w:rsidRPr="00E85074">
        <w:rPr>
          <w:rFonts w:ascii="新細明體" w:hAnsi="新細明體" w:hint="eastAsia"/>
        </w:rPr>
        <w:t>，所以辯說無礙；得</w:t>
      </w:r>
      <w:r w:rsidR="0084718D" w:rsidRPr="00E85074">
        <w:rPr>
          <w:rFonts w:ascii="新細明體" w:hAnsi="新細明體" w:hint="eastAsia"/>
          <w:b/>
        </w:rPr>
        <w:t>業自在</w:t>
      </w:r>
      <w:r w:rsidR="0084718D" w:rsidRPr="00E85074">
        <w:rPr>
          <w:rFonts w:ascii="新細明體" w:hAnsi="新細明體" w:hint="eastAsia"/>
        </w:rPr>
        <w:t>，通力化業無礙，所以又說：</w:t>
      </w:r>
      <w:r w:rsidR="00232564" w:rsidRPr="00E85074">
        <w:rPr>
          <w:rFonts w:ascii="新細明體" w:hAnsi="新細明體" w:hint="eastAsia"/>
        </w:rPr>
        <w:t>『</w:t>
      </w:r>
      <w:r w:rsidR="00232564" w:rsidRPr="00E85074">
        <w:rPr>
          <w:rFonts w:ascii="標楷體" w:eastAsia="標楷體" w:hAnsi="標楷體" w:hint="eastAsia"/>
        </w:rPr>
        <w:t>如是分別轉，變化得增上，諸智、所作業，恆時無礙行。</w:t>
      </w:r>
      <w:r w:rsidR="00232564" w:rsidRPr="00E85074">
        <w:rPr>
          <w:rFonts w:ascii="新細明體" w:hAnsi="新細明體" w:hint="eastAsia"/>
        </w:rPr>
        <w:t>』</w:t>
      </w:r>
      <w:r w:rsidR="00C435C9" w:rsidRPr="00E85074">
        <w:rPr>
          <w:rStyle w:val="aa"/>
        </w:rPr>
        <w:footnoteReference w:id="86"/>
      </w:r>
    </w:p>
    <w:p w:rsidR="0084718D" w:rsidRPr="00E85074" w:rsidRDefault="007D122B" w:rsidP="007D122B">
      <w:pPr>
        <w:pStyle w:val="ac"/>
        <w:ind w:left="120"/>
      </w:pPr>
      <w:r w:rsidRPr="00E85074">
        <w:rPr>
          <w:rFonts w:hint="eastAsia"/>
        </w:rPr>
        <w:t>（肆）</w:t>
      </w:r>
      <w:r w:rsidR="0084718D" w:rsidRPr="00E85074">
        <w:rPr>
          <w:rFonts w:hint="eastAsia"/>
          <w:shd w:val="clear" w:color="auto" w:fill="auto"/>
        </w:rPr>
        <w:t>依止</w:t>
      </w:r>
    </w:p>
    <w:p w:rsidR="007D122B" w:rsidRPr="00E85074" w:rsidRDefault="007D122B" w:rsidP="007D122B">
      <w:pPr>
        <w:pStyle w:val="ad"/>
        <w:ind w:left="240"/>
        <w:rPr>
          <w:sz w:val="20"/>
        </w:rPr>
      </w:pPr>
      <w:r w:rsidRPr="00E85074">
        <w:rPr>
          <w:rFonts w:hint="eastAsia"/>
        </w:rPr>
        <w:t>一、引論文</w:t>
      </w:r>
    </w:p>
    <w:p w:rsidR="007625A9" w:rsidRPr="00E85074" w:rsidRDefault="00233F12" w:rsidP="00263A02">
      <w:pPr>
        <w:spacing w:afterLines="30"/>
        <w:ind w:leftChars="100" w:left="240"/>
        <w:rPr>
          <w:rFonts w:ascii="標楷體" w:eastAsia="標楷體" w:hAnsi="標楷體"/>
        </w:rPr>
      </w:pPr>
      <w:r w:rsidRPr="00E85074">
        <w:rPr>
          <w:sz w:val="22"/>
          <w:szCs w:val="22"/>
          <w:shd w:val="pct15" w:color="auto" w:fill="FFFFFF"/>
        </w:rPr>
        <w:t>（</w:t>
      </w:r>
      <w:r w:rsidRPr="00E85074">
        <w:rPr>
          <w:sz w:val="22"/>
          <w:szCs w:val="22"/>
          <w:shd w:val="pct15" w:color="auto" w:fill="FFFFFF"/>
        </w:rPr>
        <w:t>p.</w:t>
      </w:r>
      <w:r w:rsidRPr="00E85074">
        <w:rPr>
          <w:rFonts w:hint="eastAsia"/>
          <w:sz w:val="22"/>
          <w:szCs w:val="22"/>
          <w:shd w:val="pct15" w:color="auto" w:fill="FFFFFF"/>
        </w:rPr>
        <w:t>495</w:t>
      </w:r>
      <w:r w:rsidRPr="00E85074">
        <w:rPr>
          <w:sz w:val="22"/>
          <w:szCs w:val="22"/>
          <w:shd w:val="pct15" w:color="auto" w:fill="FFFFFF"/>
        </w:rPr>
        <w:t>）</w:t>
      </w:r>
      <w:r w:rsidR="0084718D" w:rsidRPr="00E85074">
        <w:rPr>
          <w:rFonts w:ascii="標楷體" w:eastAsia="標楷體" w:hAnsi="標楷體" w:hint="eastAsia"/>
        </w:rPr>
        <w:t>復次，法身由幾種處應知依止？</w:t>
      </w:r>
    </w:p>
    <w:p w:rsidR="00636D74"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略由三處：</w:t>
      </w:r>
    </w:p>
    <w:p w:rsidR="00636D74" w:rsidRPr="00E85074" w:rsidRDefault="0084718D" w:rsidP="00636D74">
      <w:pPr>
        <w:ind w:leftChars="100" w:left="240"/>
        <w:rPr>
          <w:rFonts w:ascii="標楷體" w:eastAsia="標楷體" w:hAnsi="標楷體"/>
        </w:rPr>
      </w:pPr>
      <w:r w:rsidRPr="00E85074">
        <w:rPr>
          <w:rFonts w:ascii="標楷體" w:eastAsia="標楷體" w:hAnsi="標楷體" w:hint="eastAsia"/>
        </w:rPr>
        <w:t>一</w:t>
      </w:r>
      <w:r w:rsidR="007625A9" w:rsidRPr="00E85074">
        <w:rPr>
          <w:rFonts w:ascii="標楷體" w:eastAsia="標楷體" w:hAnsi="標楷體" w:hint="eastAsia"/>
          <w:shd w:val="pct15" w:color="auto" w:fill="FFFFFF"/>
        </w:rPr>
        <w:t>、</w:t>
      </w:r>
      <w:r w:rsidRPr="00E85074">
        <w:rPr>
          <w:rFonts w:ascii="標楷體" w:eastAsia="標楷體" w:hAnsi="標楷體" w:hint="eastAsia"/>
        </w:rPr>
        <w:t>由種種佛住依止，此中有二頌：</w:t>
      </w:r>
    </w:p>
    <w:p w:rsidR="00636D74" w:rsidRPr="00E85074" w:rsidRDefault="0084718D" w:rsidP="00636D74">
      <w:pPr>
        <w:ind w:leftChars="300" w:left="720"/>
        <w:rPr>
          <w:rFonts w:ascii="標楷體" w:eastAsia="標楷體" w:hAnsi="標楷體"/>
        </w:rPr>
      </w:pPr>
      <w:r w:rsidRPr="00E85074">
        <w:rPr>
          <w:rFonts w:ascii="標楷體" w:eastAsia="標楷體" w:hAnsi="標楷體" w:hint="eastAsia"/>
        </w:rPr>
        <w:t>諸佛證得五性喜，皆由等證自界故，離喜都由不證此，故求喜者應等證。</w:t>
      </w:r>
    </w:p>
    <w:p w:rsidR="00636D74" w:rsidRPr="00E85074" w:rsidRDefault="0084718D" w:rsidP="00263A02">
      <w:pPr>
        <w:spacing w:afterLines="30"/>
        <w:ind w:leftChars="300" w:left="720"/>
        <w:rPr>
          <w:rFonts w:ascii="標楷體" w:eastAsia="標楷體" w:hAnsi="標楷體"/>
        </w:rPr>
      </w:pPr>
      <w:r w:rsidRPr="00E85074">
        <w:rPr>
          <w:rFonts w:ascii="標楷體" w:eastAsia="標楷體" w:hAnsi="標楷體" w:hint="eastAsia"/>
        </w:rPr>
        <w:t>由</w:t>
      </w:r>
      <w:r w:rsidR="00001713" w:rsidRPr="00E85074">
        <w:rPr>
          <w:shd w:val="pct15" w:color="auto" w:fill="FFFFFF"/>
          <w:vertAlign w:val="superscript"/>
        </w:rPr>
        <w:t>[</w:t>
      </w:r>
      <w:r w:rsidR="007625A9" w:rsidRPr="00E85074">
        <w:rPr>
          <w:rFonts w:hint="eastAsia"/>
          <w:shd w:val="pct15" w:color="auto" w:fill="FFFFFF"/>
          <w:vertAlign w:val="superscript"/>
        </w:rPr>
        <w:t>A</w:t>
      </w:r>
      <w:r w:rsidR="00001713" w:rsidRPr="00E85074">
        <w:rPr>
          <w:shd w:val="pct15" w:color="auto" w:fill="FFFFFF"/>
          <w:vertAlign w:val="superscript"/>
        </w:rPr>
        <w:t>]</w:t>
      </w:r>
      <w:r w:rsidRPr="00E85074">
        <w:rPr>
          <w:rFonts w:ascii="標楷體" w:eastAsia="標楷體" w:hAnsi="標楷體" w:hint="eastAsia"/>
        </w:rPr>
        <w:t>能無量及</w:t>
      </w:r>
      <w:r w:rsidR="00001713" w:rsidRPr="00E85074">
        <w:rPr>
          <w:shd w:val="pct15" w:color="auto" w:fill="FFFFFF"/>
          <w:vertAlign w:val="superscript"/>
        </w:rPr>
        <w:t>[</w:t>
      </w:r>
      <w:r w:rsidR="007625A9" w:rsidRPr="00E85074">
        <w:rPr>
          <w:rFonts w:hint="eastAsia"/>
          <w:shd w:val="pct15" w:color="auto" w:fill="FFFFFF"/>
          <w:vertAlign w:val="superscript"/>
        </w:rPr>
        <w:t>B</w:t>
      </w:r>
      <w:r w:rsidR="00001713" w:rsidRPr="00E85074">
        <w:rPr>
          <w:shd w:val="pct15" w:color="auto" w:fill="FFFFFF"/>
          <w:vertAlign w:val="superscript"/>
        </w:rPr>
        <w:t>]</w:t>
      </w:r>
      <w:r w:rsidRPr="00E85074">
        <w:rPr>
          <w:rFonts w:ascii="標楷體" w:eastAsia="標楷體" w:hAnsi="標楷體" w:hint="eastAsia"/>
        </w:rPr>
        <w:t>事成，</w:t>
      </w:r>
      <w:r w:rsidR="00001713" w:rsidRPr="00E85074">
        <w:rPr>
          <w:shd w:val="pct15" w:color="auto" w:fill="FFFFFF"/>
          <w:vertAlign w:val="superscript"/>
        </w:rPr>
        <w:t>[</w:t>
      </w:r>
      <w:r w:rsidR="007625A9" w:rsidRPr="00E85074">
        <w:rPr>
          <w:rFonts w:hint="eastAsia"/>
          <w:shd w:val="pct15" w:color="auto" w:fill="FFFFFF"/>
          <w:vertAlign w:val="superscript"/>
        </w:rPr>
        <w:t>C</w:t>
      </w:r>
      <w:r w:rsidR="00001713" w:rsidRPr="00E85074">
        <w:rPr>
          <w:shd w:val="pct15" w:color="auto" w:fill="FFFFFF"/>
          <w:vertAlign w:val="superscript"/>
        </w:rPr>
        <w:t>]</w:t>
      </w:r>
      <w:r w:rsidRPr="00E85074">
        <w:rPr>
          <w:rFonts w:ascii="標楷體" w:eastAsia="標楷體" w:hAnsi="標楷體" w:hint="eastAsia"/>
        </w:rPr>
        <w:t>法味</w:t>
      </w:r>
      <w:r w:rsidR="00001713" w:rsidRPr="00E85074">
        <w:rPr>
          <w:shd w:val="pct15" w:color="auto" w:fill="FFFFFF"/>
          <w:vertAlign w:val="superscript"/>
        </w:rPr>
        <w:t>[</w:t>
      </w:r>
      <w:r w:rsidR="007625A9" w:rsidRPr="00E85074">
        <w:rPr>
          <w:rFonts w:hint="eastAsia"/>
          <w:shd w:val="pct15" w:color="auto" w:fill="FFFFFF"/>
          <w:vertAlign w:val="superscript"/>
        </w:rPr>
        <w:t>D</w:t>
      </w:r>
      <w:r w:rsidR="00001713" w:rsidRPr="00E85074">
        <w:rPr>
          <w:shd w:val="pct15" w:color="auto" w:fill="FFFFFF"/>
          <w:vertAlign w:val="superscript"/>
        </w:rPr>
        <w:t>]</w:t>
      </w:r>
      <w:r w:rsidRPr="00E85074">
        <w:rPr>
          <w:rFonts w:ascii="標楷體" w:eastAsia="標楷體" w:hAnsi="標楷體" w:hint="eastAsia"/>
        </w:rPr>
        <w:t>義德俱圓滿，得喜最勝無過失，</w:t>
      </w:r>
      <w:r w:rsidR="00001713" w:rsidRPr="00E85074">
        <w:rPr>
          <w:shd w:val="pct15" w:color="auto" w:fill="FFFFFF"/>
          <w:vertAlign w:val="superscript"/>
        </w:rPr>
        <w:t>[</w:t>
      </w:r>
      <w:r w:rsidR="007625A9" w:rsidRPr="00E85074">
        <w:rPr>
          <w:rFonts w:hint="eastAsia"/>
          <w:shd w:val="pct15" w:color="auto" w:fill="FFFFFF"/>
          <w:vertAlign w:val="superscript"/>
        </w:rPr>
        <w:t>E</w:t>
      </w:r>
      <w:r w:rsidR="00001713" w:rsidRPr="00E85074">
        <w:rPr>
          <w:shd w:val="pct15" w:color="auto" w:fill="FFFFFF"/>
          <w:vertAlign w:val="superscript"/>
        </w:rPr>
        <w:t>]</w:t>
      </w:r>
      <w:r w:rsidRPr="00E85074">
        <w:rPr>
          <w:rFonts w:ascii="標楷體" w:eastAsia="標楷體" w:hAnsi="標楷體" w:hint="eastAsia"/>
        </w:rPr>
        <w:t>諸佛見常無盡故。</w:t>
      </w:r>
    </w:p>
    <w:p w:rsidR="00636D74"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二</w:t>
      </w:r>
      <w:r w:rsidR="007625A9" w:rsidRPr="00E85074">
        <w:rPr>
          <w:rFonts w:ascii="標楷體" w:eastAsia="標楷體" w:hAnsi="標楷體" w:hint="eastAsia"/>
          <w:shd w:val="pct15" w:color="auto" w:fill="FFFFFF"/>
        </w:rPr>
        <w:t>、</w:t>
      </w:r>
      <w:r w:rsidRPr="00E85074">
        <w:rPr>
          <w:rFonts w:ascii="標楷體" w:eastAsia="標楷體" w:hAnsi="標楷體" w:hint="eastAsia"/>
        </w:rPr>
        <w:t>由種種受用身依止，但為成熟諸菩薩故。</w:t>
      </w:r>
    </w:p>
    <w:p w:rsidR="0084718D"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三</w:t>
      </w:r>
      <w:r w:rsidR="007625A9" w:rsidRPr="00E85074">
        <w:rPr>
          <w:rFonts w:ascii="標楷體" w:eastAsia="標楷體" w:hAnsi="標楷體" w:hint="eastAsia"/>
          <w:shd w:val="pct15" w:color="auto" w:fill="FFFFFF"/>
        </w:rPr>
        <w:t>、</w:t>
      </w:r>
      <w:r w:rsidRPr="00E85074">
        <w:rPr>
          <w:rFonts w:ascii="標楷體" w:eastAsia="標楷體" w:hAnsi="標楷體" w:hint="eastAsia"/>
        </w:rPr>
        <w:t>由種種變化身依止，多為成熟聲聞等故。</w:t>
      </w:r>
      <w:r w:rsidR="003E05AA" w:rsidRPr="00E85074">
        <w:rPr>
          <w:rStyle w:val="aa"/>
        </w:rPr>
        <w:footnoteReference w:id="87"/>
      </w:r>
    </w:p>
    <w:p w:rsidR="007D122B" w:rsidRPr="00E85074" w:rsidRDefault="007D122B" w:rsidP="007D122B">
      <w:pPr>
        <w:pStyle w:val="ad"/>
        <w:ind w:left="240"/>
        <w:rPr>
          <w:sz w:val="20"/>
        </w:rPr>
      </w:pPr>
      <w:r w:rsidRPr="00E85074">
        <w:rPr>
          <w:rFonts w:hint="eastAsia"/>
        </w:rPr>
        <w:lastRenderedPageBreak/>
        <w:t>二、釋論義</w:t>
      </w:r>
    </w:p>
    <w:p w:rsidR="00B050BE" w:rsidRPr="00E85074" w:rsidRDefault="00B050BE" w:rsidP="00B050BE">
      <w:pPr>
        <w:pStyle w:val="ae"/>
        <w:ind w:left="360"/>
      </w:pPr>
      <w:r w:rsidRPr="00E85074">
        <w:rPr>
          <w:rFonts w:hint="eastAsia"/>
        </w:rPr>
        <w:t>（一）總說</w:t>
      </w:r>
    </w:p>
    <w:p w:rsidR="007625A9" w:rsidRPr="00E85074" w:rsidRDefault="0084718D" w:rsidP="00263A02">
      <w:pPr>
        <w:spacing w:afterLines="30"/>
        <w:ind w:leftChars="150" w:left="360"/>
        <w:rPr>
          <w:rFonts w:ascii="新細明體" w:hAnsi="新細明體"/>
        </w:rPr>
      </w:pPr>
      <w:r w:rsidRPr="00E85074">
        <w:rPr>
          <w:rFonts w:ascii="新細明體" w:hAnsi="新細明體" w:hint="eastAsia"/>
        </w:rPr>
        <w:t>法身，可以解說為法的依止。</w:t>
      </w:r>
    </w:p>
    <w:p w:rsidR="000C0037" w:rsidRPr="00E85074" w:rsidRDefault="0084718D" w:rsidP="00263A02">
      <w:pPr>
        <w:spacing w:afterLines="30"/>
        <w:ind w:leftChars="150" w:left="360"/>
        <w:rPr>
          <w:rFonts w:ascii="新細明體" w:hAnsi="新細明體"/>
        </w:rPr>
      </w:pPr>
      <w:r w:rsidRPr="00E85074">
        <w:rPr>
          <w:rFonts w:ascii="新細明體" w:hAnsi="新細明體" w:hint="eastAsia"/>
        </w:rPr>
        <w:t>在有漏位，第八賴耶識有依止義，轉賴耶得無漏的法身，也就是依止。</w:t>
      </w:r>
    </w:p>
    <w:p w:rsidR="00DA2370" w:rsidRPr="00E85074" w:rsidRDefault="0084718D" w:rsidP="00263A02">
      <w:pPr>
        <w:spacing w:afterLines="30"/>
        <w:ind w:leftChars="150" w:left="360"/>
        <w:rPr>
          <w:rFonts w:ascii="新細明體" w:hAnsi="新細明體"/>
        </w:rPr>
      </w:pPr>
      <w:r w:rsidRPr="00E85074">
        <w:rPr>
          <w:rFonts w:ascii="新細明體" w:hAnsi="新細明體" w:hint="eastAsia"/>
        </w:rPr>
        <w:t>本論從「</w:t>
      </w:r>
      <w:r w:rsidRPr="00E85074">
        <w:rPr>
          <w:rFonts w:ascii="標楷體" w:eastAsia="標楷體" w:hAnsi="標楷體" w:hint="eastAsia"/>
        </w:rPr>
        <w:t>略由三處</w:t>
      </w:r>
      <w:r w:rsidRPr="00E85074">
        <w:rPr>
          <w:rFonts w:ascii="新細明體" w:hAnsi="新細明體" w:hint="eastAsia"/>
        </w:rPr>
        <w:t>」，說明法身的依止：</w:t>
      </w:r>
    </w:p>
    <w:p w:rsidR="00B050BE" w:rsidRPr="00E85074" w:rsidRDefault="00B050BE" w:rsidP="00B050BE">
      <w:pPr>
        <w:pStyle w:val="ae"/>
        <w:ind w:left="360"/>
      </w:pPr>
      <w:r w:rsidRPr="00E85074">
        <w:rPr>
          <w:rFonts w:hint="eastAsia"/>
        </w:rPr>
        <w:t>（二）別釋</w:t>
      </w:r>
    </w:p>
    <w:p w:rsidR="00B050BE" w:rsidRPr="00E85074" w:rsidRDefault="00B050BE" w:rsidP="00B050BE">
      <w:pPr>
        <w:pStyle w:val="1"/>
        <w:ind w:left="480"/>
        <w:rPr>
          <w:rFonts w:ascii="新細明體" w:hAnsi="新細明體"/>
        </w:rPr>
      </w:pPr>
      <w:r w:rsidRPr="00E85074">
        <w:rPr>
          <w:rFonts w:hint="eastAsia"/>
        </w:rPr>
        <w:t>1</w:t>
      </w:r>
      <w:r w:rsidRPr="00E85074">
        <w:rPr>
          <w:rFonts w:hint="eastAsia"/>
        </w:rPr>
        <w:t>、</w:t>
      </w:r>
      <w:r w:rsidRPr="00E85074">
        <w:rPr>
          <w:rFonts w:ascii="新細明體" w:hAnsi="新細明體" w:hint="eastAsia"/>
        </w:rPr>
        <w:t>種種佛住依止</w:t>
      </w:r>
    </w:p>
    <w:p w:rsidR="00565F7C" w:rsidRPr="00E85074" w:rsidRDefault="00565F7C" w:rsidP="00565F7C">
      <w:pPr>
        <w:pStyle w:val="10"/>
      </w:pPr>
      <w:r w:rsidRPr="00E85074">
        <w:rPr>
          <w:rFonts w:hint="eastAsia"/>
        </w:rPr>
        <w:t>（</w:t>
      </w:r>
      <w:r w:rsidRPr="00E85074">
        <w:rPr>
          <w:rFonts w:hint="eastAsia"/>
        </w:rPr>
        <w:t>1</w:t>
      </w:r>
      <w:r w:rsidRPr="00E85074">
        <w:rPr>
          <w:rFonts w:hint="eastAsia"/>
        </w:rPr>
        <w:t>）</w:t>
      </w:r>
      <w:r w:rsidR="002749F4" w:rsidRPr="00E85074">
        <w:rPr>
          <w:rFonts w:hint="eastAsia"/>
        </w:rPr>
        <w:t>種種佛德依法界</w:t>
      </w:r>
    </w:p>
    <w:p w:rsidR="00DC5BE0" w:rsidRPr="00E85074" w:rsidRDefault="0084718D" w:rsidP="00263A02">
      <w:pPr>
        <w:spacing w:afterLines="30"/>
        <w:ind w:leftChars="250" w:left="600"/>
        <w:rPr>
          <w:rFonts w:ascii="新細明體" w:hAnsi="新細明體"/>
        </w:rPr>
      </w:pPr>
      <w:r w:rsidRPr="00E85074">
        <w:rPr>
          <w:rFonts w:ascii="新細明體" w:hAnsi="新細明體" w:hint="eastAsia"/>
        </w:rPr>
        <w:t>一、法身為「</w:t>
      </w:r>
      <w:r w:rsidRPr="00E85074">
        <w:rPr>
          <w:rFonts w:ascii="標楷體" w:eastAsia="標楷體" w:hAnsi="標楷體" w:hint="eastAsia"/>
        </w:rPr>
        <w:t>種種佛住</w:t>
      </w:r>
      <w:r w:rsidRPr="00E85074">
        <w:rPr>
          <w:rFonts w:ascii="新細明體" w:hAnsi="新細明體" w:hint="eastAsia"/>
        </w:rPr>
        <w:t>」的「</w:t>
      </w:r>
      <w:r w:rsidRPr="00E85074">
        <w:rPr>
          <w:rFonts w:ascii="標楷體" w:eastAsia="標楷體" w:hAnsi="標楷體" w:hint="eastAsia"/>
        </w:rPr>
        <w:t>依止</w:t>
      </w:r>
      <w:r w:rsidRPr="00E85074">
        <w:rPr>
          <w:rFonts w:ascii="新細明體" w:hAnsi="新細明體" w:hint="eastAsia"/>
        </w:rPr>
        <w:t>」。</w:t>
      </w:r>
    </w:p>
    <w:p w:rsidR="00DC5BE0" w:rsidRPr="00E85074" w:rsidRDefault="004B4755" w:rsidP="00F003AE">
      <w:pPr>
        <w:ind w:leftChars="450" w:left="1080"/>
        <w:rPr>
          <w:rFonts w:ascii="新細明體" w:hAnsi="新細明體"/>
        </w:rPr>
      </w:pPr>
      <w:r w:rsidRPr="00E85074">
        <w:rPr>
          <w:shd w:val="pct15" w:color="auto" w:fill="FFFFFF"/>
          <w:vertAlign w:val="superscript"/>
        </w:rPr>
        <w:t>[1]</w:t>
      </w:r>
      <w:r w:rsidR="0084718D" w:rsidRPr="00E85074">
        <w:rPr>
          <w:rFonts w:ascii="新細明體" w:hAnsi="新細明體" w:hint="eastAsia"/>
        </w:rPr>
        <w:t>四無量心是梵住，佛多住悲無量心。</w:t>
      </w:r>
    </w:p>
    <w:p w:rsidR="00DC5BE0" w:rsidRPr="00E85074" w:rsidRDefault="004B4755" w:rsidP="00F003AE">
      <w:pPr>
        <w:ind w:leftChars="450" w:left="1080"/>
        <w:rPr>
          <w:rFonts w:ascii="新細明體" w:hAnsi="新細明體"/>
        </w:rPr>
      </w:pPr>
      <w:r w:rsidRPr="00E85074">
        <w:rPr>
          <w:shd w:val="pct15" w:color="auto" w:fill="FFFFFF"/>
          <w:vertAlign w:val="superscript"/>
        </w:rPr>
        <w:t>[</w:t>
      </w:r>
      <w:r w:rsidRPr="00E85074">
        <w:rPr>
          <w:rFonts w:hint="eastAsia"/>
          <w:shd w:val="pct15" w:color="auto" w:fill="FFFFFF"/>
          <w:vertAlign w:val="superscript"/>
        </w:rPr>
        <w:t>2</w:t>
      </w:r>
      <w:r w:rsidRPr="00E85074">
        <w:rPr>
          <w:shd w:val="pct15" w:color="auto" w:fill="FFFFFF"/>
          <w:vertAlign w:val="superscript"/>
        </w:rPr>
        <w:t>]</w:t>
      </w:r>
      <w:r w:rsidR="0084718D" w:rsidRPr="00E85074">
        <w:rPr>
          <w:rFonts w:ascii="新細明體" w:hAnsi="新細明體" w:hint="eastAsia"/>
        </w:rPr>
        <w:t>四靜慮是天住，佛多住在第四靜慮。</w:t>
      </w:r>
    </w:p>
    <w:p w:rsidR="00DC5BE0" w:rsidRPr="00E85074" w:rsidRDefault="004B4755" w:rsidP="00263A02">
      <w:pPr>
        <w:spacing w:afterLines="30"/>
        <w:ind w:leftChars="450" w:left="1080"/>
        <w:rPr>
          <w:rFonts w:ascii="新細明體" w:hAnsi="新細明體"/>
        </w:rPr>
      </w:pPr>
      <w:r w:rsidRPr="00E85074">
        <w:rPr>
          <w:shd w:val="pct15" w:color="auto" w:fill="FFFFFF"/>
          <w:vertAlign w:val="superscript"/>
        </w:rPr>
        <w:t>[</w:t>
      </w:r>
      <w:r w:rsidRPr="00E85074">
        <w:rPr>
          <w:rFonts w:hint="eastAsia"/>
          <w:shd w:val="pct15" w:color="auto" w:fill="FFFFFF"/>
          <w:vertAlign w:val="superscript"/>
        </w:rPr>
        <w:t>3</w:t>
      </w:r>
      <w:r w:rsidRPr="00E85074">
        <w:rPr>
          <w:shd w:val="pct15" w:color="auto" w:fill="FFFFFF"/>
          <w:vertAlign w:val="superscript"/>
        </w:rPr>
        <w:t>]</w:t>
      </w:r>
      <w:r w:rsidR="0084718D" w:rsidRPr="00E85074">
        <w:rPr>
          <w:rFonts w:ascii="新細明體" w:hAnsi="新細明體" w:hint="eastAsia"/>
        </w:rPr>
        <w:t>三解脫門是聖住，佛多住在空解脫門。</w:t>
      </w:r>
    </w:p>
    <w:p w:rsidR="00DC5BE0" w:rsidRPr="00E85074" w:rsidRDefault="0084718D" w:rsidP="00263A02">
      <w:pPr>
        <w:spacing w:afterLines="30"/>
        <w:ind w:leftChars="450" w:left="1080"/>
        <w:rPr>
          <w:rFonts w:ascii="新細明體" w:hAnsi="新細明體"/>
        </w:rPr>
      </w:pPr>
      <w:r w:rsidRPr="00E85074">
        <w:rPr>
          <w:rFonts w:ascii="新細明體" w:hAnsi="新細明體" w:hint="eastAsia"/>
        </w:rPr>
        <w:t>這三種佛的不共住</w:t>
      </w:r>
      <w:r w:rsidR="00BF1F8A" w:rsidRPr="00E85074">
        <w:t>——</w:t>
      </w:r>
      <w:r w:rsidRPr="00E85074">
        <w:rPr>
          <w:rFonts w:ascii="新細明體" w:hAnsi="新細明體" w:hint="eastAsia"/>
        </w:rPr>
        <w:t>不共功德，都是依止離障所顯的最清淨法界</w:t>
      </w:r>
      <w:r w:rsidR="00DC5BE0" w:rsidRPr="00E85074">
        <w:rPr>
          <w:rFonts w:ascii="新細明體" w:hAnsi="新細明體" w:hint="eastAsia"/>
        </w:rPr>
        <w:t>，</w:t>
      </w:r>
      <w:r w:rsidRPr="00E85074">
        <w:rPr>
          <w:rFonts w:ascii="新細明體" w:hAnsi="新細明體" w:hint="eastAsia"/>
        </w:rPr>
        <w:t>就是說法界為種種的佛功德所依止。</w:t>
      </w:r>
      <w:r w:rsidR="00F97A49" w:rsidRPr="00E85074">
        <w:rPr>
          <w:rStyle w:val="aa"/>
        </w:rPr>
        <w:footnoteReference w:id="88"/>
      </w:r>
    </w:p>
    <w:p w:rsidR="00565F7C" w:rsidRPr="00E85074" w:rsidRDefault="00565F7C" w:rsidP="00565F7C">
      <w:pPr>
        <w:pStyle w:val="10"/>
      </w:pPr>
      <w:r w:rsidRPr="00E85074">
        <w:rPr>
          <w:rFonts w:hint="eastAsia"/>
        </w:rPr>
        <w:lastRenderedPageBreak/>
        <w:t>（</w:t>
      </w:r>
      <w:r w:rsidRPr="00E85074">
        <w:rPr>
          <w:rFonts w:hint="eastAsia"/>
        </w:rPr>
        <w:t>2</w:t>
      </w:r>
      <w:r w:rsidRPr="00E85074">
        <w:rPr>
          <w:rFonts w:hint="eastAsia"/>
        </w:rPr>
        <w:t>）</w:t>
      </w:r>
      <w:r w:rsidR="005C6617" w:rsidRPr="00E85074">
        <w:rPr>
          <w:rFonts w:hint="eastAsia"/>
        </w:rPr>
        <w:t>由</w:t>
      </w:r>
      <w:r w:rsidR="002749F4" w:rsidRPr="00E85074">
        <w:rPr>
          <w:rFonts w:hint="eastAsia"/>
        </w:rPr>
        <w:t>證法界具</w:t>
      </w:r>
      <w:r w:rsidRPr="00E85074">
        <w:rPr>
          <w:rFonts w:ascii="新細明體" w:hAnsi="新細明體" w:hint="eastAsia"/>
        </w:rPr>
        <w:t>性喜</w:t>
      </w:r>
    </w:p>
    <w:p w:rsidR="00B112AD" w:rsidRPr="00E85074" w:rsidRDefault="0084718D" w:rsidP="00263A02">
      <w:pPr>
        <w:spacing w:afterLines="30"/>
        <w:ind w:leftChars="250" w:left="600"/>
        <w:rPr>
          <w:rFonts w:ascii="新細明體" w:hAnsi="新細明體"/>
        </w:rPr>
      </w:pPr>
      <w:r w:rsidRPr="00E85074">
        <w:rPr>
          <w:rFonts w:ascii="新細明體" w:hAnsi="新細明體" w:hint="eastAsia"/>
        </w:rPr>
        <w:t>下有兩頌，解說求證所依法界的必要：</w:t>
      </w:r>
    </w:p>
    <w:p w:rsidR="00B112AD" w:rsidRPr="00E85074" w:rsidRDefault="0084718D" w:rsidP="00263A02">
      <w:pPr>
        <w:spacing w:afterLines="30"/>
        <w:ind w:leftChars="250" w:left="600"/>
        <w:rPr>
          <w:rFonts w:ascii="新細明體" w:hAnsi="新細明體"/>
        </w:rPr>
      </w:pPr>
      <w:r w:rsidRPr="00E85074">
        <w:rPr>
          <w:rFonts w:ascii="新細明體" w:hAnsi="新細明體" w:hint="eastAsia"/>
        </w:rPr>
        <w:t>「</w:t>
      </w:r>
      <w:r w:rsidRPr="00E85074">
        <w:rPr>
          <w:rFonts w:ascii="標楷體" w:eastAsia="標楷體" w:hAnsi="標楷體" w:hint="eastAsia"/>
        </w:rPr>
        <w:t>諸佛</w:t>
      </w:r>
      <w:r w:rsidRPr="00E85074">
        <w:rPr>
          <w:rFonts w:ascii="新細明體" w:hAnsi="新細明體" w:hint="eastAsia"/>
        </w:rPr>
        <w:t>」如來，「</w:t>
      </w:r>
      <w:r w:rsidRPr="00E85074">
        <w:rPr>
          <w:rFonts w:ascii="標楷體" w:eastAsia="標楷體" w:hAnsi="標楷體" w:hint="eastAsia"/>
        </w:rPr>
        <w:t>證得</w:t>
      </w:r>
      <w:r w:rsidRPr="00E85074">
        <w:rPr>
          <w:rFonts w:ascii="新細明體" w:hAnsi="新細明體" w:hint="eastAsia"/>
        </w:rPr>
        <w:t>」下面的「</w:t>
      </w:r>
      <w:r w:rsidRPr="00E85074">
        <w:rPr>
          <w:rFonts w:ascii="標楷體" w:eastAsia="標楷體" w:hAnsi="標楷體" w:hint="eastAsia"/>
        </w:rPr>
        <w:t>五</w:t>
      </w:r>
      <w:r w:rsidRPr="00E85074">
        <w:rPr>
          <w:rFonts w:ascii="新細明體" w:hAnsi="新細明體" w:hint="eastAsia"/>
        </w:rPr>
        <w:t>」種自「</w:t>
      </w:r>
      <w:r w:rsidRPr="00E85074">
        <w:rPr>
          <w:rFonts w:ascii="標楷體" w:eastAsia="標楷體" w:hAnsi="標楷體" w:hint="eastAsia"/>
        </w:rPr>
        <w:t>性喜</w:t>
      </w:r>
      <w:r w:rsidRPr="00E85074">
        <w:rPr>
          <w:rFonts w:ascii="新細明體" w:hAnsi="新細明體" w:hint="eastAsia"/>
        </w:rPr>
        <w:t>」，「</w:t>
      </w:r>
      <w:r w:rsidRPr="00E85074">
        <w:rPr>
          <w:rFonts w:ascii="標楷體" w:eastAsia="標楷體" w:hAnsi="標楷體" w:hint="eastAsia"/>
        </w:rPr>
        <w:t>皆</w:t>
      </w:r>
      <w:r w:rsidRPr="00E85074">
        <w:rPr>
          <w:rFonts w:ascii="新細明體" w:hAnsi="新細明體" w:hint="eastAsia"/>
        </w:rPr>
        <w:t>」是「</w:t>
      </w:r>
      <w:r w:rsidRPr="00E85074">
        <w:rPr>
          <w:rFonts w:ascii="標楷體" w:eastAsia="標楷體" w:hAnsi="標楷體" w:hint="eastAsia"/>
        </w:rPr>
        <w:t>由</w:t>
      </w:r>
      <w:r w:rsidRPr="00E85074">
        <w:rPr>
          <w:rFonts w:ascii="新細明體" w:hAnsi="新細明體" w:hint="eastAsia"/>
        </w:rPr>
        <w:t>」於「</w:t>
      </w:r>
      <w:r w:rsidRPr="00E85074">
        <w:rPr>
          <w:rFonts w:ascii="標楷體" w:eastAsia="標楷體" w:hAnsi="標楷體" w:hint="eastAsia"/>
        </w:rPr>
        <w:t>等證自界</w:t>
      </w:r>
      <w:r w:rsidRPr="00E85074">
        <w:rPr>
          <w:rFonts w:ascii="新細明體" w:hAnsi="新細明體" w:hint="eastAsia"/>
        </w:rPr>
        <w:t>」的緣「</w:t>
      </w:r>
      <w:r w:rsidRPr="00E85074">
        <w:rPr>
          <w:rFonts w:ascii="標楷體" w:eastAsia="標楷體" w:hAnsi="標楷體" w:hint="eastAsia"/>
        </w:rPr>
        <w:t>故</w:t>
      </w:r>
      <w:r w:rsidRPr="00E85074">
        <w:rPr>
          <w:rFonts w:ascii="新細明體" w:hAnsi="新細明體" w:hint="eastAsia"/>
        </w:rPr>
        <w:t>」。</w:t>
      </w:r>
    </w:p>
    <w:p w:rsidR="00B112AD" w:rsidRPr="00E85074" w:rsidRDefault="0084718D" w:rsidP="00263A02">
      <w:pPr>
        <w:spacing w:afterLines="30"/>
        <w:ind w:leftChars="250" w:left="600"/>
        <w:rPr>
          <w:rFonts w:ascii="新細明體" w:hAnsi="新細明體"/>
        </w:rPr>
      </w:pPr>
      <w:r w:rsidRPr="00E85074">
        <w:rPr>
          <w:rFonts w:ascii="新細明體" w:hAnsi="新細明體" w:hint="eastAsia"/>
        </w:rPr>
        <w:t>聲聞人所以遠「</w:t>
      </w:r>
      <w:r w:rsidRPr="00E85074">
        <w:rPr>
          <w:rFonts w:ascii="標楷體" w:eastAsia="標楷體" w:hAnsi="標楷體" w:hint="eastAsia"/>
        </w:rPr>
        <w:t>離</w:t>
      </w:r>
      <w:r w:rsidRPr="00E85074">
        <w:rPr>
          <w:rFonts w:ascii="新細明體" w:hAnsi="新細明體" w:hint="eastAsia"/>
        </w:rPr>
        <w:t>」五種自性「</w:t>
      </w:r>
      <w:r w:rsidRPr="00E85074">
        <w:rPr>
          <w:rFonts w:ascii="標楷體" w:eastAsia="標楷體" w:hAnsi="標楷體" w:hint="eastAsia"/>
        </w:rPr>
        <w:t>喜</w:t>
      </w:r>
      <w:r w:rsidRPr="00E85074">
        <w:rPr>
          <w:rFonts w:ascii="新細明體" w:hAnsi="新細明體" w:hint="eastAsia"/>
        </w:rPr>
        <w:t>」，也「</w:t>
      </w:r>
      <w:r w:rsidRPr="00E85074">
        <w:rPr>
          <w:rFonts w:ascii="標楷體" w:eastAsia="標楷體" w:hAnsi="標楷體" w:hint="eastAsia"/>
        </w:rPr>
        <w:t>都由</w:t>
      </w:r>
      <w:r w:rsidRPr="00E85074">
        <w:rPr>
          <w:rFonts w:ascii="新細明體" w:hAnsi="新細明體" w:hint="eastAsia"/>
        </w:rPr>
        <w:t>」於「</w:t>
      </w:r>
      <w:r w:rsidRPr="00E85074">
        <w:rPr>
          <w:rFonts w:ascii="標楷體" w:eastAsia="標楷體" w:hAnsi="標楷體" w:hint="eastAsia"/>
        </w:rPr>
        <w:t>不</w:t>
      </w:r>
      <w:r w:rsidRPr="00E85074">
        <w:rPr>
          <w:rFonts w:ascii="新細明體" w:hAnsi="新細明體" w:hint="eastAsia"/>
        </w:rPr>
        <w:t>」能「</w:t>
      </w:r>
      <w:r w:rsidRPr="00E85074">
        <w:rPr>
          <w:rFonts w:ascii="標楷體" w:eastAsia="標楷體" w:hAnsi="標楷體" w:hint="eastAsia"/>
        </w:rPr>
        <w:t>證此</w:t>
      </w:r>
      <w:r w:rsidRPr="00E85074">
        <w:rPr>
          <w:rFonts w:ascii="新細明體" w:hAnsi="新細明體" w:hint="eastAsia"/>
        </w:rPr>
        <w:t>」清淨無漏的法界。</w:t>
      </w:r>
    </w:p>
    <w:p w:rsidR="002D2D8E" w:rsidRPr="00E85074" w:rsidRDefault="0084718D" w:rsidP="00263A02">
      <w:pPr>
        <w:spacing w:afterLines="30"/>
        <w:ind w:leftChars="250" w:left="600"/>
        <w:rPr>
          <w:rFonts w:ascii="新細明體" w:hAnsi="新細明體"/>
        </w:rPr>
      </w:pPr>
      <w:r w:rsidRPr="00E85074">
        <w:rPr>
          <w:rFonts w:ascii="新細明體" w:hAnsi="新細明體" w:hint="eastAsia"/>
        </w:rPr>
        <w:t>因此，「</w:t>
      </w:r>
      <w:r w:rsidRPr="00E85074">
        <w:rPr>
          <w:rFonts w:ascii="標楷體" w:eastAsia="標楷體" w:hAnsi="標楷體" w:hint="eastAsia"/>
        </w:rPr>
        <w:t>求喜者</w:t>
      </w:r>
      <w:r w:rsidRPr="00E85074">
        <w:rPr>
          <w:rFonts w:ascii="新細明體" w:hAnsi="新細明體" w:hint="eastAsia"/>
        </w:rPr>
        <w:t>」的菩薩，欲求證得五性喜，「</w:t>
      </w:r>
      <w:r w:rsidRPr="00E85074">
        <w:rPr>
          <w:rFonts w:ascii="標楷體" w:eastAsia="標楷體" w:hAnsi="標楷體" w:hint="eastAsia"/>
        </w:rPr>
        <w:t>應等證</w:t>
      </w:r>
      <w:r w:rsidRPr="00E85074">
        <w:rPr>
          <w:rFonts w:ascii="新細明體" w:hAnsi="新細明體" w:hint="eastAsia"/>
        </w:rPr>
        <w:t>」法</w:t>
      </w:r>
      <w:r w:rsidR="00CB0E08" w:rsidRPr="00E85074">
        <w:rPr>
          <w:sz w:val="22"/>
          <w:szCs w:val="22"/>
          <w:shd w:val="pct15" w:color="auto" w:fill="FFFFFF"/>
        </w:rPr>
        <w:t>（</w:t>
      </w:r>
      <w:r w:rsidR="00CB0E08" w:rsidRPr="00E85074">
        <w:rPr>
          <w:sz w:val="22"/>
          <w:szCs w:val="22"/>
          <w:shd w:val="pct15" w:color="auto" w:fill="FFFFFF"/>
        </w:rPr>
        <w:t>p.</w:t>
      </w:r>
      <w:r w:rsidR="00CB0E08" w:rsidRPr="00E85074">
        <w:rPr>
          <w:rFonts w:hint="eastAsia"/>
          <w:sz w:val="22"/>
          <w:szCs w:val="22"/>
          <w:shd w:val="pct15" w:color="auto" w:fill="FFFFFF"/>
        </w:rPr>
        <w:t>496</w:t>
      </w:r>
      <w:r w:rsidR="00CB0E08" w:rsidRPr="00E85074">
        <w:rPr>
          <w:sz w:val="22"/>
          <w:szCs w:val="22"/>
          <w:shd w:val="pct15" w:color="auto" w:fill="FFFFFF"/>
        </w:rPr>
        <w:t>）</w:t>
      </w:r>
      <w:r w:rsidRPr="00E85074">
        <w:rPr>
          <w:rFonts w:ascii="新細明體" w:hAnsi="新細明體" w:hint="eastAsia"/>
        </w:rPr>
        <w:t>界。</w:t>
      </w:r>
    </w:p>
    <w:p w:rsidR="00DA2370" w:rsidRPr="00E85074" w:rsidRDefault="0084718D" w:rsidP="00263A02">
      <w:pPr>
        <w:spacing w:afterLines="30"/>
        <w:ind w:leftChars="250" w:left="600"/>
        <w:rPr>
          <w:rFonts w:ascii="新細明體" w:hAnsi="新細明體"/>
        </w:rPr>
      </w:pPr>
      <w:r w:rsidRPr="00E85074">
        <w:rPr>
          <w:rFonts w:ascii="新細明體" w:hAnsi="新細明體" w:hint="eastAsia"/>
        </w:rPr>
        <w:t>諸佛所證不共的五性喜，是什麼？</w:t>
      </w:r>
    </w:p>
    <w:p w:rsidR="00DA2370" w:rsidRPr="00E85074" w:rsidRDefault="0084718D" w:rsidP="00263A02">
      <w:pPr>
        <w:spacing w:afterLines="30"/>
        <w:ind w:leftChars="250" w:left="1200" w:hangingChars="250" w:hanging="600"/>
        <w:rPr>
          <w:rFonts w:ascii="新細明體" w:hAnsi="新細明體"/>
        </w:rPr>
      </w:pPr>
      <w:r w:rsidRPr="00E85074">
        <w:rPr>
          <w:rFonts w:ascii="新細明體" w:hAnsi="新細明體" w:hint="eastAsia"/>
        </w:rPr>
        <w:t>(一)、「</w:t>
      </w:r>
      <w:r w:rsidRPr="00E85074">
        <w:rPr>
          <w:rFonts w:ascii="標楷體" w:eastAsia="標楷體" w:hAnsi="標楷體" w:hint="eastAsia"/>
        </w:rPr>
        <w:t>能無量</w:t>
      </w:r>
      <w:r w:rsidRPr="00E85074">
        <w:rPr>
          <w:rFonts w:ascii="新細明體" w:hAnsi="新細明體" w:hint="eastAsia"/>
        </w:rPr>
        <w:t>」，就是一法界的功能無量，一切眾生皆因悟得法界而成佛，但法界不增不減</w:t>
      </w:r>
      <w:r w:rsidR="00C55557" w:rsidRPr="00E85074">
        <w:rPr>
          <w:rFonts w:ascii="新細明體" w:hAnsi="新細明體" w:hint="eastAsia"/>
        </w:rPr>
        <w:t>。</w:t>
      </w:r>
      <w:r w:rsidRPr="00E85074">
        <w:rPr>
          <w:rFonts w:ascii="新細明體" w:hAnsi="新細明體" w:hint="eastAsia"/>
        </w:rPr>
        <w:t>證入法界時，見得這種殊勝，所以發生大喜。</w:t>
      </w:r>
    </w:p>
    <w:p w:rsidR="00DA2370" w:rsidRPr="00E85074" w:rsidRDefault="0084718D" w:rsidP="00263A02">
      <w:pPr>
        <w:spacing w:afterLines="30"/>
        <w:ind w:leftChars="250" w:left="1200" w:hangingChars="250" w:hanging="600"/>
        <w:rPr>
          <w:rFonts w:ascii="新細明體" w:hAnsi="新細明體"/>
        </w:rPr>
      </w:pPr>
      <w:r w:rsidRPr="00E85074">
        <w:rPr>
          <w:rFonts w:ascii="新細明體" w:hAnsi="新細明體" w:hint="eastAsia"/>
        </w:rPr>
        <w:t>(二)、「</w:t>
      </w:r>
      <w:r w:rsidRPr="00E85074">
        <w:rPr>
          <w:rFonts w:ascii="標楷體" w:eastAsia="標楷體" w:hAnsi="標楷體" w:hint="eastAsia"/>
        </w:rPr>
        <w:t>事成</w:t>
      </w:r>
      <w:r w:rsidRPr="00E85074">
        <w:rPr>
          <w:rFonts w:ascii="新細明體" w:hAnsi="新細明體" w:hint="eastAsia"/>
        </w:rPr>
        <w:t>」無量，十方諸佛通達法界，佛佛有利生事業，佛佛的度生事業各有無量；契入自法界的，這無量的利生事業都能成辦，所以引生大喜。</w:t>
      </w:r>
    </w:p>
    <w:p w:rsidR="00DA2370" w:rsidRPr="00E85074" w:rsidRDefault="0084718D" w:rsidP="00263A02">
      <w:pPr>
        <w:spacing w:afterLines="30"/>
        <w:ind w:leftChars="250" w:left="1200" w:hangingChars="250" w:hanging="600"/>
        <w:rPr>
          <w:rFonts w:ascii="新細明體" w:hAnsi="新細明體"/>
        </w:rPr>
      </w:pPr>
      <w:r w:rsidRPr="00E85074">
        <w:rPr>
          <w:rFonts w:ascii="新細明體" w:hAnsi="新細明體" w:hint="eastAsia"/>
        </w:rPr>
        <w:t>(三)、「</w:t>
      </w:r>
      <w:r w:rsidRPr="00E85074">
        <w:rPr>
          <w:rFonts w:ascii="標楷體" w:eastAsia="標楷體" w:hAnsi="標楷體" w:hint="eastAsia"/>
        </w:rPr>
        <w:t>法味</w:t>
      </w:r>
      <w:r w:rsidRPr="00E85074">
        <w:rPr>
          <w:rFonts w:ascii="新細明體" w:hAnsi="新細明體" w:hint="eastAsia"/>
        </w:rPr>
        <w:t>」圓滿（無量二字，無性通下讀，所以說法味與義德都無量），法味就是深入無量契經的妙法真義，了知諸佛的教法同是法界所流出的，等到現證法界，見法味圓融</w:t>
      </w:r>
      <w:r w:rsidR="00C55557" w:rsidRPr="00E85074">
        <w:rPr>
          <w:rFonts w:ascii="新細明體" w:hAnsi="新細明體" w:hint="eastAsia"/>
        </w:rPr>
        <w:t>、</w:t>
      </w:r>
      <w:r w:rsidRPr="00E85074">
        <w:rPr>
          <w:rFonts w:ascii="新細明體" w:hAnsi="新細明體" w:hint="eastAsia"/>
        </w:rPr>
        <w:t>本來具足，所以生大歡喜。</w:t>
      </w:r>
    </w:p>
    <w:p w:rsidR="00C55557" w:rsidRPr="00E85074" w:rsidRDefault="0084718D" w:rsidP="00263A02">
      <w:pPr>
        <w:spacing w:afterLines="30"/>
        <w:ind w:leftChars="250" w:left="1200" w:hangingChars="250" w:hanging="600"/>
        <w:rPr>
          <w:rFonts w:ascii="新細明體" w:hAnsi="新細明體"/>
        </w:rPr>
      </w:pPr>
      <w:r w:rsidRPr="00E85074">
        <w:rPr>
          <w:rFonts w:ascii="新細明體" w:hAnsi="新細明體" w:hint="eastAsia"/>
        </w:rPr>
        <w:t>(四)、「</w:t>
      </w:r>
      <w:r w:rsidRPr="00E85074">
        <w:rPr>
          <w:rFonts w:ascii="標楷體" w:eastAsia="標楷體" w:hAnsi="標楷體" w:hint="eastAsia"/>
        </w:rPr>
        <w:t>義德</w:t>
      </w:r>
      <w:r w:rsidRPr="00E85074">
        <w:rPr>
          <w:rFonts w:ascii="新細明體" w:hAnsi="新細明體" w:hint="eastAsia"/>
        </w:rPr>
        <w:t>」「</w:t>
      </w:r>
      <w:r w:rsidRPr="00E85074">
        <w:rPr>
          <w:rFonts w:ascii="標楷體" w:eastAsia="標楷體" w:hAnsi="標楷體" w:hint="eastAsia"/>
        </w:rPr>
        <w:t>圓滿</w:t>
      </w:r>
      <w:r w:rsidRPr="00E85074">
        <w:rPr>
          <w:rFonts w:ascii="新細明體" w:hAnsi="新細明體" w:hint="eastAsia"/>
        </w:rPr>
        <w:t>」，隨心所念的涅槃義是義，德是無漏無為的功德</w:t>
      </w:r>
      <w:r w:rsidR="00C55557" w:rsidRPr="00E85074">
        <w:rPr>
          <w:rFonts w:ascii="新細明體" w:hAnsi="新細明體" w:hint="eastAsia"/>
        </w:rPr>
        <w:t>。</w:t>
      </w:r>
      <w:r w:rsidRPr="00E85074">
        <w:rPr>
          <w:rFonts w:ascii="新細明體" w:hAnsi="新細明體" w:hint="eastAsia"/>
        </w:rPr>
        <w:t>證法界時，見義與德俱圓滿，無欠無餘，所以大喜。</w:t>
      </w:r>
    </w:p>
    <w:p w:rsidR="00DA2370" w:rsidRPr="00E85074" w:rsidRDefault="004D4797" w:rsidP="00263A02">
      <w:pPr>
        <w:spacing w:afterLines="30"/>
        <w:ind w:leftChars="250" w:left="84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w:t>
      </w:r>
      <w:r w:rsidR="0084718D" w:rsidRPr="00E85074">
        <w:rPr>
          <w:rFonts w:ascii="標楷體" w:eastAsia="標楷體" w:hAnsi="標楷體" w:hint="eastAsia"/>
        </w:rPr>
        <w:t>得</w:t>
      </w:r>
      <w:r w:rsidR="0084718D" w:rsidRPr="00E85074">
        <w:rPr>
          <w:rFonts w:ascii="新細明體" w:hAnsi="新細明體" w:hint="eastAsia"/>
        </w:rPr>
        <w:t>」這四種自性「</w:t>
      </w:r>
      <w:r w:rsidR="0084718D" w:rsidRPr="00E85074">
        <w:rPr>
          <w:rFonts w:ascii="標楷體" w:eastAsia="標楷體" w:hAnsi="標楷體" w:hint="eastAsia"/>
        </w:rPr>
        <w:t>喜</w:t>
      </w:r>
      <w:r w:rsidR="0084718D" w:rsidRPr="00E85074">
        <w:rPr>
          <w:rFonts w:ascii="新細明體" w:hAnsi="新細明體" w:hint="eastAsia"/>
        </w:rPr>
        <w:t>」，不是三界內的繫縛喜樂，所以是「</w:t>
      </w:r>
      <w:r w:rsidR="0084718D" w:rsidRPr="00E85074">
        <w:rPr>
          <w:rFonts w:ascii="標楷體" w:eastAsia="標楷體" w:hAnsi="標楷體" w:hint="eastAsia"/>
        </w:rPr>
        <w:t>最勝</w:t>
      </w:r>
      <w:r w:rsidR="0084718D" w:rsidRPr="00E85074">
        <w:rPr>
          <w:rFonts w:ascii="新細明體" w:hAnsi="新細明體" w:hint="eastAsia"/>
        </w:rPr>
        <w:t>」</w:t>
      </w:r>
      <w:r w:rsidR="00C55557" w:rsidRPr="00E85074">
        <w:rPr>
          <w:rFonts w:ascii="新細明體" w:hAnsi="新細明體" w:hint="eastAsia"/>
        </w:rPr>
        <w:t>；</w:t>
      </w:r>
      <w:r w:rsidR="0084718D" w:rsidRPr="00E85074">
        <w:rPr>
          <w:rFonts w:ascii="新細明體" w:hAnsi="新細明體" w:hint="eastAsia"/>
        </w:rPr>
        <w:t>沒有垢染，所以「</w:t>
      </w:r>
      <w:r w:rsidR="0084718D" w:rsidRPr="00E85074">
        <w:rPr>
          <w:rFonts w:ascii="標楷體" w:eastAsia="標楷體" w:hAnsi="標楷體" w:hint="eastAsia"/>
        </w:rPr>
        <w:t>無過失</w:t>
      </w:r>
      <w:r w:rsidR="0084718D" w:rsidRPr="00E85074">
        <w:rPr>
          <w:rFonts w:ascii="新細明體" w:hAnsi="新細明體" w:hint="eastAsia"/>
        </w:rPr>
        <w:t>」。</w:t>
      </w:r>
    </w:p>
    <w:p w:rsidR="00C55557" w:rsidRPr="00E85074" w:rsidRDefault="0084718D" w:rsidP="00263A02">
      <w:pPr>
        <w:spacing w:afterLines="30"/>
        <w:ind w:leftChars="250" w:left="1200" w:hangingChars="250" w:hanging="600"/>
        <w:rPr>
          <w:rFonts w:ascii="新細明體" w:hAnsi="新細明體"/>
        </w:rPr>
      </w:pPr>
      <w:r w:rsidRPr="00E85074">
        <w:rPr>
          <w:rFonts w:ascii="新細明體" w:hAnsi="新細明體" w:hint="eastAsia"/>
        </w:rPr>
        <w:t>(五)、「</w:t>
      </w:r>
      <w:r w:rsidRPr="00E85074">
        <w:rPr>
          <w:rFonts w:ascii="標楷體" w:eastAsia="標楷體" w:hAnsi="標楷體" w:hint="eastAsia"/>
        </w:rPr>
        <w:t>諸佛見</w:t>
      </w:r>
      <w:r w:rsidRPr="00E85074">
        <w:rPr>
          <w:rFonts w:ascii="新細明體" w:hAnsi="新細明體" w:hint="eastAsia"/>
        </w:rPr>
        <w:t>」清淨法界「</w:t>
      </w:r>
      <w:r w:rsidRPr="00E85074">
        <w:rPr>
          <w:rFonts w:ascii="標楷體" w:eastAsia="標楷體" w:hAnsi="標楷體" w:hint="eastAsia"/>
        </w:rPr>
        <w:t>常</w:t>
      </w:r>
      <w:r w:rsidRPr="00E85074">
        <w:rPr>
          <w:rFonts w:ascii="新細明體" w:hAnsi="新細明體" w:hint="eastAsia"/>
        </w:rPr>
        <w:t>」住，無窮「</w:t>
      </w:r>
      <w:r w:rsidRPr="00E85074">
        <w:rPr>
          <w:rFonts w:ascii="標楷體" w:eastAsia="標楷體" w:hAnsi="標楷體" w:hint="eastAsia"/>
        </w:rPr>
        <w:t>無盡</w:t>
      </w:r>
      <w:r w:rsidRPr="00E85074">
        <w:rPr>
          <w:rFonts w:ascii="新細明體" w:hAnsi="新細明體" w:hint="eastAsia"/>
        </w:rPr>
        <w:t>」，所以生大歡喜。</w:t>
      </w:r>
    </w:p>
    <w:p w:rsidR="00F041BF" w:rsidRPr="00E85074" w:rsidRDefault="0084718D" w:rsidP="00263A02">
      <w:pPr>
        <w:spacing w:afterLines="30"/>
        <w:ind w:leftChars="250" w:left="840" w:hangingChars="100" w:hanging="240"/>
        <w:rPr>
          <w:rFonts w:ascii="新細明體" w:hAnsi="新細明體"/>
        </w:rPr>
      </w:pPr>
      <w:r w:rsidRPr="00E85074">
        <w:rPr>
          <w:rFonts w:ascii="新細明體" w:hAnsi="新細明體" w:hint="eastAsia"/>
        </w:rPr>
        <w:t>這五喜，都因證自法界得來。</w:t>
      </w:r>
    </w:p>
    <w:p w:rsidR="00DA2370" w:rsidRPr="00E85074" w:rsidRDefault="00F041BF" w:rsidP="00263A02">
      <w:pPr>
        <w:spacing w:afterLines="30"/>
        <w:ind w:leftChars="250" w:left="84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無性的解說不同。</w:t>
      </w:r>
      <w:r w:rsidR="00F97A49" w:rsidRPr="00E85074">
        <w:rPr>
          <w:rStyle w:val="aa"/>
        </w:rPr>
        <w:footnoteReference w:id="89"/>
      </w:r>
    </w:p>
    <w:p w:rsidR="004F2934" w:rsidRPr="00E85074" w:rsidRDefault="004F2934" w:rsidP="004F2934">
      <w:pPr>
        <w:pStyle w:val="1"/>
        <w:ind w:left="480"/>
        <w:rPr>
          <w:rFonts w:ascii="新細明體" w:hAnsi="新細明體"/>
        </w:rPr>
      </w:pPr>
      <w:r w:rsidRPr="00E85074">
        <w:rPr>
          <w:rFonts w:hint="eastAsia"/>
        </w:rPr>
        <w:t>2</w:t>
      </w:r>
      <w:r w:rsidRPr="00E85074">
        <w:rPr>
          <w:rFonts w:hint="eastAsia"/>
        </w:rPr>
        <w:t>、</w:t>
      </w:r>
      <w:r w:rsidRPr="00E85074">
        <w:rPr>
          <w:rFonts w:ascii="新細明體" w:hAnsi="新細明體" w:hint="eastAsia"/>
        </w:rPr>
        <w:t>種種受用身依止</w:t>
      </w:r>
    </w:p>
    <w:p w:rsidR="00DA2370"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二、法身為「</w:t>
      </w:r>
      <w:r w:rsidRPr="00E85074">
        <w:rPr>
          <w:rFonts w:ascii="標楷體" w:eastAsia="標楷體" w:hAnsi="標楷體" w:hint="eastAsia"/>
        </w:rPr>
        <w:t>種種受用身依止</w:t>
      </w:r>
      <w:r w:rsidRPr="00E85074">
        <w:rPr>
          <w:rFonts w:ascii="新細明體" w:hAnsi="新細明體" w:hint="eastAsia"/>
        </w:rPr>
        <w:t>」，因為法身徹底開顯，受用身才得轉現。這受用身，是為「</w:t>
      </w:r>
      <w:r w:rsidRPr="00E85074">
        <w:rPr>
          <w:rFonts w:ascii="標楷體" w:eastAsia="標楷體" w:hAnsi="標楷體" w:hint="eastAsia"/>
        </w:rPr>
        <w:t>成熟諸菩薩</w:t>
      </w:r>
      <w:r w:rsidRPr="00E85074">
        <w:rPr>
          <w:rFonts w:ascii="新細明體" w:hAnsi="新細明體" w:hint="eastAsia"/>
        </w:rPr>
        <w:t>」而顯現的。</w:t>
      </w:r>
      <w:r w:rsidR="00F97A49" w:rsidRPr="00E85074">
        <w:rPr>
          <w:rStyle w:val="aa"/>
        </w:rPr>
        <w:footnoteReference w:id="90"/>
      </w:r>
    </w:p>
    <w:p w:rsidR="004F2934" w:rsidRPr="00E85074" w:rsidRDefault="004F2934" w:rsidP="004F2934">
      <w:pPr>
        <w:pStyle w:val="1"/>
        <w:ind w:left="480"/>
        <w:rPr>
          <w:rFonts w:ascii="新細明體" w:hAnsi="新細明體"/>
        </w:rPr>
      </w:pPr>
      <w:r w:rsidRPr="00E85074">
        <w:rPr>
          <w:rFonts w:hint="eastAsia"/>
        </w:rPr>
        <w:lastRenderedPageBreak/>
        <w:t>3</w:t>
      </w:r>
      <w:r w:rsidRPr="00E85074">
        <w:rPr>
          <w:rFonts w:hint="eastAsia"/>
        </w:rPr>
        <w:t>、</w:t>
      </w:r>
      <w:r w:rsidRPr="00E85074">
        <w:rPr>
          <w:rFonts w:ascii="新細明體" w:hAnsi="新細明體" w:hint="eastAsia"/>
        </w:rPr>
        <w:t>種種變化身依止</w:t>
      </w:r>
    </w:p>
    <w:p w:rsidR="00EA36BF"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三、法身為「</w:t>
      </w:r>
      <w:r w:rsidRPr="00E85074">
        <w:rPr>
          <w:rFonts w:ascii="標楷體" w:eastAsia="標楷體" w:hAnsi="標楷體" w:hint="eastAsia"/>
        </w:rPr>
        <w:t>種種</w:t>
      </w:r>
      <w:r w:rsidR="00CB0E08" w:rsidRPr="00E85074">
        <w:rPr>
          <w:sz w:val="22"/>
          <w:szCs w:val="22"/>
          <w:shd w:val="pct15" w:color="auto" w:fill="FFFFFF"/>
        </w:rPr>
        <w:t>（</w:t>
      </w:r>
      <w:r w:rsidR="00CB0E08" w:rsidRPr="00E85074">
        <w:rPr>
          <w:sz w:val="22"/>
          <w:szCs w:val="22"/>
          <w:shd w:val="pct15" w:color="auto" w:fill="FFFFFF"/>
        </w:rPr>
        <w:t>p.</w:t>
      </w:r>
      <w:r w:rsidR="00CB0E08" w:rsidRPr="00E85074">
        <w:rPr>
          <w:rFonts w:hint="eastAsia"/>
          <w:sz w:val="22"/>
          <w:szCs w:val="22"/>
          <w:shd w:val="pct15" w:color="auto" w:fill="FFFFFF"/>
        </w:rPr>
        <w:t>497</w:t>
      </w:r>
      <w:r w:rsidR="00CB0E08" w:rsidRPr="00E85074">
        <w:rPr>
          <w:sz w:val="22"/>
          <w:szCs w:val="22"/>
          <w:shd w:val="pct15" w:color="auto" w:fill="FFFFFF"/>
        </w:rPr>
        <w:t>）</w:t>
      </w:r>
      <w:r w:rsidRPr="00E85074">
        <w:rPr>
          <w:rFonts w:ascii="標楷體" w:eastAsia="標楷體" w:hAnsi="標楷體" w:hint="eastAsia"/>
        </w:rPr>
        <w:t>變化身依止</w:t>
      </w:r>
      <w:r w:rsidRPr="00E85074">
        <w:rPr>
          <w:rFonts w:ascii="新細明體" w:hAnsi="新細明體" w:hint="eastAsia"/>
        </w:rPr>
        <w:t>」，現起變化身，大「</w:t>
      </w:r>
      <w:r w:rsidRPr="00E85074">
        <w:rPr>
          <w:rFonts w:ascii="標楷體" w:eastAsia="標楷體" w:hAnsi="標楷體" w:hint="eastAsia"/>
        </w:rPr>
        <w:t>多</w:t>
      </w:r>
      <w:r w:rsidRPr="00E85074">
        <w:rPr>
          <w:rFonts w:ascii="新細明體" w:hAnsi="新細明體" w:hint="eastAsia"/>
        </w:rPr>
        <w:t>」是「</w:t>
      </w:r>
      <w:r w:rsidRPr="00E85074">
        <w:rPr>
          <w:rFonts w:ascii="標楷體" w:eastAsia="標楷體" w:hAnsi="標楷體" w:hint="eastAsia"/>
        </w:rPr>
        <w:t>為成熟聲聞等</w:t>
      </w:r>
      <w:r w:rsidRPr="00E85074">
        <w:rPr>
          <w:rFonts w:ascii="新細明體" w:hAnsi="新細明體" w:hint="eastAsia"/>
        </w:rPr>
        <w:t>」，也是為初發心的菩薩。</w:t>
      </w:r>
      <w:r w:rsidR="00EA36BF" w:rsidRPr="00E85074">
        <w:rPr>
          <w:rStyle w:val="aa"/>
        </w:rPr>
        <w:footnoteReference w:id="91"/>
      </w:r>
    </w:p>
    <w:p w:rsidR="006414C8" w:rsidRPr="00E85074" w:rsidRDefault="006414C8" w:rsidP="006414C8">
      <w:pPr>
        <w:pStyle w:val="1"/>
        <w:ind w:left="480"/>
        <w:rPr>
          <w:rFonts w:ascii="新細明體" w:hAnsi="新細明體"/>
        </w:rPr>
      </w:pPr>
      <w:r w:rsidRPr="00E85074">
        <w:rPr>
          <w:rFonts w:hint="eastAsia"/>
        </w:rPr>
        <w:t>※</w:t>
      </w:r>
      <w:r w:rsidRPr="00E85074">
        <w:rPr>
          <w:rFonts w:ascii="新細明體" w:hAnsi="新細明體" w:hint="eastAsia"/>
        </w:rPr>
        <w:t>結後二身依法身</w:t>
      </w:r>
    </w:p>
    <w:p w:rsidR="00F003AE" w:rsidRPr="00E85074" w:rsidRDefault="0084718D" w:rsidP="00263A02">
      <w:pPr>
        <w:spacing w:afterLines="30"/>
        <w:ind w:leftChars="200" w:left="960" w:hangingChars="200" w:hanging="480"/>
        <w:rPr>
          <w:rFonts w:ascii="新細明體" w:hAnsi="新細明體"/>
        </w:rPr>
      </w:pPr>
      <w:r w:rsidRPr="00E85074">
        <w:rPr>
          <w:rFonts w:ascii="新細明體" w:hAnsi="新細明體" w:hint="eastAsia"/>
        </w:rPr>
        <w:t>這二身都以法身為依止。</w:t>
      </w:r>
    </w:p>
    <w:p w:rsidR="00A90C02" w:rsidRPr="00E85074" w:rsidRDefault="00A90C02" w:rsidP="00A90C02">
      <w:pPr>
        <w:pStyle w:val="ae"/>
        <w:ind w:left="360"/>
      </w:pPr>
      <w:r w:rsidRPr="00E85074">
        <w:rPr>
          <w:rFonts w:hint="eastAsia"/>
        </w:rPr>
        <w:t>（三）</w:t>
      </w:r>
      <w:r w:rsidR="00034FA8" w:rsidRPr="00E85074">
        <w:rPr>
          <w:rFonts w:hint="eastAsia"/>
        </w:rPr>
        <w:t>辨義</w:t>
      </w:r>
    </w:p>
    <w:p w:rsidR="00034FA8" w:rsidRPr="00E85074" w:rsidRDefault="00034FA8" w:rsidP="00034FA8">
      <w:pPr>
        <w:pStyle w:val="1"/>
        <w:ind w:left="480"/>
      </w:pPr>
      <w:r w:rsidRPr="00E85074">
        <w:rPr>
          <w:rFonts w:hint="eastAsia"/>
        </w:rPr>
        <w:t>1</w:t>
      </w:r>
      <w:r w:rsidRPr="00E85074">
        <w:rPr>
          <w:rFonts w:hint="eastAsia"/>
        </w:rPr>
        <w:t>、三身的關聯</w:t>
      </w:r>
    </w:p>
    <w:p w:rsidR="000E01F4" w:rsidRPr="00E85074" w:rsidRDefault="0084718D" w:rsidP="00263A02">
      <w:pPr>
        <w:spacing w:afterLines="30"/>
        <w:ind w:leftChars="200" w:left="480"/>
        <w:rPr>
          <w:rFonts w:ascii="新細明體" w:hAnsi="新細明體"/>
        </w:rPr>
      </w:pPr>
      <w:r w:rsidRPr="00E85074">
        <w:rPr>
          <w:rFonts w:ascii="新細明體" w:hAnsi="新細明體" w:hint="eastAsia"/>
        </w:rPr>
        <w:t>從本論的思想看，一切功德皆依法身的真體淨能中現起大用，才有餘二身，所以受用</w:t>
      </w:r>
      <w:r w:rsidR="00A90C02" w:rsidRPr="00E85074">
        <w:rPr>
          <w:rFonts w:ascii="新細明體" w:hAnsi="新細明體" w:hint="eastAsia"/>
        </w:rPr>
        <w:t>、</w:t>
      </w:r>
      <w:r w:rsidRPr="00E85074">
        <w:rPr>
          <w:rFonts w:ascii="新細明體" w:hAnsi="新細明體" w:hint="eastAsia"/>
        </w:rPr>
        <w:t>變化二身，以法身為依。</w:t>
      </w:r>
    </w:p>
    <w:p w:rsidR="00034FA8" w:rsidRPr="00E85074" w:rsidRDefault="00034FA8" w:rsidP="00034FA8">
      <w:pPr>
        <w:pStyle w:val="1"/>
        <w:ind w:left="480"/>
      </w:pPr>
      <w:r w:rsidRPr="00E85074">
        <w:rPr>
          <w:rFonts w:hint="eastAsia"/>
        </w:rPr>
        <w:t>2</w:t>
      </w:r>
      <w:r w:rsidRPr="00E85074">
        <w:rPr>
          <w:rFonts w:hint="eastAsia"/>
        </w:rPr>
        <w:t>、三身的體用</w:t>
      </w:r>
    </w:p>
    <w:p w:rsidR="000E01F4" w:rsidRPr="00E85074" w:rsidRDefault="00034FA8" w:rsidP="00263A02">
      <w:pPr>
        <w:spacing w:afterLines="30"/>
        <w:ind w:leftChars="200" w:left="720" w:hangingChars="100" w:hanging="24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這裡談的法身，比較側重在真如法性邊。但種種佛住的不共功德，也就是白法所成的法身所攝</w:t>
      </w:r>
      <w:r w:rsidR="00A90C02" w:rsidRPr="00E85074">
        <w:rPr>
          <w:rFonts w:ascii="新細明體" w:hAnsi="新細明體" w:hint="eastAsia"/>
        </w:rPr>
        <w:t>，</w:t>
      </w:r>
      <w:r w:rsidR="0084718D" w:rsidRPr="00E85074">
        <w:rPr>
          <w:rFonts w:ascii="新細明體" w:hAnsi="新細明體" w:hint="eastAsia"/>
        </w:rPr>
        <w:t>如偏以真如為法身，那種種不共功德就非三身所攝了。</w:t>
      </w:r>
    </w:p>
    <w:p w:rsidR="0084718D" w:rsidRPr="00E85074" w:rsidRDefault="00034FA8" w:rsidP="00263A02">
      <w:pPr>
        <w:spacing w:afterLines="30"/>
        <w:ind w:leftChars="200" w:left="48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本論的受用身與變化身，是側重在為他示現方面，本文就是的據</w:t>
      </w:r>
      <w:r w:rsidR="00FD628F" w:rsidRPr="00E85074">
        <w:rPr>
          <w:rStyle w:val="aa"/>
        </w:rPr>
        <w:footnoteReference w:id="92"/>
      </w:r>
      <w:r w:rsidR="0084718D" w:rsidRPr="00E85074">
        <w:rPr>
          <w:rFonts w:ascii="新細明體" w:hAnsi="新細明體" w:hint="eastAsia"/>
        </w:rPr>
        <w:t>。</w:t>
      </w:r>
    </w:p>
    <w:p w:rsidR="0084718D" w:rsidRPr="00E85074" w:rsidRDefault="007D122B" w:rsidP="007D122B">
      <w:pPr>
        <w:pStyle w:val="ac"/>
        <w:ind w:left="120"/>
      </w:pPr>
      <w:r w:rsidRPr="00E85074">
        <w:rPr>
          <w:rFonts w:hint="eastAsia"/>
        </w:rPr>
        <w:t>（伍）</w:t>
      </w:r>
      <w:r w:rsidR="0084718D" w:rsidRPr="00E85074">
        <w:rPr>
          <w:rFonts w:hint="eastAsia"/>
          <w:shd w:val="clear" w:color="auto" w:fill="auto"/>
        </w:rPr>
        <w:t>攝持</w:t>
      </w:r>
    </w:p>
    <w:p w:rsidR="007D122B" w:rsidRPr="00E85074" w:rsidRDefault="007D122B" w:rsidP="007D122B">
      <w:pPr>
        <w:pStyle w:val="ad"/>
        <w:ind w:left="240"/>
        <w:rPr>
          <w:sz w:val="20"/>
        </w:rPr>
      </w:pPr>
      <w:r w:rsidRPr="00E85074">
        <w:rPr>
          <w:rFonts w:hint="eastAsia"/>
        </w:rPr>
        <w:t>一、引論文</w:t>
      </w:r>
    </w:p>
    <w:p w:rsidR="004D053F"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應知法身由幾佛法之所攝持？</w:t>
      </w:r>
    </w:p>
    <w:p w:rsidR="008E3811"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略由六種：</w:t>
      </w:r>
    </w:p>
    <w:p w:rsidR="008E3811" w:rsidRPr="00E85074" w:rsidRDefault="0084718D" w:rsidP="008E3811">
      <w:pPr>
        <w:ind w:leftChars="100" w:left="240"/>
        <w:rPr>
          <w:rFonts w:ascii="標楷體" w:eastAsia="標楷體" w:hAnsi="標楷體"/>
        </w:rPr>
      </w:pPr>
      <w:r w:rsidRPr="00E85074">
        <w:rPr>
          <w:rFonts w:ascii="標楷體" w:eastAsia="標楷體" w:hAnsi="標楷體" w:hint="eastAsia"/>
        </w:rPr>
        <w:t>一、由清淨，謂</w:t>
      </w:r>
      <w:r w:rsidRPr="00E85074">
        <w:rPr>
          <w:rFonts w:ascii="標楷體" w:eastAsia="標楷體" w:hAnsi="標楷體" w:hint="eastAsia"/>
          <w:b/>
        </w:rPr>
        <w:t>轉阿賴耶識得法身</w:t>
      </w:r>
      <w:r w:rsidRPr="00E85074">
        <w:rPr>
          <w:rFonts w:ascii="標楷體" w:eastAsia="標楷體" w:hAnsi="標楷體" w:hint="eastAsia"/>
        </w:rPr>
        <w:t>故。</w:t>
      </w:r>
    </w:p>
    <w:p w:rsidR="008E3811" w:rsidRPr="00E85074" w:rsidRDefault="0084718D" w:rsidP="008E3811">
      <w:pPr>
        <w:ind w:leftChars="100" w:left="240"/>
        <w:rPr>
          <w:rFonts w:ascii="標楷體" w:eastAsia="標楷體" w:hAnsi="標楷體"/>
        </w:rPr>
      </w:pPr>
      <w:r w:rsidRPr="00E85074">
        <w:rPr>
          <w:rFonts w:ascii="標楷體" w:eastAsia="標楷體" w:hAnsi="標楷體" w:hint="eastAsia"/>
        </w:rPr>
        <w:t>二、由異熟，謂轉色根得異熟智故。</w:t>
      </w:r>
    </w:p>
    <w:p w:rsidR="008E3811" w:rsidRPr="00E85074" w:rsidRDefault="0084718D" w:rsidP="008E3811">
      <w:pPr>
        <w:ind w:leftChars="100" w:left="240"/>
        <w:rPr>
          <w:rFonts w:ascii="標楷體" w:eastAsia="標楷體" w:hAnsi="標楷體"/>
        </w:rPr>
      </w:pPr>
      <w:r w:rsidRPr="00E85074">
        <w:rPr>
          <w:rFonts w:ascii="標楷體" w:eastAsia="標楷體" w:hAnsi="標楷體" w:hint="eastAsia"/>
        </w:rPr>
        <w:lastRenderedPageBreak/>
        <w:t>三、由安住，謂轉欲行等住得無量智住故。</w:t>
      </w:r>
    </w:p>
    <w:p w:rsidR="008E3811" w:rsidRPr="00E85074" w:rsidRDefault="0084718D" w:rsidP="008E3811">
      <w:pPr>
        <w:ind w:leftChars="100" w:left="240"/>
        <w:rPr>
          <w:rFonts w:ascii="標楷體" w:eastAsia="標楷體" w:hAnsi="標楷體"/>
        </w:rPr>
      </w:pPr>
      <w:r w:rsidRPr="00E85074">
        <w:rPr>
          <w:rFonts w:ascii="標楷體" w:eastAsia="標楷體" w:hAnsi="標楷體" w:hint="eastAsia"/>
        </w:rPr>
        <w:t>四、由自在，謂轉種種攝受業自在，得一切世界無礙神通智自在故。</w:t>
      </w:r>
    </w:p>
    <w:p w:rsidR="008E3811" w:rsidRPr="00E85074" w:rsidRDefault="0084718D" w:rsidP="008E3811">
      <w:pPr>
        <w:ind w:leftChars="100" w:left="240"/>
        <w:rPr>
          <w:rFonts w:ascii="標楷體" w:eastAsia="標楷體" w:hAnsi="標楷體"/>
        </w:rPr>
      </w:pPr>
      <w:r w:rsidRPr="00E85074">
        <w:rPr>
          <w:rFonts w:ascii="標楷體" w:eastAsia="標楷體" w:hAnsi="標楷體" w:hint="eastAsia"/>
        </w:rPr>
        <w:t>五、由言說，謂轉一切見聞覺知言說戲論，得令一切有情心喜辯說智自在故。</w:t>
      </w:r>
    </w:p>
    <w:p w:rsidR="008E3811"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六、由拔濟，謂轉拔濟一切災橫過失，得拔濟一切有情一切災橫過失智故。</w:t>
      </w:r>
    </w:p>
    <w:p w:rsidR="0084718D" w:rsidRPr="00E85074" w:rsidRDefault="0084718D" w:rsidP="00263A02">
      <w:pPr>
        <w:spacing w:afterLines="30"/>
        <w:ind w:leftChars="100" w:left="240"/>
        <w:rPr>
          <w:rFonts w:ascii="標楷體" w:eastAsia="標楷體" w:hAnsi="標楷體"/>
        </w:rPr>
      </w:pPr>
      <w:r w:rsidRPr="00E85074">
        <w:rPr>
          <w:rFonts w:ascii="標楷體" w:eastAsia="標楷體" w:hAnsi="標楷體" w:hint="eastAsia"/>
        </w:rPr>
        <w:t>應知法身由此所說六種佛法之所攝持。</w:t>
      </w:r>
      <w:r w:rsidR="00001713" w:rsidRPr="00E85074">
        <w:rPr>
          <w:rStyle w:val="aa"/>
        </w:rPr>
        <w:footnoteReference w:id="93"/>
      </w:r>
    </w:p>
    <w:p w:rsidR="007D122B" w:rsidRPr="00E85074" w:rsidRDefault="007D122B" w:rsidP="007D122B">
      <w:pPr>
        <w:pStyle w:val="ad"/>
        <w:ind w:left="240"/>
        <w:rPr>
          <w:sz w:val="20"/>
        </w:rPr>
      </w:pPr>
      <w:r w:rsidRPr="00E85074">
        <w:rPr>
          <w:rFonts w:hint="eastAsia"/>
        </w:rPr>
        <w:t>二、釋論義</w:t>
      </w:r>
    </w:p>
    <w:p w:rsidR="00310188" w:rsidRPr="00E85074" w:rsidRDefault="00310188" w:rsidP="00310188">
      <w:pPr>
        <w:pStyle w:val="ae"/>
        <w:ind w:left="360"/>
      </w:pPr>
      <w:r w:rsidRPr="00E85074">
        <w:rPr>
          <w:rFonts w:hint="eastAsia"/>
        </w:rPr>
        <w:t>（一）</w:t>
      </w:r>
      <w:r w:rsidR="008D674E" w:rsidRPr="00E85074">
        <w:rPr>
          <w:rFonts w:hint="eastAsia"/>
        </w:rPr>
        <w:t>問</w:t>
      </w:r>
    </w:p>
    <w:p w:rsidR="008D674E" w:rsidRPr="00E85074" w:rsidRDefault="008D674E" w:rsidP="008D674E">
      <w:pPr>
        <w:pStyle w:val="1"/>
        <w:ind w:left="480"/>
      </w:pPr>
      <w:r w:rsidRPr="00E85074">
        <w:rPr>
          <w:rFonts w:hint="eastAsia"/>
        </w:rPr>
        <w:t>1</w:t>
      </w:r>
      <w:r w:rsidRPr="00E85074">
        <w:rPr>
          <w:rFonts w:hint="eastAsia"/>
        </w:rPr>
        <w:t>、解文</w:t>
      </w:r>
    </w:p>
    <w:p w:rsidR="008D674E" w:rsidRPr="00E85074" w:rsidRDefault="00CB0E08" w:rsidP="00263A02">
      <w:pPr>
        <w:spacing w:afterLines="30"/>
        <w:ind w:leftChars="200" w:left="480"/>
        <w:rPr>
          <w:rFonts w:ascii="新細明體" w:hAnsi="新細明體"/>
        </w:rPr>
      </w:pPr>
      <w:r w:rsidRPr="00E85074">
        <w:rPr>
          <w:sz w:val="22"/>
          <w:szCs w:val="22"/>
          <w:shd w:val="pct15" w:color="auto" w:fill="FFFFFF"/>
        </w:rPr>
        <w:t>（</w:t>
      </w:r>
      <w:r w:rsidRPr="00E85074">
        <w:rPr>
          <w:sz w:val="22"/>
          <w:szCs w:val="22"/>
          <w:shd w:val="pct15" w:color="auto" w:fill="FFFFFF"/>
        </w:rPr>
        <w:t>p.</w:t>
      </w:r>
      <w:r w:rsidRPr="00E85074">
        <w:rPr>
          <w:rFonts w:hint="eastAsia"/>
          <w:sz w:val="22"/>
          <w:szCs w:val="22"/>
          <w:shd w:val="pct15" w:color="auto" w:fill="FFFFFF"/>
        </w:rPr>
        <w:t>498</w:t>
      </w:r>
      <w:r w:rsidRPr="00E85074">
        <w:rPr>
          <w:sz w:val="22"/>
          <w:szCs w:val="22"/>
          <w:shd w:val="pct15" w:color="auto" w:fill="FFFFFF"/>
        </w:rPr>
        <w:t>）</w:t>
      </w:r>
      <w:r w:rsidR="0084718D" w:rsidRPr="00E85074">
        <w:rPr>
          <w:rFonts w:ascii="新細明體" w:hAnsi="新細明體" w:hint="eastAsia"/>
        </w:rPr>
        <w:t>「</w:t>
      </w:r>
      <w:r w:rsidR="0084718D" w:rsidRPr="00E85074">
        <w:rPr>
          <w:rFonts w:ascii="標楷體" w:eastAsia="標楷體" w:hAnsi="標楷體" w:hint="eastAsia"/>
        </w:rPr>
        <w:t>法身由幾</w:t>
      </w:r>
      <w:r w:rsidR="0084718D" w:rsidRPr="00E85074">
        <w:rPr>
          <w:rFonts w:ascii="新細明體" w:hAnsi="新細明體" w:hint="eastAsia"/>
        </w:rPr>
        <w:t>」種「</w:t>
      </w:r>
      <w:r w:rsidR="0084718D" w:rsidRPr="00E85074">
        <w:rPr>
          <w:rFonts w:ascii="標楷體" w:eastAsia="標楷體" w:hAnsi="標楷體" w:hint="eastAsia"/>
        </w:rPr>
        <w:t>佛法之所攝持</w:t>
      </w:r>
      <w:r w:rsidR="0084718D" w:rsidRPr="00E85074">
        <w:rPr>
          <w:rFonts w:ascii="新細明體" w:hAnsi="新細明體" w:hint="eastAsia"/>
        </w:rPr>
        <w:t>」呢？</w:t>
      </w:r>
    </w:p>
    <w:p w:rsidR="008D674E" w:rsidRPr="00E85074" w:rsidRDefault="008D674E" w:rsidP="008D674E">
      <w:pPr>
        <w:pStyle w:val="1"/>
        <w:ind w:left="480"/>
      </w:pPr>
      <w:r w:rsidRPr="00E85074">
        <w:rPr>
          <w:rFonts w:hint="eastAsia"/>
        </w:rPr>
        <w:t>2</w:t>
      </w:r>
      <w:r w:rsidRPr="00E85074">
        <w:rPr>
          <w:rFonts w:hint="eastAsia"/>
        </w:rPr>
        <w:t>、明義</w:t>
      </w:r>
    </w:p>
    <w:p w:rsidR="008D674E" w:rsidRPr="00E85074" w:rsidRDefault="008D674E" w:rsidP="00263A02">
      <w:pPr>
        <w:spacing w:afterLines="30"/>
        <w:ind w:leftChars="200" w:left="48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攝是總攝，持是任持；</w:t>
      </w:r>
    </w:p>
    <w:p w:rsidR="008D674E" w:rsidRPr="00E85074" w:rsidRDefault="008D674E" w:rsidP="00263A02">
      <w:pPr>
        <w:spacing w:afterLines="30"/>
        <w:ind w:leftChars="200" w:left="480"/>
        <w:rPr>
          <w:rFonts w:ascii="新細明體" w:hAnsi="新細明體"/>
        </w:rPr>
      </w:pPr>
      <w:r w:rsidRPr="00E85074">
        <w:rPr>
          <w:rFonts w:ascii="新細明體" w:hAnsi="新細明體" w:hint="eastAsia"/>
          <w:shd w:val="pct15" w:color="auto" w:fill="FFFFFF"/>
        </w:rPr>
        <w:t>◎</w:t>
      </w:r>
      <w:r w:rsidR="0084718D" w:rsidRPr="00E85074">
        <w:rPr>
          <w:rFonts w:ascii="新細明體" w:hAnsi="新細明體" w:hint="eastAsia"/>
        </w:rPr>
        <w:t>換句話說，由幾種佛法的總聚而成為法身？</w:t>
      </w:r>
    </w:p>
    <w:p w:rsidR="008D674E" w:rsidRPr="00E85074" w:rsidRDefault="008D674E" w:rsidP="008D674E">
      <w:pPr>
        <w:pStyle w:val="ae"/>
        <w:ind w:left="360"/>
      </w:pPr>
      <w:r w:rsidRPr="00E85074">
        <w:rPr>
          <w:rFonts w:hint="eastAsia"/>
        </w:rPr>
        <w:t>（二）答</w:t>
      </w:r>
    </w:p>
    <w:p w:rsidR="008D674E" w:rsidRPr="00E85074" w:rsidRDefault="008D674E" w:rsidP="008D674E">
      <w:pPr>
        <w:pStyle w:val="1"/>
        <w:ind w:left="480"/>
      </w:pPr>
      <w:r w:rsidRPr="00E85074">
        <w:rPr>
          <w:rFonts w:hint="eastAsia"/>
        </w:rPr>
        <w:lastRenderedPageBreak/>
        <w:t>1</w:t>
      </w:r>
      <w:r w:rsidRPr="00E85074">
        <w:rPr>
          <w:rFonts w:hint="eastAsia"/>
        </w:rPr>
        <w:t>、總說</w:t>
      </w:r>
    </w:p>
    <w:p w:rsidR="00310188" w:rsidRPr="00E85074" w:rsidRDefault="0084718D" w:rsidP="00263A02">
      <w:pPr>
        <w:spacing w:afterLines="30"/>
        <w:ind w:leftChars="200" w:left="480"/>
        <w:rPr>
          <w:rFonts w:ascii="新細明體" w:hAnsi="新細明體"/>
        </w:rPr>
      </w:pPr>
      <w:r w:rsidRPr="00E85074">
        <w:rPr>
          <w:rFonts w:ascii="新細明體" w:hAnsi="新細明體" w:hint="eastAsia"/>
        </w:rPr>
        <w:t>從法身的體用無礙</w:t>
      </w:r>
      <w:r w:rsidR="00310188" w:rsidRPr="00E85074">
        <w:rPr>
          <w:rFonts w:ascii="新細明體" w:hAnsi="新細明體" w:hint="eastAsia"/>
        </w:rPr>
        <w:t>、</w:t>
      </w:r>
      <w:r w:rsidRPr="00E85074">
        <w:rPr>
          <w:rFonts w:ascii="新細明體" w:hAnsi="新細明體" w:hint="eastAsia"/>
        </w:rPr>
        <w:t>自覺覺他上，「</w:t>
      </w:r>
      <w:r w:rsidRPr="00E85074">
        <w:rPr>
          <w:rFonts w:ascii="標楷體" w:eastAsia="標楷體" w:hAnsi="標楷體" w:hint="eastAsia"/>
        </w:rPr>
        <w:t>略由六種</w:t>
      </w:r>
      <w:r w:rsidRPr="00E85074">
        <w:rPr>
          <w:rFonts w:ascii="新細明體" w:hAnsi="新細明體" w:hint="eastAsia"/>
        </w:rPr>
        <w:t>」佛法的攝持，顯示法身種種的大能：</w:t>
      </w:r>
    </w:p>
    <w:p w:rsidR="00B46AD6" w:rsidRPr="00E85074" w:rsidRDefault="008D674E" w:rsidP="00B46AD6">
      <w:pPr>
        <w:pStyle w:val="1"/>
        <w:ind w:left="480"/>
        <w:rPr>
          <w:rFonts w:ascii="新細明體" w:hAnsi="新細明體"/>
        </w:rPr>
      </w:pPr>
      <w:r w:rsidRPr="00E85074">
        <w:rPr>
          <w:rFonts w:hint="eastAsia"/>
        </w:rPr>
        <w:t>2</w:t>
      </w:r>
      <w:r w:rsidR="00B46AD6" w:rsidRPr="00E85074">
        <w:rPr>
          <w:rFonts w:hint="eastAsia"/>
        </w:rPr>
        <w:t>、</w:t>
      </w:r>
      <w:r w:rsidRPr="00E85074">
        <w:rPr>
          <w:rFonts w:hint="eastAsia"/>
        </w:rPr>
        <w:t>別釋</w:t>
      </w:r>
    </w:p>
    <w:p w:rsidR="00B46AD6" w:rsidRPr="00E85074" w:rsidRDefault="00B46AD6" w:rsidP="00B46AD6">
      <w:pPr>
        <w:pStyle w:val="10"/>
      </w:pPr>
      <w:r w:rsidRPr="00E85074">
        <w:rPr>
          <w:rFonts w:hint="eastAsia"/>
        </w:rPr>
        <w:t>（</w:t>
      </w:r>
      <w:r w:rsidRPr="00E85074">
        <w:rPr>
          <w:rFonts w:hint="eastAsia"/>
        </w:rPr>
        <w:t>1</w:t>
      </w:r>
      <w:r w:rsidRPr="00E85074">
        <w:rPr>
          <w:rFonts w:hint="eastAsia"/>
        </w:rPr>
        <w:t>）</w:t>
      </w:r>
      <w:r w:rsidR="008D674E" w:rsidRPr="00E85074">
        <w:rPr>
          <w:rFonts w:ascii="新細明體" w:hAnsi="新細明體" w:hint="eastAsia"/>
        </w:rPr>
        <w:t>前五種</w:t>
      </w:r>
    </w:p>
    <w:p w:rsidR="00310188" w:rsidRPr="00E85074" w:rsidRDefault="00B46AD6" w:rsidP="00B46AD6">
      <w:pPr>
        <w:pStyle w:val="Af"/>
      </w:pPr>
      <w:r w:rsidRPr="00E85074">
        <w:rPr>
          <w:rFonts w:hint="eastAsia"/>
        </w:rPr>
        <w:t>A</w:t>
      </w:r>
      <w:r w:rsidR="008D674E" w:rsidRPr="00E85074">
        <w:rPr>
          <w:rFonts w:hint="eastAsia"/>
        </w:rPr>
        <w:t>、辨論文義</w:t>
      </w:r>
    </w:p>
    <w:p w:rsidR="008478AA" w:rsidRPr="00E85074" w:rsidRDefault="0084718D" w:rsidP="00263A02">
      <w:pPr>
        <w:spacing w:afterLines="30"/>
        <w:ind w:leftChars="300" w:left="1200" w:hangingChars="200" w:hanging="480"/>
        <w:rPr>
          <w:rFonts w:ascii="新細明體" w:hAnsi="新細明體"/>
        </w:rPr>
      </w:pPr>
      <w:r w:rsidRPr="00E85074">
        <w:rPr>
          <w:rFonts w:ascii="新細明體" w:hAnsi="新細明體" w:hint="eastAsia"/>
        </w:rPr>
        <w:t>一、「</w:t>
      </w:r>
      <w:r w:rsidRPr="00E85074">
        <w:rPr>
          <w:rFonts w:ascii="標楷體" w:eastAsia="標楷體" w:hAnsi="標楷體" w:hint="eastAsia"/>
        </w:rPr>
        <w:t>清淨</w:t>
      </w:r>
      <w:r w:rsidRPr="00E85074">
        <w:rPr>
          <w:rFonts w:ascii="新細明體" w:hAnsi="新細明體" w:hint="eastAsia"/>
        </w:rPr>
        <w:t>」佛法，「</w:t>
      </w:r>
      <w:r w:rsidRPr="00E85074">
        <w:rPr>
          <w:rFonts w:ascii="標楷體" w:eastAsia="標楷體" w:hAnsi="標楷體" w:hint="eastAsia"/>
        </w:rPr>
        <w:t>轉</w:t>
      </w:r>
      <w:r w:rsidRPr="00E85074">
        <w:rPr>
          <w:rFonts w:ascii="新細明體" w:hAnsi="新細明體" w:hint="eastAsia"/>
        </w:rPr>
        <w:t>」捨「</w:t>
      </w:r>
      <w:r w:rsidRPr="00E85074">
        <w:rPr>
          <w:rFonts w:ascii="標楷體" w:eastAsia="標楷體" w:hAnsi="標楷體" w:hint="eastAsia"/>
        </w:rPr>
        <w:t>阿賴耶識</w:t>
      </w:r>
      <w:r w:rsidRPr="00E85074">
        <w:rPr>
          <w:rFonts w:ascii="新細明體" w:hAnsi="新細明體" w:hint="eastAsia"/>
        </w:rPr>
        <w:t>」中的雜染熏習，證「</w:t>
      </w:r>
      <w:r w:rsidRPr="00E85074">
        <w:rPr>
          <w:rFonts w:ascii="標楷體" w:eastAsia="標楷體" w:hAnsi="標楷體" w:hint="eastAsia"/>
        </w:rPr>
        <w:t>得法身</w:t>
      </w:r>
      <w:r w:rsidRPr="00E85074">
        <w:rPr>
          <w:rFonts w:ascii="新細明體" w:hAnsi="新細明體" w:hint="eastAsia"/>
        </w:rPr>
        <w:t>」，這是法身的根本。</w:t>
      </w:r>
      <w:r w:rsidR="00436F03" w:rsidRPr="00E85074">
        <w:rPr>
          <w:rStyle w:val="aa"/>
        </w:rPr>
        <w:footnoteReference w:id="94"/>
      </w:r>
    </w:p>
    <w:p w:rsidR="00203C2D" w:rsidRPr="00E85074" w:rsidRDefault="0084718D" w:rsidP="00263A02">
      <w:pPr>
        <w:spacing w:afterLines="30"/>
        <w:ind w:leftChars="500" w:left="1200"/>
        <w:rPr>
          <w:rFonts w:ascii="新細明體" w:hAnsi="新細明體"/>
        </w:rPr>
      </w:pPr>
      <w:r w:rsidRPr="00E85074">
        <w:rPr>
          <w:rFonts w:ascii="新細明體" w:hAnsi="新細明體" w:hint="eastAsia"/>
        </w:rPr>
        <w:t>平常談轉識成智</w:t>
      </w:r>
      <w:r w:rsidR="008478AA" w:rsidRPr="00E85074">
        <w:rPr>
          <w:rFonts w:ascii="新細明體" w:hAnsi="新細明體" w:hint="eastAsia"/>
        </w:rPr>
        <w:t>──</w:t>
      </w:r>
      <w:r w:rsidRPr="00E85074">
        <w:rPr>
          <w:rFonts w:ascii="新細明體" w:hAnsi="新細明體" w:hint="eastAsia"/>
        </w:rPr>
        <w:t>轉第八識成圓鏡智，這裡又說轉賴耶成法身，圓鏡智與法身有著怎樣的關係？</w:t>
      </w:r>
    </w:p>
    <w:p w:rsidR="00203C2D" w:rsidRPr="00E85074" w:rsidRDefault="0084718D" w:rsidP="00263A02">
      <w:pPr>
        <w:spacing w:afterLines="30"/>
        <w:ind w:leftChars="500" w:left="1200"/>
        <w:rPr>
          <w:rFonts w:ascii="新細明體" w:hAnsi="新細明體"/>
        </w:rPr>
      </w:pPr>
      <w:r w:rsidRPr="00E85074">
        <w:rPr>
          <w:rFonts w:ascii="新細明體" w:hAnsi="新細明體" w:hint="eastAsia"/>
        </w:rPr>
        <w:t>從法身看，它是餘二身的依止；從鏡智看，它是餘三智的依止。賴耶本淨的法界</w:t>
      </w:r>
      <w:r w:rsidR="00BF1F8A" w:rsidRPr="00E85074">
        <w:t>——</w:t>
      </w:r>
      <w:r w:rsidRPr="00E85074">
        <w:rPr>
          <w:rFonts w:ascii="新細明體" w:hAnsi="新細明體" w:hint="eastAsia"/>
        </w:rPr>
        <w:t>解性賴耶是真常，具稱性功德；捨染習，在纏的藏性顯現，它與淨習不二，為一切淨法的所依。</w:t>
      </w:r>
      <w:r w:rsidR="00465F65" w:rsidRPr="00E85074">
        <w:rPr>
          <w:rStyle w:val="aa"/>
        </w:rPr>
        <w:footnoteReference w:id="95"/>
      </w:r>
    </w:p>
    <w:p w:rsidR="00310188" w:rsidRPr="00E85074" w:rsidRDefault="0084718D" w:rsidP="00263A02">
      <w:pPr>
        <w:spacing w:afterLines="30"/>
        <w:ind w:leftChars="500" w:left="1200"/>
        <w:rPr>
          <w:rFonts w:ascii="新細明體" w:hAnsi="新細明體"/>
        </w:rPr>
      </w:pPr>
      <w:r w:rsidRPr="00E85074">
        <w:rPr>
          <w:rFonts w:ascii="新細明體" w:hAnsi="新細明體" w:hint="eastAsia"/>
        </w:rPr>
        <w:lastRenderedPageBreak/>
        <w:t>從本性清淨邊建立法界，從智光朗鑒</w:t>
      </w:r>
      <w:r w:rsidR="005647AF" w:rsidRPr="00E85074">
        <w:rPr>
          <w:rStyle w:val="aa"/>
        </w:rPr>
        <w:footnoteReference w:id="96"/>
      </w:r>
      <w:r w:rsidRPr="00E85074">
        <w:rPr>
          <w:rFonts w:ascii="新細明體" w:hAnsi="新細明體" w:hint="eastAsia"/>
        </w:rPr>
        <w:t>邊建立鏡智。其實，唯識是無義的，無義是唯識的，這是一體的兩面。它的特徵，都在所依。</w:t>
      </w:r>
    </w:p>
    <w:p w:rsidR="00861CD7" w:rsidRPr="00E85074" w:rsidRDefault="0084718D" w:rsidP="00263A02">
      <w:pPr>
        <w:spacing w:afterLines="30"/>
        <w:ind w:leftChars="300" w:left="1200" w:hangingChars="200" w:hanging="480"/>
        <w:rPr>
          <w:rFonts w:ascii="新細明體" w:hAnsi="新細明體"/>
        </w:rPr>
      </w:pPr>
      <w:r w:rsidRPr="00E85074">
        <w:rPr>
          <w:rFonts w:ascii="新細明體" w:hAnsi="新細明體" w:hint="eastAsia"/>
        </w:rPr>
        <w:t>二、「</w:t>
      </w:r>
      <w:r w:rsidRPr="00E85074">
        <w:rPr>
          <w:rFonts w:ascii="標楷體" w:eastAsia="標楷體" w:hAnsi="標楷體" w:hint="eastAsia"/>
        </w:rPr>
        <w:t>異熟</w:t>
      </w:r>
      <w:r w:rsidRPr="00E85074">
        <w:rPr>
          <w:rFonts w:ascii="新細明體" w:hAnsi="新細明體" w:hint="eastAsia"/>
        </w:rPr>
        <w:t>」佛法，「</w:t>
      </w:r>
      <w:r w:rsidRPr="00E85074">
        <w:rPr>
          <w:rFonts w:ascii="標楷體" w:eastAsia="標楷體" w:hAnsi="標楷體" w:hint="eastAsia"/>
        </w:rPr>
        <w:t>轉</w:t>
      </w:r>
      <w:r w:rsidRPr="00E85074">
        <w:rPr>
          <w:rFonts w:ascii="新細明體" w:hAnsi="新細明體" w:hint="eastAsia"/>
        </w:rPr>
        <w:t>」眼等的有「</w:t>
      </w:r>
      <w:r w:rsidRPr="00E85074">
        <w:rPr>
          <w:rFonts w:ascii="標楷體" w:eastAsia="標楷體" w:hAnsi="標楷體" w:hint="eastAsia"/>
        </w:rPr>
        <w:t>色根</w:t>
      </w:r>
      <w:r w:rsidRPr="00E85074">
        <w:rPr>
          <w:rFonts w:ascii="新細明體" w:hAnsi="新細明體" w:hint="eastAsia"/>
        </w:rPr>
        <w:t>」，「</w:t>
      </w:r>
      <w:r w:rsidRPr="00E85074">
        <w:rPr>
          <w:rFonts w:ascii="標楷體" w:eastAsia="標楷體" w:hAnsi="標楷體" w:hint="eastAsia"/>
        </w:rPr>
        <w:t>得異熟智</w:t>
      </w:r>
      <w:r w:rsidRPr="00E85074">
        <w:rPr>
          <w:rFonts w:ascii="新細明體" w:hAnsi="新細明體" w:hint="eastAsia"/>
        </w:rPr>
        <w:t>」。</w:t>
      </w:r>
    </w:p>
    <w:p w:rsidR="00310188" w:rsidRPr="00E85074" w:rsidRDefault="0084718D" w:rsidP="00263A02">
      <w:pPr>
        <w:spacing w:afterLines="30"/>
        <w:ind w:leftChars="500" w:left="1200"/>
        <w:rPr>
          <w:rFonts w:ascii="新細明體" w:hAnsi="新細明體"/>
        </w:rPr>
      </w:pPr>
      <w:r w:rsidRPr="00E85074">
        <w:rPr>
          <w:rFonts w:ascii="新細明體" w:hAnsi="新細明體" w:hint="eastAsia"/>
        </w:rPr>
        <w:t>在有漏位，異熟根是唯識的，是身識；轉依以後，色根以智為自性，是唯智的。雖不是有漏業感，因中是異熟，所以也稱之為異熟智。</w:t>
      </w:r>
      <w:r w:rsidR="00F97A49" w:rsidRPr="00E85074">
        <w:rPr>
          <w:rStyle w:val="aa"/>
        </w:rPr>
        <w:footnoteReference w:id="97"/>
      </w:r>
    </w:p>
    <w:p w:rsidR="00861CD7" w:rsidRPr="00E85074" w:rsidRDefault="0084718D" w:rsidP="00263A02">
      <w:pPr>
        <w:spacing w:afterLines="30"/>
        <w:ind w:leftChars="300" w:left="1200" w:hangingChars="200" w:hanging="480"/>
        <w:rPr>
          <w:rFonts w:ascii="新細明體" w:hAnsi="新細明體"/>
        </w:rPr>
      </w:pPr>
      <w:r w:rsidRPr="00E85074">
        <w:rPr>
          <w:rFonts w:ascii="新細明體" w:hAnsi="新細明體" w:hint="eastAsia"/>
        </w:rPr>
        <w:t>三、「</w:t>
      </w:r>
      <w:r w:rsidRPr="00E85074">
        <w:rPr>
          <w:rFonts w:ascii="標楷體" w:eastAsia="標楷體" w:hAnsi="標楷體" w:hint="eastAsia"/>
        </w:rPr>
        <w:t>安住</w:t>
      </w:r>
      <w:r w:rsidRPr="00E85074">
        <w:rPr>
          <w:rFonts w:ascii="新細明體" w:hAnsi="新細明體" w:hint="eastAsia"/>
        </w:rPr>
        <w:t>」佛法，「</w:t>
      </w:r>
      <w:r w:rsidRPr="00E85074">
        <w:rPr>
          <w:rFonts w:ascii="標楷體" w:eastAsia="標楷體" w:hAnsi="標楷體" w:hint="eastAsia"/>
        </w:rPr>
        <w:t>轉欲行等住</w:t>
      </w:r>
      <w:r w:rsidR="00861CD7" w:rsidRPr="00E85074">
        <w:rPr>
          <w:rFonts w:ascii="新細明體" w:hAnsi="新細明體" w:hint="eastAsia"/>
        </w:rPr>
        <w:t>」</w:t>
      </w:r>
      <w:r w:rsidRPr="00E85074">
        <w:rPr>
          <w:rFonts w:ascii="新細明體" w:hAnsi="新細明體" w:hint="eastAsia"/>
        </w:rPr>
        <w:t>，</w:t>
      </w:r>
      <w:r w:rsidR="00861CD7" w:rsidRPr="00E85074">
        <w:rPr>
          <w:rFonts w:ascii="新細明體" w:hAnsi="新細明體" w:hint="eastAsia"/>
        </w:rPr>
        <w:t>「</w:t>
      </w:r>
      <w:r w:rsidRPr="00E85074">
        <w:rPr>
          <w:rFonts w:ascii="標楷體" w:eastAsia="標楷體" w:hAnsi="標楷體" w:hint="eastAsia"/>
        </w:rPr>
        <w:t>得無量智住</w:t>
      </w:r>
      <w:r w:rsidRPr="00E85074">
        <w:rPr>
          <w:rFonts w:ascii="新細明體" w:hAnsi="新細明體" w:hint="eastAsia"/>
        </w:rPr>
        <w:t>」。</w:t>
      </w:r>
    </w:p>
    <w:p w:rsidR="00310188" w:rsidRPr="00E85074" w:rsidRDefault="0084718D" w:rsidP="00263A02">
      <w:pPr>
        <w:spacing w:afterLines="30"/>
        <w:ind w:leftChars="500" w:left="1200"/>
        <w:rPr>
          <w:rFonts w:ascii="新細明體" w:hAnsi="新細明體"/>
        </w:rPr>
      </w:pPr>
      <w:r w:rsidRPr="00E85074">
        <w:rPr>
          <w:rFonts w:ascii="新細明體" w:hAnsi="新細明體" w:hint="eastAsia"/>
        </w:rPr>
        <w:t>陳譯說欲行是五欲的享受，因中眾生受五欲樂，到了佛位</w:t>
      </w:r>
      <w:r w:rsidR="00CB0E08" w:rsidRPr="00E85074">
        <w:rPr>
          <w:sz w:val="22"/>
          <w:szCs w:val="22"/>
          <w:shd w:val="pct15" w:color="auto" w:fill="FFFFFF"/>
        </w:rPr>
        <w:t>（</w:t>
      </w:r>
      <w:r w:rsidR="00CB0E08" w:rsidRPr="00E85074">
        <w:rPr>
          <w:sz w:val="22"/>
          <w:szCs w:val="22"/>
          <w:shd w:val="pct15" w:color="auto" w:fill="FFFFFF"/>
        </w:rPr>
        <w:t>p.</w:t>
      </w:r>
      <w:r w:rsidR="00CB0E08" w:rsidRPr="00E85074">
        <w:rPr>
          <w:rFonts w:hint="eastAsia"/>
          <w:sz w:val="22"/>
          <w:szCs w:val="22"/>
          <w:shd w:val="pct15" w:color="auto" w:fill="FFFFFF"/>
        </w:rPr>
        <w:t>499</w:t>
      </w:r>
      <w:r w:rsidR="00CB0E08" w:rsidRPr="00E85074">
        <w:rPr>
          <w:sz w:val="22"/>
          <w:szCs w:val="22"/>
          <w:shd w:val="pct15" w:color="auto" w:fill="FFFFFF"/>
        </w:rPr>
        <w:t>）</w:t>
      </w:r>
      <w:r w:rsidRPr="00E85074">
        <w:rPr>
          <w:rFonts w:ascii="新細明體" w:hAnsi="新細明體" w:hint="eastAsia"/>
        </w:rPr>
        <w:t>，就得慈悲喜捨的四無量心住，拔苦與樂，令眾生喜樂。</w:t>
      </w:r>
      <w:r w:rsidR="00F97A49" w:rsidRPr="00E85074">
        <w:rPr>
          <w:rStyle w:val="aa"/>
        </w:rPr>
        <w:footnoteReference w:id="98"/>
      </w:r>
    </w:p>
    <w:p w:rsidR="003932D7" w:rsidRPr="00E85074" w:rsidRDefault="0084718D" w:rsidP="00263A02">
      <w:pPr>
        <w:spacing w:afterLines="30"/>
        <w:ind w:leftChars="300" w:left="1200" w:hangingChars="200" w:hanging="480"/>
        <w:rPr>
          <w:rFonts w:ascii="新細明體" w:hAnsi="新細明體"/>
        </w:rPr>
      </w:pPr>
      <w:r w:rsidRPr="00E85074">
        <w:rPr>
          <w:rFonts w:ascii="新細明體" w:hAnsi="新細明體" w:hint="eastAsia"/>
        </w:rPr>
        <w:t>四、「</w:t>
      </w:r>
      <w:r w:rsidRPr="00E85074">
        <w:rPr>
          <w:rFonts w:ascii="標楷體" w:eastAsia="標楷體" w:hAnsi="標楷體" w:hint="eastAsia"/>
        </w:rPr>
        <w:t>自在</w:t>
      </w:r>
      <w:r w:rsidRPr="00E85074">
        <w:rPr>
          <w:rFonts w:ascii="新細明體" w:hAnsi="新細明體" w:hint="eastAsia"/>
        </w:rPr>
        <w:t>」佛法，「</w:t>
      </w:r>
      <w:r w:rsidRPr="00E85074">
        <w:rPr>
          <w:rFonts w:ascii="標楷體" w:eastAsia="標楷體" w:hAnsi="標楷體" w:hint="eastAsia"/>
        </w:rPr>
        <w:t>轉種種攝受業自在</w:t>
      </w:r>
      <w:r w:rsidRPr="00E85074">
        <w:rPr>
          <w:rFonts w:ascii="新細明體" w:hAnsi="新細明體" w:hint="eastAsia"/>
        </w:rPr>
        <w:t>」。</w:t>
      </w:r>
    </w:p>
    <w:p w:rsidR="00310188" w:rsidRPr="00E85074" w:rsidRDefault="0084718D" w:rsidP="00263A02">
      <w:pPr>
        <w:spacing w:afterLines="30"/>
        <w:ind w:leftChars="500" w:left="1200"/>
        <w:rPr>
          <w:rFonts w:ascii="新細明體" w:hAnsi="新細明體"/>
        </w:rPr>
      </w:pPr>
      <w:r w:rsidRPr="00E85074">
        <w:rPr>
          <w:rFonts w:ascii="新細明體" w:hAnsi="新細明體" w:hint="eastAsia"/>
        </w:rPr>
        <w:t>如因中從事黨政軍學工商農藝的種種事業，起初是不會，學習與經驗，久而久之，</w:t>
      </w:r>
      <w:r w:rsidRPr="00E85074">
        <w:rPr>
          <w:rFonts w:ascii="新細明體" w:hAnsi="新細明體" w:hint="eastAsia"/>
        </w:rPr>
        <w:lastRenderedPageBreak/>
        <w:t>熟能生巧，習慣成自然。到佛果位上，轉去這種自在，「</w:t>
      </w:r>
      <w:r w:rsidRPr="00E85074">
        <w:rPr>
          <w:rFonts w:ascii="標楷體" w:eastAsia="標楷體" w:hAnsi="標楷體" w:hint="eastAsia"/>
        </w:rPr>
        <w:t>得一切世界無礙神通智自在</w:t>
      </w:r>
      <w:r w:rsidRPr="00E85074">
        <w:rPr>
          <w:rFonts w:ascii="新細明體" w:hAnsi="新細明體" w:hint="eastAsia"/>
        </w:rPr>
        <w:t>」，如知他心</w:t>
      </w:r>
      <w:r w:rsidR="006945E7" w:rsidRPr="00E85074">
        <w:rPr>
          <w:rFonts w:ascii="新細明體" w:hAnsi="新細明體" w:hint="eastAsia"/>
        </w:rPr>
        <w:t>、</w:t>
      </w:r>
      <w:r w:rsidRPr="00E85074">
        <w:rPr>
          <w:rFonts w:ascii="新細明體" w:hAnsi="新細明體" w:hint="eastAsia"/>
        </w:rPr>
        <w:t>來往無礙等。</w:t>
      </w:r>
      <w:r w:rsidR="00F97A49" w:rsidRPr="00E85074">
        <w:rPr>
          <w:rStyle w:val="aa"/>
        </w:rPr>
        <w:footnoteReference w:id="99"/>
      </w:r>
    </w:p>
    <w:p w:rsidR="00B46AD6" w:rsidRPr="00E85074" w:rsidRDefault="0084718D" w:rsidP="00263A02">
      <w:pPr>
        <w:spacing w:afterLines="30"/>
        <w:ind w:leftChars="300" w:left="1200" w:hangingChars="200" w:hanging="480"/>
        <w:rPr>
          <w:rFonts w:ascii="新細明體" w:hAnsi="新細明體"/>
        </w:rPr>
      </w:pPr>
      <w:r w:rsidRPr="00E85074">
        <w:rPr>
          <w:rFonts w:ascii="新細明體" w:hAnsi="新細明體" w:hint="eastAsia"/>
        </w:rPr>
        <w:t>五、「</w:t>
      </w:r>
      <w:r w:rsidRPr="00E85074">
        <w:rPr>
          <w:rFonts w:ascii="標楷體" w:eastAsia="標楷體" w:hAnsi="標楷體" w:hint="eastAsia"/>
        </w:rPr>
        <w:t>言說</w:t>
      </w:r>
      <w:r w:rsidRPr="00E85074">
        <w:rPr>
          <w:rFonts w:ascii="新細明體" w:hAnsi="新細明體" w:hint="eastAsia"/>
        </w:rPr>
        <w:t>」佛法，眾生因見聞覺知所現起的言說，皆屬戲論</w:t>
      </w:r>
      <w:r w:rsidR="00B46AD6" w:rsidRPr="00E85074">
        <w:rPr>
          <w:rFonts w:ascii="新細明體" w:hAnsi="新細明體" w:hint="eastAsia"/>
        </w:rPr>
        <w:t>；</w:t>
      </w:r>
      <w:r w:rsidRPr="00E85074">
        <w:rPr>
          <w:rFonts w:ascii="新細明體" w:hAnsi="新細明體" w:hint="eastAsia"/>
        </w:rPr>
        <w:t>到佛位上，「</w:t>
      </w:r>
      <w:r w:rsidRPr="00E85074">
        <w:rPr>
          <w:rFonts w:ascii="標楷體" w:eastAsia="標楷體" w:hAnsi="標楷體" w:hint="eastAsia"/>
        </w:rPr>
        <w:t>轉一切見聞覺知</w:t>
      </w:r>
      <w:r w:rsidRPr="00E85074">
        <w:rPr>
          <w:rFonts w:ascii="新細明體" w:hAnsi="新細明體" w:hint="eastAsia"/>
        </w:rPr>
        <w:t>」的「</w:t>
      </w:r>
      <w:r w:rsidRPr="00E85074">
        <w:rPr>
          <w:rFonts w:ascii="標楷體" w:eastAsia="標楷體" w:hAnsi="標楷體" w:hint="eastAsia"/>
        </w:rPr>
        <w:t>言說戲論</w:t>
      </w:r>
      <w:r w:rsidRPr="00E85074">
        <w:rPr>
          <w:rFonts w:ascii="新細明體" w:hAnsi="新細明體" w:hint="eastAsia"/>
        </w:rPr>
        <w:t>」，「</w:t>
      </w:r>
      <w:r w:rsidRPr="00E85074">
        <w:rPr>
          <w:rFonts w:ascii="標楷體" w:eastAsia="標楷體" w:hAnsi="標楷體" w:hint="eastAsia"/>
        </w:rPr>
        <w:t>得令一切有情心喜</w:t>
      </w:r>
      <w:r w:rsidRPr="00E85074">
        <w:rPr>
          <w:rFonts w:ascii="新細明體" w:hAnsi="新細明體" w:hint="eastAsia"/>
        </w:rPr>
        <w:t>」的「</w:t>
      </w:r>
      <w:r w:rsidRPr="00E85074">
        <w:rPr>
          <w:rFonts w:ascii="標楷體" w:eastAsia="標楷體" w:hAnsi="標楷體" w:hint="eastAsia"/>
        </w:rPr>
        <w:t>辯說智自在</w:t>
      </w:r>
      <w:r w:rsidRPr="00E85074">
        <w:rPr>
          <w:rFonts w:ascii="新細明體" w:hAnsi="新細明體" w:hint="eastAsia"/>
        </w:rPr>
        <w:t>」。</w:t>
      </w:r>
    </w:p>
    <w:p w:rsidR="00B46AD6" w:rsidRPr="00E85074" w:rsidRDefault="0084718D" w:rsidP="00263A02">
      <w:pPr>
        <w:spacing w:afterLines="30"/>
        <w:ind w:leftChars="500" w:left="1200"/>
        <w:rPr>
          <w:rFonts w:ascii="新細明體" w:hAnsi="新細明體"/>
        </w:rPr>
      </w:pPr>
      <w:r w:rsidRPr="00E85074">
        <w:rPr>
          <w:rFonts w:ascii="新細明體" w:hAnsi="新細明體" w:hint="eastAsia"/>
        </w:rPr>
        <w:t>佛為眾生說法，眾生不生厭疲，而歡喜踴躍。</w:t>
      </w:r>
      <w:r w:rsidR="00F97A49" w:rsidRPr="00E85074">
        <w:rPr>
          <w:rStyle w:val="aa"/>
        </w:rPr>
        <w:footnoteReference w:id="100"/>
      </w:r>
    </w:p>
    <w:p w:rsidR="00B46AD6" w:rsidRPr="00E85074" w:rsidRDefault="008D674E" w:rsidP="008D674E">
      <w:pPr>
        <w:pStyle w:val="Af"/>
      </w:pPr>
      <w:r w:rsidRPr="00E85074">
        <w:rPr>
          <w:rFonts w:hint="eastAsia"/>
        </w:rPr>
        <w:t>B</w:t>
      </w:r>
      <w:r w:rsidRPr="00E85074">
        <w:rPr>
          <w:rFonts w:hint="eastAsia"/>
        </w:rPr>
        <w:t>、顯別理趣</w:t>
      </w:r>
    </w:p>
    <w:p w:rsidR="001B0FD3" w:rsidRPr="00E85074" w:rsidRDefault="0084718D" w:rsidP="00263A02">
      <w:pPr>
        <w:spacing w:afterLines="30"/>
        <w:ind w:leftChars="300" w:left="720"/>
        <w:rPr>
          <w:rFonts w:ascii="新細明體" w:hAnsi="新細明體"/>
        </w:rPr>
      </w:pPr>
      <w:r w:rsidRPr="00E85074">
        <w:rPr>
          <w:rFonts w:ascii="新細明體" w:hAnsi="新細明體" w:hint="eastAsia"/>
        </w:rPr>
        <w:t>這五種自在，其實也是約轉五蘊而說的：</w:t>
      </w:r>
    </w:p>
    <w:p w:rsidR="001B0FD3" w:rsidRPr="00E85074" w:rsidRDefault="001B0FD3" w:rsidP="008D674E">
      <w:pPr>
        <w:ind w:leftChars="300" w:left="900" w:hangingChars="75" w:hanging="180"/>
        <w:rPr>
          <w:rFonts w:ascii="新細明體" w:hAnsi="新細明體"/>
        </w:rPr>
      </w:pPr>
      <w:r w:rsidRPr="00E85074">
        <w:rPr>
          <w:shd w:val="pct15" w:color="auto" w:fill="FFFFFF"/>
          <w:vertAlign w:val="superscript"/>
        </w:rPr>
        <w:t>[1]</w:t>
      </w:r>
      <w:r w:rsidR="0084718D" w:rsidRPr="00E85074">
        <w:rPr>
          <w:rFonts w:ascii="新細明體" w:hAnsi="新細明體" w:hint="eastAsia"/>
        </w:rPr>
        <w:t>轉賴耶</w:t>
      </w:r>
      <w:r w:rsidRPr="00E85074">
        <w:rPr>
          <w:rFonts w:ascii="新細明體" w:hAnsi="新細明體" w:hint="eastAsia"/>
        </w:rPr>
        <w:t>，</w:t>
      </w:r>
      <w:r w:rsidR="0084718D" w:rsidRPr="00E85074">
        <w:rPr>
          <w:rFonts w:ascii="新細明體" w:hAnsi="新細明體" w:hint="eastAsia"/>
        </w:rPr>
        <w:t>就是轉</w:t>
      </w:r>
      <w:r w:rsidR="0084718D" w:rsidRPr="00E85074">
        <w:rPr>
          <w:rFonts w:ascii="新細明體" w:hAnsi="新細明體" w:hint="eastAsia"/>
          <w:b/>
        </w:rPr>
        <w:t>識</w:t>
      </w:r>
      <w:r w:rsidR="0084718D" w:rsidRPr="00E85074">
        <w:rPr>
          <w:rFonts w:ascii="新細明體" w:hAnsi="新細明體" w:hint="eastAsia"/>
        </w:rPr>
        <w:t>蘊得法身；</w:t>
      </w:r>
    </w:p>
    <w:p w:rsidR="001B0FD3" w:rsidRPr="00E85074" w:rsidRDefault="001B0FD3" w:rsidP="008D674E">
      <w:pPr>
        <w:ind w:leftChars="300" w:left="900" w:hangingChars="75" w:hanging="180"/>
        <w:rPr>
          <w:rFonts w:ascii="新細明體" w:hAnsi="新細明體"/>
        </w:rPr>
      </w:pPr>
      <w:r w:rsidRPr="00E85074">
        <w:rPr>
          <w:shd w:val="pct15" w:color="auto" w:fill="FFFFFF"/>
          <w:vertAlign w:val="superscript"/>
        </w:rPr>
        <w:t>[</w:t>
      </w:r>
      <w:r w:rsidRPr="00E85074">
        <w:rPr>
          <w:rFonts w:hint="eastAsia"/>
          <w:shd w:val="pct15" w:color="auto" w:fill="FFFFFF"/>
          <w:vertAlign w:val="superscript"/>
        </w:rPr>
        <w:t>2</w:t>
      </w:r>
      <w:r w:rsidRPr="00E85074">
        <w:rPr>
          <w:shd w:val="pct15" w:color="auto" w:fill="FFFFFF"/>
          <w:vertAlign w:val="superscript"/>
        </w:rPr>
        <w:t>]</w:t>
      </w:r>
      <w:r w:rsidR="0084718D" w:rsidRPr="00E85074">
        <w:rPr>
          <w:rFonts w:ascii="新細明體" w:hAnsi="新細明體" w:hint="eastAsia"/>
        </w:rPr>
        <w:t>轉色根</w:t>
      </w:r>
      <w:r w:rsidR="00B46AD6" w:rsidRPr="00E85074">
        <w:rPr>
          <w:rFonts w:ascii="新細明體" w:hAnsi="新細明體" w:hint="eastAsia"/>
        </w:rPr>
        <w:t>，</w:t>
      </w:r>
      <w:r w:rsidR="0084718D" w:rsidRPr="00E85074">
        <w:rPr>
          <w:rFonts w:ascii="新細明體" w:hAnsi="新細明體" w:hint="eastAsia"/>
        </w:rPr>
        <w:t>就是轉</w:t>
      </w:r>
      <w:r w:rsidR="0084718D" w:rsidRPr="00E85074">
        <w:rPr>
          <w:rFonts w:ascii="新細明體" w:hAnsi="新細明體" w:hint="eastAsia"/>
          <w:b/>
        </w:rPr>
        <w:t>色</w:t>
      </w:r>
      <w:r w:rsidR="0084718D" w:rsidRPr="00E85074">
        <w:rPr>
          <w:rFonts w:ascii="新細明體" w:hAnsi="新細明體" w:hint="eastAsia"/>
        </w:rPr>
        <w:t>蘊而得異熟智；</w:t>
      </w:r>
    </w:p>
    <w:p w:rsidR="001B0FD3" w:rsidRPr="00E85074" w:rsidRDefault="001B0FD3" w:rsidP="008D674E">
      <w:pPr>
        <w:ind w:leftChars="300" w:left="900" w:hangingChars="75" w:hanging="180"/>
        <w:rPr>
          <w:rFonts w:ascii="新細明體" w:hAnsi="新細明體"/>
        </w:rPr>
      </w:pPr>
      <w:r w:rsidRPr="00E85074">
        <w:rPr>
          <w:shd w:val="pct15" w:color="auto" w:fill="FFFFFF"/>
          <w:vertAlign w:val="superscript"/>
        </w:rPr>
        <w:t>[</w:t>
      </w:r>
      <w:r w:rsidRPr="00E85074">
        <w:rPr>
          <w:rFonts w:hint="eastAsia"/>
          <w:shd w:val="pct15" w:color="auto" w:fill="FFFFFF"/>
          <w:vertAlign w:val="superscript"/>
        </w:rPr>
        <w:t>3</w:t>
      </w:r>
      <w:r w:rsidRPr="00E85074">
        <w:rPr>
          <w:shd w:val="pct15" w:color="auto" w:fill="FFFFFF"/>
          <w:vertAlign w:val="superscript"/>
        </w:rPr>
        <w:t>]</w:t>
      </w:r>
      <w:r w:rsidR="0084718D" w:rsidRPr="00E85074">
        <w:rPr>
          <w:rFonts w:ascii="新細明體" w:hAnsi="新細明體" w:hint="eastAsia"/>
        </w:rPr>
        <w:t>轉安住</w:t>
      </w:r>
      <w:r w:rsidR="00B46AD6" w:rsidRPr="00E85074">
        <w:rPr>
          <w:rFonts w:ascii="新細明體" w:hAnsi="新細明體" w:hint="eastAsia"/>
        </w:rPr>
        <w:t>，</w:t>
      </w:r>
      <w:r w:rsidR="0084718D" w:rsidRPr="00E85074">
        <w:rPr>
          <w:rFonts w:ascii="新細明體" w:hAnsi="新細明體" w:hint="eastAsia"/>
        </w:rPr>
        <w:t>就是轉</w:t>
      </w:r>
      <w:r w:rsidR="0084718D" w:rsidRPr="00E85074">
        <w:rPr>
          <w:rFonts w:ascii="新細明體" w:hAnsi="新細明體" w:hint="eastAsia"/>
          <w:b/>
        </w:rPr>
        <w:t>受</w:t>
      </w:r>
      <w:r w:rsidR="0084718D" w:rsidRPr="00E85074">
        <w:rPr>
          <w:rFonts w:ascii="新細明體" w:hAnsi="新細明體" w:hint="eastAsia"/>
        </w:rPr>
        <w:t>蘊得無量智；</w:t>
      </w:r>
    </w:p>
    <w:p w:rsidR="001B0FD3" w:rsidRPr="00E85074" w:rsidRDefault="001B0FD3" w:rsidP="008D674E">
      <w:pPr>
        <w:ind w:leftChars="300" w:left="912" w:hangingChars="80" w:hanging="192"/>
        <w:rPr>
          <w:rFonts w:ascii="新細明體" w:hAnsi="新細明體"/>
        </w:rPr>
      </w:pPr>
      <w:r w:rsidRPr="00E85074">
        <w:rPr>
          <w:shd w:val="pct15" w:color="auto" w:fill="FFFFFF"/>
          <w:vertAlign w:val="superscript"/>
        </w:rPr>
        <w:t>[</w:t>
      </w:r>
      <w:r w:rsidRPr="00E85074">
        <w:rPr>
          <w:rFonts w:hint="eastAsia"/>
          <w:shd w:val="pct15" w:color="auto" w:fill="FFFFFF"/>
          <w:vertAlign w:val="superscript"/>
        </w:rPr>
        <w:t>4</w:t>
      </w:r>
      <w:r w:rsidRPr="00E85074">
        <w:rPr>
          <w:shd w:val="pct15" w:color="auto" w:fill="FFFFFF"/>
          <w:vertAlign w:val="superscript"/>
        </w:rPr>
        <w:t>]</w:t>
      </w:r>
      <w:r w:rsidR="0084718D" w:rsidRPr="00E85074">
        <w:rPr>
          <w:rFonts w:ascii="新細明體" w:hAnsi="新細明體" w:hint="eastAsia"/>
        </w:rPr>
        <w:t>轉自在</w:t>
      </w:r>
      <w:r w:rsidR="00B46AD6" w:rsidRPr="00E85074">
        <w:rPr>
          <w:rFonts w:ascii="新細明體" w:hAnsi="新細明體" w:hint="eastAsia"/>
        </w:rPr>
        <w:t>，</w:t>
      </w:r>
      <w:r w:rsidR="0084718D" w:rsidRPr="00E85074">
        <w:rPr>
          <w:rFonts w:ascii="新細明體" w:hAnsi="新細明體" w:hint="eastAsia"/>
        </w:rPr>
        <w:t>就是轉</w:t>
      </w:r>
      <w:r w:rsidR="0084718D" w:rsidRPr="00E85074">
        <w:rPr>
          <w:rFonts w:ascii="新細明體" w:hAnsi="新細明體" w:hint="eastAsia"/>
          <w:b/>
        </w:rPr>
        <w:t>行</w:t>
      </w:r>
      <w:r w:rsidR="0084718D" w:rsidRPr="00E85074">
        <w:rPr>
          <w:rFonts w:ascii="新細明體" w:hAnsi="新細明體" w:hint="eastAsia"/>
        </w:rPr>
        <w:t>蘊而得無礙神通智，因為種種業是以思心所為主的，思心所是行蘊的中心；</w:t>
      </w:r>
    </w:p>
    <w:p w:rsidR="00310188" w:rsidRPr="00E85074" w:rsidRDefault="001B0FD3" w:rsidP="00263A02">
      <w:pPr>
        <w:spacing w:afterLines="30"/>
        <w:ind w:leftChars="300" w:left="900" w:hangingChars="75" w:hanging="180"/>
        <w:rPr>
          <w:rFonts w:ascii="新細明體" w:hAnsi="新細明體"/>
        </w:rPr>
      </w:pPr>
      <w:r w:rsidRPr="00E85074">
        <w:rPr>
          <w:shd w:val="pct15" w:color="auto" w:fill="FFFFFF"/>
          <w:vertAlign w:val="superscript"/>
        </w:rPr>
        <w:t>[</w:t>
      </w:r>
      <w:r w:rsidRPr="00E85074">
        <w:rPr>
          <w:rFonts w:hint="eastAsia"/>
          <w:shd w:val="pct15" w:color="auto" w:fill="FFFFFF"/>
          <w:vertAlign w:val="superscript"/>
        </w:rPr>
        <w:t>5</w:t>
      </w:r>
      <w:r w:rsidRPr="00E85074">
        <w:rPr>
          <w:shd w:val="pct15" w:color="auto" w:fill="FFFFFF"/>
          <w:vertAlign w:val="superscript"/>
        </w:rPr>
        <w:t>]</w:t>
      </w:r>
      <w:r w:rsidR="0084718D" w:rsidRPr="00E85074">
        <w:rPr>
          <w:rFonts w:ascii="新細明體" w:hAnsi="新細明體" w:hint="eastAsia"/>
        </w:rPr>
        <w:t>轉言說</w:t>
      </w:r>
      <w:r w:rsidRPr="00E85074">
        <w:rPr>
          <w:rFonts w:ascii="新細明體" w:hAnsi="新細明體" w:hint="eastAsia"/>
        </w:rPr>
        <w:t>，</w:t>
      </w:r>
      <w:r w:rsidR="0084718D" w:rsidRPr="00E85074">
        <w:rPr>
          <w:rFonts w:ascii="新細明體" w:hAnsi="新細明體" w:hint="eastAsia"/>
        </w:rPr>
        <w:t>就是轉</w:t>
      </w:r>
      <w:r w:rsidR="0084718D" w:rsidRPr="00E85074">
        <w:rPr>
          <w:rFonts w:ascii="新細明體" w:hAnsi="新細明體" w:hint="eastAsia"/>
          <w:b/>
        </w:rPr>
        <w:t>想</w:t>
      </w:r>
      <w:r w:rsidR="0084718D" w:rsidRPr="00E85074">
        <w:rPr>
          <w:rFonts w:ascii="新細明體" w:hAnsi="新細明體" w:hint="eastAsia"/>
        </w:rPr>
        <w:t>蘊而得辯說智自在，因為言說是想蘊的作用。</w:t>
      </w:r>
    </w:p>
    <w:p w:rsidR="00310188" w:rsidRPr="00E85074" w:rsidRDefault="008D674E" w:rsidP="008D674E">
      <w:pPr>
        <w:pStyle w:val="10"/>
      </w:pPr>
      <w:r w:rsidRPr="00E85074">
        <w:rPr>
          <w:rFonts w:hint="eastAsia"/>
        </w:rPr>
        <w:t>（</w:t>
      </w:r>
      <w:r w:rsidR="00B94AE8" w:rsidRPr="00E85074">
        <w:rPr>
          <w:rFonts w:hint="eastAsia"/>
        </w:rPr>
        <w:t>2</w:t>
      </w:r>
      <w:r w:rsidRPr="00E85074">
        <w:rPr>
          <w:rFonts w:hint="eastAsia"/>
        </w:rPr>
        <w:t>）</w:t>
      </w:r>
      <w:r w:rsidR="00B94AE8" w:rsidRPr="00E85074">
        <w:rPr>
          <w:rFonts w:hint="eastAsia"/>
        </w:rPr>
        <w:t>第六種</w:t>
      </w:r>
    </w:p>
    <w:p w:rsidR="00310188" w:rsidRPr="00E85074" w:rsidRDefault="0084718D" w:rsidP="00263A02">
      <w:pPr>
        <w:spacing w:afterLines="30"/>
        <w:ind w:leftChars="250" w:left="1080" w:hangingChars="200" w:hanging="480"/>
        <w:rPr>
          <w:rFonts w:ascii="新細明體" w:hAnsi="新細明體"/>
        </w:rPr>
      </w:pPr>
      <w:r w:rsidRPr="00E85074">
        <w:rPr>
          <w:rFonts w:ascii="新細明體" w:hAnsi="新細明體" w:hint="eastAsia"/>
        </w:rPr>
        <w:t>六、「</w:t>
      </w:r>
      <w:r w:rsidRPr="00E85074">
        <w:rPr>
          <w:rFonts w:ascii="標楷體" w:eastAsia="標楷體" w:hAnsi="標楷體" w:hint="eastAsia"/>
        </w:rPr>
        <w:t>拔濟</w:t>
      </w:r>
      <w:r w:rsidRPr="00E85074">
        <w:rPr>
          <w:rFonts w:ascii="新細明體" w:hAnsi="新細明體" w:hint="eastAsia"/>
        </w:rPr>
        <w:t>」佛法，在眾生因位時，也曾做種種慈善事業，「</w:t>
      </w:r>
      <w:r w:rsidRPr="00E85074">
        <w:rPr>
          <w:rFonts w:ascii="標楷體" w:eastAsia="標楷體" w:hAnsi="標楷體" w:hint="eastAsia"/>
        </w:rPr>
        <w:t>拔濟一切災</w:t>
      </w:r>
      <w:r w:rsidRPr="00E85074">
        <w:rPr>
          <w:rFonts w:ascii="新細明體" w:hAnsi="新細明體" w:hint="eastAsia"/>
        </w:rPr>
        <w:t>」難「</w:t>
      </w:r>
      <w:r w:rsidRPr="00E85074">
        <w:rPr>
          <w:rFonts w:ascii="標楷體" w:eastAsia="標楷體" w:hAnsi="標楷體" w:hint="eastAsia"/>
        </w:rPr>
        <w:t>橫</w:t>
      </w:r>
      <w:r w:rsidRPr="00E85074">
        <w:rPr>
          <w:rFonts w:ascii="新細明體" w:hAnsi="新細明體" w:hint="eastAsia"/>
        </w:rPr>
        <w:t>」禍的「</w:t>
      </w:r>
      <w:r w:rsidRPr="00E85074">
        <w:rPr>
          <w:rFonts w:ascii="標楷體" w:eastAsia="標楷體" w:hAnsi="標楷體" w:hint="eastAsia"/>
        </w:rPr>
        <w:t>過失</w:t>
      </w:r>
      <w:r w:rsidRPr="00E85074">
        <w:rPr>
          <w:rFonts w:ascii="新細明體" w:hAnsi="新細明體" w:hint="eastAsia"/>
        </w:rPr>
        <w:t>」；到佛果位上，將拔濟中所含的不淨的一部分去掉，轉「</w:t>
      </w:r>
      <w:r w:rsidRPr="00E85074">
        <w:rPr>
          <w:rFonts w:ascii="標楷體" w:eastAsia="標楷體" w:hAnsi="標楷體" w:hint="eastAsia"/>
        </w:rPr>
        <w:t>得拔濟一切有情一切災橫過失智</w:t>
      </w:r>
      <w:r w:rsidRPr="00E85074">
        <w:rPr>
          <w:rFonts w:ascii="新細明體" w:hAnsi="新細明體" w:hint="eastAsia"/>
        </w:rPr>
        <w:t>」，成為清淨救度，拔濟超</w:t>
      </w:r>
      <w:r w:rsidR="00CB0E08" w:rsidRPr="00E85074">
        <w:rPr>
          <w:sz w:val="22"/>
          <w:szCs w:val="22"/>
          <w:shd w:val="pct15" w:color="auto" w:fill="FFFFFF"/>
        </w:rPr>
        <w:t>（</w:t>
      </w:r>
      <w:r w:rsidR="00CB0E08" w:rsidRPr="00E85074">
        <w:rPr>
          <w:sz w:val="22"/>
          <w:szCs w:val="22"/>
          <w:shd w:val="pct15" w:color="auto" w:fill="FFFFFF"/>
        </w:rPr>
        <w:t>p.</w:t>
      </w:r>
      <w:r w:rsidR="00CB0E08" w:rsidRPr="00E85074">
        <w:rPr>
          <w:rFonts w:hint="eastAsia"/>
          <w:sz w:val="22"/>
          <w:szCs w:val="22"/>
          <w:shd w:val="pct15" w:color="auto" w:fill="FFFFFF"/>
        </w:rPr>
        <w:t>500</w:t>
      </w:r>
      <w:r w:rsidR="00CB0E08" w:rsidRPr="00E85074">
        <w:rPr>
          <w:sz w:val="22"/>
          <w:szCs w:val="22"/>
          <w:shd w:val="pct15" w:color="auto" w:fill="FFFFFF"/>
        </w:rPr>
        <w:t>）</w:t>
      </w:r>
      <w:r w:rsidRPr="00E85074">
        <w:rPr>
          <w:rFonts w:ascii="新細明體" w:hAnsi="新細明體" w:hint="eastAsia"/>
        </w:rPr>
        <w:t>出三界，離一切苦厄。</w:t>
      </w:r>
      <w:r w:rsidR="004E0F7C" w:rsidRPr="00E85074">
        <w:rPr>
          <w:rStyle w:val="aa"/>
        </w:rPr>
        <w:footnoteReference w:id="101"/>
      </w:r>
    </w:p>
    <w:p w:rsidR="00310188" w:rsidRPr="00E85074" w:rsidRDefault="008D674E" w:rsidP="008D674E">
      <w:pPr>
        <w:pStyle w:val="1"/>
        <w:ind w:left="480"/>
      </w:pPr>
      <w:r w:rsidRPr="00E85074">
        <w:rPr>
          <w:rFonts w:hint="eastAsia"/>
        </w:rPr>
        <w:lastRenderedPageBreak/>
        <w:t>3</w:t>
      </w:r>
      <w:r w:rsidRPr="00E85074">
        <w:rPr>
          <w:rFonts w:hint="eastAsia"/>
        </w:rPr>
        <w:t>、</w:t>
      </w:r>
      <w:r w:rsidR="00310188" w:rsidRPr="00E85074">
        <w:rPr>
          <w:rFonts w:hint="eastAsia"/>
        </w:rPr>
        <w:t>結</w:t>
      </w:r>
      <w:r w:rsidRPr="00E85074">
        <w:rPr>
          <w:rFonts w:hint="eastAsia"/>
        </w:rPr>
        <w:t>成</w:t>
      </w:r>
    </w:p>
    <w:p w:rsidR="0084718D" w:rsidRPr="00E85074" w:rsidRDefault="0084718D" w:rsidP="00263A02">
      <w:pPr>
        <w:spacing w:afterLines="30"/>
        <w:ind w:leftChars="150" w:left="360"/>
        <w:rPr>
          <w:rFonts w:ascii="新細明體" w:hAnsi="新細明體"/>
        </w:rPr>
      </w:pPr>
      <w:r w:rsidRPr="00E85074">
        <w:rPr>
          <w:rFonts w:ascii="新細明體" w:hAnsi="新細明體" w:hint="eastAsia"/>
        </w:rPr>
        <w:t>「</w:t>
      </w:r>
      <w:r w:rsidRPr="00E85074">
        <w:rPr>
          <w:rFonts w:ascii="標楷體" w:eastAsia="標楷體" w:hAnsi="標楷體" w:hint="eastAsia"/>
        </w:rPr>
        <w:t>法身</w:t>
      </w:r>
      <w:r w:rsidRPr="00E85074">
        <w:rPr>
          <w:rFonts w:ascii="新細明體" w:hAnsi="新細明體" w:hint="eastAsia"/>
        </w:rPr>
        <w:t>」佛，是「</w:t>
      </w:r>
      <w:r w:rsidRPr="00E85074">
        <w:rPr>
          <w:rFonts w:ascii="標楷體" w:eastAsia="標楷體" w:hAnsi="標楷體" w:hint="eastAsia"/>
        </w:rPr>
        <w:t>由</w:t>
      </w:r>
      <w:r w:rsidRPr="00E85074">
        <w:rPr>
          <w:rFonts w:ascii="新細明體" w:hAnsi="新細明體" w:hint="eastAsia"/>
        </w:rPr>
        <w:t>」這「</w:t>
      </w:r>
      <w:r w:rsidRPr="00E85074">
        <w:rPr>
          <w:rFonts w:ascii="標楷體" w:eastAsia="標楷體" w:hAnsi="標楷體" w:hint="eastAsia"/>
        </w:rPr>
        <w:t>所說</w:t>
      </w:r>
      <w:r w:rsidRPr="00E85074">
        <w:rPr>
          <w:rFonts w:ascii="新細明體" w:hAnsi="新細明體" w:hint="eastAsia"/>
        </w:rPr>
        <w:t>」的</w:t>
      </w:r>
      <w:r w:rsidR="001B0FD3" w:rsidRPr="00E85074">
        <w:rPr>
          <w:rFonts w:ascii="新細明體" w:hAnsi="新細明體" w:hint="eastAsia"/>
        </w:rPr>
        <w:t>「</w:t>
      </w:r>
      <w:r w:rsidRPr="00E85074">
        <w:rPr>
          <w:rFonts w:ascii="標楷體" w:eastAsia="標楷體" w:hAnsi="標楷體" w:hint="eastAsia"/>
        </w:rPr>
        <w:t>六種佛法</w:t>
      </w:r>
      <w:r w:rsidR="001B0FD3" w:rsidRPr="00E85074">
        <w:rPr>
          <w:rFonts w:ascii="新細明體" w:hAnsi="新細明體" w:hint="eastAsia"/>
        </w:rPr>
        <w:t>」</w:t>
      </w:r>
      <w:r w:rsidRPr="00E85074">
        <w:rPr>
          <w:rFonts w:ascii="新細明體" w:hAnsi="新細明體" w:hint="eastAsia"/>
        </w:rPr>
        <w:t>「</w:t>
      </w:r>
      <w:r w:rsidRPr="00E85074">
        <w:rPr>
          <w:rFonts w:ascii="標楷體" w:eastAsia="標楷體" w:hAnsi="標楷體" w:hint="eastAsia"/>
        </w:rPr>
        <w:t>所攝持</w:t>
      </w:r>
      <w:r w:rsidRPr="00E85074">
        <w:rPr>
          <w:rFonts w:ascii="新細明體" w:hAnsi="新細明體" w:hint="eastAsia"/>
        </w:rPr>
        <w:t>」而成。</w:t>
      </w:r>
      <w:r w:rsidR="00F97A49" w:rsidRPr="00E85074">
        <w:rPr>
          <w:rStyle w:val="aa"/>
        </w:rPr>
        <w:footnoteReference w:id="102"/>
      </w:r>
    </w:p>
    <w:p w:rsidR="007E7E22" w:rsidRPr="00E85074" w:rsidRDefault="007E7E22">
      <w:pPr>
        <w:widowControl/>
        <w:rPr>
          <w:rFonts w:ascii="新細明體" w:hAnsi="新細明體"/>
        </w:rPr>
      </w:pPr>
      <w:r w:rsidRPr="00E85074">
        <w:rPr>
          <w:rFonts w:ascii="新細明體" w:hAnsi="新細明體"/>
        </w:rPr>
        <w:br w:type="page"/>
      </w:r>
    </w:p>
    <w:p w:rsidR="00B8154C" w:rsidRPr="00E85074" w:rsidRDefault="00B8154C" w:rsidP="00B8154C">
      <w:pPr>
        <w:rPr>
          <w:rFonts w:asciiTheme="minorEastAsia" w:hAnsiTheme="minorEastAsia"/>
        </w:rPr>
      </w:pPr>
      <w:r w:rsidRPr="00E85074">
        <w:rPr>
          <w:rFonts w:asciiTheme="minorEastAsia" w:hAnsiTheme="minorEastAsia" w:hint="eastAsia"/>
        </w:rPr>
        <w:lastRenderedPageBreak/>
        <w:t>【</w:t>
      </w:r>
      <w:r w:rsidRPr="00E85074">
        <w:rPr>
          <w:rFonts w:hint="eastAsia"/>
        </w:rPr>
        <w:t>附錄一</w:t>
      </w:r>
      <w:r w:rsidRPr="00E85074">
        <w:rPr>
          <w:rFonts w:asciiTheme="minorEastAsia" w:hAnsiTheme="minorEastAsia" w:hint="eastAsia"/>
        </w:rPr>
        <w:t>】（註腳</w:t>
      </w:r>
      <w:r w:rsidR="00192539" w:rsidRPr="00E85074">
        <w:rPr>
          <w:rFonts w:hint="eastAsia"/>
        </w:rPr>
        <w:t>6</w:t>
      </w:r>
      <w:r w:rsidRPr="00E85074">
        <w:rPr>
          <w:rFonts w:hint="eastAsia"/>
        </w:rPr>
        <w:t>（</w:t>
      </w:r>
      <w:r w:rsidRPr="00E85074">
        <w:rPr>
          <w:rFonts w:hint="eastAsia"/>
        </w:rPr>
        <w:t>2</w:t>
      </w:r>
      <w:r w:rsidRPr="00E85074">
        <w:rPr>
          <w:rFonts w:hint="eastAsia"/>
        </w:rPr>
        <w:t>）</w:t>
      </w:r>
      <w:r w:rsidRPr="00E85074">
        <w:rPr>
          <w:rFonts w:asciiTheme="minorEastAsia" w:hAnsiTheme="minorEastAsia" w:hint="eastAsia"/>
        </w:rPr>
        <w:t>）</w:t>
      </w:r>
    </w:p>
    <w:p w:rsidR="00B8154C" w:rsidRPr="00E85074" w:rsidRDefault="00B8154C" w:rsidP="00B8154C">
      <w:pPr>
        <w:ind w:left="600" w:hangingChars="250" w:hanging="600"/>
        <w:rPr>
          <w:rFonts w:hAnsi="新細明體"/>
          <w:szCs w:val="24"/>
        </w:rPr>
      </w:pPr>
      <w:r w:rsidRPr="00E85074">
        <w:rPr>
          <w:rFonts w:hAnsi="新細明體" w:hint="eastAsia"/>
          <w:szCs w:val="24"/>
        </w:rPr>
        <w:t>印順法師，</w:t>
      </w:r>
      <w:r w:rsidRPr="00E85074">
        <w:rPr>
          <w:rFonts w:hAnsi="新細明體"/>
          <w:szCs w:val="24"/>
        </w:rPr>
        <w:t>《</w:t>
      </w:r>
      <w:r w:rsidRPr="00E85074">
        <w:rPr>
          <w:rFonts w:hint="eastAsia"/>
          <w:szCs w:val="24"/>
        </w:rPr>
        <w:t>印度佛教思想史</w:t>
      </w:r>
      <w:r w:rsidRPr="00E85074">
        <w:rPr>
          <w:rFonts w:hAnsi="新細明體"/>
          <w:szCs w:val="24"/>
        </w:rPr>
        <w:t>》</w:t>
      </w:r>
      <w:r w:rsidRPr="00E85074">
        <w:rPr>
          <w:rFonts w:hAnsi="新細明體" w:hint="eastAsia"/>
          <w:szCs w:val="24"/>
        </w:rPr>
        <w:t>，第九章，第二節〈</w:t>
      </w:r>
      <w:r w:rsidRPr="00E85074">
        <w:rPr>
          <w:rFonts w:ascii="新細明體" w:hAnsi="新細明體" w:hint="eastAsia"/>
          <w:szCs w:val="24"/>
        </w:rPr>
        <w:t>瑜伽學的發展</w:t>
      </w:r>
      <w:r w:rsidRPr="00E85074">
        <w:rPr>
          <w:rFonts w:hAnsi="新細明體" w:hint="eastAsia"/>
          <w:szCs w:val="24"/>
        </w:rPr>
        <w:t>〉，</w:t>
      </w:r>
      <w:r w:rsidRPr="00E85074">
        <w:rPr>
          <w:rFonts w:hAnsi="新細明體" w:hint="eastAsia"/>
          <w:szCs w:val="24"/>
        </w:rPr>
        <w:t>pp.341-347</w:t>
      </w:r>
      <w:r w:rsidRPr="00E85074">
        <w:rPr>
          <w:rFonts w:hAnsi="新細明體" w:hint="eastAsia"/>
          <w:szCs w:val="24"/>
        </w:rPr>
        <w:t>：</w:t>
      </w:r>
    </w:p>
    <w:p w:rsidR="00B8154C" w:rsidRPr="00E85074" w:rsidRDefault="00B8154C" w:rsidP="00263A02">
      <w:pPr>
        <w:spacing w:afterLines="30"/>
      </w:pPr>
      <w:r w:rsidRPr="00E85074">
        <w:t>《大乘莊嚴經論》，是依《瑜伽師地論》的〈菩薩地〉造的。</w:t>
      </w:r>
    </w:p>
    <w:p w:rsidR="00B8154C" w:rsidRPr="00E85074" w:rsidRDefault="00B8154C" w:rsidP="00263A02">
      <w:pPr>
        <w:spacing w:afterLines="30"/>
      </w:pPr>
      <w:r w:rsidRPr="00E85074">
        <w:t>在〈菩提品〉中，以一切種智（</w:t>
      </w:r>
      <w:r w:rsidRPr="00E85074">
        <w:t>sarvākārajñatā</w:t>
      </w:r>
      <w:r w:rsidRPr="00E85074">
        <w:t>）為佛身。廣說法界（</w:t>
      </w:r>
      <w:r w:rsidRPr="00E85074">
        <w:t>dharma-dhātu</w:t>
      </w:r>
      <w:r w:rsidRPr="00E85074">
        <w:t>）的種種甚深，也就顯示了依無漏法界而住的佛甚深。</w:t>
      </w:r>
      <w:r w:rsidRPr="00E85074">
        <w:rPr>
          <w:rStyle w:val="aa"/>
        </w:rPr>
        <w:footnoteReference w:id="103"/>
      </w:r>
    </w:p>
    <w:p w:rsidR="00B8154C" w:rsidRPr="00E85074" w:rsidRDefault="00B8154C" w:rsidP="00263A02">
      <w:pPr>
        <w:spacing w:afterLines="30"/>
      </w:pPr>
      <w:r w:rsidRPr="00E85074">
        <w:t>在〈菩薩地〉的基礎上，《莊嚴論》融攝了當時眾多的大乘經。</w:t>
      </w:r>
    </w:p>
    <w:p w:rsidR="00B8154C" w:rsidRPr="00E85074" w:rsidRDefault="00B8154C" w:rsidP="00263A02">
      <w:pPr>
        <w:spacing w:afterLines="30"/>
      </w:pPr>
      <w:r w:rsidRPr="00E85074">
        <w:t>說諸佛法界後，說佛的三身：自性身（</w:t>
      </w:r>
      <w:r w:rsidRPr="00E85074">
        <w:t>svabhāva-kāya</w:t>
      </w:r>
      <w:r w:rsidRPr="00E85074">
        <w:t>），受用身（</w:t>
      </w:r>
      <w:r w:rsidRPr="00E85074">
        <w:t>saṃbhoga-kāya</w:t>
      </w:r>
      <w:r w:rsidRPr="00E85074">
        <w:t>）</w:t>
      </w:r>
      <w:r w:rsidRPr="00E85074">
        <w:rPr>
          <w:sz w:val="22"/>
          <w:shd w:val="pct15" w:color="auto" w:fill="FFFFFF"/>
        </w:rPr>
        <w:t>（</w:t>
      </w:r>
      <w:r w:rsidRPr="00E85074">
        <w:rPr>
          <w:sz w:val="22"/>
          <w:shd w:val="pct15" w:color="auto" w:fill="FFFFFF"/>
        </w:rPr>
        <w:t>p.3</w:t>
      </w:r>
      <w:r w:rsidRPr="00E85074">
        <w:rPr>
          <w:rFonts w:hint="eastAsia"/>
          <w:sz w:val="22"/>
          <w:shd w:val="pct15" w:color="auto" w:fill="FFFFFF"/>
        </w:rPr>
        <w:t>42</w:t>
      </w:r>
      <w:r w:rsidRPr="00E85074">
        <w:rPr>
          <w:sz w:val="22"/>
          <w:shd w:val="pct15" w:color="auto" w:fill="FFFFFF"/>
        </w:rPr>
        <w:t>）</w:t>
      </w:r>
      <w:r w:rsidRPr="00E85074">
        <w:t>，變化身（</w:t>
      </w:r>
      <w:r w:rsidRPr="00E85074">
        <w:t>nirmāṇa-kāya</w:t>
      </w:r>
      <w:r w:rsidRPr="00E85074">
        <w:t>）；</w:t>
      </w:r>
      <w:r w:rsidRPr="00E85074">
        <w:rPr>
          <w:rStyle w:val="aa"/>
        </w:rPr>
        <w:footnoteReference w:id="104"/>
      </w:r>
      <w:r w:rsidRPr="00E85074">
        <w:t>三身說，可能是依《金光明經》的。</w:t>
      </w:r>
    </w:p>
    <w:p w:rsidR="00B8154C" w:rsidRPr="00E85074" w:rsidRDefault="00B8154C" w:rsidP="00263A02">
      <w:pPr>
        <w:spacing w:afterLines="30"/>
      </w:pPr>
      <w:r w:rsidRPr="00E85074">
        <w:t>又說四智：圓鏡智（</w:t>
      </w:r>
      <w:r w:rsidRPr="00E85074">
        <w:t>ādarśa-jñāna</w:t>
      </w:r>
      <w:r w:rsidRPr="00E85074">
        <w:t>），平等性智（</w:t>
      </w:r>
      <w:r w:rsidRPr="00E85074">
        <w:t>samatā-jñāna</w:t>
      </w:r>
      <w:r w:rsidRPr="00E85074">
        <w:t>），妙觀察智（</w:t>
      </w:r>
      <w:r w:rsidRPr="00E85074">
        <w:t>pratyavekṣaṇa-jñāna</w:t>
      </w:r>
      <w:r w:rsidRPr="00E85074">
        <w:t>），成所作智（</w:t>
      </w:r>
      <w:r w:rsidRPr="00E85074">
        <w:t>kṛtyânuṣṭhāna-jñāna</w:t>
      </w:r>
      <w:r w:rsidRPr="00E85074">
        <w:t>）。</w:t>
      </w:r>
      <w:r w:rsidRPr="00E85074">
        <w:rPr>
          <w:rStyle w:val="aa"/>
        </w:rPr>
        <w:footnoteReference w:id="105"/>
      </w:r>
    </w:p>
    <w:p w:rsidR="00B8154C" w:rsidRPr="00E85074" w:rsidRDefault="00B8154C" w:rsidP="00263A02">
      <w:pPr>
        <w:spacing w:afterLines="30"/>
      </w:pPr>
      <w:r w:rsidRPr="00E85074">
        <w:t>轉染為淨的一切種智，《大乘莊嚴經論》是以法界為依止的；雜染生死的顯現，也就是「唯識」現，《大乘莊嚴經論》是以（阿賴耶）種子（</w:t>
      </w:r>
      <w:r w:rsidRPr="00E85074">
        <w:t>bīja</w:t>
      </w:r>
      <w:r w:rsidRPr="00E85074">
        <w:t>）為依止的。</w:t>
      </w:r>
    </w:p>
    <w:p w:rsidR="00B8154C" w:rsidRPr="00E85074" w:rsidRDefault="00B8154C" w:rsidP="00263A02">
      <w:pPr>
        <w:spacing w:afterLines="30"/>
      </w:pPr>
      <w:r w:rsidRPr="00E85074">
        <w:t>《大乘莊嚴經論》上說：「</w:t>
      </w:r>
      <w:r w:rsidRPr="00E85074">
        <w:rPr>
          <w:rFonts w:ascii="標楷體" w:eastAsia="標楷體" w:hAnsi="標楷體"/>
        </w:rPr>
        <w:t>如是種子轉，句</w:t>
      </w:r>
      <w:r w:rsidRPr="00E85074">
        <w:rPr>
          <w:rFonts w:ascii="新細明體" w:hAnsi="新細明體"/>
        </w:rPr>
        <w:t>（器世間）</w:t>
      </w:r>
      <w:r w:rsidRPr="00E85074">
        <w:rPr>
          <w:rFonts w:ascii="標楷體" w:eastAsia="標楷體" w:hAnsi="標楷體"/>
        </w:rPr>
        <w:t>、義</w:t>
      </w:r>
      <w:r w:rsidRPr="00E85074">
        <w:rPr>
          <w:rFonts w:ascii="新細明體" w:hAnsi="新細明體"/>
        </w:rPr>
        <w:t>（色等塵）</w:t>
      </w:r>
      <w:r w:rsidRPr="00E85074">
        <w:rPr>
          <w:rFonts w:ascii="標楷體" w:eastAsia="標楷體" w:hAnsi="標楷體"/>
        </w:rPr>
        <w:t>、身</w:t>
      </w:r>
      <w:r w:rsidRPr="00E85074">
        <w:rPr>
          <w:rFonts w:ascii="新細明體" w:hAnsi="新細明體"/>
        </w:rPr>
        <w:t>（五根）</w:t>
      </w:r>
      <w:r w:rsidRPr="00E85074">
        <w:rPr>
          <w:rFonts w:ascii="標楷體" w:eastAsia="標楷體" w:hAnsi="標楷體"/>
        </w:rPr>
        <w:t>光轉，是名無漏界，三乘同所依</w:t>
      </w:r>
      <w:r w:rsidRPr="00E85074">
        <w:t>」</w:t>
      </w:r>
      <w:r w:rsidRPr="00E85074">
        <w:rPr>
          <w:rStyle w:val="aa"/>
          <w:color w:val="000000"/>
        </w:rPr>
        <w:footnoteReference w:id="106"/>
      </w:r>
      <w:r w:rsidRPr="00E85074">
        <w:t>：這是轉捨雜染種習，轉安住於無漏法界的解脫了。</w:t>
      </w:r>
    </w:p>
    <w:p w:rsidR="00B8154C" w:rsidRPr="00E85074" w:rsidRDefault="00B8154C" w:rsidP="00263A02">
      <w:pPr>
        <w:spacing w:afterLines="30"/>
      </w:pPr>
      <w:r w:rsidRPr="00E85074">
        <w:t>依雜染種子而唯識現，依清淨法界而住（解脫身或）佛智，轉染依為淨依，在說明上，多少帶有二元的形跡。</w:t>
      </w:r>
      <w:r w:rsidRPr="00E85074">
        <w:rPr>
          <w:rStyle w:val="aa"/>
          <w:color w:val="000000"/>
        </w:rPr>
        <w:footnoteReference w:id="107"/>
      </w:r>
    </w:p>
    <w:p w:rsidR="00B8154C" w:rsidRPr="00E85074" w:rsidRDefault="00B8154C" w:rsidP="00263A02">
      <w:pPr>
        <w:spacing w:afterLines="30"/>
      </w:pPr>
      <w:r w:rsidRPr="00E85074">
        <w:t>依《阿毘達磨大乘經》而造的《攝大乘論》，作了更好的安立。依阿賴耶識為依止，成立雜染生死與清淨解脫。</w:t>
      </w:r>
    </w:p>
    <w:p w:rsidR="00B8154C" w:rsidRPr="00E85074" w:rsidRDefault="00B8154C" w:rsidP="00263A02">
      <w:pPr>
        <w:spacing w:afterLines="30"/>
      </w:pPr>
      <w:r w:rsidRPr="00E85074">
        <w:t>阿賴耶（雜染）種子識，唯識現為有漏雜染；阿賴耶識中，「</w:t>
      </w:r>
      <w:r w:rsidRPr="00E85074">
        <w:rPr>
          <w:rFonts w:ascii="標楷體" w:eastAsia="標楷體" w:hAnsi="標楷體"/>
        </w:rPr>
        <w:t>最清淨法界等流正聞熏習</w:t>
      </w:r>
      <w:r w:rsidRPr="00E85074">
        <w:t>」，性質是反阿賴耶識的，能引生出世心，雜染盡就轉所依而得法身。聞熏習依附阿賴耶識，其實是「</w:t>
      </w:r>
      <w:r w:rsidRPr="00E85074">
        <w:rPr>
          <w:rFonts w:ascii="標楷體" w:eastAsia="標楷體" w:hAnsi="標楷體"/>
        </w:rPr>
        <w:t>法身、解脫身攝</w:t>
      </w:r>
      <w:r w:rsidRPr="00E85074">
        <w:t>」，這暗示了「唯識」</w:t>
      </w:r>
      <w:r w:rsidRPr="00E85074">
        <w:t>——</w:t>
      </w:r>
      <w:r w:rsidRPr="00E85074">
        <w:t>唯種識顯現的底裡，就是如如法身</w:t>
      </w:r>
      <w:r w:rsidRPr="00E85074">
        <w:rPr>
          <w:rStyle w:val="aa"/>
          <w:color w:val="000000"/>
        </w:rPr>
        <w:footnoteReference w:id="108"/>
      </w:r>
      <w:r w:rsidRPr="00E85074">
        <w:t>，這也許受到《阿毘達磨大乘經》的影響。</w:t>
      </w:r>
      <w:r w:rsidRPr="00E85074">
        <w:rPr>
          <w:rStyle w:val="aa"/>
          <w:color w:val="000000"/>
        </w:rPr>
        <w:footnoteReference w:id="109"/>
      </w:r>
    </w:p>
    <w:p w:rsidR="00B8154C" w:rsidRPr="00E85074" w:rsidRDefault="00B8154C" w:rsidP="00263A02">
      <w:pPr>
        <w:spacing w:afterLines="30"/>
      </w:pPr>
      <w:r w:rsidRPr="00E85074">
        <w:t>《阿毘達磨大乘經》的特點，就是依他起性「</w:t>
      </w:r>
      <w:r w:rsidRPr="00E85074">
        <w:rPr>
          <w:rFonts w:ascii="標楷體" w:eastAsia="標楷體" w:hAnsi="標楷體"/>
        </w:rPr>
        <w:t>彼二分</w:t>
      </w:r>
      <w:r w:rsidRPr="00E85074">
        <w:t>」，「</w:t>
      </w:r>
      <w:r w:rsidRPr="00E85074">
        <w:rPr>
          <w:rFonts w:ascii="標楷體" w:eastAsia="標楷體" w:hAnsi="標楷體"/>
        </w:rPr>
        <w:t>雜染清淨性不成故</w:t>
      </w:r>
      <w:r w:rsidRPr="00E85074">
        <w:t>」</w:t>
      </w:r>
      <w:r w:rsidRPr="00E85074">
        <w:rPr>
          <w:rStyle w:val="aa"/>
          <w:color w:val="000000"/>
        </w:rPr>
        <w:footnoteReference w:id="110"/>
      </w:r>
      <w:r w:rsidRPr="00E85074">
        <w:t>。依他起性</w:t>
      </w:r>
      <w:r w:rsidRPr="00E85074">
        <w:lastRenderedPageBreak/>
        <w:t>不是一成不變的，如隨染汙而轉，依他起的雜染分，就是遍計所執性；如隨清淨（離雜染）而轉，依他起的清淨分，就是圓成實自性（</w:t>
      </w:r>
      <w:r w:rsidRPr="00E85074">
        <w:t>pariniṣpanna-svabhāva</w:t>
      </w:r>
      <w:r w:rsidRPr="00E85074">
        <w:t>）。</w:t>
      </w:r>
      <w:r w:rsidRPr="00E85074">
        <w:rPr>
          <w:rStyle w:val="aa"/>
          <w:color w:val="000000"/>
        </w:rPr>
        <w:footnoteReference w:id="111"/>
      </w:r>
    </w:p>
    <w:p w:rsidR="00B8154C" w:rsidRPr="00E85074" w:rsidRDefault="00B8154C" w:rsidP="00263A02">
      <w:pPr>
        <w:spacing w:afterLines="30"/>
      </w:pPr>
      <w:r w:rsidRPr="00E85074">
        <w:t>轉依（</w:t>
      </w:r>
      <w:r w:rsidRPr="00E85074">
        <w:t>āśraya-parāvṛtti</w:t>
      </w:r>
      <w:r w:rsidRPr="00E85074">
        <w:t>）得涅槃，得菩提，《攝大乘論》的後二分</w:t>
      </w:r>
      <w:r w:rsidRPr="00E85074">
        <w:t>——</w:t>
      </w:r>
      <w:r w:rsidRPr="00E85074">
        <w:t>〈彼果斷分〉、〈彼果智分〉，都是依依他起通二分而說轉依的。</w:t>
      </w:r>
      <w:r w:rsidRPr="00E85074">
        <w:rPr>
          <w:rStyle w:val="aa"/>
          <w:color w:val="000000"/>
        </w:rPr>
        <w:footnoteReference w:id="112"/>
      </w:r>
    </w:p>
    <w:p w:rsidR="00CC2CF5" w:rsidRPr="00E85074" w:rsidRDefault="00CC2CF5" w:rsidP="00263A02">
      <w:pPr>
        <w:spacing w:afterLines="30"/>
        <w:rPr>
          <w:rFonts w:ascii="新細明體" w:hAnsi="新細明體"/>
        </w:rPr>
      </w:pPr>
      <w:r w:rsidRPr="00E85074">
        <w:rPr>
          <w:rFonts w:ascii="新細明體" w:hAnsi="新細明體"/>
        </w:rPr>
        <w:t>……</w:t>
      </w:r>
    </w:p>
    <w:p w:rsidR="00B8154C" w:rsidRPr="00E85074" w:rsidRDefault="00B8154C" w:rsidP="00263A02">
      <w:pPr>
        <w:spacing w:afterLines="30"/>
      </w:pPr>
      <w:r w:rsidRPr="00E85074">
        <w:t>無著論所說的佛，當然是圓成實性。如《</w:t>
      </w:r>
      <w:r w:rsidRPr="00E85074">
        <w:rPr>
          <w:rFonts w:hint="eastAsia"/>
        </w:rPr>
        <w:t>大乘</w:t>
      </w:r>
      <w:r w:rsidRPr="00E85074">
        <w:t>莊嚴經論》以一切種智為佛的「</w:t>
      </w:r>
      <w:r w:rsidRPr="00E85074">
        <w:rPr>
          <w:rFonts w:ascii="標楷體" w:eastAsia="標楷體" w:hAnsi="標楷體"/>
        </w:rPr>
        <w:t>自性</w:t>
      </w:r>
      <w:r w:rsidRPr="00E85074">
        <w:t>」</w:t>
      </w:r>
      <w:r w:rsidRPr="00E85074">
        <w:rPr>
          <w:rStyle w:val="aa"/>
          <w:color w:val="000000"/>
        </w:rPr>
        <w:footnoteReference w:id="113"/>
      </w:r>
      <w:r w:rsidRPr="00E85074">
        <w:t>；「</w:t>
      </w:r>
      <w:r w:rsidRPr="00E85074">
        <w:rPr>
          <w:rFonts w:ascii="標楷體" w:eastAsia="標楷體" w:hAnsi="標楷體"/>
        </w:rPr>
        <w:t>白法所成身</w:t>
      </w:r>
      <w:r w:rsidRPr="00E85074">
        <w:t>」</w:t>
      </w:r>
      <w:r w:rsidRPr="00E85074">
        <w:rPr>
          <w:rStyle w:val="aa"/>
          <w:color w:val="000000"/>
        </w:rPr>
        <w:footnoteReference w:id="114"/>
      </w:r>
      <w:r w:rsidRPr="00E85074">
        <w:t>，是無漏清淨善法所成身，也就是法身（</w:t>
      </w:r>
      <w:r w:rsidRPr="00E85074">
        <w:t>dharma-kāya</w:t>
      </w:r>
      <w:r w:rsidRPr="00E85074">
        <w:t>）的意義。</w:t>
      </w:r>
    </w:p>
    <w:p w:rsidR="00B8154C" w:rsidRPr="00E85074" w:rsidRDefault="00B8154C" w:rsidP="00263A02">
      <w:pPr>
        <w:spacing w:afterLines="30"/>
      </w:pPr>
      <w:r w:rsidRPr="00E85074">
        <w:t>佛身是轉依而得的，「</w:t>
      </w:r>
      <w:r w:rsidRPr="00E85074">
        <w:rPr>
          <w:rFonts w:ascii="標楷體" w:eastAsia="標楷體" w:hAnsi="標楷體"/>
        </w:rPr>
        <w:t>佛體與最上圓滿白法相應</w:t>
      </w:r>
      <w:r w:rsidRPr="00E85074">
        <w:t>」：「</w:t>
      </w:r>
      <w:r w:rsidRPr="00E85074">
        <w:rPr>
          <w:rFonts w:ascii="標楷體" w:eastAsia="標楷體" w:hAnsi="標楷體"/>
        </w:rPr>
        <w:t>一、得極清淨出世智道，二、得無邊所識境界智道</w:t>
      </w:r>
      <w:r w:rsidRPr="00E85074">
        <w:t>」。</w:t>
      </w:r>
      <w:r w:rsidRPr="00E85074">
        <w:rPr>
          <w:rStyle w:val="aa"/>
          <w:color w:val="000000"/>
        </w:rPr>
        <w:footnoteReference w:id="115"/>
      </w:r>
      <w:r w:rsidRPr="00E85074">
        <w:t>所以轉依成佛，是以一切種智為佛自性的。</w:t>
      </w:r>
    </w:p>
    <w:p w:rsidR="00B8154C" w:rsidRPr="00E85074" w:rsidRDefault="00B8154C" w:rsidP="00263A02">
      <w:pPr>
        <w:spacing w:afterLines="30"/>
      </w:pPr>
      <w:r w:rsidRPr="00E85074">
        <w:t>然佛一切種智所攝一切白法，與真如無別，是真如清淨所顯，不是妄分別那樣的。</w:t>
      </w:r>
    </w:p>
    <w:p w:rsidR="00B8154C" w:rsidRPr="00E85074" w:rsidRDefault="00B8154C" w:rsidP="00263A02">
      <w:pPr>
        <w:spacing w:afterLines="30"/>
      </w:pPr>
      <w:r w:rsidRPr="00E85074">
        <w:t>《</w:t>
      </w:r>
      <w:r w:rsidRPr="00E85074">
        <w:rPr>
          <w:rFonts w:hint="eastAsia"/>
        </w:rPr>
        <w:t>大乘</w:t>
      </w:r>
      <w:r w:rsidRPr="00E85074">
        <w:t>莊嚴經論》廣說佛無漏法界的甚深，以「</w:t>
      </w:r>
      <w:r w:rsidRPr="00E85074">
        <w:rPr>
          <w:rFonts w:ascii="標楷體" w:eastAsia="標楷體" w:hAnsi="標楷體"/>
        </w:rPr>
        <w:t>譬如染</w:t>
      </w:r>
      <w:r w:rsidRPr="00E85074">
        <w:rPr>
          <w:sz w:val="22"/>
          <w:shd w:val="pct15" w:color="auto" w:fill="FFFFFF"/>
        </w:rPr>
        <w:t>（</w:t>
      </w:r>
      <w:r w:rsidRPr="00E85074">
        <w:rPr>
          <w:sz w:val="22"/>
          <w:shd w:val="pct15" w:color="auto" w:fill="FFFFFF"/>
        </w:rPr>
        <w:t>p.3</w:t>
      </w:r>
      <w:r w:rsidRPr="00E85074">
        <w:rPr>
          <w:rFonts w:hint="eastAsia"/>
          <w:sz w:val="22"/>
          <w:shd w:val="pct15" w:color="auto" w:fill="FFFFFF"/>
        </w:rPr>
        <w:t>44</w:t>
      </w:r>
      <w:r w:rsidRPr="00E85074">
        <w:rPr>
          <w:sz w:val="22"/>
          <w:shd w:val="pct15" w:color="auto" w:fill="FFFFFF"/>
        </w:rPr>
        <w:t>）</w:t>
      </w:r>
      <w:r w:rsidRPr="00E85074">
        <w:rPr>
          <w:rFonts w:ascii="標楷體" w:eastAsia="標楷體" w:hAnsi="標楷體"/>
        </w:rPr>
        <w:t>畫空</w:t>
      </w:r>
      <w:r w:rsidRPr="00E85074">
        <w:t>」作結。說佛是這樣那樣的，其實佛無漏界是不容分別戲論的。說佛這樣那樣，是彩色的繪畫虛空那樣，了無形跡可得。</w:t>
      </w:r>
      <w:r w:rsidRPr="00E85074">
        <w:rPr>
          <w:rStyle w:val="aa"/>
          <w:color w:val="000000"/>
        </w:rPr>
        <w:footnoteReference w:id="116"/>
      </w:r>
    </w:p>
    <w:p w:rsidR="00B8154C" w:rsidRPr="00E85074" w:rsidRDefault="00B8154C" w:rsidP="00263A02">
      <w:pPr>
        <w:spacing w:afterLines="30"/>
      </w:pPr>
      <w:r w:rsidRPr="00E85074">
        <w:t>這樣的佛，是圓成實性，《楞伽經》等都說正智、真如為圓成實。</w:t>
      </w:r>
      <w:r w:rsidRPr="00E85074">
        <w:rPr>
          <w:rStyle w:val="aa"/>
          <w:color w:val="000000"/>
        </w:rPr>
        <w:footnoteReference w:id="117"/>
      </w:r>
      <w:r w:rsidRPr="00E85074">
        <w:t>以此來通釋大乘經，特別是後期大乘的如來觀，容易得出佛智常住（或一得以後，常住不變）的結論。</w:t>
      </w:r>
    </w:p>
    <w:p w:rsidR="00B8154C" w:rsidRPr="00E85074" w:rsidRDefault="00B8154C" w:rsidP="00263A02">
      <w:pPr>
        <w:spacing w:afterLines="30"/>
      </w:pPr>
      <w:r w:rsidRPr="00E85074">
        <w:lastRenderedPageBreak/>
        <w:t>然《</w:t>
      </w:r>
      <w:r w:rsidRPr="00E85074">
        <w:rPr>
          <w:rFonts w:hint="eastAsia"/>
        </w:rPr>
        <w:t>大乘</w:t>
      </w:r>
      <w:r w:rsidRPr="00E85074">
        <w:t>莊嚴經論》所說的三身：自性身是轉依所成的，「</w:t>
      </w:r>
      <w:r w:rsidRPr="00E85074">
        <w:rPr>
          <w:rFonts w:ascii="新細明體" w:hAnsi="新細明體"/>
        </w:rPr>
        <w:t>一切佛等無差別，微細難知</w:t>
      </w:r>
      <w:r w:rsidRPr="00E85074">
        <w:t>」</w:t>
      </w:r>
      <w:r w:rsidRPr="00E85074">
        <w:rPr>
          <w:rStyle w:val="aa"/>
          <w:color w:val="000000"/>
        </w:rPr>
        <w:footnoteReference w:id="118"/>
      </w:r>
      <w:r w:rsidRPr="00E85074">
        <w:t>。而為眾所見的，在淨土中受用法樂的，是受用身；種種變化利益眾生的，是變化身。自性身重於契證清淨法界，而受用身與變化身，約自利與利他說。佛自利的受用身，剎土，眾會，佛號，佛身體等都不同。</w:t>
      </w:r>
    </w:p>
    <w:p w:rsidR="00B8154C" w:rsidRPr="00E85074" w:rsidRDefault="00B8154C" w:rsidP="00263A02">
      <w:pPr>
        <w:spacing w:afterLines="30"/>
      </w:pPr>
      <w:r w:rsidRPr="00E85074">
        <w:t>這可以釋通十方佛土的種種差別，但佛佛平等的、自利的真實身，有這樣的差別嗎？自性身是自性常；受用身是不（間）斷常，變化身是相續常，後二身是無常的，解說經說的常住佛，所以約別義而稱之為常。</w:t>
      </w:r>
    </w:p>
    <w:p w:rsidR="00B8154C" w:rsidRPr="00E85074" w:rsidRDefault="00B8154C" w:rsidP="00263A02">
      <w:pPr>
        <w:spacing w:afterLines="30"/>
      </w:pPr>
      <w:r w:rsidRPr="00E85074">
        <w:t>《</w:t>
      </w:r>
      <w:r w:rsidRPr="00E85074">
        <w:rPr>
          <w:rFonts w:hint="eastAsia"/>
        </w:rPr>
        <w:t>大乘</w:t>
      </w:r>
      <w:r w:rsidRPr="00E85074">
        <w:t>莊嚴經論》說四智，圓鏡智「不動」，後三智與三身中的後二身，都依圓鏡智而起；圓鏡智與自性身，有相當的意義，不過自性身約無漏界為所依止說，圓鏡智約與真如無別的一切種智說。</w:t>
      </w:r>
      <w:r w:rsidRPr="00E85074">
        <w:rPr>
          <w:rStyle w:val="aa"/>
          <w:color w:val="000000"/>
        </w:rPr>
        <w:footnoteReference w:id="119"/>
      </w:r>
    </w:p>
    <w:p w:rsidR="00B8154C" w:rsidRPr="00E85074" w:rsidRDefault="00B8154C" w:rsidP="00263A02">
      <w:pPr>
        <w:spacing w:afterLines="30"/>
      </w:pPr>
      <w:r w:rsidRPr="00E85074">
        <w:t>無著的《攝大乘論》，在〈彼果智分〉，也立三身。「</w:t>
      </w:r>
      <w:r w:rsidRPr="00E85074">
        <w:rPr>
          <w:rFonts w:ascii="標楷體" w:eastAsia="標楷體" w:hAnsi="標楷體"/>
        </w:rPr>
        <w:t>自性身者，謂諸如來法身，一切法自在轉所依止故</w:t>
      </w:r>
      <w:r w:rsidRPr="00E85074">
        <w:t>」。《攝論》廣說法身，法身有五相：「</w:t>
      </w:r>
      <w:r w:rsidRPr="00E85074">
        <w:rPr>
          <w:rFonts w:ascii="標楷體" w:eastAsia="標楷體" w:hAnsi="標楷體"/>
        </w:rPr>
        <w:t>轉依為相</w:t>
      </w:r>
      <w:r w:rsidRPr="00E85074">
        <w:t>」，「</w:t>
      </w:r>
      <w:r w:rsidRPr="00E85074">
        <w:rPr>
          <w:rFonts w:ascii="標楷體" w:eastAsia="標楷體" w:hAnsi="標楷體"/>
        </w:rPr>
        <w:t>白法所成為相</w:t>
      </w:r>
      <w:r w:rsidRPr="00E85074">
        <w:t>」，「</w:t>
      </w:r>
      <w:r w:rsidRPr="00E85074">
        <w:rPr>
          <w:rFonts w:ascii="標楷體" w:eastAsia="標楷體" w:hAnsi="標楷體"/>
        </w:rPr>
        <w:t>有無無二為相</w:t>
      </w:r>
      <w:r w:rsidRPr="00E85074">
        <w:t>」，「</w:t>
      </w:r>
      <w:r w:rsidRPr="00E85074">
        <w:rPr>
          <w:rFonts w:ascii="標楷體" w:eastAsia="標楷體" w:hAnsi="標楷體"/>
        </w:rPr>
        <w:t>常住為相</w:t>
      </w:r>
      <w:r w:rsidRPr="00E85074">
        <w:t>」，「</w:t>
      </w:r>
      <w:r w:rsidRPr="00E85074">
        <w:rPr>
          <w:rFonts w:ascii="標楷體" w:eastAsia="標楷體" w:hAnsi="標楷體"/>
        </w:rPr>
        <w:t>不思議為相</w:t>
      </w:r>
      <w:r w:rsidRPr="00E85074">
        <w:t>」；而但為成熟菩薩的受用身，多為成熟聲聞的變化身，是無常的。</w:t>
      </w:r>
    </w:p>
    <w:p w:rsidR="00B8154C" w:rsidRPr="00E85074" w:rsidRDefault="00B8154C" w:rsidP="00263A02">
      <w:pPr>
        <w:spacing w:afterLines="30"/>
      </w:pPr>
      <w:r w:rsidRPr="00E85074">
        <w:t>法身轉五蘊而得自在；轉識蘊得四智，那法身是以四智（等）而自在的。《論》中說「</w:t>
      </w:r>
      <w:r w:rsidRPr="00E85074">
        <w:rPr>
          <w:rFonts w:ascii="標楷體" w:eastAsia="標楷體" w:hAnsi="標楷體"/>
        </w:rPr>
        <w:t>念佛法身</w:t>
      </w:r>
      <w:r w:rsidRPr="00E85074">
        <w:t>」；說佛受用的十八圓滿淨土。</w:t>
      </w:r>
    </w:p>
    <w:p w:rsidR="00B8154C" w:rsidRPr="00E85074" w:rsidRDefault="00B8154C" w:rsidP="00263A02">
      <w:pPr>
        <w:spacing w:afterLines="30"/>
      </w:pPr>
      <w:r w:rsidRPr="00E85074">
        <w:t>《攝論》所說</w:t>
      </w:r>
      <w:r w:rsidRPr="00E85074">
        <w:rPr>
          <w:b/>
        </w:rPr>
        <w:t>法身</w:t>
      </w:r>
      <w:r w:rsidRPr="00E85074">
        <w:t>，</w:t>
      </w:r>
      <w:r w:rsidRPr="00E85074">
        <w:rPr>
          <w:sz w:val="22"/>
          <w:shd w:val="pct15" w:color="auto" w:fill="FFFFFF"/>
        </w:rPr>
        <w:t>（</w:t>
      </w:r>
      <w:r w:rsidRPr="00E85074">
        <w:rPr>
          <w:sz w:val="22"/>
          <w:shd w:val="pct15" w:color="auto" w:fill="FFFFFF"/>
        </w:rPr>
        <w:t>p.3</w:t>
      </w:r>
      <w:r w:rsidRPr="00E85074">
        <w:rPr>
          <w:rFonts w:hint="eastAsia"/>
          <w:sz w:val="22"/>
          <w:shd w:val="pct15" w:color="auto" w:fill="FFFFFF"/>
        </w:rPr>
        <w:t>45</w:t>
      </w:r>
      <w:r w:rsidRPr="00E85074">
        <w:rPr>
          <w:sz w:val="22"/>
          <w:shd w:val="pct15" w:color="auto" w:fill="FFFFFF"/>
        </w:rPr>
        <w:t>）</w:t>
      </w:r>
      <w:r w:rsidRPr="00E85074">
        <w:t>是如智不二的，超越一切而又顯現一切，利濟一切有情。</w:t>
      </w:r>
      <w:r w:rsidRPr="00E85074">
        <w:rPr>
          <w:rStyle w:val="aa"/>
          <w:color w:val="000000"/>
        </w:rPr>
        <w:footnoteReference w:id="120"/>
      </w:r>
      <w:r w:rsidRPr="00E85074">
        <w:t>從如智不二的超越性說，法身與自性身相同；法身內證而起不思議用，利濟有情，應該與自性身不同。</w:t>
      </w:r>
    </w:p>
    <w:p w:rsidR="00B8154C" w:rsidRPr="00E85074" w:rsidRDefault="00B8154C" w:rsidP="00263A02">
      <w:pPr>
        <w:spacing w:afterLines="30"/>
      </w:pPr>
      <w:r w:rsidRPr="00E85074">
        <w:t>法身常住，四智是常還是無常呢？</w:t>
      </w:r>
    </w:p>
    <w:p w:rsidR="00B8154C" w:rsidRPr="00E85074" w:rsidRDefault="00B8154C" w:rsidP="00263A02">
      <w:pPr>
        <w:spacing w:afterLines="30"/>
      </w:pPr>
      <w:r w:rsidRPr="00E85074">
        <w:t>又如《莊嚴經論》的受用身，也稱法受用身，是「自利」的，於淨土中自受用法樂；而《攝大乘論》的</w:t>
      </w:r>
      <w:r w:rsidRPr="00E85074">
        <w:rPr>
          <w:b/>
        </w:rPr>
        <w:t>受用身</w:t>
      </w:r>
      <w:r w:rsidRPr="00E85074">
        <w:t>，卻是「</w:t>
      </w:r>
      <w:r w:rsidRPr="00E85074">
        <w:rPr>
          <w:rFonts w:ascii="標楷體" w:eastAsia="標楷體" w:hAnsi="標楷體"/>
        </w:rPr>
        <w:t>但為成熟諸菩薩</w:t>
      </w:r>
      <w:r w:rsidRPr="00E85074">
        <w:t>」，意義上是不同的。</w:t>
      </w:r>
      <w:r w:rsidRPr="00E85074">
        <w:rPr>
          <w:rStyle w:val="aa"/>
          <w:color w:val="000000"/>
        </w:rPr>
        <w:footnoteReference w:id="121"/>
      </w:r>
    </w:p>
    <w:p w:rsidR="00B8154C" w:rsidRPr="00E85074" w:rsidRDefault="00B8154C" w:rsidP="00263A02">
      <w:pPr>
        <w:spacing w:afterLines="30"/>
      </w:pPr>
      <w:r w:rsidRPr="00E85074">
        <w:t>《莊嚴經論》與《攝論》，都說轉識蘊得四智，而沒有對轉識為智，作詳細的敘述。</w:t>
      </w:r>
    </w:p>
    <w:p w:rsidR="00B8154C" w:rsidRPr="00E85074" w:rsidRDefault="00B8154C" w:rsidP="00263A02">
      <w:pPr>
        <w:spacing w:afterLines="30"/>
      </w:pPr>
      <w:r w:rsidRPr="00E85074">
        <w:t>漢譯本說到轉第八、七、六、前五識</w:t>
      </w:r>
      <w:r w:rsidRPr="00E85074">
        <w:t>——</w:t>
      </w:r>
      <w:r w:rsidRPr="00E85074">
        <w:t>四類，分別的得四種智，但梵本中缺。這是譯者波羅頗迦羅蜜多羅（</w:t>
      </w:r>
      <w:r w:rsidRPr="00E85074">
        <w:t>Prabhākaramitra</w:t>
      </w:r>
      <w:r w:rsidRPr="00E85074">
        <w:t>），在那爛陀寺，親近戒賢論師，而以當時那爛陀寺的唯識</w:t>
      </w:r>
      <w:r w:rsidRPr="00E85074">
        <w:lastRenderedPageBreak/>
        <w:t>學，補充了《大乘莊嚴經論》。</w:t>
      </w:r>
      <w:r w:rsidRPr="00E85074">
        <w:rPr>
          <w:rStyle w:val="aa"/>
          <w:color w:val="000000"/>
        </w:rPr>
        <w:footnoteReference w:id="122"/>
      </w:r>
    </w:p>
    <w:p w:rsidR="00B8154C" w:rsidRPr="00E85074" w:rsidRDefault="00B8154C" w:rsidP="00263A02">
      <w:pPr>
        <w:spacing w:afterLines="30"/>
      </w:pPr>
      <w:r w:rsidRPr="00E85074">
        <w:t>《唯識三十論》，詳於三類轉變識的分別；從唯識現而論到唯識性；在行果的敘述中，泛稱佛果為「法身」，</w:t>
      </w:r>
      <w:r w:rsidRPr="00E85074">
        <w:rPr>
          <w:b/>
        </w:rPr>
        <w:t>對身、智沒有明確的分別</w:t>
      </w:r>
      <w:r w:rsidRPr="00E85074">
        <w:t>。</w:t>
      </w:r>
    </w:p>
    <w:p w:rsidR="00B8154C" w:rsidRPr="00E85074" w:rsidRDefault="00B8154C" w:rsidP="00263A02">
      <w:pPr>
        <w:spacing w:afterLines="30"/>
      </w:pPr>
      <w:r w:rsidRPr="00E85074">
        <w:t>唯識學在發展中，</w:t>
      </w:r>
      <w:r w:rsidRPr="00E85074">
        <w:rPr>
          <w:b/>
        </w:rPr>
        <w:t>對佛果完成精密的敘述，那是世親以後</w:t>
      </w:r>
      <w:r w:rsidRPr="00E85074">
        <w:t>，瑜伽唯識論者的重要任務，以適應佛教界（傾向以佛為主的佛法）的要求。</w:t>
      </w:r>
    </w:p>
    <w:p w:rsidR="00CC2CF5" w:rsidRPr="00E85074" w:rsidRDefault="00CC2CF5" w:rsidP="00263A02">
      <w:pPr>
        <w:spacing w:afterLines="30"/>
        <w:rPr>
          <w:rFonts w:ascii="新細明體" w:hAnsi="新細明體"/>
        </w:rPr>
      </w:pPr>
      <w:r w:rsidRPr="00E85074">
        <w:rPr>
          <w:rFonts w:ascii="新細明體" w:hAnsi="新細明體"/>
        </w:rPr>
        <w:t>……</w:t>
      </w:r>
    </w:p>
    <w:p w:rsidR="00B8154C" w:rsidRPr="00E85074" w:rsidRDefault="00B8154C" w:rsidP="00263A02">
      <w:pPr>
        <w:spacing w:afterLines="30"/>
      </w:pPr>
      <w:r w:rsidRPr="00E85074">
        <w:t>無著論說的三身，《佛地經論》分別為自受用身與他受用身，會通了《莊嚴經論》與《攝論》的異說。</w:t>
      </w:r>
      <w:r w:rsidRPr="00E85074">
        <w:rPr>
          <w:rStyle w:val="aa"/>
        </w:rPr>
        <w:footnoteReference w:id="123"/>
      </w:r>
    </w:p>
    <w:p w:rsidR="00B8154C" w:rsidRPr="00E85074" w:rsidRDefault="00B8154C" w:rsidP="00263A02">
      <w:pPr>
        <w:spacing w:afterLines="30"/>
      </w:pPr>
      <w:r w:rsidRPr="00E85074">
        <w:t>《大乘莊嚴經論》，說到四智，但沒有說轉什麼得什麼智。</w:t>
      </w:r>
      <w:r w:rsidRPr="00E85074">
        <w:rPr>
          <w:rStyle w:val="aa"/>
        </w:rPr>
        <w:footnoteReference w:id="124"/>
      </w:r>
      <w:r w:rsidRPr="00E85074">
        <w:t>無性（</w:t>
      </w:r>
      <w:r w:rsidRPr="00E85074">
        <w:t>Asvabhāva</w:t>
      </w:r>
      <w:r w:rsidRPr="00E85074">
        <w:t>）的《攝大乘論釋》，說轉八、七、六、前五識，別別的得四智。</w:t>
      </w:r>
      <w:r w:rsidRPr="00E85074">
        <w:rPr>
          <w:rStyle w:val="aa"/>
          <w:color w:val="000000"/>
        </w:rPr>
        <w:footnoteReference w:id="125"/>
      </w:r>
    </w:p>
    <w:p w:rsidR="00B8154C" w:rsidRPr="00E85074" w:rsidRDefault="00B8154C" w:rsidP="00263A02">
      <w:pPr>
        <w:spacing w:afterLines="30"/>
      </w:pPr>
      <w:r w:rsidRPr="00E85074">
        <w:t>《佛地經論》與無性的《攝大乘論釋》，是世親以下，陳那、護法、戒賢的系統；玄奘雜糅而成的《成唯識論》，所說轉依的意義，就是依此而作更圓滿的安立。</w:t>
      </w:r>
    </w:p>
    <w:p w:rsidR="00B8154C" w:rsidRPr="00E85074" w:rsidRDefault="00B8154C" w:rsidP="00263A02">
      <w:pPr>
        <w:spacing w:afterLines="30"/>
      </w:pPr>
      <w:r w:rsidRPr="00E85074">
        <w:t>《成唯識論》約四種義來說明轉依：一、能轉道；二、所轉依；三、所轉捨；四、所轉得。</w:t>
      </w:r>
    </w:p>
    <w:p w:rsidR="00B8154C" w:rsidRPr="00E85074" w:rsidRDefault="00B8154C" w:rsidP="00263A02">
      <w:pPr>
        <w:spacing w:afterLines="30"/>
      </w:pPr>
      <w:r w:rsidRPr="00E85074">
        <w:t>「所轉依」有二，持（染淨）種依與迷悟依，這是會通了阿賴耶識為所依，如來藏（真如、法界等）為所依的二大流。</w:t>
      </w:r>
    </w:p>
    <w:p w:rsidR="00B8154C" w:rsidRPr="00E85074" w:rsidRDefault="00B8154C" w:rsidP="00263A02">
      <w:pPr>
        <w:spacing w:afterLines="30"/>
      </w:pPr>
      <w:r w:rsidRPr="00E85074">
        <w:t>「所轉得」有二：「所顯得」是真如離障的大涅槃，約義立四種涅槃；「所生得」是大菩提，從無漏種子所生的，就是四智相應心品。</w:t>
      </w:r>
      <w:r w:rsidRPr="00E85074">
        <w:rPr>
          <w:rStyle w:val="aa"/>
          <w:color w:val="000000"/>
        </w:rPr>
        <w:footnoteReference w:id="126"/>
      </w:r>
    </w:p>
    <w:p w:rsidR="00B8154C" w:rsidRPr="00E85074" w:rsidRDefault="00B8154C" w:rsidP="00263A02">
      <w:pPr>
        <w:spacing w:afterLines="30"/>
      </w:pPr>
      <w:r w:rsidRPr="00E85074">
        <w:t>在如、智差別（不一不異之異），正智是有為依他起性的原則下，抉擇、會通：《成唯識論》所代表的，是西元六、七世紀間，那爛陀寺大成的唯識學。</w:t>
      </w:r>
    </w:p>
    <w:p w:rsidR="00B8154C" w:rsidRPr="00E85074" w:rsidRDefault="00B8154C" w:rsidP="00B8154C">
      <w:pPr>
        <w:rPr>
          <w:rFonts w:asciiTheme="minorEastAsia" w:hAnsiTheme="minorEastAsia"/>
        </w:rPr>
      </w:pPr>
    </w:p>
    <w:p w:rsidR="00B8154C" w:rsidRPr="00E85074" w:rsidRDefault="00B8154C" w:rsidP="00B8154C">
      <w:pPr>
        <w:rPr>
          <w:rFonts w:asciiTheme="minorEastAsia" w:hAnsiTheme="minorEastAsia"/>
        </w:rPr>
      </w:pPr>
      <w:r w:rsidRPr="00E85074">
        <w:rPr>
          <w:rFonts w:asciiTheme="minorEastAsia" w:hAnsiTheme="minorEastAsia" w:hint="eastAsia"/>
        </w:rPr>
        <w:t>【</w:t>
      </w:r>
      <w:r w:rsidRPr="00E85074">
        <w:rPr>
          <w:rFonts w:hint="eastAsia"/>
        </w:rPr>
        <w:t>附錄二</w:t>
      </w:r>
      <w:r w:rsidRPr="00E85074">
        <w:rPr>
          <w:rFonts w:asciiTheme="minorEastAsia" w:hAnsiTheme="minorEastAsia" w:hint="eastAsia"/>
        </w:rPr>
        <w:t>】（註腳</w:t>
      </w:r>
      <w:r w:rsidR="00192539" w:rsidRPr="00E85074">
        <w:rPr>
          <w:rFonts w:hint="eastAsia"/>
        </w:rPr>
        <w:t>21</w:t>
      </w:r>
      <w:r w:rsidRPr="00E85074">
        <w:rPr>
          <w:rFonts w:hint="eastAsia"/>
        </w:rPr>
        <w:t>（</w:t>
      </w:r>
      <w:r w:rsidRPr="00E85074">
        <w:rPr>
          <w:rFonts w:hint="eastAsia"/>
        </w:rPr>
        <w:t>1</w:t>
      </w:r>
      <w:r w:rsidRPr="00E85074">
        <w:rPr>
          <w:rFonts w:hint="eastAsia"/>
        </w:rPr>
        <w:t>）</w:t>
      </w:r>
      <w:r w:rsidRPr="00E85074">
        <w:rPr>
          <w:rFonts w:asciiTheme="minorEastAsia" w:hAnsiTheme="minorEastAsia" w:hint="eastAsia"/>
        </w:rPr>
        <w:t>）</w:t>
      </w:r>
    </w:p>
    <w:p w:rsidR="00B8154C" w:rsidRPr="00E85074" w:rsidRDefault="00B8154C" w:rsidP="00263A02">
      <w:pPr>
        <w:spacing w:afterLines="30"/>
        <w:rPr>
          <w:szCs w:val="24"/>
        </w:rPr>
      </w:pPr>
      <w:r w:rsidRPr="00E85074">
        <w:rPr>
          <w:rFonts w:hAnsi="新細明體"/>
          <w:szCs w:val="24"/>
        </w:rPr>
        <w:t>（</w:t>
      </w:r>
      <w:r w:rsidRPr="00E85074">
        <w:rPr>
          <w:rFonts w:hint="eastAsia"/>
          <w:szCs w:val="24"/>
        </w:rPr>
        <w:t>1</w:t>
      </w:r>
      <w:r w:rsidRPr="00E85074">
        <w:rPr>
          <w:rFonts w:hAnsi="新細明體"/>
          <w:szCs w:val="24"/>
        </w:rPr>
        <w:t>）</w:t>
      </w:r>
      <w:r w:rsidRPr="00E85074">
        <w:rPr>
          <w:rFonts w:hint="eastAsia"/>
          <w:szCs w:val="24"/>
        </w:rPr>
        <w:t>［北魏］慧影，《大智度論疏》卷</w:t>
      </w:r>
      <w:r w:rsidRPr="00E85074">
        <w:rPr>
          <w:rFonts w:hint="eastAsia"/>
          <w:szCs w:val="24"/>
        </w:rPr>
        <w:t>24</w:t>
      </w:r>
      <w:r w:rsidRPr="00E85074">
        <w:rPr>
          <w:rFonts w:hint="eastAsia"/>
          <w:szCs w:val="24"/>
        </w:rPr>
        <w:t>（</w:t>
      </w:r>
      <w:r w:rsidRPr="00E85074">
        <w:rPr>
          <w:szCs w:val="24"/>
        </w:rPr>
        <w:t>卍</w:t>
      </w:r>
      <w:r w:rsidRPr="00E85074">
        <w:rPr>
          <w:rFonts w:hint="eastAsia"/>
          <w:szCs w:val="24"/>
        </w:rPr>
        <w:t>新</w:t>
      </w:r>
      <w:r w:rsidRPr="00E85074">
        <w:rPr>
          <w:szCs w:val="24"/>
        </w:rPr>
        <w:t>續</w:t>
      </w:r>
      <w:r w:rsidRPr="00E85074">
        <w:rPr>
          <w:rFonts w:hint="eastAsia"/>
          <w:szCs w:val="24"/>
        </w:rPr>
        <w:t>46</w:t>
      </w:r>
      <w:r w:rsidRPr="00E85074">
        <w:rPr>
          <w:rFonts w:hint="eastAsia"/>
          <w:szCs w:val="24"/>
        </w:rPr>
        <w:t>，</w:t>
      </w:r>
      <w:r w:rsidRPr="00E85074">
        <w:rPr>
          <w:rFonts w:hint="eastAsia"/>
          <w:szCs w:val="24"/>
        </w:rPr>
        <w:t>901b4-21</w:t>
      </w:r>
      <w:r w:rsidRPr="00E85074">
        <w:rPr>
          <w:rFonts w:hint="eastAsia"/>
          <w:szCs w:val="24"/>
        </w:rPr>
        <w:t>）：</w:t>
      </w:r>
    </w:p>
    <w:p w:rsidR="00B8154C" w:rsidRPr="00E85074" w:rsidRDefault="00B8154C" w:rsidP="00263A02">
      <w:pPr>
        <w:spacing w:afterLines="30"/>
        <w:ind w:leftChars="250" w:left="600"/>
        <w:rPr>
          <w:szCs w:val="24"/>
        </w:rPr>
      </w:pPr>
      <w:r w:rsidRPr="00E85074">
        <w:rPr>
          <w:rFonts w:hint="eastAsia"/>
          <w:szCs w:val="24"/>
        </w:rPr>
        <w:t>今言「善於兵法六十四能等」者，此且據俗事，欲以譬況。</w:t>
      </w:r>
    </w:p>
    <w:p w:rsidR="00B8154C" w:rsidRPr="00E85074" w:rsidRDefault="00B8154C" w:rsidP="00263A02">
      <w:pPr>
        <w:spacing w:afterLines="30"/>
        <w:ind w:leftChars="250" w:left="600"/>
        <w:rPr>
          <w:szCs w:val="24"/>
        </w:rPr>
      </w:pPr>
      <w:r w:rsidRPr="00E85074">
        <w:rPr>
          <w:rFonts w:hint="eastAsia"/>
          <w:szCs w:val="24"/>
        </w:rPr>
        <w:t>釋云：當以菩薩對人間壯夫，一一合說之也。若如此間多言六藝，謂禮、樂、射、書、筭──此亦屬六十四能。六十四能</w:t>
      </w:r>
      <w:r w:rsidR="00924389" w:rsidRPr="00E85074">
        <w:rPr>
          <w:rFonts w:hint="eastAsia"/>
          <w:szCs w:val="24"/>
        </w:rPr>
        <w:t>，</w:t>
      </w:r>
      <w:r w:rsidRPr="00E85074">
        <w:rPr>
          <w:rFonts w:hint="eastAsia"/>
          <w:szCs w:val="24"/>
        </w:rPr>
        <w:t>解者甚少。</w:t>
      </w:r>
    </w:p>
    <w:p w:rsidR="00B8154C" w:rsidRPr="00E85074" w:rsidRDefault="00B8154C" w:rsidP="00263A02">
      <w:pPr>
        <w:spacing w:afterLines="30"/>
        <w:ind w:leftChars="250" w:left="600"/>
        <w:rPr>
          <w:szCs w:val="24"/>
        </w:rPr>
      </w:pPr>
      <w:r w:rsidRPr="00E85074">
        <w:rPr>
          <w:rFonts w:hint="eastAsia"/>
          <w:szCs w:val="24"/>
        </w:rPr>
        <w:t>《大莊嚴論》極廣釋，今且略說。</w:t>
      </w:r>
    </w:p>
    <w:p w:rsidR="00B8154C" w:rsidRPr="00E85074" w:rsidRDefault="00B8154C" w:rsidP="00263A02">
      <w:pPr>
        <w:spacing w:afterLines="30"/>
        <w:ind w:leftChars="250" w:left="600"/>
        <w:rPr>
          <w:szCs w:val="24"/>
        </w:rPr>
      </w:pPr>
      <w:r w:rsidRPr="00E85074">
        <w:rPr>
          <w:rFonts w:hint="eastAsia"/>
          <w:szCs w:val="24"/>
        </w:rPr>
        <w:t>就閻浮提中，唯太子初生時，具解此六十四能。次菴羅女亦解，次耆婆，此兩子母俱解。于時，佛初在世，只三人解。</w:t>
      </w:r>
    </w:p>
    <w:p w:rsidR="00B8154C" w:rsidRPr="00E85074" w:rsidRDefault="00B8154C" w:rsidP="00263A02">
      <w:pPr>
        <w:spacing w:afterLines="30"/>
        <w:ind w:leftChars="250" w:left="600"/>
        <w:rPr>
          <w:szCs w:val="24"/>
        </w:rPr>
      </w:pPr>
      <w:r w:rsidRPr="00E85074">
        <w:rPr>
          <w:rFonts w:hint="eastAsia"/>
          <w:szCs w:val="24"/>
          <w:shd w:val="pct15" w:color="auto" w:fill="FFFFFF"/>
          <w:vertAlign w:val="superscript"/>
        </w:rPr>
        <w:t>[1]</w:t>
      </w:r>
      <w:r w:rsidRPr="00E85074">
        <w:rPr>
          <w:rFonts w:hint="eastAsia"/>
          <w:szCs w:val="24"/>
        </w:rPr>
        <w:t>一者，善知天文，謂日月博食、星宿運變、違失度數、時節好惡、禍變凶衰等，此屬一能；</w:t>
      </w:r>
      <w:r w:rsidRPr="00E85074">
        <w:rPr>
          <w:rFonts w:hint="eastAsia"/>
          <w:szCs w:val="24"/>
          <w:shd w:val="pct15" w:color="auto" w:fill="FFFFFF"/>
          <w:vertAlign w:val="superscript"/>
        </w:rPr>
        <w:t>[2]</w:t>
      </w:r>
      <w:r w:rsidRPr="00E85074">
        <w:rPr>
          <w:rFonts w:hint="eastAsia"/>
          <w:szCs w:val="24"/>
        </w:rPr>
        <w:t>善知地理，有於伏藏、地之所出、百穀所生、草木所宜、風雨所及，如是等屬</w:t>
      </w:r>
      <w:r w:rsidRPr="00E85074">
        <w:rPr>
          <w:rFonts w:hint="eastAsia"/>
          <w:szCs w:val="24"/>
        </w:rPr>
        <w:lastRenderedPageBreak/>
        <w:t>一能；</w:t>
      </w:r>
      <w:r w:rsidRPr="00E85074">
        <w:rPr>
          <w:rFonts w:hint="eastAsia"/>
          <w:szCs w:val="24"/>
          <w:shd w:val="pct15" w:color="auto" w:fill="FFFFFF"/>
          <w:vertAlign w:val="superscript"/>
        </w:rPr>
        <w:t>[3]</w:t>
      </w:r>
      <w:r w:rsidRPr="00E85074">
        <w:rPr>
          <w:rFonts w:hint="eastAsia"/>
          <w:szCs w:val="24"/>
        </w:rPr>
        <w:t>善識一切醫方、草藥，屬一能；</w:t>
      </w:r>
      <w:r w:rsidRPr="00E85074">
        <w:rPr>
          <w:rFonts w:hint="eastAsia"/>
          <w:szCs w:val="24"/>
          <w:shd w:val="pct15" w:color="auto" w:fill="FFFFFF"/>
          <w:vertAlign w:val="superscript"/>
        </w:rPr>
        <w:t>[4]</w:t>
      </w:r>
      <w:r w:rsidRPr="00E85074">
        <w:rPr>
          <w:rFonts w:hint="eastAsia"/>
          <w:szCs w:val="24"/>
        </w:rPr>
        <w:t>善別一切病，屬一能；</w:t>
      </w:r>
      <w:r w:rsidRPr="00E85074">
        <w:rPr>
          <w:rFonts w:hint="eastAsia"/>
          <w:szCs w:val="24"/>
          <w:shd w:val="pct15" w:color="auto" w:fill="FFFFFF"/>
          <w:vertAlign w:val="superscript"/>
        </w:rPr>
        <w:t>[5]</w:t>
      </w:r>
      <w:r w:rsidRPr="00E85074">
        <w:rPr>
          <w:rFonts w:hint="eastAsia"/>
          <w:szCs w:val="24"/>
        </w:rPr>
        <w:t>善知數法，屬一能；</w:t>
      </w:r>
      <w:r w:rsidRPr="00E85074">
        <w:rPr>
          <w:rFonts w:hint="eastAsia"/>
          <w:szCs w:val="24"/>
          <w:shd w:val="pct15" w:color="auto" w:fill="FFFFFF"/>
          <w:vertAlign w:val="superscript"/>
        </w:rPr>
        <w:t>[6]</w:t>
      </w:r>
      <w:r w:rsidRPr="00E85074">
        <w:rPr>
          <w:rFonts w:hint="eastAsia"/>
          <w:szCs w:val="24"/>
        </w:rPr>
        <w:t>知解一切書法，屬一能；</w:t>
      </w:r>
      <w:r w:rsidRPr="00E85074">
        <w:rPr>
          <w:rFonts w:hint="eastAsia"/>
          <w:szCs w:val="24"/>
          <w:shd w:val="pct15" w:color="auto" w:fill="FFFFFF"/>
          <w:vertAlign w:val="superscript"/>
        </w:rPr>
        <w:t>[7]</w:t>
      </w:r>
      <w:r w:rsidRPr="00E85074">
        <w:rPr>
          <w:rFonts w:hint="eastAsia"/>
          <w:szCs w:val="24"/>
        </w:rPr>
        <w:t>能善射法，屬一能；</w:t>
      </w:r>
      <w:r w:rsidRPr="00E85074">
        <w:rPr>
          <w:rFonts w:hint="eastAsia"/>
          <w:szCs w:val="24"/>
          <w:shd w:val="pct15" w:color="auto" w:fill="FFFFFF"/>
          <w:vertAlign w:val="superscript"/>
        </w:rPr>
        <w:t>[8]</w:t>
      </w:r>
      <w:r w:rsidRPr="00E85074">
        <w:rPr>
          <w:rFonts w:hint="eastAsia"/>
          <w:szCs w:val="24"/>
        </w:rPr>
        <w:t>能善調御、</w:t>
      </w:r>
      <w:r w:rsidRPr="00E85074">
        <w:rPr>
          <w:rFonts w:hint="eastAsia"/>
          <w:szCs w:val="24"/>
          <w:shd w:val="pct15" w:color="auto" w:fill="FFFFFF"/>
          <w:vertAlign w:val="superscript"/>
        </w:rPr>
        <w:t>[9]</w:t>
      </w:r>
      <w:r w:rsidRPr="00E85074">
        <w:rPr>
          <w:rFonts w:hint="eastAsia"/>
          <w:szCs w:val="24"/>
        </w:rPr>
        <w:t>善知禮樂、</w:t>
      </w:r>
      <w:r w:rsidRPr="00E85074">
        <w:rPr>
          <w:rFonts w:hint="eastAsia"/>
          <w:szCs w:val="24"/>
          <w:shd w:val="pct15" w:color="auto" w:fill="FFFFFF"/>
          <w:vertAlign w:val="superscript"/>
        </w:rPr>
        <w:t>[10]</w:t>
      </w:r>
      <w:r w:rsidRPr="00E85074">
        <w:rPr>
          <w:rFonts w:hint="eastAsia"/>
          <w:szCs w:val="24"/>
        </w:rPr>
        <w:t>功巧、</w:t>
      </w:r>
      <w:r w:rsidRPr="00E85074">
        <w:rPr>
          <w:rFonts w:hint="eastAsia"/>
          <w:szCs w:val="24"/>
          <w:shd w:val="pct15" w:color="auto" w:fill="FFFFFF"/>
          <w:vertAlign w:val="superscript"/>
        </w:rPr>
        <w:t>[11]</w:t>
      </w:r>
      <w:r w:rsidRPr="00E85074">
        <w:rPr>
          <w:rFonts w:hint="eastAsia"/>
          <w:szCs w:val="24"/>
        </w:rPr>
        <w:t>伎術、</w:t>
      </w:r>
      <w:r w:rsidRPr="00E85074">
        <w:rPr>
          <w:rFonts w:hint="eastAsia"/>
          <w:szCs w:val="24"/>
          <w:shd w:val="pct15" w:color="auto" w:fill="FFFFFF"/>
          <w:vertAlign w:val="superscript"/>
        </w:rPr>
        <w:t>[12]</w:t>
      </w:r>
      <w:r w:rsidRPr="00E85074">
        <w:rPr>
          <w:rFonts w:hint="eastAsia"/>
          <w:szCs w:val="24"/>
        </w:rPr>
        <w:t>兵法、</w:t>
      </w:r>
      <w:r w:rsidRPr="00E85074">
        <w:rPr>
          <w:rFonts w:hint="eastAsia"/>
          <w:szCs w:val="24"/>
          <w:shd w:val="pct15" w:color="auto" w:fill="FFFFFF"/>
          <w:vertAlign w:val="superscript"/>
        </w:rPr>
        <w:t>[13]</w:t>
      </w:r>
      <w:r w:rsidRPr="00E85074">
        <w:rPr>
          <w:rFonts w:hint="eastAsia"/>
          <w:szCs w:val="24"/>
        </w:rPr>
        <w:t>進退、</w:t>
      </w:r>
      <w:r w:rsidRPr="00E85074">
        <w:rPr>
          <w:rFonts w:hint="eastAsia"/>
          <w:szCs w:val="24"/>
          <w:shd w:val="pct15" w:color="auto" w:fill="FFFFFF"/>
          <w:vertAlign w:val="superscript"/>
        </w:rPr>
        <w:t>[14]</w:t>
      </w:r>
      <w:r w:rsidRPr="00E85074">
        <w:rPr>
          <w:rFonts w:hint="eastAsia"/>
          <w:szCs w:val="24"/>
        </w:rPr>
        <w:t>得失等，盡各是一能。</w:t>
      </w:r>
    </w:p>
    <w:p w:rsidR="00B8154C" w:rsidRPr="00E85074" w:rsidRDefault="00B8154C" w:rsidP="00263A02">
      <w:pPr>
        <w:spacing w:afterLines="30"/>
        <w:ind w:leftChars="250" w:left="600"/>
        <w:rPr>
          <w:szCs w:val="24"/>
        </w:rPr>
      </w:pPr>
      <w:r w:rsidRPr="00E85074">
        <w:rPr>
          <w:rFonts w:hint="eastAsia"/>
          <w:szCs w:val="24"/>
        </w:rPr>
        <w:t>如是等有六十四種，攝天下一切俗法伎術皆盡。此是俗法中「六十四能」。</w:t>
      </w:r>
    </w:p>
    <w:p w:rsidR="00B8154C" w:rsidRPr="00E85074" w:rsidRDefault="00B8154C" w:rsidP="00263A02">
      <w:pPr>
        <w:spacing w:afterLines="30"/>
        <w:ind w:leftChars="250" w:left="600"/>
        <w:rPr>
          <w:szCs w:val="24"/>
        </w:rPr>
      </w:pPr>
      <w:r w:rsidRPr="00E85074">
        <w:rPr>
          <w:rFonts w:hint="eastAsia"/>
          <w:szCs w:val="24"/>
        </w:rPr>
        <w:t>若佛法中「六十四能」者，如《實性論》釋：以十力、四無所畏、十八不共法、三十二相，以此六十四種。三十二相為外莊嚴；十力</w:t>
      </w:r>
      <w:r w:rsidR="00924389" w:rsidRPr="00E85074">
        <w:rPr>
          <w:rFonts w:hint="eastAsia"/>
          <w:szCs w:val="24"/>
        </w:rPr>
        <w:t>、</w:t>
      </w:r>
      <w:r w:rsidRPr="00E85074">
        <w:rPr>
          <w:rFonts w:hint="eastAsia"/>
          <w:szCs w:val="24"/>
        </w:rPr>
        <w:t>無畏、十八不共法等三十二種，為內莊嚴。內外莊嚴皆悉具足，故為六十四能。</w:t>
      </w:r>
    </w:p>
    <w:p w:rsidR="00B8154C" w:rsidRPr="00E85074" w:rsidRDefault="00B8154C" w:rsidP="00263A02">
      <w:pPr>
        <w:spacing w:afterLines="30"/>
        <w:rPr>
          <w:szCs w:val="24"/>
        </w:rPr>
      </w:pPr>
      <w:r w:rsidRPr="00E85074">
        <w:rPr>
          <w:rFonts w:hAnsi="新細明體"/>
          <w:szCs w:val="24"/>
        </w:rPr>
        <w:t>（</w:t>
      </w:r>
      <w:r w:rsidRPr="00E85074">
        <w:rPr>
          <w:rFonts w:hint="eastAsia"/>
          <w:szCs w:val="24"/>
        </w:rPr>
        <w:t>2</w:t>
      </w:r>
      <w:r w:rsidRPr="00E85074">
        <w:rPr>
          <w:rFonts w:hAnsi="新細明體"/>
          <w:szCs w:val="24"/>
        </w:rPr>
        <w:t>）</w:t>
      </w:r>
      <w:r w:rsidRPr="00E85074">
        <w:rPr>
          <w:rFonts w:hint="eastAsia"/>
          <w:szCs w:val="24"/>
        </w:rPr>
        <w:t>［隋］灌頂撰，《大般涅槃經疏》卷</w:t>
      </w:r>
      <w:r w:rsidRPr="00E85074">
        <w:rPr>
          <w:rFonts w:hint="eastAsia"/>
          <w:szCs w:val="24"/>
        </w:rPr>
        <w:t>11</w:t>
      </w:r>
      <w:r w:rsidRPr="00E85074">
        <w:rPr>
          <w:rFonts w:hint="eastAsia"/>
          <w:szCs w:val="24"/>
        </w:rPr>
        <w:t>〈</w:t>
      </w:r>
      <w:r w:rsidRPr="00E85074">
        <w:rPr>
          <w:rFonts w:hint="eastAsia"/>
          <w:szCs w:val="24"/>
        </w:rPr>
        <w:t>9</w:t>
      </w:r>
      <w:r w:rsidRPr="00E85074">
        <w:rPr>
          <w:rFonts w:hint="eastAsia"/>
          <w:szCs w:val="24"/>
        </w:rPr>
        <w:t>邪正品〉</w:t>
      </w:r>
      <w:r w:rsidRPr="00E85074">
        <w:rPr>
          <w:szCs w:val="24"/>
        </w:rPr>
        <w:t>（大正</w:t>
      </w:r>
      <w:r w:rsidRPr="00E85074">
        <w:rPr>
          <w:szCs w:val="24"/>
        </w:rPr>
        <w:t>3</w:t>
      </w:r>
      <w:r w:rsidRPr="00E85074">
        <w:rPr>
          <w:rFonts w:hint="eastAsia"/>
          <w:szCs w:val="24"/>
        </w:rPr>
        <w:t>8</w:t>
      </w:r>
      <w:r w:rsidRPr="00E85074">
        <w:rPr>
          <w:szCs w:val="24"/>
        </w:rPr>
        <w:t>，</w:t>
      </w:r>
      <w:r w:rsidRPr="00E85074">
        <w:rPr>
          <w:rFonts w:hint="eastAsia"/>
          <w:szCs w:val="24"/>
        </w:rPr>
        <w:t>100b19-22</w:t>
      </w:r>
      <w:r w:rsidRPr="00E85074">
        <w:rPr>
          <w:rFonts w:hint="eastAsia"/>
          <w:szCs w:val="24"/>
        </w:rPr>
        <w:t>）：</w:t>
      </w:r>
    </w:p>
    <w:p w:rsidR="00B8154C" w:rsidRPr="00E85074" w:rsidRDefault="00B8154C" w:rsidP="00263A02">
      <w:pPr>
        <w:spacing w:afterLines="30"/>
        <w:ind w:leftChars="250" w:left="600"/>
        <w:rPr>
          <w:szCs w:val="24"/>
        </w:rPr>
      </w:pPr>
      <w:r w:rsidRPr="00E85074">
        <w:rPr>
          <w:rFonts w:hint="eastAsia"/>
          <w:szCs w:val="24"/>
        </w:rPr>
        <w:t>六十四能者，佛有三十二相，外道夸毘謂倍勝佛，故云有六十四能。</w:t>
      </w:r>
    </w:p>
    <w:p w:rsidR="00B8154C" w:rsidRPr="00E85074" w:rsidRDefault="00B8154C" w:rsidP="00263A02">
      <w:pPr>
        <w:spacing w:afterLines="30"/>
        <w:ind w:leftChars="250" w:left="600"/>
        <w:rPr>
          <w:szCs w:val="24"/>
        </w:rPr>
      </w:pPr>
      <w:r w:rsidRPr="00E85074">
        <w:rPr>
          <w:rFonts w:hint="eastAsia"/>
          <w:szCs w:val="24"/>
        </w:rPr>
        <w:t>又佛有三十二相并業，外道攀對求等，故立六十四能。</w:t>
      </w:r>
    </w:p>
    <w:p w:rsidR="00B8154C" w:rsidRPr="00E85074" w:rsidRDefault="00B8154C" w:rsidP="00263A02">
      <w:pPr>
        <w:spacing w:afterLines="30"/>
        <w:ind w:left="600" w:hangingChars="250" w:hanging="600"/>
        <w:rPr>
          <w:szCs w:val="24"/>
        </w:rPr>
      </w:pPr>
      <w:r w:rsidRPr="00E85074">
        <w:rPr>
          <w:rFonts w:hAnsi="新細明體"/>
          <w:szCs w:val="24"/>
        </w:rPr>
        <w:t>（</w:t>
      </w:r>
      <w:r w:rsidRPr="00E85074">
        <w:rPr>
          <w:rFonts w:hint="eastAsia"/>
          <w:szCs w:val="24"/>
        </w:rPr>
        <w:t>3</w:t>
      </w:r>
      <w:r w:rsidRPr="00E85074">
        <w:rPr>
          <w:rFonts w:hAnsi="新細明體"/>
          <w:szCs w:val="24"/>
        </w:rPr>
        <w:t>）</w:t>
      </w:r>
      <w:r w:rsidRPr="00E85074">
        <w:rPr>
          <w:szCs w:val="24"/>
        </w:rPr>
        <w:t>［唐］義淨制譯，慧沼撰，《金光明最勝王經疏》卷</w:t>
      </w:r>
      <w:r w:rsidRPr="00E85074">
        <w:rPr>
          <w:szCs w:val="24"/>
        </w:rPr>
        <w:t>4</w:t>
      </w:r>
      <w:r w:rsidRPr="00E85074">
        <w:rPr>
          <w:szCs w:val="24"/>
        </w:rPr>
        <w:t>〈</w:t>
      </w:r>
      <w:r w:rsidRPr="00E85074">
        <w:rPr>
          <w:szCs w:val="24"/>
        </w:rPr>
        <w:t>6</w:t>
      </w:r>
      <w:r w:rsidRPr="00E85074">
        <w:rPr>
          <w:szCs w:val="24"/>
        </w:rPr>
        <w:t>淨地陀羅尼品〉（大正</w:t>
      </w:r>
      <w:r w:rsidRPr="00E85074">
        <w:rPr>
          <w:szCs w:val="24"/>
        </w:rPr>
        <w:t>39</w:t>
      </w:r>
      <w:r w:rsidRPr="00E85074">
        <w:rPr>
          <w:szCs w:val="24"/>
        </w:rPr>
        <w:t>，</w:t>
      </w:r>
      <w:r w:rsidRPr="00E85074">
        <w:rPr>
          <w:szCs w:val="24"/>
        </w:rPr>
        <w:t>256c5</w:t>
      </w:r>
      <w:r w:rsidRPr="00E85074">
        <w:rPr>
          <w:szCs w:val="24"/>
        </w:rPr>
        <w:t>）：</w:t>
      </w:r>
    </w:p>
    <w:p w:rsidR="00B8154C" w:rsidRPr="00E85074" w:rsidRDefault="00B8154C" w:rsidP="00263A02">
      <w:pPr>
        <w:spacing w:afterLines="30"/>
        <w:ind w:leftChars="250" w:left="600"/>
        <w:rPr>
          <w:szCs w:val="24"/>
        </w:rPr>
      </w:pPr>
      <w:r w:rsidRPr="00E85074">
        <w:rPr>
          <w:szCs w:val="24"/>
        </w:rPr>
        <w:t>世間伎術即六十四能。</w:t>
      </w:r>
    </w:p>
    <w:p w:rsidR="00B8154C" w:rsidRPr="00E85074" w:rsidRDefault="00B8154C" w:rsidP="00263A02">
      <w:pPr>
        <w:spacing w:afterLines="30"/>
        <w:rPr>
          <w:szCs w:val="24"/>
        </w:rPr>
      </w:pPr>
      <w:r w:rsidRPr="00E85074">
        <w:rPr>
          <w:rFonts w:hAnsi="新細明體"/>
          <w:szCs w:val="24"/>
        </w:rPr>
        <w:t>（</w:t>
      </w:r>
      <w:r w:rsidRPr="00E85074">
        <w:rPr>
          <w:rFonts w:hint="eastAsia"/>
          <w:szCs w:val="24"/>
        </w:rPr>
        <w:t>4</w:t>
      </w:r>
      <w:r w:rsidRPr="00E85074">
        <w:rPr>
          <w:rFonts w:hAnsi="新細明體"/>
          <w:szCs w:val="24"/>
        </w:rPr>
        <w:t>）</w:t>
      </w:r>
      <w:r w:rsidRPr="00E85074">
        <w:rPr>
          <w:szCs w:val="24"/>
        </w:rPr>
        <w:t>［唐］</w:t>
      </w:r>
      <w:r w:rsidRPr="00E85074">
        <w:rPr>
          <w:rFonts w:hint="eastAsia"/>
          <w:szCs w:val="24"/>
        </w:rPr>
        <w:t>慧琳</w:t>
      </w:r>
      <w:r w:rsidRPr="00E85074">
        <w:rPr>
          <w:szCs w:val="24"/>
        </w:rPr>
        <w:t>撰，</w:t>
      </w:r>
      <w:r w:rsidRPr="00E85074">
        <w:rPr>
          <w:rFonts w:hint="eastAsia"/>
          <w:szCs w:val="24"/>
        </w:rPr>
        <w:t>《一切經音義》卷</w:t>
      </w:r>
      <w:r w:rsidRPr="00E85074">
        <w:rPr>
          <w:rFonts w:hint="eastAsia"/>
          <w:szCs w:val="24"/>
        </w:rPr>
        <w:t>25</w:t>
      </w:r>
      <w:r w:rsidRPr="00E85074">
        <w:rPr>
          <w:szCs w:val="24"/>
        </w:rPr>
        <w:t>（大正</w:t>
      </w:r>
      <w:r w:rsidRPr="00E85074">
        <w:rPr>
          <w:rFonts w:hint="eastAsia"/>
          <w:szCs w:val="24"/>
        </w:rPr>
        <w:t>54</w:t>
      </w:r>
      <w:r w:rsidRPr="00E85074">
        <w:rPr>
          <w:szCs w:val="24"/>
        </w:rPr>
        <w:t>，</w:t>
      </w:r>
      <w:r w:rsidRPr="00E85074">
        <w:rPr>
          <w:rFonts w:hint="eastAsia"/>
          <w:szCs w:val="24"/>
        </w:rPr>
        <w:t>467c12-13</w:t>
      </w:r>
      <w:r w:rsidRPr="00E85074">
        <w:rPr>
          <w:rFonts w:hint="eastAsia"/>
          <w:szCs w:val="24"/>
        </w:rPr>
        <w:t>）：</w:t>
      </w:r>
    </w:p>
    <w:p w:rsidR="00B8154C" w:rsidRPr="00E85074" w:rsidRDefault="00B8154C" w:rsidP="00263A02">
      <w:pPr>
        <w:spacing w:afterLines="30"/>
        <w:ind w:leftChars="250" w:left="600"/>
        <w:rPr>
          <w:szCs w:val="24"/>
        </w:rPr>
      </w:pPr>
      <w:r w:rsidRPr="00E85074">
        <w:rPr>
          <w:rFonts w:hint="eastAsia"/>
          <w:szCs w:val="24"/>
        </w:rPr>
        <w:t>學諸技藝（奇蟻反，才能也、藝也。此方有六藝，謂禮、樂、射、御、書、數是也。西方技藝即習五明是也：一者、因明，二、聲明，三、醫方明，四、功巧明，五者</w:t>
      </w:r>
      <w:r w:rsidR="00924389" w:rsidRPr="00E85074">
        <w:rPr>
          <w:rFonts w:hint="eastAsia"/>
          <w:szCs w:val="24"/>
        </w:rPr>
        <w:t>、</w:t>
      </w:r>
      <w:r w:rsidRPr="00E85074">
        <w:rPr>
          <w:rFonts w:hint="eastAsia"/>
          <w:szCs w:val="24"/>
        </w:rPr>
        <w:t>內明。前說六十四能，不出醫方四巧也）。</w:t>
      </w:r>
    </w:p>
    <w:p w:rsidR="00B8154C" w:rsidRPr="00E85074" w:rsidRDefault="00B8154C" w:rsidP="00B8154C">
      <w:pPr>
        <w:rPr>
          <w:rFonts w:asciiTheme="minorEastAsia" w:hAnsiTheme="minorEastAsia"/>
        </w:rPr>
      </w:pPr>
    </w:p>
    <w:p w:rsidR="00B8154C" w:rsidRPr="00E85074" w:rsidRDefault="00B8154C" w:rsidP="00B8154C">
      <w:pPr>
        <w:rPr>
          <w:rFonts w:asciiTheme="minorEastAsia" w:hAnsiTheme="minorEastAsia"/>
        </w:rPr>
      </w:pPr>
      <w:r w:rsidRPr="00E85074">
        <w:rPr>
          <w:rFonts w:asciiTheme="minorEastAsia" w:hAnsiTheme="minorEastAsia" w:hint="eastAsia"/>
        </w:rPr>
        <w:t>【</w:t>
      </w:r>
      <w:r w:rsidRPr="00E85074">
        <w:rPr>
          <w:rFonts w:hint="eastAsia"/>
        </w:rPr>
        <w:t>附錄</w:t>
      </w:r>
      <w:r w:rsidR="000B25BA" w:rsidRPr="00E85074">
        <w:rPr>
          <w:rFonts w:hint="eastAsia"/>
        </w:rPr>
        <w:t>三</w:t>
      </w:r>
      <w:r w:rsidRPr="00E85074">
        <w:rPr>
          <w:rFonts w:asciiTheme="minorEastAsia" w:hAnsiTheme="minorEastAsia" w:hint="eastAsia"/>
        </w:rPr>
        <w:t>】（註腳</w:t>
      </w:r>
      <w:r w:rsidRPr="00E85074">
        <w:rPr>
          <w:rFonts w:hint="eastAsia"/>
        </w:rPr>
        <w:t>4</w:t>
      </w:r>
      <w:r w:rsidR="00006973" w:rsidRPr="00E85074">
        <w:rPr>
          <w:rFonts w:hint="eastAsia"/>
        </w:rPr>
        <w:t>8</w:t>
      </w:r>
      <w:r w:rsidRPr="00E85074">
        <w:rPr>
          <w:rFonts w:asciiTheme="minorEastAsia" w:hAnsiTheme="minorEastAsia" w:hint="eastAsia"/>
        </w:rPr>
        <w:t>）</w:t>
      </w:r>
    </w:p>
    <w:p w:rsidR="00B8154C" w:rsidRPr="00E85074" w:rsidRDefault="00B8154C" w:rsidP="00B8154C">
      <w:pPr>
        <w:pStyle w:val="a8"/>
        <w:snapToGrid/>
        <w:ind w:left="600" w:hangingChars="250" w:hanging="600"/>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1</w:t>
      </w:r>
      <w:r w:rsidRPr="00E85074">
        <w:rPr>
          <w:rFonts w:ascii="Times New Roman" w:eastAsia="新細明體" w:hAnsi="新細明體" w:cs="Times New Roman"/>
          <w:sz w:val="24"/>
          <w:szCs w:val="24"/>
        </w:rPr>
        <w:t>）世親釋，［陳］真諦譯，《攝大乘論釋》卷</w:t>
      </w:r>
      <w:r w:rsidRPr="00E85074">
        <w:rPr>
          <w:rFonts w:ascii="Times New Roman" w:eastAsia="新細明體" w:hAnsi="Times New Roman" w:cs="Times New Roman"/>
          <w:sz w:val="24"/>
          <w:szCs w:val="24"/>
        </w:rPr>
        <w:t>13</w:t>
      </w: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10</w:t>
      </w:r>
      <w:r w:rsidRPr="00E85074">
        <w:rPr>
          <w:rFonts w:ascii="Times New Roman" w:eastAsia="新細明體" w:hAnsi="新細明體" w:cs="Times New Roman"/>
          <w:sz w:val="24"/>
          <w:szCs w:val="24"/>
        </w:rPr>
        <w:t>釋智差別勝相品〉（大正</w:t>
      </w:r>
      <w:r w:rsidRPr="00E85074">
        <w:rPr>
          <w:rFonts w:ascii="Times New Roman" w:eastAsia="新細明體" w:hAnsi="Times New Roman" w:cs="Times New Roman"/>
          <w:sz w:val="24"/>
          <w:szCs w:val="24"/>
        </w:rPr>
        <w:t>31</w:t>
      </w: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251c14-26</w:t>
      </w:r>
      <w:r w:rsidRPr="00E85074">
        <w:rPr>
          <w:rFonts w:ascii="Times New Roman" w:eastAsia="新細明體" w:hAnsi="新細明體" w:cs="Times New Roman"/>
          <w:sz w:val="24"/>
          <w:szCs w:val="24"/>
        </w:rPr>
        <w:t>）：</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[a]</w:t>
      </w:r>
      <w:r w:rsidRPr="00E85074">
        <w:rPr>
          <w:rFonts w:ascii="Times New Roman" w:eastAsia="新細明體" w:hAnsi="新細明體" w:cs="Times New Roman"/>
          <w:sz w:val="24"/>
          <w:szCs w:val="24"/>
        </w:rPr>
        <w:t>諸菩薩發心多，故名「</w:t>
      </w:r>
      <w:r w:rsidRPr="00E85074">
        <w:rPr>
          <w:rFonts w:ascii="標楷體" w:eastAsia="標楷體" w:hAnsi="標楷體" w:cs="Times New Roman"/>
          <w:sz w:val="24"/>
          <w:szCs w:val="24"/>
        </w:rPr>
        <w:t>性異</w:t>
      </w:r>
      <w:r w:rsidRPr="00E85074">
        <w:rPr>
          <w:rFonts w:ascii="Times New Roman" w:eastAsia="新細明體" w:hAnsi="新細明體" w:cs="Times New Roman"/>
          <w:sz w:val="24"/>
          <w:szCs w:val="24"/>
        </w:rPr>
        <w:t>」。</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[b]</w:t>
      </w:r>
      <w:r w:rsidRPr="00E85074">
        <w:rPr>
          <w:rFonts w:ascii="Times New Roman" w:eastAsia="新細明體" w:hAnsi="新細明體" w:cs="Times New Roman"/>
          <w:sz w:val="24"/>
          <w:szCs w:val="24"/>
        </w:rPr>
        <w:t>由性異故，加「</w:t>
      </w:r>
      <w:r w:rsidRPr="00E85074">
        <w:rPr>
          <w:rFonts w:ascii="標楷體" w:eastAsia="標楷體" w:hAnsi="標楷體" w:cs="Times New Roman"/>
          <w:sz w:val="24"/>
          <w:szCs w:val="24"/>
        </w:rPr>
        <w:t>行</w:t>
      </w:r>
      <w:r w:rsidRPr="00E85074">
        <w:rPr>
          <w:rFonts w:ascii="Times New Roman" w:eastAsia="新細明體" w:hAnsi="新細明體" w:cs="Times New Roman"/>
          <w:sz w:val="24"/>
          <w:szCs w:val="24"/>
        </w:rPr>
        <w:t>」亦不同。</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[c]</w:t>
      </w:r>
      <w:r w:rsidRPr="00E85074">
        <w:rPr>
          <w:rFonts w:ascii="Times New Roman" w:eastAsia="新細明體" w:hAnsi="新細明體" w:cs="Times New Roman"/>
          <w:sz w:val="24"/>
          <w:szCs w:val="24"/>
        </w:rPr>
        <w:t>由加行異，故有功力；由有功力，故能得果；有因義故「</w:t>
      </w:r>
      <w:r w:rsidRPr="00E85074">
        <w:rPr>
          <w:rFonts w:ascii="標楷體" w:eastAsia="標楷體" w:hAnsi="標楷體" w:cs="Times New Roman"/>
          <w:sz w:val="24"/>
          <w:szCs w:val="24"/>
        </w:rPr>
        <w:t>非虛</w:t>
      </w:r>
      <w:r w:rsidRPr="00E85074">
        <w:rPr>
          <w:rFonts w:ascii="Times New Roman" w:eastAsia="新細明體" w:hAnsi="新細明體" w:cs="Times New Roman"/>
          <w:sz w:val="24"/>
          <w:szCs w:val="24"/>
        </w:rPr>
        <w:t>」。</w:t>
      </w:r>
      <w:r w:rsidR="005D09E1" w:rsidRPr="00E85074">
        <w:rPr>
          <w:rFonts w:ascii="Times New Roman" w:eastAsia="新細明體" w:hAnsi="新細明體" w:cs="Times New Roman"/>
          <w:sz w:val="24"/>
          <w:szCs w:val="24"/>
        </w:rPr>
        <w:t>若但有一佛，諸餘菩薩修行則空無所得。</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[d]</w:t>
      </w:r>
      <w:r w:rsidRPr="00E85074">
        <w:rPr>
          <w:rFonts w:ascii="Times New Roman" w:eastAsia="新細明體" w:hAnsi="新細明體" w:cs="Times New Roman"/>
          <w:sz w:val="24"/>
          <w:szCs w:val="24"/>
        </w:rPr>
        <w:t>諸佛作眾生利益事無不圓滿，由安立彼於三乘故。若諸佛不安立他於無上菩提，則所作佛事不圓滿。由利益事「</w:t>
      </w:r>
      <w:r w:rsidRPr="00E85074">
        <w:rPr>
          <w:rFonts w:ascii="標楷體" w:eastAsia="標楷體" w:hAnsi="標楷體" w:cs="Times New Roman"/>
          <w:sz w:val="24"/>
          <w:szCs w:val="24"/>
        </w:rPr>
        <w:t>圓滿</w:t>
      </w:r>
      <w:r w:rsidRPr="00E85074">
        <w:rPr>
          <w:rFonts w:ascii="Times New Roman" w:eastAsia="新細明體" w:hAnsi="新細明體" w:cs="Times New Roman"/>
          <w:sz w:val="24"/>
          <w:szCs w:val="24"/>
        </w:rPr>
        <w:t>」故佛不一。</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[e]</w:t>
      </w:r>
      <w:r w:rsidRPr="00E85074">
        <w:rPr>
          <w:rFonts w:ascii="Times New Roman" w:eastAsia="新細明體" w:hAnsi="新細明體" w:cs="Times New Roman"/>
          <w:sz w:val="24"/>
          <w:szCs w:val="24"/>
        </w:rPr>
        <w:t>如生死「</w:t>
      </w:r>
      <w:r w:rsidRPr="00E85074">
        <w:rPr>
          <w:rFonts w:ascii="標楷體" w:eastAsia="標楷體" w:hAnsi="標楷體" w:cs="Times New Roman"/>
          <w:sz w:val="24"/>
          <w:szCs w:val="24"/>
        </w:rPr>
        <w:t>無初</w:t>
      </w:r>
      <w:r w:rsidRPr="00E85074">
        <w:rPr>
          <w:rFonts w:ascii="Times New Roman" w:eastAsia="新細明體" w:hAnsi="新細明體" w:cs="Times New Roman"/>
          <w:sz w:val="24"/>
          <w:szCs w:val="24"/>
        </w:rPr>
        <w:t>」無量，諸佛亦爾，無初無量。若唯一佛成，前後佛不成，則於一佛立始立終義則可成。</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新細明體" w:cs="Times New Roman"/>
          <w:sz w:val="24"/>
          <w:szCs w:val="24"/>
        </w:rPr>
        <w:t>由此</w:t>
      </w:r>
      <w:r w:rsidRPr="00E85074">
        <w:rPr>
          <w:rFonts w:ascii="Times New Roman" w:eastAsia="新細明體" w:hAnsi="新細明體" w:cs="Times New Roman"/>
          <w:b/>
          <w:sz w:val="24"/>
          <w:szCs w:val="24"/>
        </w:rPr>
        <w:t>五義</w:t>
      </w:r>
      <w:r w:rsidRPr="00E85074">
        <w:rPr>
          <w:rFonts w:ascii="Times New Roman" w:eastAsia="新細明體" w:hAnsi="新細明體" w:cs="Times New Roman"/>
          <w:sz w:val="24"/>
          <w:szCs w:val="24"/>
        </w:rPr>
        <w:t>故諸佛不一。</w:t>
      </w:r>
    </w:p>
    <w:p w:rsidR="00B8154C" w:rsidRPr="00E85074" w:rsidRDefault="00B8154C" w:rsidP="00B8154C">
      <w:pPr>
        <w:pStyle w:val="a8"/>
        <w:snapToGrid/>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2</w:t>
      </w:r>
      <w:r w:rsidRPr="00E85074">
        <w:rPr>
          <w:rFonts w:ascii="Times New Roman" w:eastAsia="新細明體" w:hAnsi="新細明體" w:cs="Times New Roman"/>
          <w:sz w:val="24"/>
          <w:szCs w:val="24"/>
        </w:rPr>
        <w:t>）世親釋，［隋］笈多共行矩等譯，《</w:t>
      </w:r>
      <w:r w:rsidR="00E85074" w:rsidRPr="00E85074">
        <w:rPr>
          <w:rFonts w:ascii="Times New Roman" w:eastAsia="新細明體" w:hAnsi="新細明體" w:cs="Times New Roman"/>
          <w:sz w:val="24"/>
          <w:szCs w:val="24"/>
        </w:rPr>
        <w:t>攝大乘論釋</w:t>
      </w:r>
      <w:r w:rsidRPr="00E85074">
        <w:rPr>
          <w:rFonts w:ascii="Times New Roman" w:eastAsia="新細明體" w:hAnsi="新細明體" w:cs="Times New Roman"/>
          <w:sz w:val="24"/>
          <w:szCs w:val="24"/>
        </w:rPr>
        <w:t>》卷</w:t>
      </w:r>
      <w:r w:rsidRPr="00E85074">
        <w:rPr>
          <w:rFonts w:ascii="Times New Roman" w:eastAsia="新細明體" w:hAnsi="Times New Roman" w:cs="Times New Roman"/>
          <w:sz w:val="24"/>
          <w:szCs w:val="24"/>
        </w:rPr>
        <w:t>9</w:t>
      </w:r>
      <w:r w:rsidRPr="00E85074">
        <w:rPr>
          <w:rFonts w:ascii="Times New Roman" w:eastAsia="新細明體" w:hAnsi="新細明體" w:cs="Times New Roman"/>
          <w:sz w:val="24"/>
          <w:szCs w:val="24"/>
        </w:rPr>
        <w:t>（大正</w:t>
      </w:r>
      <w:r w:rsidRPr="00E85074">
        <w:rPr>
          <w:rFonts w:ascii="Times New Roman" w:eastAsia="新細明體" w:hAnsi="Times New Roman" w:cs="Times New Roman"/>
          <w:sz w:val="24"/>
          <w:szCs w:val="24"/>
        </w:rPr>
        <w:t>31</w:t>
      </w: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313b23-c1</w:t>
      </w:r>
      <w:r w:rsidRPr="00E85074">
        <w:rPr>
          <w:rFonts w:ascii="Times New Roman" w:eastAsia="新細明體" w:hAnsi="新細明體" w:cs="Times New Roman"/>
          <w:sz w:val="24"/>
          <w:szCs w:val="24"/>
        </w:rPr>
        <w:t>）：</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[a]</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性別</w:t>
      </w:r>
      <w:r w:rsidRPr="00E85074">
        <w:rPr>
          <w:rFonts w:ascii="Times New Roman" w:eastAsia="新細明體" w:hAnsi="新細明體" w:cs="Times New Roman"/>
          <w:sz w:val="24"/>
          <w:szCs w:val="24"/>
        </w:rPr>
        <w:t>」者，諸菩薩有眾多。</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[b]</w:t>
      </w:r>
      <w:r w:rsidRPr="00E85074">
        <w:rPr>
          <w:rFonts w:ascii="Times New Roman" w:eastAsia="新細明體" w:hAnsi="新細明體" w:cs="Times New Roman"/>
          <w:sz w:val="24"/>
          <w:szCs w:val="24"/>
        </w:rPr>
        <w:t>由此差別故</w:t>
      </w:r>
      <w:r w:rsidR="003A75CA" w:rsidRPr="00E85074">
        <w:rPr>
          <w:rFonts w:ascii="Times New Roman" w:eastAsia="新細明體" w:hAnsi="新細明體" w:cs="Times New Roman"/>
          <w:sz w:val="24"/>
          <w:szCs w:val="24"/>
        </w:rPr>
        <w:t>，</w:t>
      </w:r>
      <w:r w:rsidRPr="00E85074">
        <w:rPr>
          <w:rFonts w:ascii="Times New Roman" w:eastAsia="新細明體" w:hAnsi="新細明體" w:cs="Times New Roman"/>
          <w:sz w:val="24"/>
          <w:szCs w:val="24"/>
        </w:rPr>
        <w:t>發「</w:t>
      </w:r>
      <w:r w:rsidRPr="00E85074">
        <w:rPr>
          <w:rFonts w:ascii="標楷體" w:eastAsia="標楷體" w:hAnsi="標楷體" w:cs="Times New Roman"/>
          <w:sz w:val="24"/>
          <w:szCs w:val="24"/>
        </w:rPr>
        <w:t>行</w:t>
      </w:r>
      <w:r w:rsidRPr="00E85074">
        <w:rPr>
          <w:rFonts w:ascii="Times New Roman" w:eastAsia="新細明體" w:hAnsi="新細明體" w:cs="Times New Roman"/>
          <w:sz w:val="24"/>
          <w:szCs w:val="24"/>
        </w:rPr>
        <w:t>」亦異。</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[c]</w:t>
      </w:r>
      <w:r w:rsidRPr="00E85074">
        <w:rPr>
          <w:rFonts w:ascii="Times New Roman" w:eastAsia="新細明體" w:hAnsi="新細明體" w:cs="Times New Roman"/>
          <w:sz w:val="24"/>
          <w:szCs w:val="24"/>
        </w:rPr>
        <w:t>由發行差別故</w:t>
      </w:r>
      <w:r w:rsidR="003A75CA" w:rsidRPr="00E85074">
        <w:rPr>
          <w:rFonts w:ascii="Times New Roman" w:eastAsia="新細明體" w:hAnsi="新細明體" w:cs="Times New Roman"/>
          <w:sz w:val="24"/>
          <w:szCs w:val="24"/>
        </w:rPr>
        <w:t>，</w:t>
      </w:r>
      <w:r w:rsidRPr="00E85074">
        <w:rPr>
          <w:rFonts w:ascii="Times New Roman" w:eastAsia="新細明體" w:hAnsi="新細明體" w:cs="Times New Roman"/>
          <w:sz w:val="24"/>
          <w:szCs w:val="24"/>
        </w:rPr>
        <w:t>有眾多人菩提資糧得圓滿。是故若唯一佛，餘人資糧則應「</w:t>
      </w:r>
      <w:r w:rsidRPr="00E85074">
        <w:rPr>
          <w:rFonts w:ascii="標楷體" w:eastAsia="標楷體" w:hAnsi="標楷體" w:cs="Times New Roman"/>
          <w:sz w:val="24"/>
          <w:szCs w:val="24"/>
        </w:rPr>
        <w:t>虛</w:t>
      </w:r>
      <w:r w:rsidRPr="00E85074">
        <w:rPr>
          <w:rFonts w:ascii="Times New Roman" w:eastAsia="新細明體" w:hAnsi="新細明體" w:cs="Times New Roman"/>
          <w:sz w:val="24"/>
          <w:szCs w:val="24"/>
        </w:rPr>
        <w:t>」作。</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[d]</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具足</w:t>
      </w:r>
      <w:r w:rsidRPr="00E85074">
        <w:rPr>
          <w:rFonts w:ascii="Times New Roman" w:eastAsia="新細明體" w:hAnsi="新細明體" w:cs="Times New Roman"/>
          <w:sz w:val="24"/>
          <w:szCs w:val="24"/>
        </w:rPr>
        <w:t>」者，諸佛具作一切眾生利益事，謂安立於三乘中。若諸佛唯以佛乘安立眾生，則所作佛事不具足。是故應有多佛。</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[e]</w:t>
      </w:r>
      <w:r w:rsidRPr="00E85074">
        <w:rPr>
          <w:rFonts w:ascii="Times New Roman" w:eastAsia="新細明體" w:hAnsi="新細明體" w:cs="Times New Roman"/>
          <w:sz w:val="24"/>
          <w:szCs w:val="24"/>
        </w:rPr>
        <w:t>如生死「</w:t>
      </w:r>
      <w:r w:rsidRPr="00E85074">
        <w:rPr>
          <w:rFonts w:ascii="標楷體" w:eastAsia="標楷體" w:hAnsi="標楷體" w:cs="Times New Roman"/>
          <w:sz w:val="24"/>
          <w:szCs w:val="24"/>
        </w:rPr>
        <w:t>無初</w:t>
      </w:r>
      <w:r w:rsidRPr="00E85074">
        <w:rPr>
          <w:rFonts w:ascii="Times New Roman" w:eastAsia="新細明體" w:hAnsi="新細明體" w:cs="Times New Roman"/>
          <w:sz w:val="24"/>
          <w:szCs w:val="24"/>
        </w:rPr>
        <w:t>」，佛亦如是。若唯一佛，即是有初。</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新細明體" w:cs="Times New Roman"/>
          <w:sz w:val="24"/>
          <w:szCs w:val="24"/>
        </w:rPr>
        <w:t>是故非一。</w:t>
      </w:r>
    </w:p>
    <w:p w:rsidR="00B8154C" w:rsidRPr="00E85074" w:rsidRDefault="00B8154C" w:rsidP="00B8154C">
      <w:pPr>
        <w:pStyle w:val="a8"/>
        <w:snapToGrid/>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3</w:t>
      </w:r>
      <w:r w:rsidRPr="00E85074">
        <w:rPr>
          <w:rFonts w:ascii="Times New Roman" w:eastAsia="新細明體" w:hAnsi="新細明體" w:cs="Times New Roman"/>
          <w:sz w:val="24"/>
          <w:szCs w:val="24"/>
        </w:rPr>
        <w:t>）世親釋，［唐］玄奘譯，《攝大乘論釋》卷</w:t>
      </w:r>
      <w:r w:rsidRPr="00E85074">
        <w:rPr>
          <w:rFonts w:ascii="Times New Roman" w:eastAsia="新細明體" w:hAnsi="Times New Roman" w:cs="Times New Roman"/>
          <w:sz w:val="24"/>
          <w:szCs w:val="24"/>
        </w:rPr>
        <w:t>9</w:t>
      </w:r>
      <w:r w:rsidRPr="00E85074">
        <w:rPr>
          <w:rFonts w:ascii="Times New Roman" w:eastAsia="新細明體" w:hAnsi="新細明體" w:cs="Times New Roman"/>
          <w:sz w:val="24"/>
          <w:szCs w:val="24"/>
        </w:rPr>
        <w:t>（大正</w:t>
      </w:r>
      <w:r w:rsidRPr="00E85074">
        <w:rPr>
          <w:rFonts w:ascii="Times New Roman" w:eastAsia="新細明體" w:hAnsi="Times New Roman" w:cs="Times New Roman"/>
          <w:sz w:val="24"/>
          <w:szCs w:val="24"/>
        </w:rPr>
        <w:t>31</w:t>
      </w: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371b5-13</w:t>
      </w:r>
      <w:r w:rsidRPr="00E85074">
        <w:rPr>
          <w:rFonts w:ascii="Times New Roman" w:eastAsia="新細明體" w:hAnsi="新細明體" w:cs="Times New Roman"/>
          <w:sz w:val="24"/>
          <w:szCs w:val="24"/>
        </w:rPr>
        <w:t>）：</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lastRenderedPageBreak/>
        <w:t>[1]</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種姓異故</w:t>
      </w:r>
      <w:r w:rsidRPr="00E85074">
        <w:rPr>
          <w:rFonts w:ascii="Times New Roman" w:eastAsia="新細明體" w:hAnsi="新細明體" w:cs="Times New Roman"/>
          <w:sz w:val="24"/>
          <w:szCs w:val="24"/>
        </w:rPr>
        <w:t>」者，謂諸菩薩種姓差別有多種故。</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[2]</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非虛故</w:t>
      </w:r>
      <w:r w:rsidRPr="00E85074">
        <w:rPr>
          <w:rFonts w:ascii="Times New Roman" w:eastAsia="新細明體" w:hAnsi="新細明體" w:cs="Times New Roman"/>
          <w:sz w:val="24"/>
          <w:szCs w:val="24"/>
        </w:rPr>
        <w:t>」者，種姓異故</w:t>
      </w:r>
      <w:r w:rsidR="003A75CA"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加行亦異</w:t>
      </w:r>
      <w:r w:rsidR="003A75CA"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加行異故</w:t>
      </w:r>
      <w:r w:rsidR="003A75CA"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資糧圓滿亦有多種。由是因緣，若唯一佛，餘者資糧應虛無果。</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[3]</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圓滿故</w:t>
      </w:r>
      <w:r w:rsidRPr="00E85074">
        <w:rPr>
          <w:rFonts w:ascii="Times New Roman" w:eastAsia="新細明體" w:hAnsi="新細明體" w:cs="Times New Roman"/>
          <w:sz w:val="24"/>
          <w:szCs w:val="24"/>
        </w:rPr>
        <w:t>」者，諸佛具作一切有情利益等事，謂正安立於三乘等。若執如來不安有情置於佛乘，所作佛事應不圓滿。由此道理，應許多佛。</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[4]</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無初故</w:t>
      </w:r>
      <w:r w:rsidRPr="00E85074">
        <w:rPr>
          <w:rFonts w:ascii="Times New Roman" w:eastAsia="新細明體" w:hAnsi="新細明體" w:cs="Times New Roman"/>
          <w:sz w:val="24"/>
          <w:szCs w:val="24"/>
        </w:rPr>
        <w:t>」者，如彼生死流轉無初，諸佛亦爾。若唯有一，即應有初。</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新細明體" w:cs="Times New Roman"/>
          <w:sz w:val="24"/>
          <w:szCs w:val="24"/>
        </w:rPr>
        <w:t>是故不一。</w:t>
      </w:r>
    </w:p>
    <w:p w:rsidR="00B8154C" w:rsidRPr="00E85074" w:rsidRDefault="00B8154C" w:rsidP="00B8154C">
      <w:pPr>
        <w:pStyle w:val="a8"/>
        <w:snapToGrid/>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4</w:t>
      </w:r>
      <w:r w:rsidRPr="00E85074">
        <w:rPr>
          <w:rFonts w:ascii="Times New Roman" w:eastAsia="新細明體" w:hAnsi="新細明體" w:cs="Times New Roman"/>
          <w:sz w:val="24"/>
          <w:szCs w:val="24"/>
        </w:rPr>
        <w:t>）無性釋，［唐］玄奘譯，《攝大乘論釋》卷</w:t>
      </w:r>
      <w:r w:rsidRPr="00E85074">
        <w:rPr>
          <w:rFonts w:ascii="Times New Roman" w:eastAsia="新細明體" w:hAnsi="Times New Roman" w:cs="Times New Roman"/>
          <w:sz w:val="24"/>
          <w:szCs w:val="24"/>
        </w:rPr>
        <w:t>9</w:t>
      </w:r>
      <w:r w:rsidRPr="00E85074">
        <w:rPr>
          <w:rFonts w:ascii="Times New Roman" w:eastAsia="新細明體" w:hAnsi="新細明體" w:cs="Times New Roman"/>
          <w:sz w:val="24"/>
          <w:szCs w:val="24"/>
        </w:rPr>
        <w:t>（大正</w:t>
      </w:r>
      <w:r w:rsidRPr="00E85074">
        <w:rPr>
          <w:rFonts w:ascii="Times New Roman" w:eastAsia="新細明體" w:hAnsi="Times New Roman" w:cs="Times New Roman"/>
          <w:sz w:val="24"/>
          <w:szCs w:val="24"/>
        </w:rPr>
        <w:t>31</w:t>
      </w: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437a13-28</w:t>
      </w:r>
      <w:r w:rsidRPr="00E85074">
        <w:rPr>
          <w:rFonts w:ascii="Times New Roman" w:eastAsia="新細明體" w:hAnsi="新細明體" w:cs="Times New Roman"/>
          <w:sz w:val="24"/>
          <w:szCs w:val="24"/>
        </w:rPr>
        <w:t>）：</w:t>
      </w:r>
    </w:p>
    <w:p w:rsidR="00B8154C" w:rsidRPr="00E85074" w:rsidRDefault="00B8154C" w:rsidP="003A75CA">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[1]</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種姓異故</w:t>
      </w:r>
      <w:r w:rsidRPr="00E85074">
        <w:rPr>
          <w:rFonts w:ascii="Times New Roman" w:eastAsia="新細明體" w:hAnsi="新細明體" w:cs="Times New Roman"/>
          <w:sz w:val="24"/>
          <w:szCs w:val="24"/>
        </w:rPr>
        <w:t>」者，謂本因性有差別故，非唯一佛。種性有二：一、本性住種性，謂無始來六處殊勝，展轉相續，法爾所得</w:t>
      </w:r>
      <w:r w:rsidR="003A75CA"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二、習所成種性，謂從先來善友力等數習所成。</w:t>
      </w:r>
    </w:p>
    <w:p w:rsidR="00B8154C" w:rsidRPr="00E85074" w:rsidRDefault="00B8154C" w:rsidP="00B8154C">
      <w:pPr>
        <w:pStyle w:val="a8"/>
        <w:snapToGrid/>
        <w:ind w:leftChars="350" w:left="840"/>
        <w:rPr>
          <w:rFonts w:ascii="Times New Roman" w:eastAsia="新細明體" w:hAnsi="Times New Roman" w:cs="Times New Roman"/>
          <w:sz w:val="24"/>
          <w:szCs w:val="24"/>
        </w:rPr>
      </w:pPr>
      <w:r w:rsidRPr="00E85074">
        <w:rPr>
          <w:rFonts w:ascii="Times New Roman" w:eastAsia="新細明體" w:hAnsi="新細明體" w:cs="Times New Roman"/>
          <w:sz w:val="24"/>
          <w:szCs w:val="24"/>
        </w:rPr>
        <w:t>本性住性有差別故，習所成性有其多種；種性多故，執唯一佛更無餘佛，不應道理。</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[2]</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非虛故</w:t>
      </w:r>
      <w:r w:rsidRPr="00E85074">
        <w:rPr>
          <w:rFonts w:ascii="Times New Roman" w:eastAsia="新細明體" w:hAnsi="新細明體" w:cs="Times New Roman"/>
          <w:sz w:val="24"/>
          <w:szCs w:val="24"/>
        </w:rPr>
        <w:t>」者，有多菩薩依前種性各別修集菩提資糧。若唯一佛一證菩提，餘無所證，彼集資糧應空無果，不應道理。</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[3]</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圓滿故</w:t>
      </w:r>
      <w:r w:rsidRPr="00E85074">
        <w:rPr>
          <w:rFonts w:ascii="Times New Roman" w:eastAsia="新細明體" w:hAnsi="新細明體" w:cs="Times New Roman"/>
          <w:sz w:val="24"/>
          <w:szCs w:val="24"/>
        </w:rPr>
        <w:t>」者，謂諸如來遍於各別所化有情成立利益安樂正事，謂於三乘如應安立。若唯一佛，是則不可安立有情置於佛乘，以更無有第二佛故，是則如來所作佛事應不圓滿。是故定應許有多佛。</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[4]</w:t>
      </w: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無初故</w:t>
      </w:r>
      <w:r w:rsidRPr="00E85074">
        <w:rPr>
          <w:rFonts w:ascii="Times New Roman" w:eastAsia="新細明體" w:hAnsi="新細明體" w:cs="Times New Roman"/>
          <w:sz w:val="24"/>
          <w:szCs w:val="24"/>
        </w:rPr>
        <w:t>」者，謂諸如來前前出世，猶如生死無有最初，離集資糧自然成佛不應理故，離逢事佛能集資糧不應理故。</w:t>
      </w:r>
    </w:p>
    <w:p w:rsidR="00B8154C" w:rsidRPr="00E85074" w:rsidRDefault="00B8154C" w:rsidP="00B8154C">
      <w:pPr>
        <w:pStyle w:val="a8"/>
        <w:snapToGrid/>
        <w:ind w:leftChars="250" w:left="840" w:hangingChars="100" w:hanging="240"/>
        <w:rPr>
          <w:rFonts w:ascii="Times New Roman" w:eastAsia="新細明體" w:hAnsi="Times New Roman" w:cs="Times New Roman"/>
          <w:sz w:val="24"/>
          <w:szCs w:val="24"/>
        </w:rPr>
      </w:pPr>
      <w:r w:rsidRPr="00E85074">
        <w:rPr>
          <w:rFonts w:ascii="Times New Roman" w:eastAsia="新細明體" w:hAnsi="新細明體" w:cs="Times New Roman"/>
          <w:sz w:val="24"/>
          <w:szCs w:val="24"/>
        </w:rPr>
        <w:t>由此決定非唯一佛。</w:t>
      </w:r>
    </w:p>
    <w:p w:rsidR="00B8154C" w:rsidRPr="00E85074" w:rsidRDefault="00B8154C" w:rsidP="00B8154C">
      <w:pPr>
        <w:rPr>
          <w:rFonts w:asciiTheme="minorEastAsia" w:hAnsiTheme="minorEastAsia"/>
        </w:rPr>
      </w:pPr>
    </w:p>
    <w:p w:rsidR="00B8154C" w:rsidRPr="00E85074" w:rsidRDefault="00B8154C" w:rsidP="00B8154C">
      <w:pPr>
        <w:rPr>
          <w:rFonts w:asciiTheme="minorEastAsia" w:hAnsiTheme="minorEastAsia"/>
        </w:rPr>
      </w:pPr>
      <w:r w:rsidRPr="00E85074">
        <w:rPr>
          <w:rFonts w:asciiTheme="minorEastAsia" w:hAnsiTheme="minorEastAsia" w:hint="eastAsia"/>
        </w:rPr>
        <w:t>【</w:t>
      </w:r>
      <w:r w:rsidRPr="00E85074">
        <w:rPr>
          <w:rFonts w:hint="eastAsia"/>
        </w:rPr>
        <w:t>附錄</w:t>
      </w:r>
      <w:r w:rsidR="000B25BA" w:rsidRPr="00E85074">
        <w:rPr>
          <w:rFonts w:hint="eastAsia"/>
        </w:rPr>
        <w:t>四</w:t>
      </w:r>
      <w:r w:rsidRPr="00E85074">
        <w:rPr>
          <w:rFonts w:asciiTheme="minorEastAsia" w:hAnsiTheme="minorEastAsia" w:hint="eastAsia"/>
        </w:rPr>
        <w:t>】（註腳</w:t>
      </w:r>
      <w:r w:rsidR="004B40D6" w:rsidRPr="00E85074">
        <w:rPr>
          <w:rFonts w:hint="eastAsia"/>
        </w:rPr>
        <w:t>60</w:t>
      </w:r>
      <w:r w:rsidRPr="00E85074">
        <w:rPr>
          <w:rFonts w:asciiTheme="minorEastAsia" w:hAnsiTheme="minorEastAsia" w:hint="eastAsia"/>
        </w:rPr>
        <w:t>）</w:t>
      </w:r>
    </w:p>
    <w:p w:rsidR="00B8154C" w:rsidRPr="00E85074" w:rsidRDefault="00B8154C" w:rsidP="00263A02">
      <w:pPr>
        <w:pStyle w:val="a8"/>
        <w:snapToGrid/>
        <w:spacing w:afterLines="30"/>
        <w:ind w:left="595" w:hangingChars="240" w:hanging="595"/>
        <w:rPr>
          <w:rFonts w:ascii="Times New Roman" w:eastAsia="新細明體" w:hAnsi="Times New Roman" w:cs="Times New Roman"/>
          <w:spacing w:val="4"/>
          <w:sz w:val="24"/>
          <w:szCs w:val="24"/>
        </w:rPr>
      </w:pPr>
      <w:r w:rsidRPr="00E85074">
        <w:rPr>
          <w:rFonts w:ascii="Times New Roman" w:hAnsi="Times New Roman" w:cs="Times New Roman"/>
          <w:spacing w:val="4"/>
          <w:sz w:val="24"/>
          <w:szCs w:val="24"/>
        </w:rPr>
        <w:t>（</w:t>
      </w:r>
      <w:r w:rsidRPr="00E85074">
        <w:rPr>
          <w:rFonts w:ascii="Times New Roman" w:hAnsi="Times New Roman" w:cs="Times New Roman"/>
          <w:spacing w:val="4"/>
          <w:sz w:val="24"/>
          <w:szCs w:val="24"/>
        </w:rPr>
        <w:t>1</w:t>
      </w:r>
      <w:r w:rsidRPr="00E85074">
        <w:rPr>
          <w:rFonts w:ascii="Times New Roman" w:hAnsi="Times New Roman" w:cs="Times New Roman"/>
          <w:spacing w:val="4"/>
          <w:sz w:val="24"/>
          <w:szCs w:val="24"/>
        </w:rPr>
        <w:t>）世親釋，［陳］真諦譯，《攝大乘論釋》卷</w:t>
      </w:r>
      <w:r w:rsidRPr="00E85074">
        <w:rPr>
          <w:rFonts w:ascii="Times New Roman" w:hAnsi="Times New Roman" w:cs="Times New Roman"/>
          <w:spacing w:val="4"/>
          <w:sz w:val="24"/>
          <w:szCs w:val="24"/>
        </w:rPr>
        <w:t>13</w:t>
      </w:r>
      <w:r w:rsidRPr="00E85074">
        <w:rPr>
          <w:rFonts w:ascii="Times New Roman" w:hAnsi="Times New Roman" w:cs="Times New Roman"/>
          <w:spacing w:val="4"/>
          <w:sz w:val="24"/>
          <w:szCs w:val="24"/>
        </w:rPr>
        <w:t>〈</w:t>
      </w:r>
      <w:r w:rsidRPr="00E85074">
        <w:rPr>
          <w:rFonts w:ascii="Times New Roman" w:hAnsi="Times New Roman" w:cs="Times New Roman"/>
          <w:spacing w:val="4"/>
          <w:sz w:val="24"/>
          <w:szCs w:val="24"/>
        </w:rPr>
        <w:t>10</w:t>
      </w:r>
      <w:r w:rsidRPr="00E85074">
        <w:rPr>
          <w:rFonts w:ascii="Times New Roman" w:hAnsi="Times New Roman" w:cs="Times New Roman"/>
          <w:spacing w:val="4"/>
          <w:sz w:val="24"/>
          <w:szCs w:val="24"/>
        </w:rPr>
        <w:t>釋智差別勝相品</w:t>
      </w:r>
      <w:r w:rsidRPr="00E85074">
        <w:rPr>
          <w:rFonts w:ascii="Times New Roman" w:hAnsi="Times New Roman" w:cs="Times New Roman"/>
          <w:spacing w:val="4"/>
          <w:sz w:val="24"/>
          <w:szCs w:val="24"/>
        </w:rPr>
        <w:t xml:space="preserve"> </w:t>
      </w:r>
      <w:r w:rsidRPr="00E85074">
        <w:rPr>
          <w:rFonts w:ascii="Times New Roman" w:hAnsi="Times New Roman" w:cs="Times New Roman"/>
          <w:spacing w:val="4"/>
          <w:sz w:val="24"/>
          <w:szCs w:val="24"/>
        </w:rPr>
        <w:t>〉</w:t>
      </w:r>
      <w:r w:rsidRPr="00E85074">
        <w:rPr>
          <w:rFonts w:ascii="Times New Roman" w:cs="Times New Roman" w:hint="eastAsia"/>
          <w:spacing w:val="4"/>
          <w:sz w:val="24"/>
          <w:szCs w:val="24"/>
        </w:rPr>
        <w:t>（大正</w:t>
      </w:r>
      <w:r w:rsidRPr="00E85074">
        <w:rPr>
          <w:rFonts w:ascii="Times New Roman" w:cs="Times New Roman" w:hint="eastAsia"/>
          <w:spacing w:val="4"/>
          <w:sz w:val="24"/>
          <w:szCs w:val="24"/>
        </w:rPr>
        <w:t>31</w:t>
      </w:r>
      <w:r w:rsidRPr="00E85074">
        <w:rPr>
          <w:rFonts w:ascii="Times New Roman" w:cs="Times New Roman" w:hint="eastAsia"/>
          <w:spacing w:val="4"/>
          <w:sz w:val="24"/>
          <w:szCs w:val="24"/>
        </w:rPr>
        <w:t>，</w:t>
      </w:r>
      <w:r w:rsidRPr="00E85074">
        <w:rPr>
          <w:rFonts w:ascii="Times New Roman" w:hAnsi="Times New Roman" w:cs="Times New Roman" w:hint="eastAsia"/>
          <w:spacing w:val="4"/>
          <w:sz w:val="24"/>
          <w:szCs w:val="24"/>
        </w:rPr>
        <w:t>252b11-253a4</w:t>
      </w:r>
      <w:r w:rsidRPr="00E85074">
        <w:rPr>
          <w:rFonts w:ascii="Times New Roman" w:cs="Times New Roman" w:hint="eastAsia"/>
          <w:spacing w:val="4"/>
          <w:sz w:val="24"/>
          <w:szCs w:val="24"/>
        </w:rPr>
        <w:t>）</w:t>
      </w:r>
      <w:r w:rsidRPr="00E85074">
        <w:rPr>
          <w:rFonts w:ascii="Times New Roman" w:eastAsia="新細明體" w:hAnsi="Times New Roman" w:cs="Times New Roman" w:hint="eastAsia"/>
          <w:spacing w:val="4"/>
          <w:sz w:val="24"/>
          <w:szCs w:val="24"/>
        </w:rPr>
        <w:t>：</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復次，此法身證得云何？</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釋曰：有證不得，有得不證，有亦證亦得，有不證不得──今欲顯亦證亦得。一切眾生在於生死，無有眾生本無法身，恒與法身相應故。此相應無始法自然成，如此相應說名為</w:t>
      </w:r>
      <w:r w:rsidR="003A75CA" w:rsidRPr="00E85074">
        <w:rPr>
          <w:rFonts w:ascii="新細明體" w:eastAsia="新細明體" w:hAnsi="新細明體" w:cs="Times New Roman" w:hint="eastAsia"/>
          <w:sz w:val="24"/>
          <w:szCs w:val="24"/>
        </w:rPr>
        <w:t>「</w:t>
      </w:r>
      <w:r w:rsidRPr="00E85074">
        <w:rPr>
          <w:rFonts w:ascii="新細明體" w:eastAsia="新細明體" w:hAnsi="新細明體" w:cs="Times New Roman" w:hint="eastAsia"/>
          <w:sz w:val="24"/>
          <w:szCs w:val="24"/>
        </w:rPr>
        <w:t>得</w:t>
      </w:r>
      <w:r w:rsidR="003A75CA" w:rsidRPr="00E85074">
        <w:rPr>
          <w:rFonts w:ascii="新細明體" w:eastAsia="新細明體" w:hAnsi="新細明體" w:cs="Times New Roman" w:hint="eastAsia"/>
          <w:sz w:val="24"/>
          <w:szCs w:val="24"/>
        </w:rPr>
        <w:t>」</w:t>
      </w:r>
      <w:r w:rsidRPr="00E85074">
        <w:rPr>
          <w:rFonts w:ascii="新細明體" w:eastAsia="新細明體" w:hAnsi="新細明體" w:cs="Times New Roman" w:hint="eastAsia"/>
          <w:sz w:val="24"/>
          <w:szCs w:val="24"/>
        </w:rPr>
        <w:t>。此得非觸得，非根識所證故。為離相應得，故立此問。如經言：於眾生聚中，無眾生在法身外；如無一色在虛空外。以一切眾生皆不離法身故，法身於眾生本來是得。</w:t>
      </w:r>
    </w:p>
    <w:p w:rsidR="00B8154C" w:rsidRPr="00E85074" w:rsidRDefault="00B8154C" w:rsidP="00263A02">
      <w:pPr>
        <w:pStyle w:val="a8"/>
        <w:snapToGrid/>
        <w:spacing w:afterLines="30"/>
        <w:ind w:leftChars="550" w:left="204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得義如此。證義云何？</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是觸從初所得。</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釋曰：為顯觸得有始，由方便成利益無窮故。</w:t>
      </w:r>
    </w:p>
    <w:p w:rsidR="00B8154C" w:rsidRPr="00E85074" w:rsidRDefault="00B8154C" w:rsidP="00263A02">
      <w:pPr>
        <w:pStyle w:val="a8"/>
        <w:snapToGrid/>
        <w:spacing w:afterLines="30"/>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如眼證見色，必具五義：一、有實境對根，二、根不壞，三、有覺觀，四、識不亂，五、無闇等障。五義若不具，則不能證色；證知法身亦爾，必須具五義。</w:t>
      </w:r>
    </w:p>
    <w:p w:rsidR="00B8154C" w:rsidRPr="00E85074" w:rsidRDefault="00B8154C" w:rsidP="00263A02">
      <w:pPr>
        <w:pStyle w:val="a8"/>
        <w:snapToGrid/>
        <w:spacing w:afterLines="30"/>
        <w:ind w:leftChars="250" w:left="1320" w:hangingChars="300" w:hanging="720"/>
        <w:rPr>
          <w:rFonts w:ascii="標楷體" w:eastAsia="標楷體" w:hAnsi="標楷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由緣相雜大乘法為境。</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釋曰：真如，是大乘法。大乘十二部經所說法門，皆共顯此真如。一切正說於真如法則同一味，故名「</w:t>
      </w:r>
      <w:r w:rsidRPr="00E85074">
        <w:rPr>
          <w:rFonts w:ascii="標楷體" w:eastAsia="標楷體" w:hAnsi="標楷體" w:cs="Times New Roman" w:hint="eastAsia"/>
          <w:sz w:val="24"/>
          <w:szCs w:val="24"/>
        </w:rPr>
        <w:t>相雜</w:t>
      </w:r>
      <w:r w:rsidRPr="00E85074">
        <w:rPr>
          <w:rFonts w:ascii="新細明體" w:eastAsia="新細明體" w:hAnsi="新細明體" w:cs="Times New Roman" w:hint="eastAsia"/>
          <w:sz w:val="24"/>
          <w:szCs w:val="24"/>
        </w:rPr>
        <w:t>」；如眾流歸海相雜，共為一味。智與境無差別，故言「</w:t>
      </w:r>
      <w:r w:rsidRPr="00E85074">
        <w:rPr>
          <w:rFonts w:ascii="標楷體" w:eastAsia="標楷體" w:hAnsi="標楷體" w:cs="Times New Roman" w:hint="eastAsia"/>
          <w:sz w:val="24"/>
          <w:szCs w:val="24"/>
        </w:rPr>
        <w:t>緣</w:t>
      </w:r>
      <w:r w:rsidRPr="00E85074">
        <w:rPr>
          <w:rFonts w:ascii="新細明體" w:eastAsia="新細明體" w:hAnsi="新細明體" w:cs="Times New Roman" w:hint="eastAsia"/>
          <w:sz w:val="24"/>
          <w:szCs w:val="24"/>
        </w:rPr>
        <w:t>」。菩薩緣相雜大乘中真如法為境，此即第一、顯境實有最勝。</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lastRenderedPageBreak/>
        <w:t>論曰：</w:t>
      </w:r>
      <w:r w:rsidRPr="00E85074">
        <w:rPr>
          <w:rFonts w:ascii="標楷體" w:eastAsia="標楷體" w:hAnsi="標楷體" w:cs="Times New Roman" w:hint="eastAsia"/>
          <w:sz w:val="24"/>
          <w:szCs w:val="24"/>
        </w:rPr>
        <w:t>無分別智、無分別後所得智。</w:t>
      </w:r>
    </w:p>
    <w:p w:rsidR="00B8154C" w:rsidRPr="00E85074" w:rsidRDefault="00B8154C" w:rsidP="00B8154C">
      <w:pPr>
        <w:pStyle w:val="a8"/>
        <w:snapToGrid/>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釋曰：證智以無分別為相，由此智於真如境起，離分別故，清淨成證智。此即第二、顯智清淨</w:t>
      </w:r>
      <w:r w:rsidRPr="00E85074">
        <w:rPr>
          <w:rFonts w:ascii="Times New Roman" w:eastAsia="新細明體" w:hAnsi="Times New Roman" w:cs="Times New Roman"/>
        </w:rPr>
        <w:t>——</w:t>
      </w:r>
      <w:r w:rsidRPr="00E85074">
        <w:rPr>
          <w:rFonts w:ascii="新細明體" w:eastAsia="新細明體" w:hAnsi="新細明體" w:cs="Times New Roman" w:hint="eastAsia"/>
          <w:sz w:val="24"/>
          <w:szCs w:val="24"/>
        </w:rPr>
        <w:t>如根不壞。</w:t>
      </w:r>
    </w:p>
    <w:p w:rsidR="00B8154C" w:rsidRPr="00E85074" w:rsidRDefault="00B8154C" w:rsidP="00B8154C">
      <w:pPr>
        <w:pStyle w:val="a8"/>
        <w:snapToGrid/>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無分別後所得智，是前後助法。由此智後更入真觀後後轉勝。此即第三、明助法</w:t>
      </w:r>
      <w:r w:rsidRPr="00E85074">
        <w:rPr>
          <w:rFonts w:ascii="Times New Roman" w:eastAsia="新細明體" w:hAnsi="Times New Roman" w:cs="Times New Roman"/>
        </w:rPr>
        <w:t>——</w:t>
      </w:r>
      <w:r w:rsidRPr="00E85074">
        <w:rPr>
          <w:rFonts w:ascii="新細明體" w:eastAsia="新細明體" w:hAnsi="新細明體" w:cs="Times New Roman" w:hint="eastAsia"/>
          <w:sz w:val="24"/>
          <w:szCs w:val="24"/>
        </w:rPr>
        <w:t>如覺觀。</w:t>
      </w:r>
    </w:p>
    <w:p w:rsidR="00B8154C" w:rsidRPr="00E85074" w:rsidRDefault="00B8154C" w:rsidP="00B8154C">
      <w:pPr>
        <w:pStyle w:val="a8"/>
        <w:snapToGrid/>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若有毘鉢舍那無奢摩他，無證得義，故須修奢摩他。</w:t>
      </w:r>
    </w:p>
    <w:p w:rsidR="00B8154C" w:rsidRPr="00E85074" w:rsidRDefault="00B8154C" w:rsidP="00263A02">
      <w:pPr>
        <w:pStyle w:val="a8"/>
        <w:snapToGrid/>
        <w:spacing w:afterLines="30"/>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修奢摩他有三相：一、得因，二、得伴類，三、得功能。</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五相修成熟修習。</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釋曰：此明得因。五修及五修所得五果，如因果修差別中說。得無退失名「熟」，得最上上品名「成」，數數觀察名「修習」。此明二種因：一、不失因，二、圓滿因。故名「</w:t>
      </w:r>
      <w:r w:rsidRPr="00E85074">
        <w:rPr>
          <w:rFonts w:ascii="標楷體" w:eastAsia="標楷體" w:hAnsi="標楷體" w:cs="Times New Roman"/>
          <w:sz w:val="24"/>
          <w:szCs w:val="24"/>
        </w:rPr>
        <w:t>得因</w:t>
      </w:r>
      <w:r w:rsidRPr="00E85074">
        <w:rPr>
          <w:rFonts w:ascii="新細明體" w:eastAsia="新細明體" w:hAnsi="新細明體" w:cs="Times New Roman" w:hint="eastAsia"/>
          <w:sz w:val="24"/>
          <w:szCs w:val="24"/>
        </w:rPr>
        <w:t>」。</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於一切地善集資糧。</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釋曰：此明得伴類。從初地乃至十地，聚集福德智慧行為資糧故，名「得伴類」。</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能破微細難破障故。</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釋曰：此明得功能。由前二義故，能破智障。此煩惱與二乘無流道俱起，故名「微細」。非二乘道所能破，故名「</w:t>
      </w:r>
      <w:r w:rsidRPr="00E85074">
        <w:rPr>
          <w:rFonts w:ascii="標楷體" w:eastAsia="標楷體" w:hAnsi="標楷體" w:cs="Times New Roman" w:hint="eastAsia"/>
          <w:sz w:val="24"/>
          <w:szCs w:val="24"/>
        </w:rPr>
        <w:t>難破</w:t>
      </w:r>
      <w:r w:rsidRPr="00E85074">
        <w:rPr>
          <w:rFonts w:ascii="新細明體" w:eastAsia="新細明體" w:hAnsi="新細明體" w:cs="Times New Roman" w:hint="eastAsia"/>
          <w:sz w:val="24"/>
          <w:szCs w:val="24"/>
        </w:rPr>
        <w:t>」。故名「</w:t>
      </w:r>
      <w:r w:rsidRPr="00E85074">
        <w:rPr>
          <w:rFonts w:ascii="標楷體" w:eastAsia="標楷體" w:hAnsi="標楷體" w:cs="Times New Roman" w:hint="eastAsia"/>
          <w:sz w:val="24"/>
          <w:szCs w:val="24"/>
        </w:rPr>
        <w:t>得功能</w:t>
      </w:r>
      <w:r w:rsidRPr="00E85074">
        <w:rPr>
          <w:rFonts w:ascii="新細明體" w:eastAsia="新細明體" w:hAnsi="新細明體" w:cs="Times New Roman" w:hint="eastAsia"/>
          <w:sz w:val="24"/>
          <w:szCs w:val="24"/>
        </w:rPr>
        <w:t>」。</w:t>
      </w:r>
    </w:p>
    <w:p w:rsidR="00B8154C" w:rsidRPr="00E85074" w:rsidRDefault="00B8154C" w:rsidP="00263A02">
      <w:pPr>
        <w:pStyle w:val="a8"/>
        <w:snapToGrid/>
        <w:spacing w:afterLines="30"/>
        <w:ind w:leftChars="550" w:left="204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此即第四、明得定</w:t>
      </w:r>
      <w:r w:rsidRPr="00E85074">
        <w:rPr>
          <w:rFonts w:ascii="Times New Roman" w:eastAsia="新細明體" w:hAnsi="Times New Roman" w:cs="Times New Roman"/>
        </w:rPr>
        <w:t>——</w:t>
      </w:r>
      <w:r w:rsidRPr="00E85074">
        <w:rPr>
          <w:rFonts w:ascii="新細明體" w:eastAsia="新細明體" w:hAnsi="新細明體" w:cs="Times New Roman" w:hint="eastAsia"/>
          <w:sz w:val="24"/>
          <w:szCs w:val="24"/>
        </w:rPr>
        <w:t>如識不亂。</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金剛譬三摩提。</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釋曰：有四義故，以金剛譬三摩提：一、能破煩惱山，二、能引無餘功德，三、堅實不可毀壞，四、用利能令智慧通達一切法無礙。</w:t>
      </w:r>
    </w:p>
    <w:p w:rsidR="00B8154C" w:rsidRPr="00E85074" w:rsidRDefault="00B8154C" w:rsidP="00263A02">
      <w:pPr>
        <w:pStyle w:val="a8"/>
        <w:snapToGrid/>
        <w:spacing w:afterLines="30"/>
        <w:ind w:leftChars="250" w:left="1320" w:hangingChars="300" w:hanging="720"/>
        <w:rPr>
          <w:rFonts w:ascii="標楷體" w:eastAsia="標楷體" w:hAnsi="標楷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次此三摩提後滅離一切障故。</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釋曰：得此定竟，滅一切障方盡。此即第五、明滅惑</w:t>
      </w:r>
      <w:r w:rsidRPr="00E85074">
        <w:rPr>
          <w:rFonts w:ascii="Times New Roman" w:eastAsia="新細明體" w:hAnsi="Times New Roman" w:cs="Times New Roman"/>
        </w:rPr>
        <w:t>——</w:t>
      </w:r>
      <w:r w:rsidRPr="00E85074">
        <w:rPr>
          <w:rFonts w:ascii="新細明體" w:eastAsia="新細明體" w:hAnsi="新細明體" w:cs="Times New Roman" w:hint="eastAsia"/>
          <w:sz w:val="24"/>
          <w:szCs w:val="24"/>
        </w:rPr>
        <w:t>如無闇等障。</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是時由依止轉成證得應知。</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釋曰：金剛心滅時名「是時」。是時第十地依止轉成佛依止名「</w:t>
      </w:r>
      <w:r w:rsidRPr="00E85074">
        <w:rPr>
          <w:rFonts w:ascii="標楷體" w:eastAsia="標楷體" w:hAnsi="標楷體" w:cs="Times New Roman" w:hint="eastAsia"/>
          <w:sz w:val="24"/>
          <w:szCs w:val="24"/>
        </w:rPr>
        <w:t>證得</w:t>
      </w:r>
      <w:r w:rsidRPr="00E85074">
        <w:rPr>
          <w:rFonts w:ascii="新細明體" w:eastAsia="新細明體" w:hAnsi="新細明體" w:cs="Times New Roman" w:hint="eastAsia"/>
          <w:sz w:val="24"/>
          <w:szCs w:val="24"/>
        </w:rPr>
        <w:t>」。應如此知。</w:t>
      </w:r>
    </w:p>
    <w:p w:rsidR="00B8154C" w:rsidRPr="00E85074" w:rsidRDefault="00B8154C" w:rsidP="00263A02">
      <w:pPr>
        <w:pStyle w:val="a8"/>
        <w:snapToGrid/>
        <w:spacing w:afterLines="30"/>
        <w:ind w:left="600" w:hangingChars="250" w:hanging="600"/>
        <w:rPr>
          <w:rFonts w:asci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sz w:val="24"/>
          <w:szCs w:val="24"/>
        </w:rPr>
        <w:t>2</w:t>
      </w:r>
      <w:r w:rsidRPr="00E85074">
        <w:rPr>
          <w:rFonts w:ascii="Times New Roman" w:hAnsi="Times New Roman" w:cs="Times New Roman"/>
          <w:sz w:val="24"/>
          <w:szCs w:val="24"/>
        </w:rPr>
        <w:t>）世親釋，［隋］笈多共行矩等譯，《</w:t>
      </w:r>
      <w:r w:rsidR="00E85074" w:rsidRPr="00E85074">
        <w:rPr>
          <w:rFonts w:ascii="Times New Roman" w:hAnsi="Times New Roman" w:cs="Times New Roman"/>
          <w:sz w:val="24"/>
          <w:szCs w:val="24"/>
        </w:rPr>
        <w:t>攝大乘論釋</w:t>
      </w:r>
      <w:r w:rsidRPr="00E85074">
        <w:rPr>
          <w:rFonts w:ascii="Times New Roman" w:hAnsi="Times New Roman" w:cs="Times New Roman"/>
          <w:sz w:val="24"/>
          <w:szCs w:val="24"/>
        </w:rPr>
        <w:t>》卷</w:t>
      </w:r>
      <w:r w:rsidRPr="00E85074">
        <w:rPr>
          <w:rFonts w:ascii="Times New Roman" w:hAnsi="Times New Roman" w:cs="Times New Roman"/>
          <w:sz w:val="24"/>
          <w:szCs w:val="24"/>
        </w:rPr>
        <w:t>9</w:t>
      </w:r>
      <w:r w:rsidRPr="00E85074">
        <w:rPr>
          <w:rFonts w:ascii="Times New Roman" w:cs="Times New Roman" w:hint="eastAsia"/>
          <w:sz w:val="24"/>
          <w:szCs w:val="24"/>
        </w:rPr>
        <w:t>（大正</w:t>
      </w:r>
      <w:r w:rsidRPr="00E85074">
        <w:rPr>
          <w:rFonts w:ascii="Times New Roman" w:cs="Times New Roman" w:hint="eastAsia"/>
          <w:sz w:val="24"/>
          <w:szCs w:val="24"/>
        </w:rPr>
        <w:t>31</w:t>
      </w:r>
      <w:r w:rsidRPr="00E85074">
        <w:rPr>
          <w:rFonts w:ascii="Times New Roman" w:cs="Times New Roman" w:hint="eastAsia"/>
          <w:sz w:val="24"/>
          <w:szCs w:val="24"/>
        </w:rPr>
        <w:t>，</w:t>
      </w:r>
      <w:r w:rsidRPr="00E85074">
        <w:rPr>
          <w:rFonts w:ascii="Times New Roman" w:cs="Times New Roman" w:hint="eastAsia"/>
          <w:sz w:val="24"/>
          <w:szCs w:val="24"/>
        </w:rPr>
        <w:t>313c16-24</w:t>
      </w:r>
      <w:r w:rsidRPr="00E85074">
        <w:rPr>
          <w:rFonts w:ascii="Times New Roman" w:cs="Times New Roman" w:hint="eastAsia"/>
          <w:sz w:val="24"/>
          <w:szCs w:val="24"/>
        </w:rPr>
        <w:t>）：</w:t>
      </w:r>
    </w:p>
    <w:p w:rsidR="00B8154C" w:rsidRPr="00E85074" w:rsidRDefault="00B8154C" w:rsidP="00263A02">
      <w:pPr>
        <w:pStyle w:val="a8"/>
        <w:snapToGrid/>
        <w:spacing w:afterLines="30"/>
        <w:ind w:leftChars="250" w:left="1320" w:hangingChars="300" w:hanging="720"/>
        <w:rPr>
          <w:rFonts w:ascii="標楷體" w:eastAsia="標楷體" w:hAnsi="標楷體" w:cs="Times New Roman"/>
          <w:sz w:val="24"/>
          <w:szCs w:val="24"/>
        </w:rPr>
      </w:pPr>
      <w:r w:rsidRPr="00E85074">
        <w:rPr>
          <w:rFonts w:ascii="Times New Roman" w:cs="Times New Roman" w:hint="eastAsia"/>
          <w:sz w:val="24"/>
          <w:szCs w:val="24"/>
        </w:rPr>
        <w:t>論曰：</w:t>
      </w:r>
      <w:r w:rsidRPr="00E85074">
        <w:rPr>
          <w:rFonts w:ascii="標楷體" w:eastAsia="標楷體" w:hAnsi="標楷體" w:cs="Times New Roman" w:hint="eastAsia"/>
          <w:sz w:val="24"/>
          <w:szCs w:val="24"/>
        </w:rPr>
        <w:t>復次，云何得最初證此法身？</w:t>
      </w:r>
    </w:p>
    <w:p w:rsidR="00B8154C" w:rsidRPr="00E85074" w:rsidRDefault="00B8154C" w:rsidP="00263A02">
      <w:pPr>
        <w:pStyle w:val="a8"/>
        <w:snapToGrid/>
        <w:spacing w:afterLines="30"/>
        <w:ind w:leftChars="550" w:left="1320"/>
        <w:rPr>
          <w:rFonts w:ascii="Times New Roman" w:cs="Times New Roman"/>
          <w:sz w:val="24"/>
          <w:szCs w:val="24"/>
        </w:rPr>
      </w:pPr>
      <w:r w:rsidRPr="00E85074">
        <w:rPr>
          <w:rFonts w:ascii="標楷體" w:eastAsia="標楷體" w:hAnsi="標楷體" w:cs="Times New Roman" w:hint="eastAsia"/>
          <w:sz w:val="24"/>
          <w:szCs w:val="24"/>
        </w:rPr>
        <w:t>總相大乘法為所緣故無分別智及彼後得智故，五相善修，於一切地中善集資糧故；破微細難破障故金剛譬三摩提，次此三摩提後離一切障即得轉依。</w:t>
      </w:r>
    </w:p>
    <w:p w:rsidR="00B8154C" w:rsidRPr="00E85074" w:rsidRDefault="00B8154C" w:rsidP="00B8154C">
      <w:pPr>
        <w:pStyle w:val="a8"/>
        <w:snapToGrid/>
        <w:ind w:leftChars="250" w:left="1320" w:hangingChars="300" w:hanging="720"/>
        <w:rPr>
          <w:rFonts w:ascii="Times New Roman" w:cs="Times New Roman"/>
          <w:sz w:val="24"/>
          <w:szCs w:val="24"/>
        </w:rPr>
      </w:pPr>
      <w:r w:rsidRPr="00E85074">
        <w:rPr>
          <w:rFonts w:ascii="Times New Roman" w:cs="Times New Roman" w:hint="eastAsia"/>
          <w:sz w:val="24"/>
          <w:szCs w:val="24"/>
        </w:rPr>
        <w:t>釋曰：此中說「得最初得」者，由此體無生，以無為故；若生，即是無常。</w:t>
      </w:r>
    </w:p>
    <w:p w:rsidR="00B8154C" w:rsidRPr="00E85074" w:rsidRDefault="00B8154C" w:rsidP="00B8154C">
      <w:pPr>
        <w:pStyle w:val="a8"/>
        <w:snapToGrid/>
        <w:ind w:leftChars="550" w:left="1320"/>
        <w:rPr>
          <w:rFonts w:ascii="Times New Roman" w:cs="Times New Roman"/>
          <w:sz w:val="24"/>
          <w:szCs w:val="24"/>
        </w:rPr>
      </w:pPr>
      <w:r w:rsidRPr="00E85074">
        <w:rPr>
          <w:rFonts w:ascii="Times New Roman" w:cs="Times New Roman" w:hint="eastAsia"/>
          <w:sz w:val="24"/>
          <w:szCs w:val="24"/>
        </w:rPr>
        <w:t>「金剛譬三摩提」者，此三摩提猶如金剛，能破微細難破障故。</w:t>
      </w:r>
    </w:p>
    <w:p w:rsidR="00B8154C" w:rsidRPr="00E85074" w:rsidRDefault="00B8154C" w:rsidP="00263A02">
      <w:pPr>
        <w:pStyle w:val="a8"/>
        <w:snapToGrid/>
        <w:spacing w:afterLines="30"/>
        <w:ind w:leftChars="550" w:left="1320"/>
        <w:rPr>
          <w:rFonts w:ascii="標楷體" w:eastAsia="標楷體" w:hAnsi="標楷體" w:cs="Times New Roman"/>
          <w:sz w:val="24"/>
          <w:szCs w:val="24"/>
        </w:rPr>
      </w:pPr>
      <w:r w:rsidRPr="00E85074">
        <w:rPr>
          <w:rFonts w:ascii="Times New Roman" w:cs="Times New Roman" w:hint="eastAsia"/>
          <w:sz w:val="24"/>
          <w:szCs w:val="24"/>
        </w:rPr>
        <w:t>「即得轉依」者，謂由此金剛譬三摩提，能轉依、得法身。</w:t>
      </w:r>
    </w:p>
    <w:p w:rsidR="00B8154C" w:rsidRPr="00E85074" w:rsidRDefault="00B8154C" w:rsidP="00263A02">
      <w:pPr>
        <w:pStyle w:val="a8"/>
        <w:snapToGrid/>
        <w:spacing w:afterLines="30"/>
        <w:ind w:left="600" w:hangingChars="250" w:hanging="600"/>
        <w:rPr>
          <w:rFonts w:ascii="Times New Roman" w:hAns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sz w:val="24"/>
          <w:szCs w:val="24"/>
        </w:rPr>
        <w:t>3</w:t>
      </w:r>
      <w:r w:rsidRPr="00E85074">
        <w:rPr>
          <w:rFonts w:ascii="Times New Roman" w:hAnsi="Times New Roman" w:cs="Times New Roman"/>
          <w:sz w:val="24"/>
          <w:szCs w:val="24"/>
        </w:rPr>
        <w:t>）世親釋，［唐］玄奘譯，《攝大乘論釋》卷</w:t>
      </w:r>
      <w:r w:rsidRPr="00E85074">
        <w:rPr>
          <w:rFonts w:ascii="Times New Roman" w:hAnsi="Times New Roman" w:cs="Times New Roman"/>
          <w:sz w:val="24"/>
          <w:szCs w:val="24"/>
        </w:rPr>
        <w:t>9</w:t>
      </w:r>
      <w:r w:rsidRPr="00E85074">
        <w:rPr>
          <w:rFonts w:ascii="Times New Roman" w:cs="Times New Roman"/>
          <w:sz w:val="24"/>
          <w:szCs w:val="24"/>
        </w:rPr>
        <w:t>（大正</w:t>
      </w:r>
      <w:r w:rsidRPr="00E85074">
        <w:rPr>
          <w:rFonts w:ascii="Times New Roman" w:hAnsi="Times New Roman" w:cs="Times New Roman"/>
          <w:sz w:val="24"/>
          <w:szCs w:val="24"/>
        </w:rPr>
        <w:t>31</w:t>
      </w:r>
      <w:r w:rsidRPr="00E85074">
        <w:rPr>
          <w:rFonts w:ascii="Times New Roman" w:cs="Times New Roman"/>
          <w:sz w:val="24"/>
          <w:szCs w:val="24"/>
        </w:rPr>
        <w:t>，</w:t>
      </w:r>
      <w:r w:rsidRPr="00E85074">
        <w:rPr>
          <w:rFonts w:ascii="Times New Roman" w:hAnsi="Times New Roman" w:cs="Times New Roman"/>
          <w:sz w:val="24"/>
          <w:szCs w:val="24"/>
        </w:rPr>
        <w:t>371c6-14</w:t>
      </w:r>
      <w:r w:rsidRPr="00E85074">
        <w:rPr>
          <w:rFonts w:ascii="Times New Roman" w:cs="Times New Roman"/>
          <w:sz w:val="24"/>
          <w:szCs w:val="24"/>
        </w:rPr>
        <w:t>）</w:t>
      </w:r>
      <w:r w:rsidRPr="00E85074">
        <w:rPr>
          <w:rFonts w:ascii="Times New Roman" w:hAnsi="Times New Roman" w:cs="Times New Roman"/>
          <w:sz w:val="24"/>
          <w:szCs w:val="24"/>
        </w:rPr>
        <w:t>：</w:t>
      </w:r>
    </w:p>
    <w:p w:rsidR="00B8154C" w:rsidRPr="00E85074" w:rsidRDefault="00B8154C" w:rsidP="00263A02">
      <w:pPr>
        <w:spacing w:afterLines="30"/>
        <w:ind w:leftChars="250" w:left="600"/>
        <w:rPr>
          <w:rFonts w:ascii="標楷體" w:eastAsia="標楷體" w:hAnsi="標楷體"/>
        </w:rPr>
      </w:pPr>
      <w:r w:rsidRPr="00E85074">
        <w:rPr>
          <w:szCs w:val="24"/>
        </w:rPr>
        <w:t>論曰</w:t>
      </w:r>
      <w:r w:rsidRPr="00E85074">
        <w:rPr>
          <w:rFonts w:hint="eastAsia"/>
          <w:szCs w:val="24"/>
        </w:rPr>
        <w:t>：</w:t>
      </w:r>
      <w:r w:rsidRPr="00E85074">
        <w:rPr>
          <w:rFonts w:ascii="標楷體" w:eastAsia="標楷體" w:hAnsi="標楷體" w:hint="eastAsia"/>
        </w:rPr>
        <w:t>復次，云何如是法身最初證得？</w:t>
      </w:r>
    </w:p>
    <w:p w:rsidR="00B8154C" w:rsidRPr="00E85074" w:rsidRDefault="00B8154C" w:rsidP="00263A02">
      <w:pPr>
        <w:pStyle w:val="a8"/>
        <w:snapToGrid/>
        <w:spacing w:afterLines="30"/>
        <w:ind w:leftChars="550" w:left="1320"/>
        <w:rPr>
          <w:rFonts w:ascii="Times New Roman" w:cs="Times New Roman"/>
          <w:sz w:val="24"/>
          <w:szCs w:val="24"/>
        </w:rPr>
      </w:pPr>
      <w:r w:rsidRPr="00E85074">
        <w:rPr>
          <w:rFonts w:ascii="標楷體" w:eastAsia="標楷體" w:hAnsi="標楷體" w:hint="eastAsia"/>
          <w:sz w:val="24"/>
          <w:szCs w:val="24"/>
        </w:rPr>
        <w:t>謂緣總相大乘法境無分別智及後得智，五相善修，於一切地善集資糧；金剛喻定</w:t>
      </w:r>
      <w:r w:rsidRPr="00E85074">
        <w:rPr>
          <w:rFonts w:ascii="標楷體" w:eastAsia="標楷體" w:hAnsi="標楷體" w:hint="eastAsia"/>
          <w:sz w:val="24"/>
          <w:szCs w:val="24"/>
        </w:rPr>
        <w:lastRenderedPageBreak/>
        <w:t>破滅微細難破障故，此定無間離一切障故得轉依。</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w:t>
      </w:r>
      <w:r w:rsidRPr="00E85074">
        <w:rPr>
          <w:rFonts w:ascii="新細明體" w:eastAsia="新細明體" w:hAnsi="新細明體" w:cs="Times New Roman"/>
          <w:sz w:val="24"/>
          <w:szCs w:val="24"/>
        </w:rPr>
        <w:t>今次應說法身證得。</w:t>
      </w:r>
    </w:p>
    <w:p w:rsidR="00B8154C" w:rsidRPr="00E85074" w:rsidRDefault="00B8154C" w:rsidP="00B8154C">
      <w:pPr>
        <w:pStyle w:val="a8"/>
        <w:snapToGrid/>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sz w:val="24"/>
          <w:szCs w:val="24"/>
        </w:rPr>
        <w:t>最初證得</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顯此法身非所生起</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體無為故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若所生起</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應是無常。</w:t>
      </w:r>
    </w:p>
    <w:p w:rsidR="00B8154C" w:rsidRPr="00E85074" w:rsidRDefault="00B8154C" w:rsidP="00B8154C">
      <w:pPr>
        <w:pStyle w:val="a8"/>
        <w:snapToGrid/>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sz w:val="24"/>
          <w:szCs w:val="24"/>
        </w:rPr>
        <w:t>金剛喻定</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此三摩地譬如金剛</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能破微細難破障故。</w:t>
      </w:r>
    </w:p>
    <w:p w:rsidR="00B8154C" w:rsidRPr="00E85074" w:rsidRDefault="00B8154C" w:rsidP="00263A02">
      <w:pPr>
        <w:pStyle w:val="a8"/>
        <w:snapToGrid/>
        <w:spacing w:afterLines="30"/>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sz w:val="24"/>
          <w:szCs w:val="24"/>
        </w:rPr>
        <w:t>故得轉依</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由金剛喻三摩地故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能證轉依</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逮得法身。</w:t>
      </w:r>
    </w:p>
    <w:p w:rsidR="00B8154C" w:rsidRPr="00E85074" w:rsidRDefault="00B8154C" w:rsidP="00263A02">
      <w:pPr>
        <w:pStyle w:val="a8"/>
        <w:snapToGrid/>
        <w:spacing w:afterLines="30"/>
        <w:ind w:left="600" w:hangingChars="250" w:hanging="600"/>
        <w:rPr>
          <w:rFonts w:asci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hint="eastAsia"/>
          <w:sz w:val="24"/>
          <w:szCs w:val="24"/>
        </w:rPr>
        <w:t>4</w:t>
      </w:r>
      <w:r w:rsidRPr="00E85074">
        <w:rPr>
          <w:rFonts w:ascii="Times New Roman" w:hAnsi="Times New Roman" w:cs="Times New Roman"/>
          <w:sz w:val="24"/>
          <w:szCs w:val="24"/>
        </w:rPr>
        <w:t>）無性釋，［唐］玄奘譯，《攝大乘論釋》卷</w:t>
      </w:r>
      <w:r w:rsidRPr="00E85074">
        <w:rPr>
          <w:rFonts w:ascii="Times New Roman" w:hAnsi="Times New Roman" w:cs="Times New Roman"/>
          <w:sz w:val="24"/>
          <w:szCs w:val="24"/>
        </w:rPr>
        <w:t>9</w:t>
      </w:r>
      <w:r w:rsidRPr="00E85074">
        <w:rPr>
          <w:rFonts w:ascii="Times New Roman" w:cs="Times New Roman" w:hint="eastAsia"/>
          <w:sz w:val="24"/>
          <w:szCs w:val="24"/>
        </w:rPr>
        <w:t>（大正</w:t>
      </w:r>
      <w:r w:rsidRPr="00E85074">
        <w:rPr>
          <w:rFonts w:ascii="Times New Roman" w:cs="Times New Roman" w:hint="eastAsia"/>
          <w:sz w:val="24"/>
          <w:szCs w:val="24"/>
        </w:rPr>
        <w:t>31</w:t>
      </w:r>
      <w:r w:rsidRPr="00E85074">
        <w:rPr>
          <w:rFonts w:ascii="Times New Roman" w:cs="Times New Roman" w:hint="eastAsia"/>
          <w:sz w:val="24"/>
          <w:szCs w:val="24"/>
        </w:rPr>
        <w:t>，</w:t>
      </w:r>
      <w:r w:rsidRPr="00E85074">
        <w:rPr>
          <w:rFonts w:ascii="Times New Roman" w:cs="Times New Roman" w:hint="eastAsia"/>
          <w:sz w:val="24"/>
          <w:szCs w:val="24"/>
        </w:rPr>
        <w:t>437b22-c10</w:t>
      </w:r>
      <w:r w:rsidRPr="00E85074">
        <w:rPr>
          <w:rFonts w:ascii="Times New Roman" w:cs="Times New Roman" w:hint="eastAsia"/>
          <w:sz w:val="24"/>
          <w:szCs w:val="24"/>
        </w:rPr>
        <w:t>）：</w:t>
      </w:r>
    </w:p>
    <w:p w:rsidR="00B8154C" w:rsidRPr="00E85074" w:rsidRDefault="00B8154C" w:rsidP="00263A02">
      <w:pPr>
        <w:spacing w:afterLines="30"/>
        <w:ind w:leftChars="250" w:left="600"/>
        <w:rPr>
          <w:rFonts w:ascii="標楷體" w:eastAsia="標楷體" w:hAnsi="標楷體"/>
        </w:rPr>
      </w:pPr>
      <w:r w:rsidRPr="00E85074">
        <w:rPr>
          <w:szCs w:val="24"/>
        </w:rPr>
        <w:t>論曰</w:t>
      </w:r>
      <w:r w:rsidRPr="00E85074">
        <w:rPr>
          <w:rFonts w:hint="eastAsia"/>
          <w:szCs w:val="24"/>
        </w:rPr>
        <w:t>：</w:t>
      </w:r>
      <w:r w:rsidRPr="00E85074">
        <w:rPr>
          <w:rFonts w:ascii="標楷體" w:eastAsia="標楷體" w:hAnsi="標楷體" w:hint="eastAsia"/>
        </w:rPr>
        <w:t>復次，云何如是法身最初證得？</w:t>
      </w:r>
    </w:p>
    <w:p w:rsidR="00B8154C" w:rsidRPr="00E85074" w:rsidRDefault="00B8154C" w:rsidP="00263A02">
      <w:pPr>
        <w:pStyle w:val="a8"/>
        <w:snapToGrid/>
        <w:spacing w:afterLines="30"/>
        <w:ind w:leftChars="550" w:left="1320"/>
        <w:rPr>
          <w:rFonts w:ascii="Times New Roman" w:cs="Times New Roman"/>
          <w:sz w:val="24"/>
          <w:szCs w:val="24"/>
        </w:rPr>
      </w:pPr>
      <w:r w:rsidRPr="00E85074">
        <w:rPr>
          <w:rFonts w:ascii="標楷體" w:eastAsia="標楷體" w:hAnsi="標楷體" w:hint="eastAsia"/>
          <w:sz w:val="24"/>
          <w:szCs w:val="24"/>
        </w:rPr>
        <w:t>謂緣總相大乘法境無分別智及後得智，五相善修，於一切地善集資糧；金剛喻定破滅微細難破障故，此定無間離一切障故得轉依。</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釋曰：信解亦名初得法身，法行亦爾；為簡彼故，說現證得。</w:t>
      </w:r>
    </w:p>
    <w:p w:rsidR="00B8154C" w:rsidRPr="00E85074" w:rsidRDefault="00B8154C" w:rsidP="00B8154C">
      <w:pPr>
        <w:pStyle w:val="a8"/>
        <w:snapToGrid/>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但言「</w:t>
      </w:r>
      <w:r w:rsidRPr="00E85074">
        <w:rPr>
          <w:rFonts w:ascii="標楷體" w:eastAsia="標楷體" w:hAnsi="標楷體" w:cs="Times New Roman" w:hint="eastAsia"/>
          <w:sz w:val="24"/>
          <w:szCs w:val="24"/>
        </w:rPr>
        <w:t>證得</w:t>
      </w:r>
      <w:r w:rsidRPr="00E85074">
        <w:rPr>
          <w:rFonts w:ascii="新細明體" w:eastAsia="新細明體" w:hAnsi="新細明體" w:cs="Times New Roman" w:hint="eastAsia"/>
          <w:sz w:val="24"/>
          <w:szCs w:val="24"/>
        </w:rPr>
        <w:t>」、非</w:t>
      </w:r>
      <w:r w:rsidR="003A75CA" w:rsidRPr="00E85074">
        <w:rPr>
          <w:rFonts w:ascii="新細明體" w:eastAsia="新細明體" w:hAnsi="新細明體" w:cs="Times New Roman" w:hint="eastAsia"/>
          <w:sz w:val="24"/>
          <w:szCs w:val="24"/>
        </w:rPr>
        <w:t>「</w:t>
      </w:r>
      <w:r w:rsidRPr="00E85074">
        <w:rPr>
          <w:rFonts w:ascii="新細明體" w:eastAsia="新細明體" w:hAnsi="新細明體" w:cs="Times New Roman" w:hint="eastAsia"/>
          <w:sz w:val="24"/>
          <w:szCs w:val="24"/>
        </w:rPr>
        <w:t>生起</w:t>
      </w:r>
      <w:r w:rsidR="003A75CA" w:rsidRPr="00E85074">
        <w:rPr>
          <w:rFonts w:ascii="新細明體" w:eastAsia="新細明體" w:hAnsi="新細明體" w:cs="Times New Roman" w:hint="eastAsia"/>
          <w:sz w:val="24"/>
          <w:szCs w:val="24"/>
        </w:rPr>
        <w:t>」</w:t>
      </w:r>
      <w:r w:rsidRPr="00E85074">
        <w:rPr>
          <w:rFonts w:ascii="新細明體" w:eastAsia="新細明體" w:hAnsi="新細明體" w:cs="Times New Roman" w:hint="eastAsia"/>
          <w:sz w:val="24"/>
          <w:szCs w:val="24"/>
        </w:rPr>
        <w:t>者，體是常故。</w:t>
      </w:r>
    </w:p>
    <w:p w:rsidR="00B8154C" w:rsidRPr="00E85074" w:rsidRDefault="00B8154C" w:rsidP="00B8154C">
      <w:pPr>
        <w:pStyle w:val="a8"/>
        <w:snapToGrid/>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hint="eastAsia"/>
          <w:sz w:val="24"/>
          <w:szCs w:val="24"/>
        </w:rPr>
        <w:t>緣總相</w:t>
      </w:r>
      <w:r w:rsidRPr="00E85074">
        <w:rPr>
          <w:rFonts w:ascii="新細明體" w:eastAsia="新細明體" w:hAnsi="新細明體" w:cs="Times New Roman" w:hint="eastAsia"/>
          <w:sz w:val="24"/>
          <w:szCs w:val="24"/>
        </w:rPr>
        <w:t>」等，其義易了。</w:t>
      </w:r>
    </w:p>
    <w:p w:rsidR="00B8154C" w:rsidRPr="00E85074" w:rsidRDefault="00B8154C" w:rsidP="00B8154C">
      <w:pPr>
        <w:pStyle w:val="a8"/>
        <w:snapToGrid/>
        <w:ind w:leftChars="550" w:left="1320"/>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五相善修</w:t>
      </w:r>
      <w:r w:rsidRPr="00E85074">
        <w:rPr>
          <w:rFonts w:ascii="Times New Roman" w:eastAsia="新細明體" w:hAnsi="新細明體" w:cs="Times New Roman"/>
          <w:sz w:val="24"/>
          <w:szCs w:val="24"/>
        </w:rPr>
        <w:t>」者，謂無生</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無滅</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本來寂靜</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自性涅槃</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及無自性，名為「五相」。又集總等五相善修，成辦五果，謂</w:t>
      </w:r>
      <w:r w:rsidRPr="00E85074">
        <w:rPr>
          <w:rFonts w:ascii="Times New Roman" w:eastAsia="新細明體" w:hAnsi="Times New Roman" w:cs="Times New Roman"/>
          <w:sz w:val="24"/>
          <w:szCs w:val="24"/>
          <w:shd w:val="pct15" w:color="auto" w:fill="FFFFFF"/>
          <w:vertAlign w:val="superscript"/>
        </w:rPr>
        <w:t>[1]</w:t>
      </w:r>
      <w:r w:rsidRPr="00E85074">
        <w:rPr>
          <w:rFonts w:ascii="Times New Roman" w:eastAsia="新細明體" w:hAnsi="新細明體" w:cs="Times New Roman"/>
          <w:sz w:val="24"/>
          <w:szCs w:val="24"/>
        </w:rPr>
        <w:t>念念中銷融一切麁重依止</w:t>
      </w:r>
      <w:r w:rsidRPr="00E85074">
        <w:rPr>
          <w:rFonts w:ascii="Times New Roman" w:eastAsia="新細明體" w:hAnsi="新細明體" w:cs="Times New Roman" w:hint="eastAsia"/>
          <w:sz w:val="24"/>
          <w:szCs w:val="24"/>
        </w:rPr>
        <w:t>；</w:t>
      </w:r>
      <w:r w:rsidRPr="00E85074">
        <w:rPr>
          <w:rFonts w:ascii="Times New Roman" w:eastAsia="新細明體" w:hAnsi="Times New Roman" w:cs="Times New Roman"/>
          <w:sz w:val="24"/>
          <w:szCs w:val="24"/>
          <w:shd w:val="pct15" w:color="auto" w:fill="FFFFFF"/>
          <w:vertAlign w:val="superscript"/>
        </w:rPr>
        <w:t>[2]</w:t>
      </w:r>
      <w:r w:rsidRPr="00E85074">
        <w:rPr>
          <w:rFonts w:ascii="Times New Roman" w:eastAsia="新細明體" w:hAnsi="新細明體" w:cs="Times New Roman"/>
          <w:sz w:val="24"/>
          <w:szCs w:val="24"/>
        </w:rPr>
        <w:t>離種種想得法苑樂；</w:t>
      </w:r>
      <w:r w:rsidRPr="00E85074">
        <w:rPr>
          <w:rFonts w:ascii="Times New Roman" w:eastAsia="新細明體" w:hAnsi="Times New Roman" w:cs="Times New Roman"/>
          <w:sz w:val="24"/>
          <w:szCs w:val="24"/>
          <w:shd w:val="pct15" w:color="auto" w:fill="FFFFFF"/>
          <w:vertAlign w:val="superscript"/>
        </w:rPr>
        <w:t>[3]</w:t>
      </w:r>
      <w:r w:rsidRPr="00E85074">
        <w:rPr>
          <w:rFonts w:ascii="Times New Roman" w:eastAsia="新細明體" w:hAnsi="新細明體" w:cs="Times New Roman"/>
          <w:sz w:val="24"/>
          <w:szCs w:val="24"/>
        </w:rPr>
        <w:t>能正了知周遍無量無分限相大法光明；</w:t>
      </w:r>
      <w:r w:rsidRPr="00E85074">
        <w:rPr>
          <w:rFonts w:ascii="Times New Roman" w:eastAsia="新細明體" w:hAnsi="Times New Roman" w:cs="Times New Roman"/>
          <w:sz w:val="24"/>
          <w:szCs w:val="24"/>
          <w:shd w:val="pct15" w:color="auto" w:fill="FFFFFF"/>
          <w:vertAlign w:val="superscript"/>
        </w:rPr>
        <w:t>[4]</w:t>
      </w:r>
      <w:r w:rsidRPr="00E85074">
        <w:rPr>
          <w:rFonts w:ascii="Times New Roman" w:eastAsia="新細明體" w:hAnsi="新細明體" w:cs="Times New Roman"/>
          <w:sz w:val="24"/>
          <w:szCs w:val="24"/>
        </w:rPr>
        <w:t>順清淨分無所分別無相現行；</w:t>
      </w:r>
      <w:r w:rsidRPr="00E85074">
        <w:rPr>
          <w:rFonts w:ascii="Times New Roman" w:eastAsia="新細明體" w:hAnsi="Times New Roman" w:cs="Times New Roman"/>
          <w:sz w:val="24"/>
          <w:szCs w:val="24"/>
          <w:shd w:val="pct15" w:color="auto" w:fill="FFFFFF"/>
          <w:vertAlign w:val="superscript"/>
        </w:rPr>
        <w:t>[5]</w:t>
      </w:r>
      <w:r w:rsidRPr="00E85074">
        <w:rPr>
          <w:rFonts w:ascii="Times New Roman" w:eastAsia="新細明體" w:hAnsi="新細明體" w:cs="Times New Roman"/>
          <w:sz w:val="24"/>
          <w:szCs w:val="24"/>
        </w:rPr>
        <w:t>為令法身圓滿成辦，能正攝受後後勝因。</w:t>
      </w:r>
    </w:p>
    <w:p w:rsidR="00B8154C" w:rsidRPr="00E85074" w:rsidRDefault="00B8154C" w:rsidP="00B8154C">
      <w:pPr>
        <w:pStyle w:val="a8"/>
        <w:snapToGrid/>
        <w:ind w:leftChars="550" w:left="1320"/>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標楷體" w:eastAsia="標楷體" w:hAnsi="標楷體" w:cs="Times New Roman"/>
          <w:sz w:val="24"/>
          <w:szCs w:val="24"/>
        </w:rPr>
        <w:t>破滅微細難破障故</w:t>
      </w:r>
      <w:r w:rsidRPr="00E85074">
        <w:rPr>
          <w:rFonts w:ascii="Times New Roman" w:eastAsia="新細明體" w:hAnsi="新細明體" w:cs="Times New Roman"/>
          <w:sz w:val="24"/>
          <w:szCs w:val="24"/>
        </w:rPr>
        <w:t>」者，顯示此定喻金剛因。譬如金剛其性堅固，能破難破；如是此定超諸下類，能破難破不染無知</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能發無上清淨智道，故譬金剛，此定無間離一切障故。</w:t>
      </w:r>
    </w:p>
    <w:p w:rsidR="00B8154C" w:rsidRPr="00E85074" w:rsidRDefault="00B8154C" w:rsidP="00263A02">
      <w:pPr>
        <w:pStyle w:val="a8"/>
        <w:snapToGrid/>
        <w:spacing w:afterLines="30"/>
        <w:ind w:leftChars="550" w:left="13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hint="eastAsia"/>
          <w:sz w:val="24"/>
          <w:szCs w:val="24"/>
        </w:rPr>
        <w:t>得轉依</w:t>
      </w:r>
      <w:r w:rsidRPr="00E85074">
        <w:rPr>
          <w:rFonts w:ascii="新細明體" w:eastAsia="新細明體" w:hAnsi="新細明體" w:cs="Times New Roman" w:hint="eastAsia"/>
          <w:sz w:val="24"/>
          <w:szCs w:val="24"/>
        </w:rPr>
        <w:t>」者，由無分別及後得智故，證轉依、得佛法身。</w:t>
      </w:r>
    </w:p>
    <w:p w:rsidR="00B8154C" w:rsidRPr="00E85074" w:rsidRDefault="00B8154C" w:rsidP="00B8154C">
      <w:pPr>
        <w:ind w:left="601" w:hangingChars="250" w:hanging="601"/>
        <w:rPr>
          <w:b/>
        </w:rPr>
      </w:pPr>
    </w:p>
    <w:p w:rsidR="00B8154C" w:rsidRPr="00E85074" w:rsidRDefault="00B8154C" w:rsidP="00B8154C">
      <w:pPr>
        <w:rPr>
          <w:rFonts w:asciiTheme="minorEastAsia" w:hAnsiTheme="minorEastAsia"/>
        </w:rPr>
      </w:pPr>
      <w:r w:rsidRPr="00E85074">
        <w:rPr>
          <w:rFonts w:asciiTheme="minorEastAsia" w:hAnsiTheme="minorEastAsia" w:hint="eastAsia"/>
        </w:rPr>
        <w:t>【</w:t>
      </w:r>
      <w:r w:rsidRPr="00E85074">
        <w:rPr>
          <w:rFonts w:hint="eastAsia"/>
        </w:rPr>
        <w:t>附錄</w:t>
      </w:r>
      <w:r w:rsidR="000B25BA" w:rsidRPr="00E85074">
        <w:rPr>
          <w:rFonts w:hint="eastAsia"/>
        </w:rPr>
        <w:t>五</w:t>
      </w:r>
      <w:r w:rsidRPr="00E85074">
        <w:rPr>
          <w:rFonts w:asciiTheme="minorEastAsia" w:hAnsiTheme="minorEastAsia" w:hint="eastAsia"/>
        </w:rPr>
        <w:t>】（註腳</w:t>
      </w:r>
      <w:r w:rsidR="00B47D39" w:rsidRPr="00E85074">
        <w:rPr>
          <w:rFonts w:hint="eastAsia"/>
        </w:rPr>
        <w:t>75</w:t>
      </w:r>
      <w:r w:rsidRPr="00E85074">
        <w:rPr>
          <w:rFonts w:asciiTheme="minorEastAsia" w:hAnsiTheme="minorEastAsia" w:hint="eastAsia"/>
        </w:rPr>
        <w:t>）</w:t>
      </w:r>
    </w:p>
    <w:p w:rsidR="00B8154C" w:rsidRPr="00E85074" w:rsidRDefault="00B8154C" w:rsidP="00263A02">
      <w:pPr>
        <w:pStyle w:val="a8"/>
        <w:snapToGrid/>
        <w:spacing w:afterLines="30"/>
        <w:ind w:left="600" w:hangingChars="250" w:hanging="600"/>
        <w:rPr>
          <w:rFonts w:ascii="Times New Roman" w:eastAsia="新細明體" w:hAns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sz w:val="24"/>
          <w:szCs w:val="24"/>
        </w:rPr>
        <w:t>1</w:t>
      </w:r>
      <w:r w:rsidRPr="00E85074">
        <w:rPr>
          <w:rFonts w:ascii="Times New Roman" w:hAnsi="Times New Roman" w:cs="Times New Roman"/>
          <w:sz w:val="24"/>
          <w:szCs w:val="24"/>
        </w:rPr>
        <w:t>）世親釋，［陳］真諦譯，《攝大乘論釋》卷</w:t>
      </w:r>
      <w:r w:rsidRPr="00E85074">
        <w:rPr>
          <w:rFonts w:ascii="Times New Roman" w:hAnsi="Times New Roman" w:cs="Times New Roman"/>
          <w:sz w:val="24"/>
          <w:szCs w:val="24"/>
        </w:rPr>
        <w:t>13</w:t>
      </w:r>
      <w:r w:rsidRPr="00E85074">
        <w:rPr>
          <w:rFonts w:ascii="Times New Roman" w:hAnsi="Times New Roman" w:cs="Times New Roman"/>
          <w:sz w:val="24"/>
          <w:szCs w:val="24"/>
        </w:rPr>
        <w:t>〈</w:t>
      </w:r>
      <w:r w:rsidRPr="00E85074">
        <w:rPr>
          <w:rFonts w:ascii="Times New Roman" w:hAnsi="Times New Roman" w:cs="Times New Roman"/>
          <w:sz w:val="24"/>
          <w:szCs w:val="24"/>
        </w:rPr>
        <w:t>10</w:t>
      </w:r>
      <w:r w:rsidRPr="00E85074">
        <w:rPr>
          <w:rFonts w:ascii="Times New Roman" w:hAnsi="Times New Roman" w:cs="Times New Roman"/>
          <w:sz w:val="24"/>
          <w:szCs w:val="24"/>
        </w:rPr>
        <w:t>釋智差別勝相品</w:t>
      </w:r>
      <w:r w:rsidRPr="00E85074">
        <w:rPr>
          <w:rFonts w:ascii="Times New Roman" w:hAnsi="Times New Roman" w:cs="Times New Roman"/>
          <w:sz w:val="24"/>
          <w:szCs w:val="24"/>
        </w:rPr>
        <w:t xml:space="preserve"> </w:t>
      </w:r>
      <w:r w:rsidRPr="00E85074">
        <w:rPr>
          <w:rFonts w:ascii="Times New Roman" w:hAnsi="Times New Roman" w:cs="Times New Roman"/>
          <w:sz w:val="24"/>
          <w:szCs w:val="24"/>
        </w:rPr>
        <w:t>〉</w:t>
      </w:r>
      <w:r w:rsidRPr="00E85074">
        <w:rPr>
          <w:rFonts w:ascii="Times New Roman" w:hAnsi="Times New Roman" w:cs="Times New Roman" w:hint="eastAsia"/>
          <w:sz w:val="24"/>
          <w:szCs w:val="24"/>
        </w:rPr>
        <w:t>（大正</w:t>
      </w:r>
      <w:r w:rsidRPr="00E85074">
        <w:rPr>
          <w:rFonts w:ascii="Times New Roman" w:hAnsi="Times New Roman" w:cs="Times New Roman" w:hint="eastAsia"/>
          <w:sz w:val="24"/>
          <w:szCs w:val="24"/>
        </w:rPr>
        <w:t>31</w:t>
      </w:r>
      <w:r w:rsidRPr="00E85074">
        <w:rPr>
          <w:rFonts w:ascii="Times New Roman" w:hAnsi="Times New Roman" w:cs="Times New Roman" w:hint="eastAsia"/>
          <w:sz w:val="24"/>
          <w:szCs w:val="24"/>
        </w:rPr>
        <w:t>，</w:t>
      </w:r>
      <w:r w:rsidRPr="00E85074">
        <w:rPr>
          <w:rFonts w:ascii="Times New Roman" w:hAnsi="Times New Roman" w:cs="Times New Roman" w:hint="eastAsia"/>
          <w:sz w:val="24"/>
          <w:szCs w:val="24"/>
        </w:rPr>
        <w:t>253b17-28</w:t>
      </w:r>
      <w:r w:rsidRPr="00E85074">
        <w:rPr>
          <w:rFonts w:ascii="Times New Roman" w:hAnsi="Times New Roman" w:cs="Times New Roman" w:hint="eastAsia"/>
          <w:sz w:val="24"/>
          <w:szCs w:val="24"/>
        </w:rPr>
        <w:t>）</w:t>
      </w:r>
      <w:r w:rsidRPr="00E85074">
        <w:rPr>
          <w:rFonts w:ascii="Times New Roman" w:eastAsia="新細明體" w:hAnsi="Times New Roman" w:cs="Times New Roman" w:hint="eastAsia"/>
          <w:sz w:val="24"/>
          <w:szCs w:val="24"/>
        </w:rPr>
        <w:t>：</w:t>
      </w:r>
    </w:p>
    <w:p w:rsidR="00B8154C" w:rsidRPr="00E85074" w:rsidRDefault="00B8154C" w:rsidP="00263A02">
      <w:pPr>
        <w:pStyle w:val="a8"/>
        <w:snapToGrid/>
        <w:spacing w:afterLines="30"/>
        <w:ind w:leftChars="250" w:left="1320" w:hangingChars="300" w:hanging="720"/>
        <w:rPr>
          <w:rFonts w:ascii="標楷體" w:eastAsia="標楷體" w:hAnsi="標楷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五、顯了、平等、迴觀、作事智自在。</w:t>
      </w:r>
    </w:p>
    <w:p w:rsidR="00B8154C" w:rsidRPr="00E85074" w:rsidRDefault="00B8154C" w:rsidP="00B8154C">
      <w:pPr>
        <w:pStyle w:val="a8"/>
        <w:snapToGrid/>
        <w:ind w:leftChars="250" w:left="1344" w:hangingChars="300" w:hanging="744"/>
        <w:rPr>
          <w:rFonts w:ascii="新細明體" w:eastAsia="新細明體" w:hAnsi="新細明體" w:cs="Times New Roman"/>
          <w:spacing w:val="4"/>
          <w:sz w:val="24"/>
          <w:szCs w:val="24"/>
        </w:rPr>
      </w:pPr>
      <w:r w:rsidRPr="00E85074">
        <w:rPr>
          <w:rFonts w:ascii="新細明體" w:eastAsia="新細明體" w:hAnsi="新細明體" w:cs="Times New Roman" w:hint="eastAsia"/>
          <w:spacing w:val="4"/>
          <w:sz w:val="24"/>
          <w:szCs w:val="24"/>
        </w:rPr>
        <w:t>釋曰：如來於一切法無有過失，證知非現前境如對現前，譬如人憶持熟習文句，是名「</w:t>
      </w:r>
      <w:r w:rsidRPr="00E85074">
        <w:rPr>
          <w:rFonts w:ascii="標楷體" w:eastAsia="標楷體" w:hAnsi="標楷體" w:cs="Times New Roman" w:hint="eastAsia"/>
          <w:b/>
          <w:spacing w:val="4"/>
          <w:sz w:val="24"/>
          <w:szCs w:val="24"/>
        </w:rPr>
        <w:t>顯了智</w:t>
      </w:r>
      <w:r w:rsidRPr="00E85074">
        <w:rPr>
          <w:rFonts w:ascii="新細明體" w:eastAsia="新細明體" w:hAnsi="新細明體" w:cs="Times New Roman" w:hint="eastAsia"/>
          <w:spacing w:val="4"/>
          <w:sz w:val="24"/>
          <w:szCs w:val="24"/>
        </w:rPr>
        <w:t>」。</w:t>
      </w:r>
    </w:p>
    <w:p w:rsidR="00B8154C" w:rsidRPr="00E85074" w:rsidRDefault="00B8154C" w:rsidP="00B8154C">
      <w:pPr>
        <w:pStyle w:val="a8"/>
        <w:snapToGrid/>
        <w:ind w:leftChars="560" w:left="1344"/>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從通達真如以來，於一切眾生得平等心，由證平等清淨法故，是名「</w:t>
      </w:r>
      <w:r w:rsidRPr="00E85074">
        <w:rPr>
          <w:rFonts w:ascii="標楷體" w:eastAsia="標楷體" w:hAnsi="標楷體" w:cs="Times New Roman" w:hint="eastAsia"/>
          <w:b/>
          <w:sz w:val="24"/>
          <w:szCs w:val="24"/>
        </w:rPr>
        <w:t>平等智</w:t>
      </w:r>
      <w:r w:rsidRPr="00E85074">
        <w:rPr>
          <w:rFonts w:ascii="新細明體" w:eastAsia="新細明體" w:hAnsi="新細明體" w:cs="Times New Roman" w:hint="eastAsia"/>
          <w:sz w:val="24"/>
          <w:szCs w:val="24"/>
        </w:rPr>
        <w:t>」。</w:t>
      </w:r>
    </w:p>
    <w:p w:rsidR="00B8154C" w:rsidRPr="00E85074" w:rsidRDefault="00B8154C" w:rsidP="00B8154C">
      <w:pPr>
        <w:pStyle w:val="a8"/>
        <w:snapToGrid/>
        <w:ind w:leftChars="560" w:left="1344"/>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能守三摩提、陀羅尼門，於此法門中所欲取法如意無礙，譬如財主守其庫藏、取用無礙，是名「</w:t>
      </w:r>
      <w:r w:rsidRPr="00E85074">
        <w:rPr>
          <w:rFonts w:ascii="標楷體" w:eastAsia="標楷體" w:hAnsi="標楷體" w:cs="Times New Roman" w:hint="eastAsia"/>
          <w:b/>
          <w:sz w:val="24"/>
          <w:szCs w:val="24"/>
        </w:rPr>
        <w:t>迴觀智</w:t>
      </w:r>
      <w:r w:rsidRPr="00E85074">
        <w:rPr>
          <w:rFonts w:ascii="新細明體" w:eastAsia="新細明體" w:hAnsi="新細明體" w:cs="Times New Roman" w:hint="eastAsia"/>
          <w:sz w:val="24"/>
          <w:szCs w:val="24"/>
        </w:rPr>
        <w:t>」。</w:t>
      </w:r>
    </w:p>
    <w:p w:rsidR="00B8154C" w:rsidRPr="00E85074" w:rsidRDefault="00B8154C" w:rsidP="00B8154C">
      <w:pPr>
        <w:pStyle w:val="a8"/>
        <w:snapToGrid/>
        <w:ind w:leftChars="560" w:left="1344"/>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能受兜率陀天生及般涅槃，</w:t>
      </w:r>
      <w:r w:rsidRPr="00E85074">
        <w:rPr>
          <w:rFonts w:ascii="新細明體" w:eastAsia="新細明體" w:hAnsi="新細明體" w:cs="Times New Roman" w:hint="eastAsia"/>
          <w:b/>
          <w:sz w:val="24"/>
          <w:szCs w:val="24"/>
        </w:rPr>
        <w:t>為立聲聞及下地菩薩無流善根</w:t>
      </w:r>
      <w:r w:rsidRPr="00E85074">
        <w:rPr>
          <w:rFonts w:ascii="新細明體" w:eastAsia="新細明體" w:hAnsi="新細明體" w:cs="Times New Roman" w:hint="eastAsia"/>
          <w:sz w:val="24"/>
          <w:szCs w:val="24"/>
        </w:rPr>
        <w:t>，能顯如來事，是名「</w:t>
      </w:r>
      <w:r w:rsidRPr="00E85074">
        <w:rPr>
          <w:rFonts w:ascii="標楷體" w:eastAsia="標楷體" w:hAnsi="標楷體" w:cs="Times New Roman" w:hint="eastAsia"/>
          <w:b/>
          <w:sz w:val="24"/>
          <w:szCs w:val="24"/>
        </w:rPr>
        <w:t>作事智</w:t>
      </w:r>
      <w:r w:rsidRPr="00E85074">
        <w:rPr>
          <w:rFonts w:ascii="新細明體" w:eastAsia="新細明體" w:hAnsi="新細明體" w:cs="Times New Roman" w:hint="eastAsia"/>
          <w:sz w:val="24"/>
          <w:szCs w:val="24"/>
        </w:rPr>
        <w:t>」。</w:t>
      </w:r>
    </w:p>
    <w:p w:rsidR="00B8154C" w:rsidRPr="00E85074" w:rsidRDefault="00B8154C" w:rsidP="00263A02">
      <w:pPr>
        <w:pStyle w:val="a8"/>
        <w:snapToGrid/>
        <w:spacing w:afterLines="30"/>
        <w:ind w:leftChars="560" w:left="1344"/>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於此等事皆得如意，故名「</w:t>
      </w:r>
      <w:r w:rsidRPr="00E85074">
        <w:rPr>
          <w:rFonts w:ascii="標楷體" w:eastAsia="標楷體" w:hAnsi="標楷體" w:cs="Times New Roman" w:hint="eastAsia"/>
          <w:sz w:val="24"/>
          <w:szCs w:val="24"/>
        </w:rPr>
        <w:t>自在</w:t>
      </w:r>
      <w:r w:rsidRPr="00E85074">
        <w:rPr>
          <w:rFonts w:ascii="新細明體" w:eastAsia="新細明體" w:hAnsi="新細明體" w:cs="Times New Roman" w:hint="eastAsia"/>
          <w:sz w:val="24"/>
          <w:szCs w:val="24"/>
        </w:rPr>
        <w:t>」。</w:t>
      </w:r>
    </w:p>
    <w:p w:rsidR="00B8154C" w:rsidRPr="00E85074" w:rsidRDefault="00B8154C" w:rsidP="00263A02">
      <w:pPr>
        <w:pStyle w:val="a8"/>
        <w:snapToGrid/>
        <w:spacing w:afterLines="30"/>
        <w:ind w:leftChars="250" w:left="1320" w:hangingChars="300" w:hanging="72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論曰：</w:t>
      </w:r>
      <w:r w:rsidRPr="00E85074">
        <w:rPr>
          <w:rFonts w:ascii="標楷體" w:eastAsia="標楷體" w:hAnsi="標楷體" w:cs="Times New Roman" w:hint="eastAsia"/>
          <w:sz w:val="24"/>
          <w:szCs w:val="24"/>
        </w:rPr>
        <w:t>由轉識陰依故。</w:t>
      </w:r>
    </w:p>
    <w:p w:rsidR="00B8154C" w:rsidRPr="00E85074" w:rsidRDefault="00B8154C" w:rsidP="00263A02">
      <w:pPr>
        <w:pStyle w:val="a8"/>
        <w:snapToGrid/>
        <w:spacing w:afterLines="30"/>
        <w:ind w:leftChars="250" w:left="1344" w:hangingChars="300" w:hanging="744"/>
        <w:rPr>
          <w:rFonts w:ascii="新細明體" w:eastAsia="新細明體" w:hAnsi="新細明體" w:cs="Times New Roman"/>
          <w:sz w:val="24"/>
          <w:szCs w:val="24"/>
        </w:rPr>
      </w:pPr>
      <w:r w:rsidRPr="00E85074">
        <w:rPr>
          <w:rFonts w:ascii="新細明體" w:eastAsia="新細明體" w:hAnsi="新細明體" w:cs="Times New Roman" w:hint="eastAsia"/>
          <w:spacing w:val="4"/>
          <w:sz w:val="24"/>
          <w:szCs w:val="24"/>
        </w:rPr>
        <w:t>釋曰：</w:t>
      </w:r>
      <w:r w:rsidRPr="00E85074">
        <w:rPr>
          <w:rFonts w:ascii="新細明體" w:eastAsia="新細明體" w:hAnsi="新細明體" w:cs="Times New Roman" w:hint="eastAsia"/>
          <w:sz w:val="24"/>
          <w:szCs w:val="24"/>
        </w:rPr>
        <w:t>識識為識陰，了別為識體故。轉識陰依得此自在。</w:t>
      </w:r>
    </w:p>
    <w:p w:rsidR="00B8154C" w:rsidRPr="00E85074" w:rsidRDefault="00B8154C" w:rsidP="00263A02">
      <w:pPr>
        <w:pStyle w:val="a8"/>
        <w:snapToGrid/>
        <w:spacing w:afterLines="30"/>
        <w:ind w:left="600" w:hangingChars="250" w:hanging="600"/>
        <w:rPr>
          <w:rFonts w:asci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sz w:val="24"/>
          <w:szCs w:val="24"/>
        </w:rPr>
        <w:t>2</w:t>
      </w:r>
      <w:r w:rsidRPr="00E85074">
        <w:rPr>
          <w:rFonts w:ascii="Times New Roman" w:hAnsi="Times New Roman" w:cs="Times New Roman"/>
          <w:sz w:val="24"/>
          <w:szCs w:val="24"/>
        </w:rPr>
        <w:t>）世親釋，［隋］笈多共行矩等譯，《</w:t>
      </w:r>
      <w:r w:rsidR="00E85074" w:rsidRPr="00E85074">
        <w:rPr>
          <w:rFonts w:ascii="Times New Roman" w:hAnsi="Times New Roman" w:cs="Times New Roman"/>
          <w:sz w:val="24"/>
          <w:szCs w:val="24"/>
        </w:rPr>
        <w:t>攝大乘論釋</w:t>
      </w:r>
      <w:r w:rsidRPr="00E85074">
        <w:rPr>
          <w:rFonts w:ascii="Times New Roman" w:hAnsi="Times New Roman" w:cs="Times New Roman"/>
          <w:sz w:val="24"/>
          <w:szCs w:val="24"/>
        </w:rPr>
        <w:t>》卷</w:t>
      </w:r>
      <w:r w:rsidRPr="00E85074">
        <w:rPr>
          <w:rFonts w:ascii="Times New Roman" w:hAnsi="Times New Roman" w:cs="Times New Roman"/>
          <w:sz w:val="24"/>
          <w:szCs w:val="24"/>
        </w:rPr>
        <w:t>9</w:t>
      </w:r>
      <w:r w:rsidRPr="00E85074">
        <w:rPr>
          <w:rFonts w:ascii="Times New Roman" w:hAnsi="Times New Roman" w:cs="Times New Roman" w:hint="eastAsia"/>
          <w:sz w:val="24"/>
          <w:szCs w:val="24"/>
        </w:rPr>
        <w:t>（大正</w:t>
      </w:r>
      <w:r w:rsidRPr="00E85074">
        <w:rPr>
          <w:rFonts w:ascii="Times New Roman" w:hAnsi="Times New Roman" w:cs="Times New Roman" w:hint="eastAsia"/>
          <w:sz w:val="24"/>
          <w:szCs w:val="24"/>
        </w:rPr>
        <w:t>31</w:t>
      </w:r>
      <w:r w:rsidRPr="00E85074">
        <w:rPr>
          <w:rFonts w:ascii="Times New Roman" w:hAnsi="Times New Roman" w:cs="Times New Roman" w:hint="eastAsia"/>
          <w:sz w:val="24"/>
          <w:szCs w:val="24"/>
        </w:rPr>
        <w:t>，</w:t>
      </w:r>
      <w:r w:rsidRPr="00E85074">
        <w:rPr>
          <w:rFonts w:ascii="Times New Roman" w:hAnsi="Times New Roman" w:cs="Times New Roman" w:hint="eastAsia"/>
          <w:sz w:val="24"/>
          <w:szCs w:val="24"/>
        </w:rPr>
        <w:t>314a19-26</w:t>
      </w:r>
      <w:r w:rsidRPr="00E85074">
        <w:rPr>
          <w:rFonts w:ascii="Times New Roman" w:hAnsi="Times New Roman" w:cs="Times New Roman" w:hint="eastAsia"/>
          <w:sz w:val="24"/>
          <w:szCs w:val="24"/>
        </w:rPr>
        <w:t>）</w:t>
      </w:r>
      <w:r w:rsidRPr="00E85074">
        <w:rPr>
          <w:rFonts w:ascii="Times New Roman" w:cs="Times New Roman" w:hint="eastAsia"/>
          <w:sz w:val="24"/>
          <w:szCs w:val="24"/>
        </w:rPr>
        <w:t>：</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由轉識聚依故，得鏡智、平等智、正觀智、作所應作智。於中：</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lastRenderedPageBreak/>
        <w:t>「</w:t>
      </w:r>
      <w:r w:rsidRPr="00E85074">
        <w:rPr>
          <w:rFonts w:ascii="標楷體" w:eastAsia="標楷體" w:hAnsi="標楷體" w:cs="Times New Roman" w:hint="eastAsia"/>
          <w:sz w:val="24"/>
          <w:szCs w:val="24"/>
        </w:rPr>
        <w:t>鏡智</w:t>
      </w:r>
      <w:r w:rsidRPr="00E85074">
        <w:rPr>
          <w:rFonts w:ascii="新細明體" w:eastAsia="新細明體" w:hAnsi="新細明體" w:cs="Times New Roman" w:hint="eastAsia"/>
          <w:sz w:val="24"/>
          <w:szCs w:val="24"/>
        </w:rPr>
        <w:t>」者，所應知法雖不現前無忘失，如世間善習經書故。</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hint="eastAsia"/>
          <w:sz w:val="24"/>
          <w:szCs w:val="24"/>
        </w:rPr>
        <w:t>平等智</w:t>
      </w:r>
      <w:r w:rsidRPr="00E85074">
        <w:rPr>
          <w:rFonts w:ascii="新細明體" w:eastAsia="新細明體" w:hAnsi="新細明體" w:cs="Times New Roman" w:hint="eastAsia"/>
          <w:sz w:val="24"/>
          <w:szCs w:val="24"/>
        </w:rPr>
        <w:t>」者，於通達時，於一切眾生得平等心，此即是淨心，應知。</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hint="eastAsia"/>
          <w:sz w:val="24"/>
          <w:szCs w:val="24"/>
        </w:rPr>
        <w:t>正觀智</w:t>
      </w:r>
      <w:r w:rsidRPr="00E85074">
        <w:rPr>
          <w:rFonts w:ascii="新細明體" w:eastAsia="新細明體" w:hAnsi="新細明體" w:cs="Times New Roman" w:hint="eastAsia"/>
          <w:sz w:val="24"/>
          <w:szCs w:val="24"/>
        </w:rPr>
        <w:t>」者，如典庫者，於陀羅尼、三摩提門隨於何時何法作意思惟，於彼中智行無礙故。</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hint="eastAsia"/>
          <w:sz w:val="24"/>
          <w:szCs w:val="24"/>
        </w:rPr>
        <w:t>作所應作智</w:t>
      </w:r>
      <w:r w:rsidRPr="00E85074">
        <w:rPr>
          <w:rFonts w:ascii="新細明體" w:eastAsia="新細明體" w:hAnsi="新細明體" w:cs="Times New Roman" w:hint="eastAsia"/>
          <w:sz w:val="24"/>
          <w:szCs w:val="24"/>
        </w:rPr>
        <w:t>」者，謂顯示如從兜率陀乃至涅槃，於中顯現佛事。</w:t>
      </w:r>
    </w:p>
    <w:p w:rsidR="00B8154C" w:rsidRPr="00E85074" w:rsidRDefault="00B8154C" w:rsidP="00263A02">
      <w:pPr>
        <w:pStyle w:val="a8"/>
        <w:snapToGrid/>
        <w:spacing w:afterLines="30"/>
        <w:ind w:left="600" w:hangingChars="250" w:hanging="600"/>
        <w:rPr>
          <w:rFonts w:ascii="Times New Roman" w:hAns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sz w:val="24"/>
          <w:szCs w:val="24"/>
        </w:rPr>
        <w:t>3</w:t>
      </w:r>
      <w:r w:rsidRPr="00E85074">
        <w:rPr>
          <w:rFonts w:ascii="Times New Roman" w:hAnsi="Times New Roman" w:cs="Times New Roman"/>
          <w:sz w:val="24"/>
          <w:szCs w:val="24"/>
        </w:rPr>
        <w:t>）世親釋，［唐］玄奘譯，《攝大乘論釋》卷</w:t>
      </w:r>
      <w:r w:rsidRPr="00E85074">
        <w:rPr>
          <w:rFonts w:ascii="Times New Roman" w:hAnsi="Times New Roman" w:cs="Times New Roman"/>
          <w:sz w:val="24"/>
          <w:szCs w:val="24"/>
        </w:rPr>
        <w:t>9</w:t>
      </w:r>
      <w:r w:rsidRPr="00E85074">
        <w:rPr>
          <w:rFonts w:ascii="Times New Roman" w:hAnsi="Times New Roman" w:cs="Times New Roman"/>
          <w:sz w:val="24"/>
          <w:szCs w:val="24"/>
        </w:rPr>
        <w:t>（大正</w:t>
      </w:r>
      <w:r w:rsidRPr="00E85074">
        <w:rPr>
          <w:rFonts w:ascii="Times New Roman" w:hAnsi="Times New Roman" w:cs="Times New Roman"/>
          <w:sz w:val="24"/>
          <w:szCs w:val="24"/>
        </w:rPr>
        <w:t>31</w:t>
      </w:r>
      <w:r w:rsidRPr="00E85074">
        <w:rPr>
          <w:rFonts w:ascii="Times New Roman" w:hAnsi="Times New Roman" w:cs="Times New Roman"/>
          <w:sz w:val="24"/>
          <w:szCs w:val="24"/>
        </w:rPr>
        <w:t>，</w:t>
      </w:r>
      <w:r w:rsidRPr="00E85074">
        <w:rPr>
          <w:rFonts w:ascii="Times New Roman" w:hAnsi="Times New Roman" w:cs="Times New Roman"/>
          <w:sz w:val="24"/>
          <w:szCs w:val="24"/>
        </w:rPr>
        <w:t>372a1</w:t>
      </w:r>
      <w:r w:rsidRPr="00E85074">
        <w:rPr>
          <w:rFonts w:ascii="Times New Roman" w:hAnsi="Times New Roman" w:cs="Times New Roman" w:hint="eastAsia"/>
          <w:sz w:val="24"/>
          <w:szCs w:val="24"/>
        </w:rPr>
        <w:t>2</w:t>
      </w:r>
      <w:r w:rsidRPr="00E85074">
        <w:rPr>
          <w:rFonts w:ascii="Times New Roman" w:hAnsi="Times New Roman" w:cs="Times New Roman"/>
          <w:sz w:val="24"/>
          <w:szCs w:val="24"/>
        </w:rPr>
        <w:t>-21</w:t>
      </w:r>
      <w:r w:rsidRPr="00E85074">
        <w:rPr>
          <w:rFonts w:ascii="Times New Roman" w:hAnsi="Times New Roman" w:cs="Times New Roman"/>
          <w:sz w:val="24"/>
          <w:szCs w:val="24"/>
        </w:rPr>
        <w:t>）：</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sz w:val="24"/>
          <w:szCs w:val="24"/>
        </w:rPr>
        <w:t>由轉識蘊依故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得大圓鏡智</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平等性智</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妙觀察智</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成所作智。此中</w:t>
      </w:r>
      <w:r w:rsidRPr="00E85074">
        <w:rPr>
          <w:rFonts w:ascii="新細明體" w:eastAsia="新細明體" w:hAnsi="新細明體" w:cs="Times New Roman" w:hint="eastAsia"/>
          <w:sz w:val="24"/>
          <w:szCs w:val="24"/>
        </w:rPr>
        <w:t>：</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sz w:val="24"/>
          <w:szCs w:val="24"/>
        </w:rPr>
        <w:t>大圓鏡智</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謂無忘失法</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所知境界雖不現前亦能記了</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如善習誦書論光明。</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sz w:val="24"/>
          <w:szCs w:val="24"/>
        </w:rPr>
        <w:t>平等性智</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謂先通達真法界時</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得諸有情平等心等</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應知此中究竟清淨。</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sz w:val="24"/>
          <w:szCs w:val="24"/>
        </w:rPr>
        <w:t>妙觀察智</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謂如藏主</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如其所欲</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隨於何等陀羅尼門</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三摩地門作意思惟</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即得自在無礙智轉。</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w:t>
      </w:r>
      <w:r w:rsidRPr="00E85074">
        <w:rPr>
          <w:rFonts w:ascii="標楷體" w:eastAsia="標楷體" w:hAnsi="標楷體" w:cs="Times New Roman"/>
          <w:sz w:val="24"/>
          <w:szCs w:val="24"/>
        </w:rPr>
        <w:t>成所作智</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謂能示現從覩史多天宮而沒乃至涅槃</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種種佛事</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皆得自在。</w:t>
      </w:r>
    </w:p>
    <w:p w:rsidR="00B8154C" w:rsidRPr="00E85074" w:rsidRDefault="00B8154C" w:rsidP="00263A02">
      <w:pPr>
        <w:pStyle w:val="a8"/>
        <w:snapToGrid/>
        <w:spacing w:afterLines="30"/>
        <w:ind w:left="600" w:hangingChars="250" w:hanging="600"/>
        <w:rPr>
          <w:rFonts w:asci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hint="eastAsia"/>
          <w:sz w:val="24"/>
          <w:szCs w:val="24"/>
        </w:rPr>
        <w:t>4</w:t>
      </w:r>
      <w:r w:rsidRPr="00E85074">
        <w:rPr>
          <w:rFonts w:ascii="Times New Roman" w:hAnsi="Times New Roman" w:cs="Times New Roman"/>
          <w:sz w:val="24"/>
          <w:szCs w:val="24"/>
        </w:rPr>
        <w:t>）無性釋，［唐］玄奘譯，《攝大乘論釋》卷</w:t>
      </w:r>
      <w:r w:rsidRPr="00E85074">
        <w:rPr>
          <w:rFonts w:ascii="Times New Roman" w:hAnsi="Times New Roman" w:cs="Times New Roman"/>
          <w:sz w:val="24"/>
          <w:szCs w:val="24"/>
        </w:rPr>
        <w:t>9</w:t>
      </w:r>
      <w:r w:rsidRPr="00E85074">
        <w:rPr>
          <w:rFonts w:ascii="Times New Roman" w:hAnsi="Times New Roman" w:cs="Times New Roman" w:hint="eastAsia"/>
          <w:sz w:val="24"/>
          <w:szCs w:val="24"/>
        </w:rPr>
        <w:t>（大正</w:t>
      </w:r>
      <w:r w:rsidRPr="00E85074">
        <w:rPr>
          <w:rFonts w:ascii="Times New Roman" w:hAnsi="Times New Roman" w:cs="Times New Roman"/>
          <w:sz w:val="24"/>
          <w:szCs w:val="24"/>
        </w:rPr>
        <w:t>31</w:t>
      </w:r>
      <w:r w:rsidRPr="00E85074">
        <w:rPr>
          <w:rFonts w:ascii="Times New Roman" w:hAnsi="Times New Roman" w:cs="Times New Roman" w:hint="eastAsia"/>
          <w:sz w:val="24"/>
          <w:szCs w:val="24"/>
        </w:rPr>
        <w:t>，</w:t>
      </w:r>
      <w:r w:rsidRPr="00E85074">
        <w:rPr>
          <w:rFonts w:ascii="Times New Roman" w:hAnsi="Times New Roman" w:cs="Times New Roman"/>
          <w:sz w:val="24"/>
          <w:szCs w:val="24"/>
        </w:rPr>
        <w:t>438a1</w:t>
      </w:r>
      <w:r w:rsidRPr="00E85074">
        <w:rPr>
          <w:rFonts w:ascii="Times New Roman" w:hAnsi="Times New Roman" w:cs="Times New Roman" w:hint="eastAsia"/>
          <w:sz w:val="24"/>
          <w:szCs w:val="24"/>
        </w:rPr>
        <w:t>3</w:t>
      </w:r>
      <w:r w:rsidRPr="00E85074">
        <w:rPr>
          <w:rFonts w:ascii="Times New Roman" w:hAnsi="Times New Roman" w:cs="Times New Roman"/>
          <w:sz w:val="24"/>
          <w:szCs w:val="24"/>
        </w:rPr>
        <w:t>-26</w:t>
      </w:r>
      <w:r w:rsidRPr="00E85074">
        <w:rPr>
          <w:rFonts w:ascii="Times New Roman" w:hAnsi="Times New Roman" w:cs="Times New Roman" w:hint="eastAsia"/>
          <w:sz w:val="24"/>
          <w:szCs w:val="24"/>
        </w:rPr>
        <w:t>）</w:t>
      </w:r>
      <w:r w:rsidRPr="00E85074">
        <w:rPr>
          <w:rFonts w:ascii="Times New Roman" w:cs="Times New Roman" w:hint="eastAsia"/>
          <w:sz w:val="24"/>
          <w:szCs w:val="24"/>
        </w:rPr>
        <w:t>：</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sz w:val="24"/>
          <w:szCs w:val="24"/>
        </w:rPr>
        <w:t>由轉阿賴耶識等八事識蘊，得大圓鏡智等四種妙智，如數次第或隨所應。當知：此中，</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b/>
          <w:sz w:val="24"/>
          <w:szCs w:val="24"/>
        </w:rPr>
        <w:t>轉阿賴耶識故得大圓鏡智</w:t>
      </w:r>
      <w:r w:rsidRPr="00E85074">
        <w:rPr>
          <w:rFonts w:ascii="Times New Roman" w:eastAsia="新細明體" w:hAnsi="Times New Roman" w:cs="Times New Roman"/>
          <w:sz w:val="24"/>
          <w:szCs w:val="24"/>
        </w:rPr>
        <w:t>——</w:t>
      </w:r>
      <w:r w:rsidRPr="00E85074">
        <w:rPr>
          <w:rFonts w:ascii="新細明體" w:eastAsia="新細明體" w:hAnsi="新細明體" w:cs="Times New Roman" w:hint="eastAsia"/>
          <w:sz w:val="24"/>
          <w:szCs w:val="24"/>
        </w:rPr>
        <w:t>雖所識境不現在前而能不忘，不限時處，於一切境常不愚迷，無分別行能起受用佛智影像。</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b/>
          <w:sz w:val="24"/>
          <w:szCs w:val="24"/>
        </w:rPr>
        <w:t>轉染污末那故得平等性智</w:t>
      </w:r>
      <w:r w:rsidRPr="00E85074">
        <w:rPr>
          <w:rFonts w:ascii="Times New Roman" w:eastAsia="新細明體" w:hAnsi="Times New Roman" w:cs="Times New Roman"/>
          <w:sz w:val="24"/>
          <w:szCs w:val="24"/>
        </w:rPr>
        <w:t>——</w:t>
      </w:r>
      <w:r w:rsidRPr="00E85074">
        <w:rPr>
          <w:rFonts w:ascii="新細明體" w:eastAsia="新細明體" w:hAnsi="新細明體" w:cs="Times New Roman" w:hint="eastAsia"/>
          <w:sz w:val="24"/>
          <w:szCs w:val="24"/>
        </w:rPr>
        <w:t>初現觀時先已證得，於修道位轉復清淨；由此安住無住涅槃，大慈、大悲恒與相應，能隨所樂現佛影像。</w:t>
      </w:r>
    </w:p>
    <w:p w:rsidR="00B8154C" w:rsidRPr="00E85074" w:rsidRDefault="00B8154C" w:rsidP="00263A02">
      <w:pPr>
        <w:pStyle w:val="a8"/>
        <w:snapToGrid/>
        <w:spacing w:afterLines="30"/>
        <w:ind w:leftChars="250" w:left="600"/>
        <w:rPr>
          <w:rFonts w:ascii="新細明體" w:eastAsia="新細明體" w:hAnsi="新細明體" w:cs="Times New Roman"/>
          <w:sz w:val="24"/>
          <w:szCs w:val="24"/>
        </w:rPr>
      </w:pPr>
      <w:r w:rsidRPr="00E85074">
        <w:rPr>
          <w:rFonts w:ascii="新細明體" w:eastAsia="新細明體" w:hAnsi="新細明體" w:cs="Times New Roman" w:hint="eastAsia"/>
          <w:b/>
          <w:sz w:val="24"/>
          <w:szCs w:val="24"/>
        </w:rPr>
        <w:t>轉意識故得妙觀察智</w:t>
      </w:r>
      <w:r w:rsidRPr="00E85074">
        <w:rPr>
          <w:rFonts w:ascii="Times New Roman" w:eastAsia="新細明體" w:hAnsi="Times New Roman" w:cs="Times New Roman"/>
          <w:sz w:val="24"/>
          <w:szCs w:val="24"/>
        </w:rPr>
        <w:t>——</w:t>
      </w:r>
      <w:r w:rsidRPr="00E85074">
        <w:rPr>
          <w:rFonts w:ascii="新細明體" w:eastAsia="新細明體" w:hAnsi="新細明體" w:cs="Times New Roman" w:hint="eastAsia"/>
          <w:sz w:val="24"/>
          <w:szCs w:val="24"/>
        </w:rPr>
        <w:t>具足一切陀羅尼門、三摩地門，猶如寶藏；於大會中能現一切，自在作用；能斷諸疑，能雨法雨。</w:t>
      </w:r>
    </w:p>
    <w:p w:rsidR="00B8154C" w:rsidRPr="00E85074" w:rsidRDefault="00B8154C" w:rsidP="00263A02">
      <w:pPr>
        <w:spacing w:afterLines="30"/>
        <w:ind w:leftChars="250" w:left="600"/>
        <w:rPr>
          <w:rFonts w:ascii="新細明體" w:hAnsi="新細明體"/>
          <w:szCs w:val="24"/>
        </w:rPr>
      </w:pPr>
      <w:r w:rsidRPr="00E85074">
        <w:rPr>
          <w:rFonts w:ascii="新細明體" w:hAnsi="新細明體" w:hint="eastAsia"/>
          <w:b/>
          <w:szCs w:val="24"/>
        </w:rPr>
        <w:t>轉五識故得成所作智</w:t>
      </w:r>
      <w:r w:rsidRPr="00E85074">
        <w:rPr>
          <w:szCs w:val="24"/>
        </w:rPr>
        <w:t>——</w:t>
      </w:r>
      <w:r w:rsidRPr="00E85074">
        <w:rPr>
          <w:rFonts w:ascii="新細明體" w:hAnsi="新細明體" w:hint="eastAsia"/>
          <w:szCs w:val="24"/>
        </w:rPr>
        <w:t>普於十方一切世界，能現變化從覩史多天宮而沒乃至涅槃，能現住持一切有情利樂事故。</w:t>
      </w:r>
    </w:p>
    <w:p w:rsidR="00B8154C" w:rsidRPr="00E85074" w:rsidRDefault="00B8154C" w:rsidP="00263A02">
      <w:pPr>
        <w:spacing w:afterLines="30"/>
        <w:rPr>
          <w:rFonts w:ascii="新細明體" w:hAnsi="新細明體"/>
          <w:szCs w:val="24"/>
        </w:rPr>
      </w:pPr>
    </w:p>
    <w:p w:rsidR="00B8154C" w:rsidRPr="00E85074" w:rsidRDefault="00B8154C" w:rsidP="00B8154C">
      <w:pPr>
        <w:rPr>
          <w:rFonts w:asciiTheme="minorEastAsia" w:hAnsiTheme="minorEastAsia"/>
        </w:rPr>
      </w:pPr>
      <w:r w:rsidRPr="00E85074">
        <w:rPr>
          <w:rFonts w:asciiTheme="minorEastAsia" w:hAnsiTheme="minorEastAsia" w:hint="eastAsia"/>
        </w:rPr>
        <w:t>【</w:t>
      </w:r>
      <w:r w:rsidRPr="00E85074">
        <w:rPr>
          <w:rFonts w:hint="eastAsia"/>
        </w:rPr>
        <w:t>附錄</w:t>
      </w:r>
      <w:r w:rsidR="000B25BA" w:rsidRPr="00E85074">
        <w:rPr>
          <w:rFonts w:hint="eastAsia"/>
        </w:rPr>
        <w:t>六</w:t>
      </w:r>
      <w:r w:rsidRPr="00E85074">
        <w:rPr>
          <w:rFonts w:asciiTheme="minorEastAsia" w:hAnsiTheme="minorEastAsia" w:hint="eastAsia"/>
        </w:rPr>
        <w:t>】（註腳</w:t>
      </w:r>
      <w:r w:rsidR="00B47D39" w:rsidRPr="00E85074">
        <w:rPr>
          <w:rFonts w:hint="eastAsia"/>
        </w:rPr>
        <w:t>77</w:t>
      </w:r>
      <w:r w:rsidRPr="00E85074">
        <w:rPr>
          <w:rFonts w:asciiTheme="minorEastAsia" w:hAnsiTheme="minorEastAsia" w:hint="eastAsia"/>
        </w:rPr>
        <w:t>）</w:t>
      </w:r>
    </w:p>
    <w:p w:rsidR="00B8154C" w:rsidRPr="00E85074" w:rsidRDefault="00B8154C" w:rsidP="00263A02">
      <w:pPr>
        <w:spacing w:afterLines="30"/>
        <w:rPr>
          <w:szCs w:val="24"/>
        </w:rPr>
      </w:pPr>
      <w:r w:rsidRPr="00E85074">
        <w:rPr>
          <w:rFonts w:hAnsi="新細明體"/>
          <w:szCs w:val="24"/>
        </w:rPr>
        <w:t>（</w:t>
      </w:r>
      <w:r w:rsidRPr="00E85074">
        <w:rPr>
          <w:szCs w:val="24"/>
        </w:rPr>
        <w:t>1</w:t>
      </w:r>
      <w:r w:rsidRPr="00E85074">
        <w:rPr>
          <w:rFonts w:hAnsi="新細明體"/>
          <w:szCs w:val="24"/>
        </w:rPr>
        <w:t>）</w:t>
      </w:r>
      <w:r w:rsidRPr="00E85074">
        <w:rPr>
          <w:szCs w:val="24"/>
        </w:rPr>
        <w:t>護法等造，［唐］玄奘譯，《成唯識論》卷</w:t>
      </w:r>
      <w:r w:rsidRPr="00E85074">
        <w:rPr>
          <w:rFonts w:hint="eastAsia"/>
          <w:szCs w:val="24"/>
        </w:rPr>
        <w:t>5</w:t>
      </w:r>
      <w:r w:rsidRPr="00E85074">
        <w:rPr>
          <w:szCs w:val="24"/>
        </w:rPr>
        <w:t>（大正</w:t>
      </w:r>
      <w:r w:rsidRPr="00E85074">
        <w:rPr>
          <w:szCs w:val="24"/>
        </w:rPr>
        <w:t>31</w:t>
      </w:r>
      <w:r w:rsidRPr="00E85074">
        <w:rPr>
          <w:szCs w:val="24"/>
        </w:rPr>
        <w:t>，</w:t>
      </w:r>
      <w:r w:rsidRPr="00E85074">
        <w:t>24a7-b9</w:t>
      </w:r>
      <w:r w:rsidRPr="00E85074">
        <w:rPr>
          <w:szCs w:val="24"/>
        </w:rPr>
        <w:t>）</w:t>
      </w:r>
      <w:r w:rsidRPr="00E85074">
        <w:rPr>
          <w:rFonts w:hint="eastAsia"/>
          <w:szCs w:val="24"/>
        </w:rPr>
        <w:t>：</w:t>
      </w:r>
    </w:p>
    <w:p w:rsidR="00B8154C" w:rsidRPr="00E85074" w:rsidRDefault="00B8154C" w:rsidP="00263A02">
      <w:pPr>
        <w:spacing w:afterLines="30"/>
        <w:ind w:leftChars="250" w:left="600"/>
      </w:pPr>
      <w:r w:rsidRPr="00E85074">
        <w:rPr>
          <w:rFonts w:hint="eastAsia"/>
        </w:rPr>
        <w:t>此中，</w:t>
      </w:r>
    </w:p>
    <w:p w:rsidR="00B8154C" w:rsidRPr="00E85074" w:rsidRDefault="00B8154C" w:rsidP="00263A02">
      <w:pPr>
        <w:spacing w:afterLines="30"/>
        <w:ind w:leftChars="250" w:left="1320" w:hangingChars="300" w:hanging="720"/>
      </w:pPr>
      <w:r w:rsidRPr="00E85074">
        <w:rPr>
          <w:rFonts w:hint="eastAsia"/>
        </w:rPr>
        <w:t>有義：末那唯有煩惱障俱──聖教皆言三位無故，又說四惑恒相應故，又說為識雜染依故。</w:t>
      </w:r>
      <w:r w:rsidR="003A75CA" w:rsidRPr="00E85074">
        <w:rPr>
          <w:rStyle w:val="aa"/>
        </w:rPr>
        <w:footnoteReference w:id="127"/>
      </w:r>
    </w:p>
    <w:p w:rsidR="003A75CA" w:rsidRPr="00E85074" w:rsidRDefault="00B8154C" w:rsidP="00263A02">
      <w:pPr>
        <w:spacing w:afterLines="30"/>
        <w:ind w:leftChars="250" w:left="1320" w:hangingChars="300" w:hanging="720"/>
      </w:pPr>
      <w:r w:rsidRPr="00E85074">
        <w:rPr>
          <w:rFonts w:hint="eastAsia"/>
        </w:rPr>
        <w:lastRenderedPageBreak/>
        <w:t>有義：彼說教理相違</w:t>
      </w:r>
      <w:r w:rsidR="003A75CA" w:rsidRPr="00E85074">
        <w:rPr>
          <w:rFonts w:hint="eastAsia"/>
        </w:rPr>
        <w:t>。</w:t>
      </w:r>
    </w:p>
    <w:p w:rsidR="003A75CA" w:rsidRPr="00E85074" w:rsidRDefault="00B8154C" w:rsidP="00263A02">
      <w:pPr>
        <w:tabs>
          <w:tab w:val="left" w:pos="567"/>
        </w:tabs>
        <w:spacing w:afterLines="30"/>
        <w:ind w:leftChars="550" w:left="1320"/>
      </w:pPr>
      <w:r w:rsidRPr="00E85074">
        <w:rPr>
          <w:rFonts w:hint="eastAsia"/>
        </w:rPr>
        <w:t>出世末那</w:t>
      </w:r>
      <w:r w:rsidR="003A75CA" w:rsidRPr="00E85074">
        <w:rPr>
          <w:rFonts w:hint="eastAsia"/>
        </w:rPr>
        <w:t>，</w:t>
      </w:r>
      <w:r w:rsidRPr="00E85074">
        <w:rPr>
          <w:rFonts w:hint="eastAsia"/>
        </w:rPr>
        <w:t>經說有故</w:t>
      </w:r>
      <w:r w:rsidR="003A75CA" w:rsidRPr="00E85074">
        <w:rPr>
          <w:rFonts w:hint="eastAsia"/>
        </w:rPr>
        <w:t>。</w:t>
      </w:r>
    </w:p>
    <w:p w:rsidR="00B8154C" w:rsidRPr="00E85074" w:rsidRDefault="00B8154C" w:rsidP="00263A02">
      <w:pPr>
        <w:tabs>
          <w:tab w:val="left" w:pos="567"/>
        </w:tabs>
        <w:spacing w:afterLines="30"/>
        <w:ind w:leftChars="550" w:left="1320"/>
      </w:pPr>
      <w:r w:rsidRPr="00E85074">
        <w:rPr>
          <w:rFonts w:hint="eastAsia"/>
        </w:rPr>
        <w:t>無染意識</w:t>
      </w:r>
      <w:r w:rsidR="003A75CA" w:rsidRPr="00E85074">
        <w:rPr>
          <w:rFonts w:hint="eastAsia"/>
        </w:rPr>
        <w:t>，</w:t>
      </w:r>
      <w:r w:rsidRPr="00E85074">
        <w:rPr>
          <w:rFonts w:hint="eastAsia"/>
        </w:rPr>
        <w:t>如有染時</w:t>
      </w:r>
      <w:r w:rsidR="003A75CA" w:rsidRPr="00E85074">
        <w:rPr>
          <w:rFonts w:hint="eastAsia"/>
        </w:rPr>
        <w:t>，</w:t>
      </w:r>
      <w:r w:rsidRPr="00E85074">
        <w:rPr>
          <w:rFonts w:hint="eastAsia"/>
        </w:rPr>
        <w:t>定有俱生不共依故。</w:t>
      </w:r>
    </w:p>
    <w:p w:rsidR="003A75CA" w:rsidRPr="00E85074" w:rsidRDefault="00B8154C" w:rsidP="00263A02">
      <w:pPr>
        <w:tabs>
          <w:tab w:val="left" w:pos="567"/>
        </w:tabs>
        <w:spacing w:afterLines="30"/>
        <w:ind w:leftChars="550" w:left="1320"/>
      </w:pPr>
      <w:r w:rsidRPr="00E85074">
        <w:rPr>
          <w:rFonts w:hint="eastAsia"/>
        </w:rPr>
        <w:t>《論》說：</w:t>
      </w:r>
      <w:r w:rsidR="003A75CA" w:rsidRPr="00E85074">
        <w:rPr>
          <w:rFonts w:hint="eastAsia"/>
        </w:rPr>
        <w:t>「</w:t>
      </w:r>
      <w:r w:rsidRPr="00E85074">
        <w:rPr>
          <w:rFonts w:hint="eastAsia"/>
        </w:rPr>
        <w:t>藏識決定恒與一識俱轉，所謂末那。意識起時</w:t>
      </w:r>
      <w:r w:rsidR="003A75CA" w:rsidRPr="00E85074">
        <w:rPr>
          <w:rFonts w:hint="eastAsia"/>
        </w:rPr>
        <w:t>，</w:t>
      </w:r>
      <w:r w:rsidRPr="00E85074">
        <w:rPr>
          <w:rFonts w:hint="eastAsia"/>
        </w:rPr>
        <w:t>則二俱轉，所謂意識及與末那。若五識中隨起一識</w:t>
      </w:r>
      <w:r w:rsidR="003A75CA" w:rsidRPr="00E85074">
        <w:rPr>
          <w:rFonts w:hint="eastAsia"/>
        </w:rPr>
        <w:t>，</w:t>
      </w:r>
      <w:r w:rsidRPr="00E85074">
        <w:rPr>
          <w:rFonts w:hint="eastAsia"/>
        </w:rPr>
        <w:t>則三俱轉</w:t>
      </w:r>
      <w:r w:rsidR="003A75CA" w:rsidRPr="00E85074">
        <w:rPr>
          <w:rFonts w:hint="eastAsia"/>
        </w:rPr>
        <w:t>；</w:t>
      </w:r>
      <w:r w:rsidRPr="00E85074">
        <w:rPr>
          <w:rFonts w:hint="eastAsia"/>
        </w:rPr>
        <w:t>乃至或時頓起五識</w:t>
      </w:r>
      <w:r w:rsidR="003A75CA" w:rsidRPr="00E85074">
        <w:rPr>
          <w:rFonts w:hint="eastAsia"/>
        </w:rPr>
        <w:t>，</w:t>
      </w:r>
      <w:r w:rsidRPr="00E85074">
        <w:rPr>
          <w:rFonts w:hint="eastAsia"/>
        </w:rPr>
        <w:t>則七俱轉。</w:t>
      </w:r>
      <w:r w:rsidR="003A75CA" w:rsidRPr="00E85074">
        <w:rPr>
          <w:rFonts w:hint="eastAsia"/>
        </w:rPr>
        <w:t>」</w:t>
      </w:r>
      <w:r w:rsidR="003A75CA" w:rsidRPr="00E85074">
        <w:rPr>
          <w:rStyle w:val="aa"/>
        </w:rPr>
        <w:footnoteReference w:id="128"/>
      </w:r>
      <w:r w:rsidRPr="00E85074">
        <w:rPr>
          <w:rFonts w:hint="eastAsia"/>
        </w:rPr>
        <w:t>若住滅定</w:t>
      </w:r>
      <w:r w:rsidR="003A75CA" w:rsidRPr="00E85074">
        <w:rPr>
          <w:rFonts w:hint="eastAsia"/>
        </w:rPr>
        <w:t>，</w:t>
      </w:r>
      <w:r w:rsidRPr="00E85074">
        <w:rPr>
          <w:rFonts w:hint="eastAsia"/>
        </w:rPr>
        <w:t>無第七識，爾時藏識應無識俱，便非恒定一識俱轉</w:t>
      </w:r>
      <w:r w:rsidR="003A75CA" w:rsidRPr="00E85074">
        <w:rPr>
          <w:rFonts w:hint="eastAsia"/>
        </w:rPr>
        <w:t>；</w:t>
      </w:r>
      <w:r w:rsidRPr="00E85074">
        <w:rPr>
          <w:rFonts w:hint="eastAsia"/>
        </w:rPr>
        <w:t>住聖道時</w:t>
      </w:r>
      <w:r w:rsidR="003A75CA" w:rsidRPr="00E85074">
        <w:rPr>
          <w:rFonts w:hint="eastAsia"/>
        </w:rPr>
        <w:t>，</w:t>
      </w:r>
      <w:r w:rsidRPr="00E85074">
        <w:rPr>
          <w:rFonts w:hint="eastAsia"/>
        </w:rPr>
        <w:t>若無第七，爾時藏識應一識俱</w:t>
      </w:r>
      <w:r w:rsidR="003A75CA" w:rsidRPr="00E85074">
        <w:rPr>
          <w:rFonts w:hint="eastAsia"/>
        </w:rPr>
        <w:t>，</w:t>
      </w:r>
      <w:r w:rsidRPr="00E85074">
        <w:rPr>
          <w:rFonts w:hint="eastAsia"/>
        </w:rPr>
        <w:t>如何可言</w:t>
      </w:r>
      <w:r w:rsidR="003A75CA" w:rsidRPr="00E85074">
        <w:rPr>
          <w:rFonts w:hint="eastAsia"/>
        </w:rPr>
        <w:t>「</w:t>
      </w:r>
      <w:r w:rsidRPr="00E85074">
        <w:rPr>
          <w:rFonts w:hint="eastAsia"/>
        </w:rPr>
        <w:t>若起意識，爾時藏識定二俱轉</w:t>
      </w:r>
      <w:r w:rsidR="003A75CA" w:rsidRPr="00E85074">
        <w:rPr>
          <w:rFonts w:hint="eastAsia"/>
        </w:rPr>
        <w:t>」</w:t>
      </w:r>
      <w:r w:rsidRPr="00E85074">
        <w:rPr>
          <w:rFonts w:hint="eastAsia"/>
        </w:rPr>
        <w:t>？</w:t>
      </w:r>
    </w:p>
    <w:p w:rsidR="003A75CA" w:rsidRPr="00E85074" w:rsidRDefault="00B8154C" w:rsidP="00263A02">
      <w:pPr>
        <w:tabs>
          <w:tab w:val="left" w:pos="567"/>
        </w:tabs>
        <w:spacing w:afterLines="30"/>
        <w:ind w:leftChars="550" w:left="1320"/>
      </w:pPr>
      <w:r w:rsidRPr="00E85074">
        <w:rPr>
          <w:rFonts w:hint="eastAsia"/>
        </w:rPr>
        <w:t>《顯揚論》說：</w:t>
      </w:r>
      <w:r w:rsidR="003A75CA" w:rsidRPr="00E85074">
        <w:rPr>
          <w:rFonts w:hint="eastAsia"/>
        </w:rPr>
        <w:t>「</w:t>
      </w:r>
      <w:r w:rsidRPr="00E85074">
        <w:rPr>
          <w:rFonts w:hint="eastAsia"/>
        </w:rPr>
        <w:t>末那恒與四煩惱相應</w:t>
      </w:r>
      <w:r w:rsidR="003A75CA" w:rsidRPr="00E85074">
        <w:rPr>
          <w:rFonts w:hint="eastAsia"/>
        </w:rPr>
        <w:t>，</w:t>
      </w:r>
      <w:r w:rsidRPr="00E85074">
        <w:rPr>
          <w:rFonts w:hint="eastAsia"/>
        </w:rPr>
        <w:t>或翻彼相應</w:t>
      </w:r>
      <w:r w:rsidR="003A75CA" w:rsidRPr="00E85074">
        <w:rPr>
          <w:rFonts w:hint="eastAsia"/>
        </w:rPr>
        <w:t>；</w:t>
      </w:r>
      <w:r w:rsidRPr="00E85074">
        <w:rPr>
          <w:rFonts w:hint="eastAsia"/>
        </w:rPr>
        <w:t>恃舉為行，或平等行。</w:t>
      </w:r>
      <w:r w:rsidR="003A75CA" w:rsidRPr="00E85074">
        <w:rPr>
          <w:rFonts w:hint="eastAsia"/>
        </w:rPr>
        <w:t>」</w:t>
      </w:r>
      <w:r w:rsidRPr="00E85074">
        <w:rPr>
          <w:rFonts w:hint="eastAsia"/>
        </w:rPr>
        <w:t>故知此意通染</w:t>
      </w:r>
      <w:r w:rsidR="003A75CA" w:rsidRPr="00E85074">
        <w:rPr>
          <w:rFonts w:hint="eastAsia"/>
        </w:rPr>
        <w:t>、</w:t>
      </w:r>
      <w:r w:rsidRPr="00E85074">
        <w:rPr>
          <w:rFonts w:hint="eastAsia"/>
        </w:rPr>
        <w:t>不染。</w:t>
      </w:r>
    </w:p>
    <w:p w:rsidR="003A75CA" w:rsidRPr="00E85074" w:rsidRDefault="00B8154C" w:rsidP="00263A02">
      <w:pPr>
        <w:tabs>
          <w:tab w:val="left" w:pos="567"/>
        </w:tabs>
        <w:spacing w:afterLines="30"/>
        <w:ind w:leftChars="550" w:left="1320"/>
      </w:pPr>
      <w:r w:rsidRPr="00E85074">
        <w:rPr>
          <w:rFonts w:hint="eastAsia"/>
        </w:rPr>
        <w:t>若由《論》說</w:t>
      </w:r>
      <w:r w:rsidR="003A75CA" w:rsidRPr="00E85074">
        <w:rPr>
          <w:rFonts w:hint="eastAsia"/>
        </w:rPr>
        <w:t>「</w:t>
      </w:r>
      <w:r w:rsidRPr="00E85074">
        <w:rPr>
          <w:rFonts w:hint="eastAsia"/>
        </w:rPr>
        <w:t>阿羅漢位無染意</w:t>
      </w:r>
      <w:r w:rsidR="003A75CA" w:rsidRPr="00E85074">
        <w:rPr>
          <w:rFonts w:hint="eastAsia"/>
        </w:rPr>
        <w:t>」</w:t>
      </w:r>
      <w:r w:rsidRPr="00E85074">
        <w:rPr>
          <w:rFonts w:hint="eastAsia"/>
        </w:rPr>
        <w:t>故便無第七，應由《論》說</w:t>
      </w:r>
      <w:r w:rsidR="003A75CA" w:rsidRPr="00E85074">
        <w:rPr>
          <w:rFonts w:hint="eastAsia"/>
        </w:rPr>
        <w:t>「</w:t>
      </w:r>
      <w:r w:rsidRPr="00E85074">
        <w:rPr>
          <w:rFonts w:hint="eastAsia"/>
        </w:rPr>
        <w:t>阿羅漢位捨賴耶</w:t>
      </w:r>
      <w:r w:rsidR="003A75CA" w:rsidRPr="00E85074">
        <w:rPr>
          <w:rFonts w:hint="eastAsia"/>
        </w:rPr>
        <w:t>」</w:t>
      </w:r>
      <w:r w:rsidRPr="00E85074">
        <w:rPr>
          <w:rFonts w:hint="eastAsia"/>
        </w:rPr>
        <w:t>故便無第八。彼既不爾！此云何然？</w:t>
      </w:r>
    </w:p>
    <w:p w:rsidR="003A75CA" w:rsidRPr="00E85074" w:rsidRDefault="00B8154C" w:rsidP="00263A02">
      <w:pPr>
        <w:tabs>
          <w:tab w:val="left" w:pos="567"/>
        </w:tabs>
        <w:spacing w:afterLines="30"/>
        <w:ind w:leftChars="550" w:left="1320"/>
      </w:pPr>
      <w:r w:rsidRPr="00E85074">
        <w:rPr>
          <w:rFonts w:hint="eastAsia"/>
        </w:rPr>
        <w:t>又諸論言</w:t>
      </w:r>
      <w:r w:rsidR="003A75CA" w:rsidRPr="00E85074">
        <w:rPr>
          <w:rFonts w:hint="eastAsia"/>
        </w:rPr>
        <w:t>「</w:t>
      </w:r>
      <w:r w:rsidRPr="00E85074">
        <w:rPr>
          <w:rFonts w:hint="eastAsia"/>
        </w:rPr>
        <w:t>轉第七識得平等智</w:t>
      </w:r>
      <w:r w:rsidR="003A75CA" w:rsidRPr="00E85074">
        <w:rPr>
          <w:rFonts w:hint="eastAsia"/>
        </w:rPr>
        <w:t>」，</w:t>
      </w:r>
      <w:r w:rsidR="003A75CA" w:rsidRPr="00E85074">
        <w:rPr>
          <w:rStyle w:val="aa"/>
        </w:rPr>
        <w:footnoteReference w:id="129"/>
      </w:r>
      <w:r w:rsidRPr="00E85074">
        <w:rPr>
          <w:rFonts w:hint="eastAsia"/>
        </w:rPr>
        <w:t>彼如餘智</w:t>
      </w:r>
      <w:r w:rsidR="003A75CA" w:rsidRPr="00E85074">
        <w:rPr>
          <w:rFonts w:hint="eastAsia"/>
        </w:rPr>
        <w:t>，</w:t>
      </w:r>
      <w:r w:rsidRPr="00E85074">
        <w:rPr>
          <w:rFonts w:hint="eastAsia"/>
        </w:rPr>
        <w:t>定有所依相應淨識</w:t>
      </w:r>
      <w:r w:rsidR="003A75CA" w:rsidRPr="00E85074">
        <w:rPr>
          <w:rFonts w:hint="eastAsia"/>
        </w:rPr>
        <w:t>；</w:t>
      </w:r>
      <w:r w:rsidRPr="00E85074">
        <w:rPr>
          <w:rFonts w:hint="eastAsia"/>
        </w:rPr>
        <w:t>此識無者，彼智應無</w:t>
      </w:r>
      <w:r w:rsidR="003A75CA" w:rsidRPr="00E85074">
        <w:rPr>
          <w:rFonts w:hint="eastAsia"/>
        </w:rPr>
        <w:t>，</w:t>
      </w:r>
      <w:r w:rsidRPr="00E85074">
        <w:rPr>
          <w:rFonts w:hint="eastAsia"/>
        </w:rPr>
        <w:t>非離所依有能依故。不可說彼依六轉識，許佛恒行如鏡智故。</w:t>
      </w:r>
    </w:p>
    <w:p w:rsidR="003A75CA" w:rsidRPr="00E85074" w:rsidRDefault="00B8154C" w:rsidP="00263A02">
      <w:pPr>
        <w:tabs>
          <w:tab w:val="left" w:pos="567"/>
        </w:tabs>
        <w:spacing w:afterLines="30"/>
        <w:ind w:leftChars="550" w:left="1320"/>
      </w:pPr>
      <w:r w:rsidRPr="00E85074">
        <w:rPr>
          <w:rFonts w:hint="eastAsia"/>
        </w:rPr>
        <w:t>又無學位若無第七識，彼第八識應無俱有依。然必有此依</w:t>
      </w:r>
      <w:r w:rsidR="003A75CA" w:rsidRPr="00E85074">
        <w:rPr>
          <w:rFonts w:hint="eastAsia"/>
        </w:rPr>
        <w:t>，</w:t>
      </w:r>
      <w:r w:rsidRPr="00E85074">
        <w:rPr>
          <w:rFonts w:hint="eastAsia"/>
        </w:rPr>
        <w:t>如餘識性故。</w:t>
      </w:r>
    </w:p>
    <w:p w:rsidR="003A75CA" w:rsidRPr="00E85074" w:rsidRDefault="00B8154C" w:rsidP="00263A02">
      <w:pPr>
        <w:tabs>
          <w:tab w:val="left" w:pos="567"/>
        </w:tabs>
        <w:spacing w:afterLines="30"/>
        <w:ind w:leftChars="550" w:left="1320"/>
      </w:pPr>
      <w:r w:rsidRPr="00E85074">
        <w:rPr>
          <w:rFonts w:hint="eastAsia"/>
        </w:rPr>
        <w:t>又如未證補特伽羅無我者，彼我執恒行</w:t>
      </w:r>
      <w:r w:rsidR="003A75CA" w:rsidRPr="00E85074">
        <w:rPr>
          <w:rFonts w:hint="eastAsia"/>
        </w:rPr>
        <w:t>，</w:t>
      </w:r>
      <w:r w:rsidRPr="00E85074">
        <w:rPr>
          <w:rFonts w:hint="eastAsia"/>
        </w:rPr>
        <w:t>亦應未證法無我者，法我執恒行。此識若無，彼依何識？非依第八，彼無慧故。由此，應信二乘聖道、滅定、無學此識恒行，彼未證得法無我故。</w:t>
      </w:r>
    </w:p>
    <w:p w:rsidR="003A75CA" w:rsidRPr="00E85074" w:rsidRDefault="00B8154C" w:rsidP="00263A02">
      <w:pPr>
        <w:tabs>
          <w:tab w:val="left" w:pos="567"/>
        </w:tabs>
        <w:spacing w:afterLines="30"/>
        <w:ind w:leftChars="550" w:left="1320"/>
      </w:pPr>
      <w:r w:rsidRPr="00E85074">
        <w:rPr>
          <w:rFonts w:hint="eastAsia"/>
        </w:rPr>
        <w:t>又諸論中以五同法證有第七為第六依。</w:t>
      </w:r>
      <w:r w:rsidR="003A75CA" w:rsidRPr="00E85074">
        <w:rPr>
          <w:rStyle w:val="aa"/>
        </w:rPr>
        <w:footnoteReference w:id="130"/>
      </w:r>
      <w:r w:rsidRPr="00E85074">
        <w:rPr>
          <w:rFonts w:hint="eastAsia"/>
        </w:rPr>
        <w:t>聖道起時及無學位，若無第七為第六依，</w:t>
      </w:r>
      <w:r w:rsidRPr="00E85074">
        <w:rPr>
          <w:rFonts w:hint="eastAsia"/>
        </w:rPr>
        <w:lastRenderedPageBreak/>
        <w:t>所立宗</w:t>
      </w:r>
      <w:r w:rsidR="003A75CA" w:rsidRPr="00E85074">
        <w:rPr>
          <w:rFonts w:hint="eastAsia"/>
        </w:rPr>
        <w:t>、</w:t>
      </w:r>
      <w:r w:rsidRPr="00E85074">
        <w:rPr>
          <w:rFonts w:hint="eastAsia"/>
        </w:rPr>
        <w:t>因</w:t>
      </w:r>
      <w:r w:rsidR="003A75CA" w:rsidRPr="00E85074">
        <w:rPr>
          <w:rFonts w:hint="eastAsia"/>
        </w:rPr>
        <w:t>，</w:t>
      </w:r>
      <w:r w:rsidRPr="00E85074">
        <w:rPr>
          <w:rFonts w:hint="eastAsia"/>
        </w:rPr>
        <w:t>便俱有失。或應五識亦有無依</w:t>
      </w:r>
      <w:r w:rsidR="003A75CA" w:rsidRPr="00E85074">
        <w:rPr>
          <w:rFonts w:hint="eastAsia"/>
        </w:rPr>
        <w:t>。</w:t>
      </w:r>
      <w:r w:rsidRPr="00E85074">
        <w:rPr>
          <w:rFonts w:hint="eastAsia"/>
        </w:rPr>
        <w:t>五恒有依，六亦應爾。</w:t>
      </w:r>
    </w:p>
    <w:p w:rsidR="00B8154C" w:rsidRPr="00E85074" w:rsidRDefault="00B8154C" w:rsidP="00263A02">
      <w:pPr>
        <w:spacing w:afterLines="30"/>
        <w:ind w:leftChars="250" w:left="600"/>
      </w:pPr>
      <w:r w:rsidRPr="00E85074">
        <w:rPr>
          <w:rFonts w:hint="eastAsia"/>
        </w:rPr>
        <w:t>是故定有無染污意於上三位恒起現。</w:t>
      </w:r>
    </w:p>
    <w:p w:rsidR="00B8154C" w:rsidRPr="00E85074" w:rsidRDefault="00B8154C" w:rsidP="00263A02">
      <w:pPr>
        <w:spacing w:afterLines="30"/>
        <w:ind w:leftChars="250" w:left="600"/>
      </w:pPr>
      <w:r w:rsidRPr="00E85074">
        <w:rPr>
          <w:rFonts w:hint="eastAsia"/>
        </w:rPr>
        <w:t>前言</w:t>
      </w:r>
      <w:r w:rsidR="003A75CA" w:rsidRPr="00E85074">
        <w:rPr>
          <w:rFonts w:hint="eastAsia"/>
        </w:rPr>
        <w:t>「</w:t>
      </w:r>
      <w:r w:rsidRPr="00E85074">
        <w:rPr>
          <w:rFonts w:hint="eastAsia"/>
        </w:rPr>
        <w:t>彼無有</w:t>
      </w:r>
      <w:r w:rsidR="003A75CA" w:rsidRPr="00E85074">
        <w:rPr>
          <w:rFonts w:hint="eastAsia"/>
        </w:rPr>
        <w:t>」</w:t>
      </w:r>
      <w:r w:rsidRPr="00E85074">
        <w:rPr>
          <w:rFonts w:hint="eastAsia"/>
        </w:rPr>
        <w:t>者，依染意說</w:t>
      </w:r>
      <w:r w:rsidR="003A75CA" w:rsidRPr="00E85074">
        <w:rPr>
          <w:rFonts w:hint="eastAsia"/>
        </w:rPr>
        <w:t>；</w:t>
      </w:r>
      <w:r w:rsidRPr="00E85074">
        <w:rPr>
          <w:rFonts w:hint="eastAsia"/>
        </w:rPr>
        <w:t>如說</w:t>
      </w:r>
      <w:r w:rsidR="003A75CA" w:rsidRPr="00E85074">
        <w:rPr>
          <w:rFonts w:hint="eastAsia"/>
        </w:rPr>
        <w:t>「</w:t>
      </w:r>
      <w:r w:rsidRPr="00E85074">
        <w:rPr>
          <w:rFonts w:hint="eastAsia"/>
        </w:rPr>
        <w:t>四位無阿賴耶</w:t>
      </w:r>
      <w:r w:rsidR="003A75CA" w:rsidRPr="00E85074">
        <w:rPr>
          <w:rFonts w:hint="eastAsia"/>
        </w:rPr>
        <w:t>」</w:t>
      </w:r>
      <w:r w:rsidRPr="00E85074">
        <w:rPr>
          <w:rFonts w:hint="eastAsia"/>
        </w:rPr>
        <w:t>，非無第八</w:t>
      </w:r>
      <w:r w:rsidR="003A75CA" w:rsidRPr="00E85074">
        <w:rPr>
          <w:rFonts w:hint="eastAsia"/>
        </w:rPr>
        <w:t>，</w:t>
      </w:r>
      <w:r w:rsidRPr="00E85074">
        <w:rPr>
          <w:rFonts w:hint="eastAsia"/>
        </w:rPr>
        <w:t>此亦應爾。</w:t>
      </w:r>
    </w:p>
    <w:p w:rsidR="00B8154C" w:rsidRPr="00E85074" w:rsidRDefault="00B8154C" w:rsidP="00263A02">
      <w:pPr>
        <w:spacing w:afterLines="30"/>
      </w:pPr>
      <w:r w:rsidRPr="00E85074">
        <w:t>（</w:t>
      </w:r>
      <w:r w:rsidRPr="00E85074">
        <w:t>2</w:t>
      </w:r>
      <w:r w:rsidRPr="00E85074">
        <w:t>）</w:t>
      </w:r>
      <w:r w:rsidRPr="00E85074">
        <w:rPr>
          <w:szCs w:val="24"/>
        </w:rPr>
        <w:t>［唐］</w:t>
      </w:r>
      <w:r w:rsidRPr="00E85074">
        <w:t>惠沼撰，《成唯識論了義燈》卷</w:t>
      </w:r>
      <w:r w:rsidRPr="00E85074">
        <w:t>4</w:t>
      </w:r>
      <w:r w:rsidRPr="00E85074">
        <w:rPr>
          <w:rFonts w:hint="eastAsia"/>
        </w:rPr>
        <w:t>（大正</w:t>
      </w:r>
      <w:r w:rsidRPr="00E85074">
        <w:t>43</w:t>
      </w:r>
      <w:r w:rsidRPr="00E85074">
        <w:rPr>
          <w:rFonts w:hint="eastAsia"/>
        </w:rPr>
        <w:t>，</w:t>
      </w:r>
      <w:r w:rsidRPr="00E85074">
        <w:t>741a25</w:t>
      </w:r>
      <w:r w:rsidRPr="00E85074">
        <w:rPr>
          <w:rFonts w:hint="eastAsia"/>
        </w:rPr>
        <w:t>）</w:t>
      </w:r>
      <w:r w:rsidRPr="00E85074">
        <w:t>：</w:t>
      </w:r>
    </w:p>
    <w:p w:rsidR="00B8154C" w:rsidRPr="00E85074" w:rsidRDefault="00B8154C" w:rsidP="00263A02">
      <w:pPr>
        <w:spacing w:afterLines="30"/>
        <w:ind w:leftChars="250" w:left="600"/>
      </w:pPr>
      <w:r w:rsidRPr="00E85074">
        <w:t>安惠師許三位無末那。</w:t>
      </w:r>
    </w:p>
    <w:p w:rsidR="00B8154C" w:rsidRPr="00E85074" w:rsidRDefault="00B8154C" w:rsidP="00263A02">
      <w:pPr>
        <w:spacing w:afterLines="30"/>
        <w:rPr>
          <w:szCs w:val="24"/>
        </w:rPr>
      </w:pPr>
      <w:r w:rsidRPr="00E85074">
        <w:rPr>
          <w:szCs w:val="24"/>
        </w:rPr>
        <w:t>（</w:t>
      </w:r>
      <w:r w:rsidRPr="00E85074">
        <w:rPr>
          <w:szCs w:val="24"/>
        </w:rPr>
        <w:t>3</w:t>
      </w:r>
      <w:r w:rsidRPr="00E85074">
        <w:rPr>
          <w:szCs w:val="24"/>
        </w:rPr>
        <w:t>）印順法師，《攝大乘輪講記》，</w:t>
      </w:r>
      <w:r w:rsidRPr="00E85074">
        <w:rPr>
          <w:szCs w:val="24"/>
        </w:rPr>
        <w:t>pp.48-49</w:t>
      </w:r>
      <w:r w:rsidRPr="00E85074">
        <w:rPr>
          <w:rFonts w:hint="eastAsia"/>
          <w:szCs w:val="24"/>
        </w:rPr>
        <w:t>：</w:t>
      </w:r>
    </w:p>
    <w:p w:rsidR="00363066" w:rsidRPr="00E85074" w:rsidRDefault="00B8154C" w:rsidP="00263A02">
      <w:pPr>
        <w:spacing w:afterLines="30"/>
        <w:ind w:leftChars="250" w:left="600"/>
        <w:rPr>
          <w:rFonts w:hAnsi="新細明體"/>
          <w:szCs w:val="24"/>
        </w:rPr>
      </w:pPr>
      <w:r w:rsidRPr="00E85074">
        <w:rPr>
          <w:rFonts w:hAnsi="新細明體"/>
          <w:szCs w:val="24"/>
        </w:rPr>
        <w:t>有的說：第七識是染淨依，在未轉依時，有染污末那為六識的雜染所依；轉依以後，轉為出世清淨的末那，為六識的清淨所依。這是主張有出世清淨末那的。</w:t>
      </w:r>
    </w:p>
    <w:p w:rsidR="00B8154C" w:rsidRPr="00E85074" w:rsidRDefault="00B8154C" w:rsidP="00263A02">
      <w:pPr>
        <w:spacing w:afterLines="30"/>
        <w:ind w:leftChars="250" w:left="600"/>
        <w:rPr>
          <w:rFonts w:hAnsi="新細明體"/>
          <w:szCs w:val="24"/>
        </w:rPr>
      </w:pPr>
      <w:r w:rsidRPr="00E85074">
        <w:rPr>
          <w:rFonts w:hAnsi="新細明體"/>
          <w:szCs w:val="24"/>
        </w:rPr>
        <w:t>本論但說它為雜染所依，是否認出世清淨末那的。</w:t>
      </w:r>
      <w:r w:rsidRPr="00E85074">
        <w:rPr>
          <w:rFonts w:hAnsi="新細明體"/>
          <w:b/>
          <w:szCs w:val="24"/>
        </w:rPr>
        <w:t>安慧論師說三位無末那</w:t>
      </w:r>
      <w:r w:rsidRPr="00E85074">
        <w:rPr>
          <w:rFonts w:hAnsi="新細明體"/>
          <w:szCs w:val="24"/>
        </w:rPr>
        <w:t>，就在末那唯為雜染所依這一方面立說。</w:t>
      </w:r>
    </w:p>
    <w:p w:rsidR="00B12882" w:rsidRPr="00E85074" w:rsidRDefault="00B12882" w:rsidP="00B12882">
      <w:pPr>
        <w:rPr>
          <w:rFonts w:asciiTheme="minorEastAsia" w:hAnsiTheme="minorEastAsia"/>
        </w:rPr>
      </w:pPr>
    </w:p>
    <w:p w:rsidR="00B12882" w:rsidRPr="00E85074" w:rsidRDefault="00B12882" w:rsidP="00B12882">
      <w:pPr>
        <w:rPr>
          <w:rFonts w:asciiTheme="minorEastAsia" w:hAnsiTheme="minorEastAsia"/>
        </w:rPr>
      </w:pPr>
      <w:r w:rsidRPr="00E85074">
        <w:rPr>
          <w:rFonts w:asciiTheme="minorEastAsia" w:hAnsiTheme="minorEastAsia" w:hint="eastAsia"/>
        </w:rPr>
        <w:t>【</w:t>
      </w:r>
      <w:r w:rsidRPr="00E85074">
        <w:rPr>
          <w:rFonts w:hint="eastAsia"/>
        </w:rPr>
        <w:t>附錄</w:t>
      </w:r>
      <w:r w:rsidR="000B25BA" w:rsidRPr="00E85074">
        <w:rPr>
          <w:rFonts w:hint="eastAsia"/>
        </w:rPr>
        <w:t>七</w:t>
      </w:r>
      <w:r w:rsidRPr="00E85074">
        <w:rPr>
          <w:rFonts w:asciiTheme="minorEastAsia" w:hAnsiTheme="minorEastAsia" w:hint="eastAsia"/>
        </w:rPr>
        <w:t>】（註腳</w:t>
      </w:r>
      <w:r w:rsidR="007F351C" w:rsidRPr="00E85074">
        <w:rPr>
          <w:rFonts w:hint="eastAsia"/>
        </w:rPr>
        <w:t>8</w:t>
      </w:r>
      <w:r w:rsidR="009E502E" w:rsidRPr="00E85074">
        <w:rPr>
          <w:rFonts w:hint="eastAsia"/>
        </w:rPr>
        <w:t>3</w:t>
      </w:r>
      <w:r w:rsidRPr="00E85074">
        <w:rPr>
          <w:rFonts w:hint="eastAsia"/>
        </w:rPr>
        <w:t>（</w:t>
      </w:r>
      <w:r w:rsidR="007F351C" w:rsidRPr="00E85074">
        <w:rPr>
          <w:rFonts w:hint="eastAsia"/>
        </w:rPr>
        <w:t>3</w:t>
      </w:r>
      <w:r w:rsidRPr="00E85074">
        <w:rPr>
          <w:rFonts w:hint="eastAsia"/>
        </w:rPr>
        <w:t>）</w:t>
      </w:r>
      <w:r w:rsidRPr="00E85074">
        <w:rPr>
          <w:rFonts w:asciiTheme="minorEastAsia" w:hAnsiTheme="minorEastAsia" w:hint="eastAsia"/>
        </w:rPr>
        <w:t>）</w:t>
      </w:r>
    </w:p>
    <w:p w:rsidR="00B12882" w:rsidRPr="00E85074" w:rsidRDefault="00DB7F15" w:rsidP="00263A02">
      <w:pPr>
        <w:spacing w:afterLines="30"/>
        <w:rPr>
          <w:rFonts w:hAnsi="新細明體"/>
          <w:szCs w:val="24"/>
        </w:rPr>
      </w:pPr>
      <w:r w:rsidRPr="00E85074">
        <w:rPr>
          <w:rFonts w:hAnsi="新細明體" w:hint="eastAsia"/>
          <w:szCs w:val="24"/>
        </w:rPr>
        <w:t>八識的轉依時間</w:t>
      </w:r>
      <w:r w:rsidRPr="00E85074">
        <w:rPr>
          <w:rFonts w:hint="eastAsia"/>
          <w:szCs w:val="24"/>
        </w:rPr>
        <w:t>參見</w:t>
      </w:r>
      <w:r w:rsidR="007B571D" w:rsidRPr="00E85074">
        <w:rPr>
          <w:rFonts w:hint="eastAsia"/>
          <w:szCs w:val="24"/>
        </w:rPr>
        <w:t>［明］普泰，《八識規矩補註》</w:t>
      </w:r>
      <w:r w:rsidR="007B571D" w:rsidRPr="00E85074">
        <w:rPr>
          <w:szCs w:val="24"/>
        </w:rPr>
        <w:t>卷</w:t>
      </w:r>
      <w:r w:rsidR="007B571D" w:rsidRPr="00E85074">
        <w:rPr>
          <w:rFonts w:hint="eastAsia"/>
          <w:szCs w:val="24"/>
        </w:rPr>
        <w:t>上</w:t>
      </w:r>
      <w:r w:rsidR="007B571D" w:rsidRPr="00E85074">
        <w:rPr>
          <w:szCs w:val="24"/>
        </w:rPr>
        <w:t>（大正</w:t>
      </w:r>
      <w:r w:rsidR="007B571D" w:rsidRPr="00E85074">
        <w:rPr>
          <w:rFonts w:hint="eastAsia"/>
          <w:szCs w:val="24"/>
        </w:rPr>
        <w:t>45</w:t>
      </w:r>
      <w:r w:rsidR="007B571D" w:rsidRPr="00E85074">
        <w:rPr>
          <w:szCs w:val="24"/>
        </w:rPr>
        <w:t>，</w:t>
      </w:r>
      <w:r w:rsidR="007B571D" w:rsidRPr="00E85074">
        <w:rPr>
          <w:szCs w:val="24"/>
        </w:rPr>
        <w:t>470a28-c8</w:t>
      </w:r>
      <w:r w:rsidR="00E85074" w:rsidRPr="00E85074">
        <w:rPr>
          <w:rFonts w:hint="eastAsia"/>
          <w:szCs w:val="24"/>
        </w:rPr>
        <w:t>，</w:t>
      </w:r>
      <w:r w:rsidR="007B571D" w:rsidRPr="00E85074">
        <w:rPr>
          <w:rFonts w:hint="eastAsia"/>
          <w:szCs w:val="24"/>
        </w:rPr>
        <w:t>472b21-c12</w:t>
      </w:r>
      <w:r w:rsidR="007B571D" w:rsidRPr="00E85074">
        <w:rPr>
          <w:szCs w:val="24"/>
        </w:rPr>
        <w:t>）</w:t>
      </w:r>
      <w:r w:rsidR="00E85074" w:rsidRPr="00E85074">
        <w:rPr>
          <w:rFonts w:hint="eastAsia"/>
          <w:szCs w:val="24"/>
        </w:rPr>
        <w:t>，</w:t>
      </w:r>
      <w:r w:rsidR="007B571D" w:rsidRPr="00E85074">
        <w:rPr>
          <w:szCs w:val="24"/>
        </w:rPr>
        <w:t>卷</w:t>
      </w:r>
      <w:r w:rsidR="007B571D" w:rsidRPr="00E85074">
        <w:rPr>
          <w:rFonts w:hint="eastAsia"/>
          <w:szCs w:val="24"/>
        </w:rPr>
        <w:t>下</w:t>
      </w:r>
      <w:r w:rsidR="007B571D" w:rsidRPr="00E85074">
        <w:rPr>
          <w:szCs w:val="24"/>
        </w:rPr>
        <w:t>（</w:t>
      </w:r>
      <w:r w:rsidR="007B571D" w:rsidRPr="00E85074">
        <w:rPr>
          <w:rFonts w:hint="eastAsia"/>
          <w:szCs w:val="24"/>
        </w:rPr>
        <w:t>473b22-c12</w:t>
      </w:r>
      <w:r w:rsidR="00E85074" w:rsidRPr="00E85074">
        <w:rPr>
          <w:rFonts w:hint="eastAsia"/>
          <w:szCs w:val="24"/>
        </w:rPr>
        <w:t>，</w:t>
      </w:r>
      <w:r w:rsidR="007B571D" w:rsidRPr="00E85074">
        <w:rPr>
          <w:rFonts w:hint="eastAsia"/>
          <w:szCs w:val="24"/>
        </w:rPr>
        <w:t>476a2-22</w:t>
      </w:r>
      <w:r w:rsidR="007B571D" w:rsidRPr="00E85074">
        <w:rPr>
          <w:rFonts w:hint="eastAsia"/>
          <w:szCs w:val="24"/>
        </w:rPr>
        <w:t>）</w:t>
      </w:r>
      <w:r w:rsidRPr="00E85074">
        <w:rPr>
          <w:rFonts w:hint="eastAsia"/>
          <w:szCs w:val="24"/>
        </w:rPr>
        <w:t>，整理如下</w:t>
      </w:r>
      <w:r w:rsidR="007B571D" w:rsidRPr="00E85074">
        <w:rPr>
          <w:rFonts w:hAnsi="新細明體" w:hint="eastAsia"/>
          <w:szCs w:val="24"/>
        </w:rPr>
        <w:t>：</w:t>
      </w:r>
    </w:p>
    <w:tbl>
      <w:tblPr>
        <w:tblStyle w:val="af5"/>
        <w:tblW w:w="0" w:type="auto"/>
        <w:tblLook w:val="04A0"/>
      </w:tblPr>
      <w:tblGrid>
        <w:gridCol w:w="1101"/>
        <w:gridCol w:w="8593"/>
      </w:tblGrid>
      <w:tr w:rsidR="00DB7F15" w:rsidRPr="00E85074" w:rsidTr="007B571D">
        <w:tc>
          <w:tcPr>
            <w:tcW w:w="1101" w:type="dxa"/>
          </w:tcPr>
          <w:p w:rsidR="00DB7F15" w:rsidRPr="00E85074" w:rsidRDefault="00DB7F15" w:rsidP="00543117">
            <w:pPr>
              <w:rPr>
                <w:rFonts w:hAnsi="新細明體"/>
                <w:szCs w:val="24"/>
              </w:rPr>
            </w:pPr>
            <w:r w:rsidRPr="00E85074">
              <w:rPr>
                <w:rFonts w:hAnsi="新細明體" w:hint="eastAsia"/>
                <w:szCs w:val="24"/>
              </w:rPr>
              <w:t>識</w:t>
            </w:r>
          </w:p>
        </w:tc>
        <w:tc>
          <w:tcPr>
            <w:tcW w:w="8593" w:type="dxa"/>
          </w:tcPr>
          <w:p w:rsidR="00DB7F15" w:rsidRPr="00E85074" w:rsidRDefault="00DB7F15" w:rsidP="00543117">
            <w:pPr>
              <w:rPr>
                <w:rFonts w:ascii="新細明體" w:eastAsia="新細明體" w:hAnsi="新細明體"/>
              </w:rPr>
            </w:pPr>
            <w:r w:rsidRPr="00E85074">
              <w:rPr>
                <w:rFonts w:ascii="新細明體" w:eastAsia="新細明體" w:hAnsi="新細明體" w:hint="eastAsia"/>
              </w:rPr>
              <w:t>頌文</w:t>
            </w:r>
          </w:p>
        </w:tc>
      </w:tr>
      <w:tr w:rsidR="007B571D" w:rsidRPr="00E85074" w:rsidTr="007B571D">
        <w:tc>
          <w:tcPr>
            <w:tcW w:w="1101" w:type="dxa"/>
          </w:tcPr>
          <w:p w:rsidR="007B571D" w:rsidRPr="00E85074" w:rsidRDefault="007B571D" w:rsidP="00543117">
            <w:pPr>
              <w:rPr>
                <w:rFonts w:hAnsi="新細明體"/>
                <w:szCs w:val="24"/>
              </w:rPr>
            </w:pPr>
            <w:r w:rsidRPr="00E85074">
              <w:rPr>
                <w:rFonts w:hAnsi="新細明體" w:hint="eastAsia"/>
                <w:szCs w:val="24"/>
              </w:rPr>
              <w:t>前五識</w:t>
            </w:r>
          </w:p>
        </w:tc>
        <w:tc>
          <w:tcPr>
            <w:tcW w:w="8593" w:type="dxa"/>
          </w:tcPr>
          <w:p w:rsidR="007B571D" w:rsidRPr="00E85074" w:rsidRDefault="007B571D" w:rsidP="00543117">
            <w:pPr>
              <w:rPr>
                <w:rFonts w:hAnsi="新細明體"/>
                <w:szCs w:val="24"/>
              </w:rPr>
            </w:pPr>
            <w:r w:rsidRPr="00E85074">
              <w:rPr>
                <w:rFonts w:ascii="Times New Roman" w:eastAsia="標楷體" w:hAnsi="標楷體" w:hint="eastAsia"/>
              </w:rPr>
              <w:t>變相觀空唯後得</w:t>
            </w:r>
            <w:r w:rsidRPr="00E85074">
              <w:rPr>
                <w:rFonts w:ascii="Times New Roman" w:eastAsia="標楷體" w:hAnsi="Times New Roman" w:hint="eastAsia"/>
              </w:rPr>
              <w:t>，</w:t>
            </w:r>
            <w:r w:rsidRPr="00E85074">
              <w:rPr>
                <w:rFonts w:ascii="Times New Roman" w:eastAsia="標楷體" w:hAnsi="標楷體" w:hint="eastAsia"/>
              </w:rPr>
              <w:t>果中猶自不詮真</w:t>
            </w:r>
            <w:r w:rsidRPr="00E85074">
              <w:rPr>
                <w:rFonts w:ascii="Times New Roman" w:eastAsia="標楷體" w:hAnsi="Times New Roman" w:hint="eastAsia"/>
              </w:rPr>
              <w:t>，</w:t>
            </w:r>
            <w:r w:rsidRPr="00E85074">
              <w:rPr>
                <w:rFonts w:ascii="Times New Roman" w:eastAsia="標楷體" w:hAnsi="標楷體" w:hint="eastAsia"/>
              </w:rPr>
              <w:t>圓明初發成無漏</w:t>
            </w:r>
            <w:r w:rsidRPr="00E85074">
              <w:rPr>
                <w:rFonts w:ascii="Times New Roman" w:eastAsia="標楷體" w:hAnsi="Times New Roman" w:hint="eastAsia"/>
              </w:rPr>
              <w:t>，</w:t>
            </w:r>
            <w:r w:rsidRPr="00E85074">
              <w:rPr>
                <w:rFonts w:ascii="Times New Roman" w:eastAsia="標楷體" w:hAnsi="標楷體" w:hint="eastAsia"/>
              </w:rPr>
              <w:t>三類分身息苦輪。</w:t>
            </w:r>
          </w:p>
        </w:tc>
      </w:tr>
      <w:tr w:rsidR="007B571D" w:rsidRPr="00E85074" w:rsidTr="007B571D">
        <w:tc>
          <w:tcPr>
            <w:tcW w:w="1101" w:type="dxa"/>
          </w:tcPr>
          <w:p w:rsidR="007B571D" w:rsidRPr="00E85074" w:rsidRDefault="007B571D" w:rsidP="00543117">
            <w:pPr>
              <w:rPr>
                <w:rFonts w:hAnsi="新細明體"/>
                <w:szCs w:val="24"/>
              </w:rPr>
            </w:pPr>
            <w:r w:rsidRPr="00E85074">
              <w:rPr>
                <w:rFonts w:hAnsi="新細明體" w:hint="eastAsia"/>
                <w:szCs w:val="24"/>
              </w:rPr>
              <w:t>第六識</w:t>
            </w:r>
          </w:p>
        </w:tc>
        <w:tc>
          <w:tcPr>
            <w:tcW w:w="8593" w:type="dxa"/>
          </w:tcPr>
          <w:p w:rsidR="007B571D" w:rsidRPr="00E85074" w:rsidRDefault="007B571D" w:rsidP="00543117">
            <w:pPr>
              <w:rPr>
                <w:rFonts w:hAnsi="新細明體"/>
                <w:szCs w:val="24"/>
              </w:rPr>
            </w:pPr>
            <w:r w:rsidRPr="00E85074">
              <w:rPr>
                <w:rFonts w:ascii="Times New Roman" w:eastAsia="標楷體" w:hAnsi="標楷體" w:hint="eastAsia"/>
              </w:rPr>
              <w:t>發起初心歡喜地</w:t>
            </w:r>
            <w:r w:rsidRPr="00E85074">
              <w:rPr>
                <w:rFonts w:ascii="Times New Roman" w:eastAsia="標楷體" w:hAnsi="Times New Roman" w:hint="eastAsia"/>
              </w:rPr>
              <w:t>，</w:t>
            </w:r>
            <w:r w:rsidRPr="00E85074">
              <w:rPr>
                <w:rFonts w:ascii="Times New Roman" w:eastAsia="標楷體" w:hAnsi="標楷體" w:hint="eastAsia"/>
              </w:rPr>
              <w:t>俱生猶自現纏眠，遠行地後純無漏</w:t>
            </w:r>
            <w:r w:rsidRPr="00E85074">
              <w:rPr>
                <w:rFonts w:ascii="Times New Roman" w:eastAsia="標楷體" w:hAnsi="Times New Roman" w:hint="eastAsia"/>
              </w:rPr>
              <w:t>，</w:t>
            </w:r>
            <w:r w:rsidRPr="00E85074">
              <w:rPr>
                <w:rFonts w:ascii="Times New Roman" w:eastAsia="標楷體" w:hAnsi="標楷體" w:hint="eastAsia"/>
              </w:rPr>
              <w:t>觀察圓明照大千。</w:t>
            </w:r>
          </w:p>
        </w:tc>
      </w:tr>
      <w:tr w:rsidR="007B571D" w:rsidRPr="00E85074" w:rsidTr="007B571D">
        <w:tc>
          <w:tcPr>
            <w:tcW w:w="1101" w:type="dxa"/>
          </w:tcPr>
          <w:p w:rsidR="007B571D" w:rsidRPr="00E85074" w:rsidRDefault="007B571D" w:rsidP="00543117">
            <w:pPr>
              <w:rPr>
                <w:rFonts w:hAnsi="新細明體"/>
                <w:szCs w:val="24"/>
              </w:rPr>
            </w:pPr>
            <w:r w:rsidRPr="00E85074">
              <w:rPr>
                <w:rFonts w:hAnsi="新細明體" w:hint="eastAsia"/>
                <w:szCs w:val="24"/>
              </w:rPr>
              <w:t>第七識</w:t>
            </w:r>
          </w:p>
        </w:tc>
        <w:tc>
          <w:tcPr>
            <w:tcW w:w="8593" w:type="dxa"/>
          </w:tcPr>
          <w:p w:rsidR="007B571D" w:rsidRPr="00E85074" w:rsidRDefault="007B571D" w:rsidP="00543117">
            <w:pPr>
              <w:rPr>
                <w:rFonts w:hAnsi="新細明體"/>
                <w:szCs w:val="24"/>
              </w:rPr>
            </w:pPr>
            <w:r w:rsidRPr="00E85074">
              <w:rPr>
                <w:rFonts w:ascii="Times New Roman" w:eastAsia="標楷體" w:hAnsi="標楷體" w:hint="eastAsia"/>
              </w:rPr>
              <w:t>極喜初心平等性</w:t>
            </w:r>
            <w:r w:rsidRPr="00E85074">
              <w:rPr>
                <w:rFonts w:ascii="Times New Roman" w:eastAsia="標楷體" w:hAnsi="Times New Roman" w:hint="eastAsia"/>
              </w:rPr>
              <w:t>，</w:t>
            </w:r>
            <w:r w:rsidRPr="00E85074">
              <w:rPr>
                <w:rFonts w:ascii="Times New Roman" w:eastAsia="標楷體" w:hAnsi="標楷體" w:hint="eastAsia"/>
              </w:rPr>
              <w:t>無功用行我恒摧，如來現起他受用</w:t>
            </w:r>
            <w:r w:rsidRPr="00E85074">
              <w:rPr>
                <w:rFonts w:ascii="Times New Roman" w:eastAsia="標楷體" w:hAnsi="Times New Roman" w:hint="eastAsia"/>
              </w:rPr>
              <w:t>，</w:t>
            </w:r>
            <w:r w:rsidRPr="00E85074">
              <w:rPr>
                <w:rFonts w:ascii="Times New Roman" w:eastAsia="標楷體" w:hAnsi="標楷體" w:hint="eastAsia"/>
              </w:rPr>
              <w:t>十地菩薩所被機。</w:t>
            </w:r>
          </w:p>
        </w:tc>
      </w:tr>
      <w:tr w:rsidR="007B571D" w:rsidRPr="00E85074" w:rsidTr="007B571D">
        <w:tc>
          <w:tcPr>
            <w:tcW w:w="1101" w:type="dxa"/>
          </w:tcPr>
          <w:p w:rsidR="007B571D" w:rsidRPr="00E85074" w:rsidRDefault="007B571D" w:rsidP="00543117">
            <w:pPr>
              <w:rPr>
                <w:rFonts w:hAnsi="新細明體"/>
                <w:szCs w:val="24"/>
              </w:rPr>
            </w:pPr>
            <w:r w:rsidRPr="00E85074">
              <w:rPr>
                <w:rFonts w:hAnsi="新細明體" w:hint="eastAsia"/>
                <w:szCs w:val="24"/>
              </w:rPr>
              <w:t>第八識</w:t>
            </w:r>
          </w:p>
        </w:tc>
        <w:tc>
          <w:tcPr>
            <w:tcW w:w="8593" w:type="dxa"/>
          </w:tcPr>
          <w:p w:rsidR="007B571D" w:rsidRPr="00E85074" w:rsidRDefault="007B571D" w:rsidP="00543117">
            <w:pPr>
              <w:rPr>
                <w:rFonts w:hAnsi="新細明體"/>
                <w:szCs w:val="24"/>
              </w:rPr>
            </w:pPr>
            <w:r w:rsidRPr="00E85074">
              <w:rPr>
                <w:rFonts w:ascii="Times New Roman" w:eastAsia="標楷體" w:hAnsi="標楷體" w:hint="eastAsia"/>
              </w:rPr>
              <w:t>不動地前</w:t>
            </w:r>
            <w:r w:rsidRPr="00E85074">
              <w:rPr>
                <w:rFonts w:ascii="標楷體" w:eastAsia="標楷體" w:hAnsi="標楷體" w:hint="eastAsia"/>
              </w:rPr>
              <w:t>才</w:t>
            </w:r>
            <w:r w:rsidRPr="00E85074">
              <w:rPr>
                <w:rFonts w:ascii="Times New Roman" w:eastAsia="標楷體" w:hAnsi="標楷體" w:hint="eastAsia"/>
              </w:rPr>
              <w:t>舍藏</w:t>
            </w:r>
            <w:r w:rsidRPr="00E85074">
              <w:rPr>
                <w:rFonts w:ascii="Times New Roman" w:eastAsia="標楷體" w:hAnsi="Times New Roman" w:hint="eastAsia"/>
              </w:rPr>
              <w:t>，</w:t>
            </w:r>
            <w:r w:rsidRPr="00E85074">
              <w:rPr>
                <w:rFonts w:ascii="Times New Roman" w:eastAsia="標楷體" w:hAnsi="標楷體" w:hint="eastAsia"/>
              </w:rPr>
              <w:t>金剛道後異熟空，大圓無垢同時發</w:t>
            </w:r>
            <w:r w:rsidRPr="00E85074">
              <w:rPr>
                <w:rFonts w:ascii="Times New Roman" w:eastAsia="標楷體" w:hAnsi="Times New Roman" w:hint="eastAsia"/>
              </w:rPr>
              <w:t>，</w:t>
            </w:r>
            <w:r w:rsidRPr="00E85074">
              <w:rPr>
                <w:rFonts w:ascii="Times New Roman" w:eastAsia="標楷體" w:hAnsi="標楷體" w:hint="eastAsia"/>
              </w:rPr>
              <w:t>普照十方塵剎中。</w:t>
            </w:r>
          </w:p>
        </w:tc>
      </w:tr>
    </w:tbl>
    <w:p w:rsidR="00B8154C" w:rsidRPr="00E85074" w:rsidRDefault="00B8154C" w:rsidP="00263A02">
      <w:pPr>
        <w:spacing w:afterLines="30"/>
        <w:rPr>
          <w:rFonts w:hAnsi="新細明體"/>
          <w:szCs w:val="24"/>
        </w:rPr>
      </w:pPr>
    </w:p>
    <w:p w:rsidR="00D10EAF" w:rsidRPr="00E85074" w:rsidRDefault="0034733C" w:rsidP="00263A02">
      <w:pPr>
        <w:spacing w:afterLines="30"/>
        <w:rPr>
          <w:rFonts w:hAnsi="新細明體"/>
          <w:szCs w:val="24"/>
        </w:rPr>
      </w:pPr>
      <w:r w:rsidRPr="00E85074">
        <w:rPr>
          <w:rFonts w:hAnsi="新細明體"/>
          <w:noProof/>
          <w:szCs w:val="24"/>
        </w:rPr>
        <w:pict>
          <v:shapetype id="_x0000_t202" coordsize="21600,21600" o:spt="202" path="m,l,21600r21600,l21600,xe">
            <v:stroke joinstyle="miter"/>
            <v:path gradientshapeok="t" o:connecttype="rect"/>
          </v:shapetype>
          <v:shape id="_x0000_s1113" type="#_x0000_t202" style="position:absolute;margin-left:342.05pt;margin-top:9.2pt;width:88.15pt;height:87pt;z-index:251780096" o:regroupid="2" filled="f" stroked="f">
            <v:textbox style="layout-flow:vertical-ideographic;mso-next-textbox:#_x0000_s1113">
              <w:txbxContent>
                <w:p w:rsidR="004572A9" w:rsidRDefault="004572A9" w:rsidP="00DB7F15">
                  <w:r>
                    <w:rPr>
                      <w:rFonts w:hint="eastAsia"/>
                    </w:rPr>
                    <w:t>上品妙觀察智</w:t>
                  </w:r>
                </w:p>
                <w:p w:rsidR="004572A9" w:rsidRDefault="004572A9" w:rsidP="00DB7F15">
                  <w:r>
                    <w:rPr>
                      <w:rFonts w:hint="eastAsia"/>
                    </w:rPr>
                    <w:t>上品平等性智</w:t>
                  </w:r>
                </w:p>
                <w:p w:rsidR="004572A9" w:rsidRDefault="004572A9" w:rsidP="00DB7F15">
                  <w:r>
                    <w:rPr>
                      <w:rFonts w:hint="eastAsia"/>
                    </w:rPr>
                    <w:t>成所作智</w:t>
                  </w:r>
                </w:p>
                <w:p w:rsidR="004572A9" w:rsidRDefault="004572A9" w:rsidP="00DB7F15">
                  <w:r>
                    <w:rPr>
                      <w:rFonts w:hint="eastAsia"/>
                    </w:rPr>
                    <w:t>大圓鏡智</w:t>
                  </w:r>
                </w:p>
              </w:txbxContent>
            </v:textbox>
          </v:shape>
        </w:pict>
      </w:r>
      <w:r w:rsidRPr="00E85074">
        <w:rPr>
          <w:rFonts w:hAnsi="新細明體"/>
          <w:noProof/>
          <w:szCs w:val="24"/>
        </w:rPr>
        <w:pict>
          <v:shape id="_x0000_s1112" type="#_x0000_t202" style="position:absolute;margin-left:188.65pt;margin-top:9.2pt;width:92.95pt;height:87pt;z-index:251779072" o:regroupid="2" filled="f" stroked="f">
            <v:textbox style="layout-flow:vertical-ideographic;mso-next-textbox:#_x0000_s1112">
              <w:txbxContent>
                <w:p w:rsidR="004572A9" w:rsidRDefault="004572A9" w:rsidP="00DB7F15">
                  <w:r>
                    <w:rPr>
                      <w:rFonts w:hint="eastAsia"/>
                    </w:rPr>
                    <w:t>中品平等性智</w:t>
                  </w:r>
                </w:p>
                <w:p w:rsidR="004572A9" w:rsidRDefault="004572A9" w:rsidP="00DB7F15"/>
                <w:p w:rsidR="004572A9" w:rsidRDefault="004572A9" w:rsidP="00DB7F15"/>
                <w:p w:rsidR="004572A9" w:rsidRDefault="004572A9" w:rsidP="00DB7F15">
                  <w:r>
                    <w:rPr>
                      <w:rFonts w:hint="eastAsia"/>
                    </w:rPr>
                    <w:t>中品妙觀察智</w:t>
                  </w:r>
                </w:p>
              </w:txbxContent>
            </v:textbox>
          </v:shape>
        </w:pict>
      </w:r>
      <w:r w:rsidRPr="00E85074">
        <w:rPr>
          <w:rFonts w:hAnsi="新細明體"/>
          <w:noProof/>
          <w:szCs w:val="24"/>
        </w:rPr>
        <w:pict>
          <v:shape id="_x0000_s1111" type="#_x0000_t202" style="position:absolute;margin-left:28.5pt;margin-top:9.2pt;width:48pt;height:87pt;z-index:251778048" o:regroupid="2" filled="f" stroked="f">
            <v:textbox style="layout-flow:vertical-ideographic;mso-next-textbox:#_x0000_s1111">
              <w:txbxContent>
                <w:p w:rsidR="004572A9" w:rsidRDefault="004572A9" w:rsidP="00DB7F15">
                  <w:r>
                    <w:rPr>
                      <w:rFonts w:hint="eastAsia"/>
                    </w:rPr>
                    <w:t>下品妙觀察智</w:t>
                  </w:r>
                </w:p>
                <w:p w:rsidR="004572A9" w:rsidRDefault="004572A9" w:rsidP="00DB7F15">
                  <w:r>
                    <w:rPr>
                      <w:rFonts w:hint="eastAsia"/>
                    </w:rPr>
                    <w:t>下品平等性智</w:t>
                  </w:r>
                </w:p>
              </w:txbxContent>
            </v:textbox>
          </v:shape>
        </w:pict>
      </w:r>
    </w:p>
    <w:p w:rsidR="00D10EAF" w:rsidRPr="00E85074" w:rsidRDefault="00D10EAF" w:rsidP="00263A02">
      <w:pPr>
        <w:spacing w:afterLines="30"/>
        <w:rPr>
          <w:rFonts w:hAnsi="新細明體"/>
          <w:szCs w:val="24"/>
        </w:rPr>
      </w:pPr>
    </w:p>
    <w:p w:rsidR="00D10EAF" w:rsidRPr="00E85074" w:rsidRDefault="0034733C" w:rsidP="00263A02">
      <w:pPr>
        <w:spacing w:afterLines="30"/>
        <w:rPr>
          <w:rFonts w:hAnsi="新細明體"/>
          <w:szCs w:val="24"/>
        </w:rPr>
      </w:pPr>
      <w:r w:rsidRPr="00E85074">
        <w:rPr>
          <w:rFonts w:hAnsi="新細明體"/>
          <w:noProof/>
          <w:szCs w:val="24"/>
        </w:rPr>
        <w:pict>
          <v:shape id="_x0000_s1130" type="#_x0000_t202" style="position:absolute;margin-left:6.75pt;margin-top:19.4pt;width:92.65pt;height:30pt;z-index:251797504" o:regroupid="2" filled="f" stroked="f">
            <v:textbox style="mso-next-textbox:#_x0000_s1130">
              <w:txbxContent>
                <w:p w:rsidR="004572A9" w:rsidRPr="00087E6F" w:rsidRDefault="004572A9" w:rsidP="00DB7F15">
                  <w:pPr>
                    <w:rPr>
                      <w:rFonts w:ascii="標楷體" w:eastAsia="標楷體" w:hAnsi="標楷體"/>
                    </w:rPr>
                  </w:pPr>
                  <w:r w:rsidRPr="00087E6F">
                    <w:rPr>
                      <w:rFonts w:ascii="標楷體" w:eastAsia="標楷體" w:hAnsi="標楷體" w:hint="eastAsia"/>
                    </w:rPr>
                    <w:t>凡</w:t>
                  </w:r>
                  <w:r w:rsidRPr="00087E6F">
                    <w:rPr>
                      <w:rFonts w:ascii="標楷體" w:eastAsia="標楷體" w:hAnsi="標楷體" w:hint="eastAsia"/>
                    </w:rPr>
                    <w:tab/>
                  </w:r>
                  <w:r w:rsidRPr="00087E6F">
                    <w:rPr>
                      <w:rFonts w:ascii="標楷體" w:eastAsia="標楷體" w:hAnsi="標楷體" w:hint="eastAsia"/>
                    </w:rPr>
                    <w:tab/>
                  </w:r>
                  <w:r>
                    <w:rPr>
                      <w:rFonts w:ascii="標楷體" w:eastAsia="標楷體" w:hAnsi="標楷體" w:hint="eastAsia"/>
                    </w:rPr>
                    <w:t xml:space="preserve">　</w:t>
                  </w:r>
                  <w:r w:rsidRPr="00087E6F">
                    <w:rPr>
                      <w:rFonts w:ascii="標楷體" w:eastAsia="標楷體" w:hAnsi="標楷體" w:hint="eastAsia"/>
                    </w:rPr>
                    <w:t>聖</w:t>
                  </w:r>
                </w:p>
              </w:txbxContent>
            </v:textbox>
          </v:shape>
        </w:pict>
      </w:r>
    </w:p>
    <w:p w:rsidR="00D10EAF" w:rsidRPr="00E85074" w:rsidRDefault="0034733C" w:rsidP="00263A02">
      <w:pPr>
        <w:spacing w:afterLines="30"/>
        <w:rPr>
          <w:rFonts w:hAnsi="新細明體"/>
          <w:szCs w:val="24"/>
        </w:rPr>
      </w:pPr>
      <w:r w:rsidRPr="00E85074">
        <w:rPr>
          <w:rFonts w:hAnsi="新細明體"/>
          <w:noProof/>
          <w:szCs w:val="24"/>
        </w:rPr>
        <w:pict>
          <v:shapetype id="_x0000_t32" coordsize="21600,21600" o:spt="32" o:oned="t" path="m,l21600,21600e" filled="f">
            <v:path arrowok="t" fillok="f" o:connecttype="none"/>
            <o:lock v:ext="edit" shapetype="t"/>
          </v:shapetype>
          <v:shape id="_x0000_s1114" type="#_x0000_t32" style="position:absolute;margin-left:165pt;margin-top:19.25pt;width:.05pt;height:15.75pt;z-index:251781120" o:connectortype="straight" o:regroupid="2"/>
        </w:pict>
      </w:r>
      <w:r w:rsidRPr="00E85074">
        <w:rPr>
          <w:rFonts w:hAnsi="新細明體"/>
          <w:noProof/>
          <w:szCs w:val="24"/>
        </w:rPr>
        <w:pict>
          <v:shape id="_x0000_s1109" type="#_x0000_t32" style="position:absolute;margin-left:260.6pt;margin-top:19.25pt;width:0;height:15.75pt;z-index:251776000" o:connectortype="straight" o:regroupid="2"/>
        </w:pict>
      </w:r>
      <w:r w:rsidRPr="00E85074">
        <w:rPr>
          <w:rFonts w:hAnsi="新細明體"/>
          <w:noProof/>
          <w:szCs w:val="24"/>
        </w:rPr>
        <w:pict>
          <v:shape id="_x0000_s1138" type="#_x0000_t32" style="position:absolute;margin-left:212.6pt;margin-top:19.2pt;width:.05pt;height:15.75pt;z-index:251774976" o:connectortype="straight" o:regroupid="1"/>
        </w:pict>
      </w:r>
      <w:r w:rsidRPr="00E85074">
        <w:rPr>
          <w:rFonts w:hAnsi="新細明體"/>
          <w:noProof/>
          <w:szCs w:val="24"/>
        </w:rPr>
        <w:pict>
          <v:shape id="_x0000_s1137" type="#_x0000_t32" style="position:absolute;margin-left:354.8pt;margin-top:19.25pt;width:0;height:15.75pt;z-index:251773952" o:connectortype="straight" o:regroupid="1"/>
        </w:pict>
      </w:r>
      <w:r w:rsidRPr="00E85074">
        <w:rPr>
          <w:rFonts w:hAnsi="新細明體"/>
          <w:noProof/>
          <w:szCs w:val="24"/>
        </w:rPr>
        <w:pict>
          <v:shape id="_x0000_s1136" type="#_x0000_t32" style="position:absolute;margin-left:56.55pt;margin-top:19.2pt;width:.05pt;height:15.75pt;z-index:251772928" o:connectortype="straight" o:regroupid="1"/>
        </w:pict>
      </w:r>
    </w:p>
    <w:p w:rsidR="00D10EAF" w:rsidRPr="00E85074" w:rsidRDefault="0034733C" w:rsidP="00263A02">
      <w:pPr>
        <w:spacing w:afterLines="30"/>
        <w:rPr>
          <w:rFonts w:hAnsi="新細明體"/>
          <w:szCs w:val="24"/>
        </w:rPr>
      </w:pPr>
      <w:r w:rsidRPr="00E85074">
        <w:rPr>
          <w:rFonts w:hAnsi="新細明體"/>
          <w:noProof/>
          <w:szCs w:val="24"/>
        </w:rPr>
        <w:pict>
          <v:shape id="_x0000_s1133" type="#_x0000_t32" style="position:absolute;margin-left:373.85pt;margin-top:20.6pt;width:13.15pt;height:0;z-index:251800576" o:connectortype="straight" o:regroupid="2">
            <v:stroke endarrow="block"/>
          </v:shape>
        </w:pict>
      </w:r>
      <w:r w:rsidRPr="00E85074">
        <w:rPr>
          <w:rFonts w:hAnsi="新細明體"/>
          <w:noProof/>
          <w:szCs w:val="24"/>
        </w:rPr>
        <w:pict>
          <v:shape id="_x0000_s1132" type="#_x0000_t202" style="position:absolute;margin-left:381.75pt;margin-top:7.1pt;width:52.15pt;height:24pt;z-index:251799552" o:regroupid="2" filled="f" stroked="f">
            <v:textbox style="mso-next-textbox:#_x0000_s1132">
              <w:txbxContent>
                <w:p w:rsidR="004572A9" w:rsidRDefault="004572A9" w:rsidP="00DB7F15">
                  <w:r>
                    <w:rPr>
                      <w:rFonts w:hint="eastAsia"/>
                    </w:rPr>
                    <w:t>成佛</w:t>
                  </w:r>
                </w:p>
              </w:txbxContent>
            </v:textbox>
          </v:shape>
        </w:pict>
      </w:r>
      <w:r w:rsidRPr="00E85074">
        <w:rPr>
          <w:rFonts w:hAnsi="新細明體"/>
          <w:noProof/>
          <w:szCs w:val="24"/>
        </w:rPr>
        <w:pict>
          <v:shape id="_x0000_s1121" type="#_x0000_t202" style="position:absolute;margin-left:329.6pt;margin-top:7.1pt;width:52.15pt;height:24pt;z-index:251788288" o:regroupid="2" filled="f" stroked="f">
            <v:textbox style="mso-next-textbox:#_x0000_s1121">
              <w:txbxContent>
                <w:p w:rsidR="004572A9" w:rsidRDefault="004572A9" w:rsidP="00DB7F15">
                  <w:r>
                    <w:rPr>
                      <w:rFonts w:hint="eastAsia"/>
                    </w:rPr>
                    <w:t>金剛道</w:t>
                  </w:r>
                </w:p>
              </w:txbxContent>
            </v:textbox>
          </v:shape>
        </w:pict>
      </w:r>
      <w:r w:rsidRPr="00E85074">
        <w:rPr>
          <w:rFonts w:hAnsi="新細明體"/>
          <w:noProof/>
          <w:szCs w:val="24"/>
        </w:rPr>
        <w:pict>
          <v:shape id="_x0000_s1117" type="#_x0000_t202" style="position:absolute;margin-left:140.25pt;margin-top:7.1pt;width:149.25pt;height:24pt;z-index:251784192" o:regroupid="2" filled="f" stroked="f">
            <v:textbox style="mso-next-textbox:#_x0000_s1117">
              <w:txbxContent>
                <w:p w:rsidR="004572A9" w:rsidRDefault="004572A9" w:rsidP="00DB7F15">
                  <w:r>
                    <w:rPr>
                      <w:rFonts w:hint="eastAsia"/>
                    </w:rPr>
                    <w:t>第六地　第七地　第八地</w:t>
                  </w:r>
                </w:p>
              </w:txbxContent>
            </v:textbox>
          </v:shape>
        </w:pict>
      </w:r>
      <w:r w:rsidRPr="00E85074">
        <w:rPr>
          <w:rFonts w:hAnsi="新細明體"/>
          <w:noProof/>
          <w:szCs w:val="24"/>
        </w:rPr>
        <w:pict>
          <v:shape id="_x0000_s1115" type="#_x0000_t202" style="position:absolute;margin-left:41.6pt;margin-top:7.1pt;width:39.4pt;height:24pt;z-index:251782144" o:regroupid="2" filled="f" stroked="f">
            <v:textbox style="mso-next-textbox:#_x0000_s1115">
              <w:txbxContent>
                <w:p w:rsidR="004572A9" w:rsidRDefault="004572A9" w:rsidP="00DB7F15">
                  <w:r>
                    <w:rPr>
                      <w:rFonts w:hint="eastAsia"/>
                    </w:rPr>
                    <w:t>初地</w:t>
                  </w:r>
                </w:p>
              </w:txbxContent>
            </v:textbox>
          </v:shape>
        </w:pict>
      </w:r>
      <w:r w:rsidRPr="00E85074">
        <w:rPr>
          <w:rFonts w:hAnsi="新細明體"/>
          <w:noProof/>
          <w:szCs w:val="24"/>
        </w:rPr>
        <w:pict>
          <v:shape id="_x0000_s1110" type="#_x0000_t32" style="position:absolute;margin-left:15.35pt;margin-top:2.7pt;width:438.75pt;height:0;z-index:251777024" o:connectortype="straight" o:regroupid="2">
            <v:stroke endarrow="block"/>
          </v:shape>
        </w:pict>
      </w:r>
    </w:p>
    <w:p w:rsidR="00D10EAF" w:rsidRPr="00E85074" w:rsidRDefault="0034733C" w:rsidP="00263A02">
      <w:pPr>
        <w:spacing w:afterLines="30"/>
        <w:rPr>
          <w:rFonts w:hAnsi="新細明體"/>
          <w:szCs w:val="24"/>
        </w:rPr>
      </w:pPr>
      <w:r w:rsidRPr="00E85074">
        <w:rPr>
          <w:rFonts w:hAnsi="新細明體"/>
          <w:noProof/>
          <w:szCs w:val="24"/>
        </w:rPr>
        <w:pict>
          <v:shape id="_x0000_s1126" type="#_x0000_t32" style="position:absolute;margin-left:260.25pt;margin-top:8.45pt;width:12pt;height:0;z-index:251793408" o:connectortype="straight" o:regroupid="2">
            <v:stroke endarrow="block"/>
          </v:shape>
        </w:pict>
      </w:r>
      <w:r w:rsidRPr="00E85074">
        <w:rPr>
          <w:rFonts w:hAnsi="新細明體"/>
          <w:noProof/>
          <w:szCs w:val="24"/>
        </w:rPr>
        <w:pict>
          <v:shape id="_x0000_s1125" type="#_x0000_t32" style="position:absolute;margin-left:222.75pt;margin-top:3.95pt;width:.05pt;height:10.5pt;z-index:251792384" o:connectortype="straight" o:regroupid="2">
            <v:stroke endarrow="block"/>
          </v:shape>
        </w:pict>
      </w:r>
      <w:r w:rsidRPr="00E85074">
        <w:rPr>
          <w:rFonts w:hAnsi="新細明體"/>
          <w:noProof/>
          <w:szCs w:val="24"/>
        </w:rPr>
        <w:pict>
          <v:shape id="_x0000_s1124" type="#_x0000_t32" style="position:absolute;margin-left:202.5pt;margin-top:3.95pt;width:.05pt;height:10.5pt;z-index:251791360" o:connectortype="straight" o:regroupid="2">
            <v:stroke endarrow="block"/>
          </v:shape>
        </w:pict>
      </w:r>
      <w:r w:rsidRPr="00E85074">
        <w:rPr>
          <w:rFonts w:hAnsi="新細明體"/>
          <w:noProof/>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23" type="#_x0000_t88" style="position:absolute;margin-left:102.2pt;margin-top:-37.15pt;width:22.1pt;height:101.25pt;rotation:90;z-index:251790336" o:regroupid="2" adj="698"/>
        </w:pict>
      </w:r>
      <w:r w:rsidRPr="00E85074">
        <w:rPr>
          <w:rFonts w:hAnsi="新細明體"/>
          <w:noProof/>
          <w:szCs w:val="24"/>
        </w:rPr>
        <w:pict>
          <v:shape id="_x0000_s1122" type="#_x0000_t202" style="position:absolute;margin-left:337.85pt;margin-top:12.2pt;width:34.5pt;height:93.75pt;z-index:251789312" o:regroupid="2" filled="f" stroked="f">
            <v:textbox style="layout-flow:vertical-ideographic;mso-next-textbox:#_x0000_s1122">
              <w:txbxContent>
                <w:p w:rsidR="004572A9" w:rsidRDefault="004572A9" w:rsidP="00DB7F15">
                  <w:r>
                    <w:rPr>
                      <w:rFonts w:hint="eastAsia"/>
                    </w:rPr>
                    <w:t>斷俱生法執</w:t>
                  </w:r>
                </w:p>
              </w:txbxContent>
            </v:textbox>
          </v:shape>
        </w:pict>
      </w:r>
      <w:r w:rsidRPr="00E85074">
        <w:rPr>
          <w:rFonts w:hAnsi="新細明體"/>
          <w:noProof/>
          <w:szCs w:val="24"/>
        </w:rPr>
        <w:pict>
          <v:shape id="_x0000_s1120" type="#_x0000_t202" style="position:absolute;margin-left:260.25pt;margin-top:11.45pt;width:27.75pt;height:79.5pt;z-index:251787264" o:regroupid="2" filled="f" stroked="f">
            <v:textbox style="layout-flow:vertical-ideographic;mso-next-textbox:#_x0000_s1120">
              <w:txbxContent>
                <w:p w:rsidR="004572A9" w:rsidRDefault="004572A9" w:rsidP="00DB7F15">
                  <w:r>
                    <w:rPr>
                      <w:rFonts w:hint="eastAsia"/>
                    </w:rPr>
                    <w:t>無相無功用</w:t>
                  </w:r>
                </w:p>
              </w:txbxContent>
            </v:textbox>
          </v:shape>
        </w:pict>
      </w:r>
      <w:r w:rsidRPr="00E85074">
        <w:rPr>
          <w:rFonts w:hAnsi="新細明體"/>
          <w:noProof/>
          <w:szCs w:val="24"/>
        </w:rPr>
        <w:pict>
          <v:shape id="_x0000_s1118" type="#_x0000_t202" style="position:absolute;margin-left:188.65pt;margin-top:12.2pt;width:50.6pt;height:93.75pt;z-index:251785216" o:regroupid="2" filled="f" stroked="f">
            <v:textbox style="layout-flow:vertical-ideographic;mso-next-textbox:#_x0000_s1118">
              <w:txbxContent>
                <w:p w:rsidR="004572A9" w:rsidRDefault="004572A9" w:rsidP="00DB7F15">
                  <w:r>
                    <w:rPr>
                      <w:rFonts w:hint="eastAsia"/>
                    </w:rPr>
                    <w:t>無相有功用</w:t>
                  </w:r>
                </w:p>
                <w:p w:rsidR="004572A9" w:rsidRDefault="004572A9" w:rsidP="00DB7F15">
                  <w:r>
                    <w:rPr>
                      <w:rFonts w:hint="eastAsia"/>
                    </w:rPr>
                    <w:t>斷俱生我執</w:t>
                  </w:r>
                </w:p>
              </w:txbxContent>
            </v:textbox>
          </v:shape>
        </w:pict>
      </w:r>
      <w:r w:rsidRPr="00E85074">
        <w:rPr>
          <w:rFonts w:hAnsi="新細明體"/>
          <w:noProof/>
          <w:szCs w:val="24"/>
        </w:rPr>
        <w:pict>
          <v:shape id="_x0000_s1116" type="#_x0000_t202" style="position:absolute;margin-left:37.5pt;margin-top:12.2pt;width:34.5pt;height:93.75pt;z-index:251783168" o:regroupid="2" filled="f" stroked="f">
            <v:textbox style="layout-flow:vertical-ideographic;mso-next-textbox:#_x0000_s1116">
              <w:txbxContent>
                <w:p w:rsidR="004572A9" w:rsidRDefault="004572A9" w:rsidP="00DB7F15">
                  <w:r>
                    <w:rPr>
                      <w:rFonts w:hint="eastAsia"/>
                    </w:rPr>
                    <w:t>斷分別我執法執</w:t>
                  </w:r>
                </w:p>
              </w:txbxContent>
            </v:textbox>
          </v:shape>
        </w:pict>
      </w:r>
      <w:r w:rsidRPr="00E85074">
        <w:rPr>
          <w:rFonts w:hAnsi="新細明體"/>
          <w:noProof/>
          <w:szCs w:val="24"/>
        </w:rPr>
        <w:pict>
          <v:shape id="_x0000_s1135" type="#_x0000_t32" style="position:absolute;margin-left:260.25pt;margin-top:3.95pt;width:0;height:10.5pt;z-index:251740160" o:connectortype="straight" o:regroupid="1"/>
        </w:pict>
      </w:r>
      <w:r w:rsidRPr="00E85074">
        <w:rPr>
          <w:rFonts w:hAnsi="新細明體"/>
          <w:noProof/>
          <w:szCs w:val="24"/>
        </w:rPr>
        <w:pict>
          <v:shape id="_x0000_s1134" type="#_x0000_t32" style="position:absolute;margin-left:354.75pt;margin-top:.95pt;width:.05pt;height:10.5pt;z-index:251710464" o:connectortype="straight" o:regroupid="1">
            <v:stroke endarrow="block"/>
          </v:shape>
        </w:pict>
      </w:r>
    </w:p>
    <w:p w:rsidR="00D10EAF" w:rsidRPr="00E85074" w:rsidRDefault="0034733C" w:rsidP="00263A02">
      <w:pPr>
        <w:spacing w:afterLines="30"/>
        <w:rPr>
          <w:rFonts w:hAnsi="新細明體"/>
          <w:szCs w:val="24"/>
        </w:rPr>
      </w:pPr>
      <w:r w:rsidRPr="00E85074">
        <w:rPr>
          <w:rFonts w:hAnsi="新細明體"/>
          <w:noProof/>
          <w:szCs w:val="24"/>
        </w:rPr>
        <w:pict>
          <v:shape id="_x0000_s1119" type="#_x0000_t202" style="position:absolute;margin-left:99.4pt;margin-top:1.15pt;width:29.6pt;height:81pt;z-index:251786240" o:regroupid="2" filled="f" stroked="f">
            <v:textbox style="layout-flow:vertical-ideographic;mso-next-textbox:#_x0000_s1119">
              <w:txbxContent>
                <w:p w:rsidR="004572A9" w:rsidRDefault="004572A9" w:rsidP="00DB7F15">
                  <w:r>
                    <w:rPr>
                      <w:rFonts w:hint="eastAsia"/>
                    </w:rPr>
                    <w:t>有相有功用</w:t>
                  </w:r>
                </w:p>
              </w:txbxContent>
            </v:textbox>
          </v:shape>
        </w:pict>
      </w:r>
    </w:p>
    <w:p w:rsidR="00D10EAF" w:rsidRPr="00E85074" w:rsidRDefault="00D10EAF" w:rsidP="00263A02">
      <w:pPr>
        <w:spacing w:afterLines="30"/>
        <w:rPr>
          <w:rFonts w:hAnsi="新細明體"/>
          <w:szCs w:val="24"/>
        </w:rPr>
      </w:pPr>
    </w:p>
    <w:p w:rsidR="00B12882" w:rsidRPr="00E85074" w:rsidRDefault="0034733C" w:rsidP="00263A02">
      <w:pPr>
        <w:spacing w:afterLines="30"/>
        <w:rPr>
          <w:rFonts w:hAnsi="新細明體"/>
          <w:szCs w:val="24"/>
        </w:rPr>
      </w:pPr>
      <w:r w:rsidRPr="00E85074">
        <w:rPr>
          <w:rFonts w:hAnsi="新細明體"/>
          <w:noProof/>
          <w:szCs w:val="24"/>
        </w:rPr>
        <w:pict>
          <v:shape id="_x0000_s1128" type="#_x0000_t202" style="position:absolute;margin-left:336pt;margin-top:2.75pt;width:44.25pt;height:28.5pt;z-index:251795456" o:regroupid="2" filled="f" stroked="f">
            <v:textbox style="mso-next-textbox:#_x0000_s1128">
              <w:txbxContent>
                <w:p w:rsidR="004572A9" w:rsidRPr="00BA3DA8" w:rsidRDefault="004572A9" w:rsidP="00DB7F15">
                  <w:pPr>
                    <w:rPr>
                      <w:rFonts w:ascii="標楷體" w:eastAsia="標楷體" w:hAnsi="標楷體"/>
                    </w:rPr>
                  </w:pPr>
                  <w:r w:rsidRPr="00BA3DA8">
                    <w:rPr>
                      <w:rFonts w:ascii="標楷體" w:eastAsia="標楷體" w:hAnsi="標楷體" w:hint="eastAsia"/>
                    </w:rPr>
                    <w:t>利</w:t>
                  </w:r>
                  <w:r>
                    <w:rPr>
                      <w:rFonts w:ascii="標楷體" w:eastAsia="標楷體" w:hAnsi="標楷體" w:hint="eastAsia"/>
                    </w:rPr>
                    <w:t>他</w:t>
                  </w:r>
                </w:p>
              </w:txbxContent>
            </v:textbox>
          </v:shape>
        </w:pict>
      </w:r>
      <w:r w:rsidRPr="00E85074">
        <w:rPr>
          <w:rFonts w:hAnsi="新細明體"/>
          <w:noProof/>
          <w:szCs w:val="24"/>
        </w:rPr>
        <w:pict>
          <v:shape id="_x0000_s1127" type="#_x0000_t202" style="position:absolute;margin-left:252pt;margin-top:2.75pt;width:44.25pt;height:28.5pt;z-index:251794432" o:regroupid="2" filled="f" stroked="f">
            <v:textbox style="mso-next-textbox:#_x0000_s1127">
              <w:txbxContent>
                <w:p w:rsidR="004572A9" w:rsidRPr="00BA3DA8" w:rsidRDefault="004572A9" w:rsidP="00DB7F15">
                  <w:pPr>
                    <w:rPr>
                      <w:rFonts w:ascii="標楷體" w:eastAsia="標楷體" w:hAnsi="標楷體"/>
                    </w:rPr>
                  </w:pPr>
                  <w:r w:rsidRPr="00BA3DA8">
                    <w:rPr>
                      <w:rFonts w:ascii="標楷體" w:eastAsia="標楷體" w:hAnsi="標楷體" w:hint="eastAsia"/>
                    </w:rPr>
                    <w:t>自利</w:t>
                  </w:r>
                </w:p>
              </w:txbxContent>
            </v:textbox>
          </v:shape>
        </w:pict>
      </w:r>
    </w:p>
    <w:p w:rsidR="00DB7F15" w:rsidRPr="00E85074" w:rsidRDefault="0034733C" w:rsidP="00B8154C">
      <w:pPr>
        <w:rPr>
          <w:rFonts w:asciiTheme="minorEastAsia" w:hAnsiTheme="minorEastAsia"/>
        </w:rPr>
      </w:pPr>
      <w:r w:rsidRPr="00E85074">
        <w:rPr>
          <w:rFonts w:asciiTheme="minorEastAsia" w:hAnsiTheme="minorEastAsia"/>
          <w:noProof/>
        </w:rPr>
        <w:pict>
          <v:shape id="_x0000_s1129" type="#_x0000_t32" style="position:absolute;margin-left:272.25pt;margin-top:2.6pt;width:82.5pt;height:0;z-index:251796480" o:connectortype="straight" o:regroupid="2">
            <v:stroke endarrow="block"/>
          </v:shape>
        </w:pict>
      </w:r>
    </w:p>
    <w:p w:rsidR="00DB7F15" w:rsidRPr="00E85074" w:rsidRDefault="00DB7F15" w:rsidP="00B8154C">
      <w:pPr>
        <w:rPr>
          <w:rFonts w:asciiTheme="minorEastAsia" w:hAnsiTheme="minorEastAsia"/>
        </w:rPr>
      </w:pPr>
    </w:p>
    <w:tbl>
      <w:tblPr>
        <w:tblStyle w:val="af5"/>
        <w:tblW w:w="0" w:type="auto"/>
        <w:tblLook w:val="04A0"/>
      </w:tblPr>
      <w:tblGrid>
        <w:gridCol w:w="1101"/>
        <w:gridCol w:w="1842"/>
        <w:gridCol w:w="6379"/>
      </w:tblGrid>
      <w:tr w:rsidR="00DB7F15" w:rsidRPr="00E85074" w:rsidTr="00543117">
        <w:tc>
          <w:tcPr>
            <w:tcW w:w="1101" w:type="dxa"/>
          </w:tcPr>
          <w:p w:rsidR="00DB7F15" w:rsidRPr="00E85074" w:rsidRDefault="00DB7F15" w:rsidP="00263A02">
            <w:pPr>
              <w:spacing w:afterLines="30"/>
              <w:rPr>
                <w:rFonts w:hAnsi="新細明體"/>
                <w:szCs w:val="24"/>
              </w:rPr>
            </w:pPr>
            <w:r w:rsidRPr="00E85074">
              <w:rPr>
                <w:rFonts w:hAnsi="新細明體" w:hint="eastAsia"/>
                <w:szCs w:val="24"/>
              </w:rPr>
              <w:lastRenderedPageBreak/>
              <w:t>識</w:t>
            </w:r>
          </w:p>
        </w:tc>
        <w:tc>
          <w:tcPr>
            <w:tcW w:w="1842" w:type="dxa"/>
          </w:tcPr>
          <w:p w:rsidR="00DB7F15" w:rsidRPr="00E85074" w:rsidRDefault="00DB7F15" w:rsidP="004572A9">
            <w:pPr>
              <w:rPr>
                <w:rFonts w:ascii="新細明體" w:eastAsia="新細明體" w:hAnsi="新細明體"/>
              </w:rPr>
            </w:pPr>
            <w:r w:rsidRPr="00E85074">
              <w:rPr>
                <w:rFonts w:ascii="新細明體" w:eastAsia="新細明體" w:hAnsi="新細明體" w:hint="eastAsia"/>
              </w:rPr>
              <w:t>智</w:t>
            </w:r>
          </w:p>
        </w:tc>
        <w:tc>
          <w:tcPr>
            <w:tcW w:w="6379" w:type="dxa"/>
          </w:tcPr>
          <w:p w:rsidR="00DB7F15" w:rsidRPr="00E85074" w:rsidRDefault="004572A9" w:rsidP="004572A9">
            <w:pPr>
              <w:rPr>
                <w:rFonts w:ascii="新細明體" w:hAnsi="新細明體"/>
              </w:rPr>
            </w:pPr>
            <w:r w:rsidRPr="00E85074">
              <w:rPr>
                <w:rFonts w:ascii="新細明體" w:hAnsi="新細明體" w:hint="eastAsia"/>
              </w:rPr>
              <w:t>轉依</w:t>
            </w:r>
          </w:p>
        </w:tc>
      </w:tr>
      <w:tr w:rsidR="00DB7F15" w:rsidRPr="00E85074" w:rsidTr="00543117">
        <w:tc>
          <w:tcPr>
            <w:tcW w:w="1101" w:type="dxa"/>
          </w:tcPr>
          <w:p w:rsidR="00DB7F15" w:rsidRPr="00E85074" w:rsidRDefault="00DB7F15" w:rsidP="00543117">
            <w:pPr>
              <w:rPr>
                <w:rFonts w:hAnsi="新細明體"/>
                <w:szCs w:val="24"/>
              </w:rPr>
            </w:pPr>
            <w:r w:rsidRPr="00E85074">
              <w:rPr>
                <w:rFonts w:hAnsi="新細明體" w:hint="eastAsia"/>
                <w:szCs w:val="24"/>
              </w:rPr>
              <w:t>前五識</w:t>
            </w:r>
          </w:p>
        </w:tc>
        <w:tc>
          <w:tcPr>
            <w:tcW w:w="1842" w:type="dxa"/>
          </w:tcPr>
          <w:p w:rsidR="00DB7F15" w:rsidRPr="00E85074" w:rsidRDefault="00DB7F15" w:rsidP="00543117">
            <w:pPr>
              <w:rPr>
                <w:rFonts w:hAnsi="新細明體"/>
                <w:szCs w:val="24"/>
              </w:rPr>
            </w:pPr>
            <w:r w:rsidRPr="00E85074">
              <w:rPr>
                <w:rFonts w:hAnsi="新細明體" w:hint="eastAsia"/>
                <w:szCs w:val="24"/>
              </w:rPr>
              <w:t>成所作智</w:t>
            </w:r>
          </w:p>
        </w:tc>
        <w:tc>
          <w:tcPr>
            <w:tcW w:w="6379" w:type="dxa"/>
          </w:tcPr>
          <w:p w:rsidR="00DB7F15" w:rsidRPr="00E85074" w:rsidRDefault="00543117" w:rsidP="00543117">
            <w:pPr>
              <w:rPr>
                <w:rFonts w:hAnsi="新細明體"/>
                <w:szCs w:val="24"/>
              </w:rPr>
            </w:pPr>
            <w:r w:rsidRPr="00E85074">
              <w:rPr>
                <w:rFonts w:hint="eastAsia"/>
              </w:rPr>
              <w:t>佛果位</w:t>
            </w:r>
            <w:r w:rsidR="004572A9" w:rsidRPr="00E85074">
              <w:rPr>
                <w:rFonts w:hAnsi="新細明體" w:hint="eastAsia"/>
                <w:szCs w:val="24"/>
              </w:rPr>
              <w:t>轉</w:t>
            </w:r>
          </w:p>
        </w:tc>
      </w:tr>
      <w:tr w:rsidR="00543117" w:rsidRPr="00E85074" w:rsidTr="00543117">
        <w:tc>
          <w:tcPr>
            <w:tcW w:w="1101" w:type="dxa"/>
            <w:vMerge w:val="restart"/>
          </w:tcPr>
          <w:p w:rsidR="00543117" w:rsidRPr="00E85074" w:rsidRDefault="00543117" w:rsidP="00543117">
            <w:pPr>
              <w:rPr>
                <w:rFonts w:hAnsi="新細明體"/>
                <w:szCs w:val="24"/>
              </w:rPr>
            </w:pPr>
            <w:r w:rsidRPr="00E85074">
              <w:rPr>
                <w:rFonts w:hAnsi="新細明體" w:hint="eastAsia"/>
                <w:szCs w:val="24"/>
              </w:rPr>
              <w:t>第六識</w:t>
            </w:r>
          </w:p>
        </w:tc>
        <w:tc>
          <w:tcPr>
            <w:tcW w:w="1842" w:type="dxa"/>
          </w:tcPr>
          <w:p w:rsidR="00543117" w:rsidRPr="00E85074" w:rsidRDefault="00543117" w:rsidP="00543117">
            <w:pPr>
              <w:rPr>
                <w:rFonts w:hAnsi="新細明體"/>
                <w:szCs w:val="24"/>
              </w:rPr>
            </w:pPr>
            <w:r w:rsidRPr="00E85074">
              <w:rPr>
                <w:rFonts w:hint="eastAsia"/>
              </w:rPr>
              <w:t>下品妙觀察智</w:t>
            </w:r>
          </w:p>
        </w:tc>
        <w:tc>
          <w:tcPr>
            <w:tcW w:w="6379" w:type="dxa"/>
          </w:tcPr>
          <w:p w:rsidR="00543117" w:rsidRPr="00E85074" w:rsidRDefault="00543117" w:rsidP="00543117">
            <w:pPr>
              <w:rPr>
                <w:rFonts w:hAnsi="新細明體"/>
                <w:szCs w:val="24"/>
              </w:rPr>
            </w:pPr>
            <w:r w:rsidRPr="00E85074">
              <w:rPr>
                <w:rFonts w:hint="eastAsia"/>
              </w:rPr>
              <w:t>初地初心轉成無漏，猶有俱生煩惱所知種現</w:t>
            </w:r>
            <w:r w:rsidRPr="00E85074">
              <w:sym w:font="Wingdings" w:char="F0E8"/>
            </w:r>
            <w:r w:rsidRPr="00E85074">
              <w:rPr>
                <w:rFonts w:hint="eastAsia"/>
              </w:rPr>
              <w:t>未純無漏</w:t>
            </w:r>
          </w:p>
        </w:tc>
      </w:tr>
      <w:tr w:rsidR="00543117" w:rsidRPr="00E85074" w:rsidTr="00543117">
        <w:tc>
          <w:tcPr>
            <w:tcW w:w="1101" w:type="dxa"/>
            <w:vMerge/>
          </w:tcPr>
          <w:p w:rsidR="00543117" w:rsidRPr="00E85074" w:rsidRDefault="00543117" w:rsidP="00543117">
            <w:pPr>
              <w:rPr>
                <w:rFonts w:hAnsi="新細明體"/>
                <w:szCs w:val="24"/>
              </w:rPr>
            </w:pPr>
          </w:p>
        </w:tc>
        <w:tc>
          <w:tcPr>
            <w:tcW w:w="1842" w:type="dxa"/>
          </w:tcPr>
          <w:p w:rsidR="00543117" w:rsidRPr="00E85074" w:rsidRDefault="00543117" w:rsidP="00543117">
            <w:pPr>
              <w:rPr>
                <w:rFonts w:hAnsi="新細明體"/>
                <w:szCs w:val="24"/>
              </w:rPr>
            </w:pPr>
            <w:r w:rsidRPr="00E85074">
              <w:rPr>
                <w:rFonts w:hint="eastAsia"/>
              </w:rPr>
              <w:t>中品妙觀察智</w:t>
            </w:r>
          </w:p>
        </w:tc>
        <w:tc>
          <w:tcPr>
            <w:tcW w:w="6379" w:type="dxa"/>
          </w:tcPr>
          <w:p w:rsidR="00543117" w:rsidRPr="00E85074" w:rsidRDefault="00543117" w:rsidP="00543117">
            <w:r w:rsidRPr="00E85074">
              <w:rPr>
                <w:rFonts w:hint="eastAsia"/>
              </w:rPr>
              <w:t>第七地純無漏，俱生二障永不現，法空猶間。</w:t>
            </w:r>
          </w:p>
        </w:tc>
      </w:tr>
      <w:tr w:rsidR="00543117" w:rsidRPr="00E85074" w:rsidTr="00543117">
        <w:tc>
          <w:tcPr>
            <w:tcW w:w="1101" w:type="dxa"/>
            <w:vMerge/>
          </w:tcPr>
          <w:p w:rsidR="00543117" w:rsidRPr="00E85074" w:rsidRDefault="00543117" w:rsidP="00543117">
            <w:pPr>
              <w:rPr>
                <w:rFonts w:hAnsi="新細明體"/>
                <w:szCs w:val="24"/>
              </w:rPr>
            </w:pPr>
          </w:p>
        </w:tc>
        <w:tc>
          <w:tcPr>
            <w:tcW w:w="1842" w:type="dxa"/>
          </w:tcPr>
          <w:p w:rsidR="00543117" w:rsidRPr="00E85074" w:rsidRDefault="00543117" w:rsidP="00543117">
            <w:pPr>
              <w:rPr>
                <w:rFonts w:hAnsi="新細明體"/>
                <w:szCs w:val="24"/>
              </w:rPr>
            </w:pPr>
            <w:r w:rsidRPr="00E85074">
              <w:rPr>
                <w:rFonts w:hint="eastAsia"/>
              </w:rPr>
              <w:t>上品妙觀察智</w:t>
            </w:r>
          </w:p>
        </w:tc>
        <w:tc>
          <w:tcPr>
            <w:tcW w:w="6379" w:type="dxa"/>
          </w:tcPr>
          <w:p w:rsidR="00543117" w:rsidRPr="00E85074" w:rsidRDefault="00543117" w:rsidP="00543117">
            <w:pPr>
              <w:rPr>
                <w:rFonts w:hAnsi="新細明體"/>
                <w:szCs w:val="24"/>
              </w:rPr>
            </w:pPr>
            <w:r w:rsidRPr="00E85074">
              <w:rPr>
                <w:rFonts w:hint="eastAsia"/>
              </w:rPr>
              <w:t>佛果位得究竟上品</w:t>
            </w:r>
          </w:p>
        </w:tc>
      </w:tr>
      <w:tr w:rsidR="00543117" w:rsidRPr="00E85074" w:rsidTr="00543117">
        <w:tc>
          <w:tcPr>
            <w:tcW w:w="1101" w:type="dxa"/>
            <w:vMerge w:val="restart"/>
          </w:tcPr>
          <w:p w:rsidR="00543117" w:rsidRPr="00E85074" w:rsidRDefault="00543117" w:rsidP="00543117">
            <w:pPr>
              <w:rPr>
                <w:rFonts w:hAnsi="新細明體"/>
                <w:szCs w:val="24"/>
              </w:rPr>
            </w:pPr>
            <w:r w:rsidRPr="00E85074">
              <w:rPr>
                <w:rFonts w:hAnsi="新細明體" w:hint="eastAsia"/>
                <w:szCs w:val="24"/>
              </w:rPr>
              <w:t>第七識</w:t>
            </w:r>
          </w:p>
        </w:tc>
        <w:tc>
          <w:tcPr>
            <w:tcW w:w="1842" w:type="dxa"/>
          </w:tcPr>
          <w:p w:rsidR="00543117" w:rsidRPr="00E85074" w:rsidRDefault="00543117" w:rsidP="00543117">
            <w:pPr>
              <w:rPr>
                <w:rFonts w:hAnsi="新細明體"/>
                <w:szCs w:val="24"/>
              </w:rPr>
            </w:pPr>
            <w:r w:rsidRPr="00E85074">
              <w:rPr>
                <w:rFonts w:hint="eastAsia"/>
              </w:rPr>
              <w:t>下品平等性智</w:t>
            </w:r>
          </w:p>
        </w:tc>
        <w:tc>
          <w:tcPr>
            <w:tcW w:w="6379" w:type="dxa"/>
          </w:tcPr>
          <w:p w:rsidR="00543117" w:rsidRPr="00E85074" w:rsidRDefault="00543117" w:rsidP="00543117">
            <w:pPr>
              <w:rPr>
                <w:rFonts w:hAnsi="新細明體"/>
                <w:szCs w:val="24"/>
              </w:rPr>
            </w:pPr>
            <w:r w:rsidRPr="00E85074">
              <w:rPr>
                <w:rFonts w:hint="eastAsia"/>
              </w:rPr>
              <w:t>初地初心既轉成無漏。我執不生，法執猶恒。</w:t>
            </w:r>
          </w:p>
        </w:tc>
      </w:tr>
      <w:tr w:rsidR="00543117" w:rsidRPr="00E85074" w:rsidTr="00543117">
        <w:tc>
          <w:tcPr>
            <w:tcW w:w="1101" w:type="dxa"/>
            <w:vMerge/>
          </w:tcPr>
          <w:p w:rsidR="00543117" w:rsidRPr="00E85074" w:rsidRDefault="00543117" w:rsidP="00543117">
            <w:pPr>
              <w:rPr>
                <w:rFonts w:hAnsi="新細明體"/>
                <w:szCs w:val="24"/>
              </w:rPr>
            </w:pPr>
          </w:p>
        </w:tc>
        <w:tc>
          <w:tcPr>
            <w:tcW w:w="1842" w:type="dxa"/>
          </w:tcPr>
          <w:p w:rsidR="00543117" w:rsidRPr="00E85074" w:rsidRDefault="00543117" w:rsidP="00543117">
            <w:pPr>
              <w:rPr>
                <w:rFonts w:hAnsi="新細明體"/>
                <w:szCs w:val="24"/>
              </w:rPr>
            </w:pPr>
            <w:r w:rsidRPr="00E85074">
              <w:rPr>
                <w:rFonts w:hint="eastAsia"/>
              </w:rPr>
              <w:t>中品平等性智</w:t>
            </w:r>
          </w:p>
        </w:tc>
        <w:tc>
          <w:tcPr>
            <w:tcW w:w="6379" w:type="dxa"/>
          </w:tcPr>
          <w:p w:rsidR="00543117" w:rsidRPr="00E85074" w:rsidRDefault="00543117" w:rsidP="00543117">
            <w:pPr>
              <w:rPr>
                <w:rFonts w:hAnsi="新細明體"/>
                <w:szCs w:val="24"/>
              </w:rPr>
            </w:pPr>
            <w:r w:rsidRPr="00E85074">
              <w:rPr>
                <w:rFonts w:hint="eastAsia"/>
              </w:rPr>
              <w:t>第八地我執永伏，法執間起。</w:t>
            </w:r>
          </w:p>
        </w:tc>
      </w:tr>
      <w:tr w:rsidR="00543117" w:rsidRPr="00E85074" w:rsidTr="00543117">
        <w:tc>
          <w:tcPr>
            <w:tcW w:w="1101" w:type="dxa"/>
            <w:vMerge/>
          </w:tcPr>
          <w:p w:rsidR="00543117" w:rsidRPr="00E85074" w:rsidRDefault="00543117" w:rsidP="00543117">
            <w:pPr>
              <w:rPr>
                <w:rFonts w:hAnsi="新細明體"/>
                <w:szCs w:val="24"/>
              </w:rPr>
            </w:pPr>
          </w:p>
        </w:tc>
        <w:tc>
          <w:tcPr>
            <w:tcW w:w="1842" w:type="dxa"/>
          </w:tcPr>
          <w:p w:rsidR="00543117" w:rsidRPr="00E85074" w:rsidRDefault="00543117" w:rsidP="00543117">
            <w:pPr>
              <w:rPr>
                <w:rFonts w:hAnsi="新細明體"/>
                <w:szCs w:val="24"/>
              </w:rPr>
            </w:pPr>
            <w:r w:rsidRPr="00E85074">
              <w:rPr>
                <w:rFonts w:hint="eastAsia"/>
              </w:rPr>
              <w:t>上品平等性智</w:t>
            </w:r>
          </w:p>
        </w:tc>
        <w:tc>
          <w:tcPr>
            <w:tcW w:w="6379" w:type="dxa"/>
          </w:tcPr>
          <w:p w:rsidR="00543117" w:rsidRPr="00E85074" w:rsidRDefault="00543117" w:rsidP="00543117">
            <w:pPr>
              <w:rPr>
                <w:rFonts w:hAnsi="新細明體"/>
                <w:szCs w:val="24"/>
              </w:rPr>
            </w:pPr>
            <w:r w:rsidRPr="00E85074">
              <w:rPr>
                <w:rFonts w:hint="eastAsia"/>
              </w:rPr>
              <w:t>佛果位得究竟上品</w:t>
            </w:r>
          </w:p>
        </w:tc>
      </w:tr>
      <w:tr w:rsidR="00DB7F15" w:rsidRPr="00E85074" w:rsidTr="00543117">
        <w:tc>
          <w:tcPr>
            <w:tcW w:w="1101" w:type="dxa"/>
          </w:tcPr>
          <w:p w:rsidR="00DB7F15" w:rsidRPr="00E85074" w:rsidRDefault="00DB7F15" w:rsidP="00543117">
            <w:pPr>
              <w:rPr>
                <w:rFonts w:hAnsi="新細明體"/>
                <w:szCs w:val="24"/>
              </w:rPr>
            </w:pPr>
            <w:r w:rsidRPr="00E85074">
              <w:rPr>
                <w:rFonts w:hAnsi="新細明體" w:hint="eastAsia"/>
                <w:szCs w:val="24"/>
              </w:rPr>
              <w:t>第八識</w:t>
            </w:r>
          </w:p>
        </w:tc>
        <w:tc>
          <w:tcPr>
            <w:tcW w:w="1842" w:type="dxa"/>
          </w:tcPr>
          <w:p w:rsidR="00DB7F15" w:rsidRPr="00E85074" w:rsidRDefault="00DB7F15" w:rsidP="00543117">
            <w:r w:rsidRPr="00E85074">
              <w:rPr>
                <w:rFonts w:hint="eastAsia"/>
              </w:rPr>
              <w:t>大圓鏡智</w:t>
            </w:r>
          </w:p>
        </w:tc>
        <w:tc>
          <w:tcPr>
            <w:tcW w:w="6379" w:type="dxa"/>
          </w:tcPr>
          <w:p w:rsidR="00DB7F15" w:rsidRPr="00E85074" w:rsidRDefault="00543117" w:rsidP="00543117">
            <w:pPr>
              <w:rPr>
                <w:rFonts w:hAnsi="新細明體"/>
                <w:szCs w:val="24"/>
              </w:rPr>
            </w:pPr>
            <w:r w:rsidRPr="00E85074">
              <w:rPr>
                <w:rFonts w:hint="eastAsia"/>
              </w:rPr>
              <w:t>佛果位</w:t>
            </w:r>
            <w:r w:rsidRPr="00E85074">
              <w:rPr>
                <w:rFonts w:hAnsi="新細明體" w:hint="eastAsia"/>
                <w:szCs w:val="24"/>
              </w:rPr>
              <w:t>轉</w:t>
            </w:r>
          </w:p>
        </w:tc>
      </w:tr>
    </w:tbl>
    <w:p w:rsidR="00DB7F15" w:rsidRPr="00E85074" w:rsidRDefault="00DB7F15" w:rsidP="00B8154C">
      <w:pPr>
        <w:rPr>
          <w:rFonts w:asciiTheme="minorEastAsia" w:hAnsiTheme="minorEastAsia"/>
        </w:rPr>
      </w:pPr>
    </w:p>
    <w:p w:rsidR="00B8154C" w:rsidRPr="00E85074" w:rsidRDefault="00B8154C" w:rsidP="00B8154C">
      <w:pPr>
        <w:rPr>
          <w:rFonts w:asciiTheme="minorEastAsia" w:hAnsiTheme="minorEastAsia"/>
        </w:rPr>
      </w:pPr>
      <w:r w:rsidRPr="00E85074">
        <w:rPr>
          <w:rFonts w:asciiTheme="minorEastAsia" w:hAnsiTheme="minorEastAsia" w:hint="eastAsia"/>
        </w:rPr>
        <w:t>【</w:t>
      </w:r>
      <w:r w:rsidRPr="00E85074">
        <w:rPr>
          <w:rFonts w:hint="eastAsia"/>
        </w:rPr>
        <w:t>附錄八</w:t>
      </w:r>
      <w:r w:rsidRPr="00E85074">
        <w:rPr>
          <w:rFonts w:asciiTheme="minorEastAsia" w:hAnsiTheme="minorEastAsia" w:hint="eastAsia"/>
        </w:rPr>
        <w:t>】（註腳</w:t>
      </w:r>
      <w:r w:rsidR="00426513" w:rsidRPr="00E85074">
        <w:rPr>
          <w:rFonts w:hint="eastAsia"/>
        </w:rPr>
        <w:t>8</w:t>
      </w:r>
      <w:r w:rsidR="009E502E" w:rsidRPr="00E85074">
        <w:rPr>
          <w:rFonts w:hint="eastAsia"/>
        </w:rPr>
        <w:t>8</w:t>
      </w:r>
      <w:r w:rsidRPr="00E85074">
        <w:rPr>
          <w:rFonts w:hint="eastAsia"/>
        </w:rPr>
        <w:t>（</w:t>
      </w:r>
      <w:r w:rsidRPr="00E85074">
        <w:rPr>
          <w:rFonts w:hint="eastAsia"/>
        </w:rPr>
        <w:t>5</w:t>
      </w:r>
      <w:r w:rsidRPr="00E85074">
        <w:rPr>
          <w:rFonts w:hint="eastAsia"/>
        </w:rPr>
        <w:t>）</w:t>
      </w:r>
      <w:r w:rsidRPr="00E85074">
        <w:rPr>
          <w:rFonts w:asciiTheme="minorEastAsia" w:hAnsiTheme="minorEastAsia" w:hint="eastAsia"/>
        </w:rPr>
        <w:t>）</w:t>
      </w:r>
    </w:p>
    <w:p w:rsidR="00B8154C" w:rsidRPr="00E85074" w:rsidRDefault="00B8154C" w:rsidP="00263A02">
      <w:pPr>
        <w:spacing w:afterLines="30"/>
        <w:rPr>
          <w:rFonts w:hAnsi="新細明體"/>
          <w:szCs w:val="24"/>
        </w:rPr>
      </w:pPr>
      <w:r w:rsidRPr="00E85074">
        <w:rPr>
          <w:rFonts w:hAnsi="新細明體"/>
          <w:szCs w:val="24"/>
        </w:rPr>
        <w:t>（</w:t>
      </w:r>
      <w:r w:rsidRPr="00E85074">
        <w:rPr>
          <w:szCs w:val="24"/>
        </w:rPr>
        <w:t>1</w:t>
      </w:r>
      <w:r w:rsidRPr="00E85074">
        <w:rPr>
          <w:rFonts w:hAnsi="新細明體"/>
          <w:szCs w:val="24"/>
        </w:rPr>
        <w:t>）</w:t>
      </w:r>
      <w:r w:rsidRPr="00E85074">
        <w:rPr>
          <w:rFonts w:hAnsi="新細明體" w:hint="eastAsia"/>
          <w:szCs w:val="24"/>
        </w:rPr>
        <w:t>［宋］施護譯，《大集法門經》卷上（大正</w:t>
      </w:r>
      <w:r w:rsidRPr="00E85074">
        <w:rPr>
          <w:rFonts w:hAnsi="新細明體" w:hint="eastAsia"/>
          <w:szCs w:val="24"/>
        </w:rPr>
        <w:t>1</w:t>
      </w:r>
      <w:r w:rsidRPr="00E85074">
        <w:rPr>
          <w:rFonts w:hAnsi="新細明體" w:hint="eastAsia"/>
          <w:szCs w:val="24"/>
        </w:rPr>
        <w:t>，</w:t>
      </w:r>
      <w:r w:rsidRPr="00E85074">
        <w:rPr>
          <w:rFonts w:hAnsi="新細明體" w:hint="eastAsia"/>
          <w:szCs w:val="24"/>
        </w:rPr>
        <w:t>228a21</w:t>
      </w:r>
      <w:r w:rsidRPr="00E85074">
        <w:rPr>
          <w:rFonts w:hAnsi="新細明體" w:hint="eastAsia"/>
          <w:szCs w:val="24"/>
        </w:rPr>
        <w:t>）：</w:t>
      </w:r>
    </w:p>
    <w:p w:rsidR="00B8154C" w:rsidRPr="00E85074" w:rsidRDefault="00B8154C" w:rsidP="00263A02">
      <w:pPr>
        <w:spacing w:afterLines="30"/>
        <w:ind w:leftChars="250" w:left="600"/>
        <w:rPr>
          <w:rFonts w:hAnsi="新細明體"/>
          <w:szCs w:val="24"/>
        </w:rPr>
      </w:pPr>
      <w:r w:rsidRPr="00E85074">
        <w:rPr>
          <w:rFonts w:hAnsi="新細明體" w:hint="eastAsia"/>
          <w:szCs w:val="24"/>
        </w:rPr>
        <w:t>三住，是佛所說。謂天住、梵住、聖住。</w:t>
      </w:r>
    </w:p>
    <w:p w:rsidR="00B8154C" w:rsidRPr="00E85074" w:rsidRDefault="00B8154C" w:rsidP="00263A02">
      <w:pPr>
        <w:spacing w:afterLines="30"/>
        <w:rPr>
          <w:rFonts w:hAnsi="新細明體"/>
          <w:szCs w:val="24"/>
        </w:rPr>
      </w:pPr>
      <w:r w:rsidRPr="00E85074">
        <w:rPr>
          <w:rFonts w:hAnsi="新細明體" w:hint="eastAsia"/>
          <w:szCs w:val="24"/>
        </w:rPr>
        <w:t>（</w:t>
      </w:r>
      <w:r w:rsidRPr="00E85074">
        <w:rPr>
          <w:rFonts w:hAnsi="新細明體" w:hint="eastAsia"/>
          <w:szCs w:val="24"/>
        </w:rPr>
        <w:t>2</w:t>
      </w:r>
      <w:r w:rsidRPr="00E85074">
        <w:rPr>
          <w:rFonts w:hAnsi="新細明體" w:hint="eastAsia"/>
          <w:szCs w:val="24"/>
        </w:rPr>
        <w:t>）［宋］求那跋陀羅譯，</w:t>
      </w:r>
      <w:r w:rsidRPr="00E85074">
        <w:rPr>
          <w:rFonts w:hint="eastAsia"/>
          <w:szCs w:val="24"/>
        </w:rPr>
        <w:t>《雜阿含經》卷</w:t>
      </w:r>
      <w:r w:rsidRPr="00E85074">
        <w:rPr>
          <w:rFonts w:hint="eastAsia"/>
          <w:szCs w:val="24"/>
        </w:rPr>
        <w:t>29</w:t>
      </w:r>
      <w:r w:rsidRPr="00E85074">
        <w:rPr>
          <w:rFonts w:hAnsi="新細明體"/>
          <w:szCs w:val="24"/>
        </w:rPr>
        <w:t>（</w:t>
      </w:r>
      <w:r w:rsidRPr="00E85074">
        <w:rPr>
          <w:szCs w:val="24"/>
        </w:rPr>
        <w:t>807</w:t>
      </w:r>
      <w:r w:rsidRPr="00E85074">
        <w:rPr>
          <w:rFonts w:hAnsi="新細明體"/>
          <w:szCs w:val="24"/>
        </w:rPr>
        <w:t>經）</w:t>
      </w:r>
      <w:r w:rsidRPr="00E85074">
        <w:rPr>
          <w:rFonts w:hAnsi="新細明體" w:hint="eastAsia"/>
          <w:szCs w:val="24"/>
        </w:rPr>
        <w:t>（大正</w:t>
      </w:r>
      <w:r w:rsidRPr="00E85074">
        <w:rPr>
          <w:rFonts w:hAnsi="新細明體" w:hint="eastAsia"/>
          <w:szCs w:val="24"/>
        </w:rPr>
        <w:t>2</w:t>
      </w:r>
      <w:r w:rsidRPr="00E85074">
        <w:rPr>
          <w:rFonts w:hAnsi="新細明體" w:hint="eastAsia"/>
          <w:szCs w:val="24"/>
        </w:rPr>
        <w:t>，</w:t>
      </w:r>
      <w:r w:rsidRPr="00E85074">
        <w:rPr>
          <w:rFonts w:hint="eastAsia"/>
          <w:szCs w:val="24"/>
        </w:rPr>
        <w:t>207a28-b4</w:t>
      </w:r>
      <w:r w:rsidRPr="00E85074">
        <w:rPr>
          <w:rFonts w:hAnsi="新細明體" w:hint="eastAsia"/>
          <w:szCs w:val="24"/>
        </w:rPr>
        <w:t>）：</w:t>
      </w:r>
    </w:p>
    <w:p w:rsidR="00B8154C" w:rsidRPr="00E85074" w:rsidRDefault="00B8154C" w:rsidP="00263A02">
      <w:pPr>
        <w:spacing w:afterLines="30"/>
        <w:ind w:leftChars="250" w:left="600"/>
        <w:rPr>
          <w:szCs w:val="24"/>
        </w:rPr>
      </w:pPr>
      <w:r w:rsidRPr="00E85074">
        <w:rPr>
          <w:rFonts w:hint="eastAsia"/>
          <w:szCs w:val="24"/>
        </w:rPr>
        <w:t>佛告諸比丘：「</w:t>
      </w:r>
      <w:r w:rsidRPr="00E85074">
        <w:rPr>
          <w:rFonts w:hAnsi="新細明體"/>
          <w:szCs w:val="24"/>
        </w:rPr>
        <w:t>若有正說聖住</w:t>
      </w:r>
      <w:r w:rsidRPr="00E85074">
        <w:rPr>
          <w:rStyle w:val="aa"/>
          <w:szCs w:val="24"/>
        </w:rPr>
        <w:footnoteReference w:id="131"/>
      </w:r>
      <w:r w:rsidRPr="00E85074">
        <w:rPr>
          <w:rFonts w:hAnsi="新細明體"/>
          <w:szCs w:val="24"/>
        </w:rPr>
        <w:t>、天住、梵住</w:t>
      </w:r>
      <w:r w:rsidRPr="00E85074">
        <w:rPr>
          <w:rStyle w:val="aa"/>
          <w:szCs w:val="24"/>
        </w:rPr>
        <w:footnoteReference w:id="132"/>
      </w:r>
      <w:r w:rsidRPr="00E85074">
        <w:rPr>
          <w:rFonts w:hAnsi="新細明體"/>
          <w:szCs w:val="24"/>
        </w:rPr>
        <w:t>、學住、無學住、如來住</w:t>
      </w:r>
      <w:r w:rsidRPr="00E85074">
        <w:rPr>
          <w:rStyle w:val="aa"/>
          <w:szCs w:val="24"/>
        </w:rPr>
        <w:footnoteReference w:id="133"/>
      </w:r>
      <w:r w:rsidRPr="00E85074">
        <w:rPr>
          <w:rFonts w:hAnsi="新細明體"/>
          <w:szCs w:val="24"/>
        </w:rPr>
        <w:t>，學人所不得當得、不到當到、不證當證</w:t>
      </w:r>
      <w:r w:rsidR="003A75CA" w:rsidRPr="00E85074">
        <w:rPr>
          <w:rFonts w:hAnsi="新細明體" w:hint="eastAsia"/>
          <w:szCs w:val="24"/>
        </w:rPr>
        <w:t>。</w:t>
      </w:r>
      <w:r w:rsidRPr="00E85074">
        <w:rPr>
          <w:rFonts w:hAnsi="新細明體"/>
          <w:szCs w:val="24"/>
        </w:rPr>
        <w:t>無學人現法樂住者，謂安那般那念，此則正說。所以者何？安那般那念者，是聖住、天住、梵住，乃至無學現法樂住。</w:t>
      </w:r>
      <w:r w:rsidRPr="00E85074">
        <w:rPr>
          <w:rFonts w:hint="eastAsia"/>
          <w:szCs w:val="24"/>
        </w:rPr>
        <w:t>」</w:t>
      </w:r>
    </w:p>
    <w:p w:rsidR="00B8154C" w:rsidRPr="00E85074" w:rsidRDefault="00B8154C" w:rsidP="00263A02">
      <w:pPr>
        <w:spacing w:afterLines="30"/>
        <w:rPr>
          <w:rFonts w:hAnsi="新細明體"/>
          <w:szCs w:val="24"/>
        </w:rPr>
      </w:pPr>
      <w:r w:rsidRPr="00E85074">
        <w:rPr>
          <w:rFonts w:hint="eastAsia"/>
          <w:szCs w:val="24"/>
        </w:rPr>
        <w:t>（</w:t>
      </w:r>
      <w:r w:rsidRPr="00E85074">
        <w:rPr>
          <w:rFonts w:hint="eastAsia"/>
          <w:szCs w:val="24"/>
        </w:rPr>
        <w:t>3</w:t>
      </w:r>
      <w:r w:rsidRPr="00E85074">
        <w:rPr>
          <w:rFonts w:hint="eastAsia"/>
          <w:szCs w:val="24"/>
        </w:rPr>
        <w:t>）</w:t>
      </w:r>
      <w:r w:rsidRPr="00E85074">
        <w:rPr>
          <w:rFonts w:hAnsi="新細明體" w:hint="eastAsia"/>
          <w:szCs w:val="24"/>
        </w:rPr>
        <w:t>［宋］求那跋陀羅譯，</w:t>
      </w:r>
      <w:r w:rsidRPr="00E85074">
        <w:rPr>
          <w:rFonts w:hAnsi="新細明體"/>
          <w:szCs w:val="24"/>
        </w:rPr>
        <w:t>《雜阿含經》卷</w:t>
      </w:r>
      <w:r w:rsidRPr="00E85074">
        <w:rPr>
          <w:szCs w:val="24"/>
        </w:rPr>
        <w:t>18</w:t>
      </w:r>
      <w:r w:rsidRPr="00E85074">
        <w:rPr>
          <w:rFonts w:hAnsi="新細明體"/>
          <w:szCs w:val="24"/>
        </w:rPr>
        <w:t>（</w:t>
      </w:r>
      <w:r w:rsidRPr="00E85074">
        <w:rPr>
          <w:szCs w:val="24"/>
        </w:rPr>
        <w:t>502</w:t>
      </w:r>
      <w:r w:rsidRPr="00E85074">
        <w:rPr>
          <w:rFonts w:hAnsi="新細明體"/>
          <w:szCs w:val="24"/>
        </w:rPr>
        <w:t>經）（大正</w:t>
      </w:r>
      <w:r w:rsidRPr="00E85074">
        <w:rPr>
          <w:szCs w:val="24"/>
        </w:rPr>
        <w:t>2</w:t>
      </w:r>
      <w:r w:rsidRPr="00E85074">
        <w:rPr>
          <w:rFonts w:hAnsi="新細明體"/>
          <w:szCs w:val="24"/>
        </w:rPr>
        <w:t>，</w:t>
      </w:r>
      <w:r w:rsidRPr="00E85074">
        <w:rPr>
          <w:szCs w:val="24"/>
        </w:rPr>
        <w:t>132b15-17</w:t>
      </w:r>
      <w:r w:rsidRPr="00E85074">
        <w:rPr>
          <w:rFonts w:hAnsi="新細明體"/>
          <w:szCs w:val="24"/>
        </w:rPr>
        <w:t>）：</w:t>
      </w:r>
    </w:p>
    <w:p w:rsidR="00B8154C" w:rsidRPr="00E85074" w:rsidRDefault="00B8154C" w:rsidP="00263A02">
      <w:pPr>
        <w:spacing w:afterLines="30"/>
        <w:ind w:leftChars="250" w:left="600"/>
        <w:rPr>
          <w:rFonts w:hAnsi="新細明體"/>
          <w:szCs w:val="24"/>
        </w:rPr>
      </w:pPr>
      <w:r w:rsidRPr="00E85074">
        <w:rPr>
          <w:rFonts w:hAnsi="新細明體"/>
          <w:szCs w:val="24"/>
        </w:rPr>
        <w:t>若有比丘不念一切相，無相心正受，身作證具足住，是名</w:t>
      </w:r>
      <w:r w:rsidRPr="00E85074">
        <w:rPr>
          <w:rFonts w:hAnsi="新細明體"/>
          <w:b/>
          <w:szCs w:val="24"/>
        </w:rPr>
        <w:t>聖住</w:t>
      </w:r>
      <w:r w:rsidRPr="00E85074">
        <w:rPr>
          <w:rFonts w:hAnsi="新細明體"/>
          <w:szCs w:val="24"/>
        </w:rPr>
        <w:t>。</w:t>
      </w:r>
    </w:p>
    <w:p w:rsidR="00B8154C" w:rsidRPr="00E85074" w:rsidRDefault="00B8154C" w:rsidP="00263A02">
      <w:pPr>
        <w:spacing w:afterLines="30"/>
        <w:rPr>
          <w:szCs w:val="24"/>
        </w:rPr>
      </w:pPr>
      <w:r w:rsidRPr="00E85074">
        <w:rPr>
          <w:rFonts w:hint="eastAsia"/>
          <w:szCs w:val="24"/>
        </w:rPr>
        <w:t>（</w:t>
      </w:r>
      <w:r w:rsidRPr="00E85074">
        <w:rPr>
          <w:rFonts w:hint="eastAsia"/>
          <w:szCs w:val="24"/>
        </w:rPr>
        <w:t>4</w:t>
      </w:r>
      <w:r w:rsidRPr="00E85074">
        <w:rPr>
          <w:rFonts w:hint="eastAsia"/>
          <w:szCs w:val="24"/>
        </w:rPr>
        <w:t>）［唐］玄奘譯，《阿毘達磨集異門足論》卷</w:t>
      </w:r>
      <w:r w:rsidRPr="00E85074">
        <w:rPr>
          <w:rFonts w:hint="eastAsia"/>
          <w:szCs w:val="24"/>
        </w:rPr>
        <w:t>6</w:t>
      </w:r>
      <w:r w:rsidRPr="00E85074">
        <w:rPr>
          <w:rFonts w:hint="eastAsia"/>
          <w:szCs w:val="24"/>
        </w:rPr>
        <w:t>〈</w:t>
      </w:r>
      <w:r w:rsidRPr="00E85074">
        <w:rPr>
          <w:rFonts w:hint="eastAsia"/>
          <w:szCs w:val="24"/>
        </w:rPr>
        <w:t>4</w:t>
      </w:r>
      <w:r w:rsidRPr="00E85074">
        <w:rPr>
          <w:rFonts w:hint="eastAsia"/>
          <w:szCs w:val="24"/>
        </w:rPr>
        <w:t>三法品〉</w:t>
      </w:r>
      <w:r w:rsidRPr="00E85074">
        <w:rPr>
          <w:rFonts w:hAnsi="新細明體"/>
          <w:szCs w:val="24"/>
        </w:rPr>
        <w:t>（大正</w:t>
      </w:r>
      <w:r w:rsidRPr="00E85074">
        <w:rPr>
          <w:rFonts w:hint="eastAsia"/>
          <w:szCs w:val="24"/>
        </w:rPr>
        <w:t>26</w:t>
      </w:r>
      <w:r w:rsidRPr="00E85074">
        <w:rPr>
          <w:rFonts w:hAnsi="新細明體"/>
          <w:szCs w:val="24"/>
        </w:rPr>
        <w:t>，</w:t>
      </w:r>
      <w:r w:rsidRPr="00E85074">
        <w:rPr>
          <w:rFonts w:hint="eastAsia"/>
          <w:szCs w:val="24"/>
        </w:rPr>
        <w:t>389a7-b3</w:t>
      </w:r>
      <w:r w:rsidRPr="00E85074">
        <w:rPr>
          <w:rFonts w:hint="eastAsia"/>
          <w:szCs w:val="24"/>
        </w:rPr>
        <w:t>）：</w:t>
      </w:r>
      <w:r w:rsidRPr="00E85074">
        <w:rPr>
          <w:rFonts w:hint="eastAsia"/>
          <w:szCs w:val="24"/>
        </w:rPr>
        <w:t xml:space="preserve"> </w:t>
      </w:r>
    </w:p>
    <w:p w:rsidR="00B8154C" w:rsidRPr="00E85074" w:rsidRDefault="00B8154C" w:rsidP="00263A02">
      <w:pPr>
        <w:spacing w:afterLines="30"/>
        <w:ind w:leftChars="250" w:left="600"/>
        <w:rPr>
          <w:szCs w:val="24"/>
        </w:rPr>
      </w:pPr>
      <w:r w:rsidRPr="00E85074">
        <w:rPr>
          <w:rFonts w:hint="eastAsia"/>
          <w:szCs w:val="24"/>
        </w:rPr>
        <w:t>三住者，一、天住；二、梵住；三、聖住。</w:t>
      </w:r>
    </w:p>
    <w:p w:rsidR="00B8154C" w:rsidRPr="00E85074" w:rsidRDefault="00B8154C" w:rsidP="00263A02">
      <w:pPr>
        <w:spacing w:afterLines="30"/>
        <w:ind w:leftChars="250" w:left="600"/>
        <w:rPr>
          <w:szCs w:val="24"/>
        </w:rPr>
      </w:pPr>
      <w:r w:rsidRPr="00E85074">
        <w:rPr>
          <w:rFonts w:hint="eastAsia"/>
          <w:szCs w:val="24"/>
        </w:rPr>
        <w:t>天住云何？答：謂四靜慮。何等為四？謂離欲惡不善法，有尋有伺</w:t>
      </w:r>
      <w:r w:rsidR="003A75CA" w:rsidRPr="00E85074">
        <w:rPr>
          <w:rFonts w:hint="eastAsia"/>
          <w:szCs w:val="24"/>
        </w:rPr>
        <w:t>、</w:t>
      </w:r>
      <w:r w:rsidRPr="00E85074">
        <w:rPr>
          <w:rFonts w:hint="eastAsia"/>
          <w:szCs w:val="24"/>
        </w:rPr>
        <w:t>離生喜樂</w:t>
      </w:r>
      <w:r w:rsidR="003A75CA" w:rsidRPr="00E85074">
        <w:rPr>
          <w:rFonts w:hint="eastAsia"/>
          <w:szCs w:val="24"/>
        </w:rPr>
        <w:t>，</w:t>
      </w:r>
      <w:r w:rsidRPr="00E85074">
        <w:rPr>
          <w:rFonts w:hint="eastAsia"/>
          <w:szCs w:val="24"/>
        </w:rPr>
        <w:t>入初靜慮具足住</w:t>
      </w:r>
      <w:r w:rsidR="003A75CA" w:rsidRPr="00E85074">
        <w:rPr>
          <w:rFonts w:hint="eastAsia"/>
          <w:szCs w:val="24"/>
        </w:rPr>
        <w:t>；</w:t>
      </w:r>
      <w:r w:rsidRPr="00E85074">
        <w:rPr>
          <w:rFonts w:hint="eastAsia"/>
          <w:szCs w:val="24"/>
        </w:rPr>
        <w:t>廣說乃至入第四靜慮具足住。如世尊為吠那補梨婆羅門說：梵志</w:t>
      </w:r>
      <w:r w:rsidR="003A75CA" w:rsidRPr="00E85074">
        <w:rPr>
          <w:rFonts w:hint="eastAsia"/>
          <w:szCs w:val="24"/>
        </w:rPr>
        <w:t>！</w:t>
      </w:r>
      <w:r w:rsidRPr="00E85074">
        <w:rPr>
          <w:rFonts w:hint="eastAsia"/>
          <w:szCs w:val="24"/>
        </w:rPr>
        <w:t>當知</w:t>
      </w:r>
      <w:r w:rsidR="003A75CA" w:rsidRPr="00E85074">
        <w:rPr>
          <w:rFonts w:hint="eastAsia"/>
          <w:szCs w:val="24"/>
        </w:rPr>
        <w:t>：</w:t>
      </w:r>
      <w:r w:rsidRPr="00E85074">
        <w:rPr>
          <w:rFonts w:hint="eastAsia"/>
          <w:szCs w:val="24"/>
        </w:rPr>
        <w:t>若時我於世間四靜慮中隨為一靜慮故行，爾時我為天住而行。若時我於世間四靜慮中隨為一靜慮故住或坐或臥，爾時我為天住而住或坐或臥。如是世間四靜慮中，隨於一靜慮親近數習，殷重無間勤修不捨，是名「天住」。</w:t>
      </w:r>
    </w:p>
    <w:p w:rsidR="00B8154C" w:rsidRPr="00E85074" w:rsidRDefault="00B8154C" w:rsidP="00263A02">
      <w:pPr>
        <w:spacing w:afterLines="30"/>
        <w:ind w:leftChars="250" w:left="600"/>
        <w:rPr>
          <w:szCs w:val="24"/>
        </w:rPr>
      </w:pPr>
      <w:r w:rsidRPr="00E85074">
        <w:rPr>
          <w:rFonts w:hint="eastAsia"/>
          <w:szCs w:val="24"/>
        </w:rPr>
        <w:t>梵住云何？答：謂四無量。何等為四？謂慈</w:t>
      </w:r>
      <w:r w:rsidR="003A75CA" w:rsidRPr="00E85074">
        <w:rPr>
          <w:rFonts w:hint="eastAsia"/>
          <w:szCs w:val="24"/>
        </w:rPr>
        <w:t>、</w:t>
      </w:r>
      <w:r w:rsidRPr="00E85074">
        <w:rPr>
          <w:rFonts w:hint="eastAsia"/>
          <w:szCs w:val="24"/>
        </w:rPr>
        <w:t>悲</w:t>
      </w:r>
      <w:r w:rsidR="003A75CA" w:rsidRPr="00E85074">
        <w:rPr>
          <w:rFonts w:hint="eastAsia"/>
          <w:szCs w:val="24"/>
        </w:rPr>
        <w:t>、</w:t>
      </w:r>
      <w:r w:rsidRPr="00E85074">
        <w:rPr>
          <w:rFonts w:hint="eastAsia"/>
          <w:szCs w:val="24"/>
        </w:rPr>
        <w:t>喜</w:t>
      </w:r>
      <w:r w:rsidR="003A75CA" w:rsidRPr="00E85074">
        <w:rPr>
          <w:rFonts w:hint="eastAsia"/>
          <w:szCs w:val="24"/>
        </w:rPr>
        <w:t>、</w:t>
      </w:r>
      <w:r w:rsidRPr="00E85074">
        <w:rPr>
          <w:rFonts w:hint="eastAsia"/>
          <w:szCs w:val="24"/>
        </w:rPr>
        <w:t>捨。如世尊為吠那補梨婆羅門說：梵志</w:t>
      </w:r>
      <w:r w:rsidR="003A75CA" w:rsidRPr="00E85074">
        <w:rPr>
          <w:rFonts w:hint="eastAsia"/>
          <w:szCs w:val="24"/>
        </w:rPr>
        <w:t>！</w:t>
      </w:r>
      <w:r w:rsidRPr="00E85074">
        <w:rPr>
          <w:rFonts w:hint="eastAsia"/>
          <w:szCs w:val="24"/>
        </w:rPr>
        <w:t>當知</w:t>
      </w:r>
      <w:r w:rsidR="003A75CA" w:rsidRPr="00E85074">
        <w:rPr>
          <w:rFonts w:hint="eastAsia"/>
          <w:szCs w:val="24"/>
        </w:rPr>
        <w:t>：</w:t>
      </w:r>
      <w:r w:rsidRPr="00E85074">
        <w:rPr>
          <w:rFonts w:hint="eastAsia"/>
          <w:szCs w:val="24"/>
        </w:rPr>
        <w:t>若時我於四無量中隨為一無量故行，爾時我為梵住而行。若時我於四無量中隨為一無量故住或坐或臥，爾時我為梵住而住或坐或臥。如是四無量中隨於一無量親近數習，殷重無間勤修不捨，是名「梵住」。</w:t>
      </w:r>
    </w:p>
    <w:p w:rsidR="00B8154C" w:rsidRPr="00E85074" w:rsidRDefault="00B8154C" w:rsidP="00263A02">
      <w:pPr>
        <w:spacing w:afterLines="30"/>
        <w:ind w:leftChars="250" w:left="600"/>
        <w:rPr>
          <w:szCs w:val="24"/>
        </w:rPr>
      </w:pPr>
      <w:r w:rsidRPr="00E85074">
        <w:rPr>
          <w:rFonts w:hint="eastAsia"/>
          <w:szCs w:val="24"/>
        </w:rPr>
        <w:t>聖住云何？答：謂四念住、四正斷、四神足、五根、五力、七等覺支、八聖道支。如世尊為吠那補梨婆羅門說：梵志</w:t>
      </w:r>
      <w:r w:rsidR="003A75CA" w:rsidRPr="00E85074">
        <w:rPr>
          <w:rFonts w:hint="eastAsia"/>
          <w:szCs w:val="24"/>
        </w:rPr>
        <w:t>！</w:t>
      </w:r>
      <w:r w:rsidRPr="00E85074">
        <w:rPr>
          <w:rFonts w:hint="eastAsia"/>
          <w:szCs w:val="24"/>
        </w:rPr>
        <w:t>當知</w:t>
      </w:r>
      <w:r w:rsidR="003A75CA" w:rsidRPr="00E85074">
        <w:rPr>
          <w:rFonts w:hint="eastAsia"/>
          <w:szCs w:val="24"/>
        </w:rPr>
        <w:t>：</w:t>
      </w:r>
      <w:r w:rsidRPr="00E85074">
        <w:rPr>
          <w:rFonts w:hint="eastAsia"/>
          <w:szCs w:val="24"/>
        </w:rPr>
        <w:t>若時我於出離遠離所生善法中隨為一出離遠離所生善法故行，爾時我為聖住而行。若時我於出離遠離所生善法中隨為一出離遠離所生善</w:t>
      </w:r>
      <w:r w:rsidRPr="00E85074">
        <w:rPr>
          <w:rFonts w:hint="eastAsia"/>
          <w:szCs w:val="24"/>
        </w:rPr>
        <w:lastRenderedPageBreak/>
        <w:t>法故住或坐或臥，爾時我為聖住而住或坐或臥。如是出離遠離所生善法中，隨於一出離遠離所生善法親近數習，殷重無間勤修不捨，是名「聖住」。</w:t>
      </w:r>
    </w:p>
    <w:p w:rsidR="00B8154C" w:rsidRPr="00E85074" w:rsidRDefault="00B8154C" w:rsidP="00263A02">
      <w:pPr>
        <w:spacing w:afterLines="30"/>
        <w:rPr>
          <w:szCs w:val="24"/>
        </w:rPr>
      </w:pPr>
      <w:r w:rsidRPr="00E85074">
        <w:rPr>
          <w:rFonts w:hint="eastAsia"/>
          <w:szCs w:val="24"/>
        </w:rPr>
        <w:t>（</w:t>
      </w:r>
      <w:r w:rsidRPr="00E85074">
        <w:rPr>
          <w:rFonts w:hint="eastAsia"/>
          <w:szCs w:val="24"/>
        </w:rPr>
        <w:t>5</w:t>
      </w:r>
      <w:r w:rsidRPr="00E85074">
        <w:rPr>
          <w:rFonts w:hint="eastAsia"/>
          <w:szCs w:val="24"/>
        </w:rPr>
        <w:t>）［唐］玄奘譯，《阿毘達磨大毘婆沙論》卷</w:t>
      </w:r>
      <w:r w:rsidRPr="00E85074">
        <w:rPr>
          <w:rFonts w:hint="eastAsia"/>
          <w:szCs w:val="24"/>
        </w:rPr>
        <w:t>26</w:t>
      </w:r>
      <w:r w:rsidRPr="00E85074">
        <w:rPr>
          <w:rFonts w:hAnsi="新細明體"/>
          <w:szCs w:val="24"/>
        </w:rPr>
        <w:t>（大正</w:t>
      </w:r>
      <w:r w:rsidRPr="00E85074">
        <w:rPr>
          <w:rFonts w:hint="eastAsia"/>
          <w:szCs w:val="24"/>
        </w:rPr>
        <w:t>27</w:t>
      </w:r>
      <w:r w:rsidRPr="00E85074">
        <w:rPr>
          <w:rFonts w:hAnsi="新細明體"/>
          <w:szCs w:val="24"/>
        </w:rPr>
        <w:t>，</w:t>
      </w:r>
      <w:r w:rsidRPr="00E85074">
        <w:rPr>
          <w:rFonts w:hint="eastAsia"/>
          <w:szCs w:val="24"/>
        </w:rPr>
        <w:t>136c26-137a5</w:t>
      </w:r>
      <w:r w:rsidRPr="00E85074">
        <w:rPr>
          <w:rFonts w:hint="eastAsia"/>
          <w:szCs w:val="24"/>
        </w:rPr>
        <w:t>）：</w:t>
      </w:r>
    </w:p>
    <w:p w:rsidR="00B8154C" w:rsidRPr="00E85074" w:rsidRDefault="00B8154C" w:rsidP="00263A02">
      <w:pPr>
        <w:spacing w:afterLines="30"/>
        <w:ind w:leftChars="250" w:left="600"/>
        <w:rPr>
          <w:szCs w:val="24"/>
        </w:rPr>
      </w:pPr>
      <w:r w:rsidRPr="00E85074">
        <w:rPr>
          <w:rFonts w:hint="eastAsia"/>
          <w:szCs w:val="24"/>
        </w:rPr>
        <w:t>云何聖住？云何天住？云何梵住？云何佛住？云何學住？云何無學住？</w:t>
      </w:r>
    </w:p>
    <w:p w:rsidR="003A75CA" w:rsidRPr="00E85074" w:rsidRDefault="00B8154C" w:rsidP="00263A02">
      <w:pPr>
        <w:spacing w:afterLines="30"/>
        <w:ind w:leftChars="250" w:left="1800" w:hangingChars="500" w:hanging="1200"/>
        <w:rPr>
          <w:szCs w:val="24"/>
        </w:rPr>
      </w:pPr>
      <w:r w:rsidRPr="00E85074">
        <w:rPr>
          <w:rFonts w:hint="eastAsia"/>
          <w:szCs w:val="24"/>
        </w:rPr>
        <w:t>應正答言：謂持息念。</w:t>
      </w:r>
    </w:p>
    <w:p w:rsidR="003A75CA" w:rsidRPr="00E85074" w:rsidRDefault="00B8154C" w:rsidP="00263A02">
      <w:pPr>
        <w:spacing w:afterLines="30"/>
        <w:ind w:leftChars="250" w:left="1800" w:hangingChars="500" w:hanging="1200"/>
        <w:rPr>
          <w:szCs w:val="24"/>
        </w:rPr>
      </w:pPr>
      <w:r w:rsidRPr="00E85074">
        <w:rPr>
          <w:rFonts w:hint="eastAsia"/>
          <w:szCs w:val="24"/>
        </w:rPr>
        <w:t>所以者何？</w:t>
      </w:r>
    </w:p>
    <w:p w:rsidR="00B8154C" w:rsidRPr="00E85074" w:rsidRDefault="00B8154C" w:rsidP="00263A02">
      <w:pPr>
        <w:spacing w:afterLines="30"/>
        <w:ind w:leftChars="250" w:left="1800" w:hangingChars="500" w:hanging="1200"/>
        <w:rPr>
          <w:szCs w:val="24"/>
        </w:rPr>
      </w:pPr>
      <w:r w:rsidRPr="00E85074">
        <w:rPr>
          <w:rFonts w:hint="eastAsia"/>
          <w:szCs w:val="24"/>
        </w:rPr>
        <w:t>此持息念</w:t>
      </w:r>
      <w:r w:rsidR="003A75CA" w:rsidRPr="00E85074">
        <w:rPr>
          <w:rFonts w:hint="eastAsia"/>
          <w:szCs w:val="24"/>
        </w:rPr>
        <w:t>，</w:t>
      </w:r>
      <w:r w:rsidRPr="00E85074">
        <w:rPr>
          <w:rFonts w:hint="eastAsia"/>
          <w:szCs w:val="24"/>
        </w:rPr>
        <w:t>能令學者證所未證，能令無學者得現法樂住。</w:t>
      </w:r>
    </w:p>
    <w:p w:rsidR="003A75CA" w:rsidRPr="00E85074" w:rsidRDefault="00B8154C" w:rsidP="003A75CA">
      <w:pPr>
        <w:ind w:leftChars="250" w:left="1800" w:hangingChars="500" w:hanging="1200"/>
        <w:rPr>
          <w:szCs w:val="24"/>
        </w:rPr>
      </w:pPr>
      <w:r w:rsidRPr="00E85074">
        <w:rPr>
          <w:rFonts w:hint="eastAsia"/>
          <w:szCs w:val="24"/>
        </w:rPr>
        <w:t>此持息念</w:t>
      </w:r>
      <w:r w:rsidR="003A75CA" w:rsidRPr="00E85074">
        <w:rPr>
          <w:rFonts w:hint="eastAsia"/>
          <w:szCs w:val="24"/>
        </w:rPr>
        <w:t>，</w:t>
      </w:r>
      <w:r w:rsidRPr="00E85074">
        <w:rPr>
          <w:rFonts w:hint="eastAsia"/>
          <w:szCs w:val="24"/>
        </w:rPr>
        <w:t>不雜煩惱，故名「聖住」</w:t>
      </w:r>
      <w:r w:rsidR="003A75CA" w:rsidRPr="00E85074">
        <w:rPr>
          <w:rFonts w:hint="eastAsia"/>
          <w:szCs w:val="24"/>
        </w:rPr>
        <w:t>；</w:t>
      </w:r>
    </w:p>
    <w:p w:rsidR="003A75CA" w:rsidRPr="00E85074" w:rsidRDefault="00B8154C" w:rsidP="003A75CA">
      <w:pPr>
        <w:ind w:leftChars="750" w:left="1800"/>
        <w:rPr>
          <w:szCs w:val="24"/>
        </w:rPr>
      </w:pPr>
      <w:r w:rsidRPr="00E85074">
        <w:rPr>
          <w:rFonts w:hint="eastAsia"/>
          <w:szCs w:val="24"/>
        </w:rPr>
        <w:t>自性光淨，故名「天住」</w:t>
      </w:r>
      <w:r w:rsidR="003A75CA" w:rsidRPr="00E85074">
        <w:rPr>
          <w:rFonts w:hint="eastAsia"/>
          <w:szCs w:val="24"/>
        </w:rPr>
        <w:t>；</w:t>
      </w:r>
    </w:p>
    <w:p w:rsidR="003A75CA" w:rsidRPr="00E85074" w:rsidRDefault="00B8154C" w:rsidP="003A75CA">
      <w:pPr>
        <w:ind w:leftChars="750" w:left="1800"/>
        <w:rPr>
          <w:szCs w:val="24"/>
        </w:rPr>
      </w:pPr>
      <w:r w:rsidRPr="00E85074">
        <w:rPr>
          <w:rFonts w:hint="eastAsia"/>
          <w:szCs w:val="24"/>
        </w:rPr>
        <w:t>自性寂靜，故名「梵住」</w:t>
      </w:r>
      <w:r w:rsidR="003A75CA" w:rsidRPr="00E85074">
        <w:rPr>
          <w:rFonts w:hint="eastAsia"/>
          <w:szCs w:val="24"/>
        </w:rPr>
        <w:t>；</w:t>
      </w:r>
    </w:p>
    <w:p w:rsidR="003A75CA" w:rsidRPr="00E85074" w:rsidRDefault="00B8154C" w:rsidP="003A75CA">
      <w:pPr>
        <w:ind w:leftChars="750" w:left="1800"/>
        <w:rPr>
          <w:szCs w:val="24"/>
        </w:rPr>
      </w:pPr>
      <w:r w:rsidRPr="00E85074">
        <w:rPr>
          <w:rFonts w:hint="eastAsia"/>
          <w:szCs w:val="24"/>
        </w:rPr>
        <w:t>諸佛多住，故名「佛住」</w:t>
      </w:r>
      <w:r w:rsidR="003A75CA" w:rsidRPr="00E85074">
        <w:rPr>
          <w:rFonts w:hint="eastAsia"/>
          <w:szCs w:val="24"/>
        </w:rPr>
        <w:t>；</w:t>
      </w:r>
    </w:p>
    <w:p w:rsidR="003A75CA" w:rsidRPr="00E85074" w:rsidRDefault="00B8154C" w:rsidP="003A75CA">
      <w:pPr>
        <w:ind w:leftChars="750" w:left="1800"/>
        <w:rPr>
          <w:szCs w:val="24"/>
        </w:rPr>
      </w:pPr>
      <w:r w:rsidRPr="00E85074">
        <w:rPr>
          <w:rFonts w:hint="eastAsia"/>
          <w:szCs w:val="24"/>
        </w:rPr>
        <w:t>學所得，故名為「學住」</w:t>
      </w:r>
      <w:r w:rsidR="003A75CA" w:rsidRPr="00E85074">
        <w:rPr>
          <w:rFonts w:hint="eastAsia"/>
          <w:szCs w:val="24"/>
        </w:rPr>
        <w:t>；</w:t>
      </w:r>
    </w:p>
    <w:p w:rsidR="00B8154C" w:rsidRPr="00E85074" w:rsidRDefault="00B8154C" w:rsidP="003A75CA">
      <w:pPr>
        <w:ind w:leftChars="750" w:left="1800"/>
        <w:rPr>
          <w:szCs w:val="24"/>
        </w:rPr>
      </w:pPr>
      <w:r w:rsidRPr="00E85074">
        <w:rPr>
          <w:rFonts w:hint="eastAsia"/>
          <w:szCs w:val="24"/>
        </w:rPr>
        <w:t>無學得，故名「無學住」。</w:t>
      </w:r>
    </w:p>
    <w:p w:rsidR="00B8154C" w:rsidRPr="00E85074" w:rsidRDefault="00B8154C" w:rsidP="00B8154C">
      <w:pPr>
        <w:ind w:leftChars="750" w:left="1800"/>
        <w:rPr>
          <w:szCs w:val="24"/>
        </w:rPr>
      </w:pPr>
      <w:r w:rsidRPr="00E85074">
        <w:rPr>
          <w:rFonts w:hint="eastAsia"/>
          <w:szCs w:val="24"/>
        </w:rPr>
        <w:t>學者由此得勝現觀斷除煩惱，故名「證所未證」。</w:t>
      </w:r>
    </w:p>
    <w:p w:rsidR="00B8154C" w:rsidRPr="00E85074" w:rsidRDefault="00B8154C" w:rsidP="00263A02">
      <w:pPr>
        <w:spacing w:afterLines="30"/>
        <w:ind w:leftChars="750" w:left="1800"/>
        <w:rPr>
          <w:szCs w:val="24"/>
        </w:rPr>
      </w:pPr>
      <w:r w:rsidRPr="00E85074">
        <w:rPr>
          <w:rFonts w:hint="eastAsia"/>
          <w:szCs w:val="24"/>
        </w:rPr>
        <w:t>無學者由此得不動心解脫，故名「得現法樂住」。</w:t>
      </w:r>
    </w:p>
    <w:p w:rsidR="00B8154C" w:rsidRPr="00E85074" w:rsidRDefault="00B8154C" w:rsidP="00263A02">
      <w:pPr>
        <w:spacing w:afterLines="30"/>
        <w:rPr>
          <w:szCs w:val="24"/>
        </w:rPr>
      </w:pPr>
      <w:r w:rsidRPr="00E85074">
        <w:rPr>
          <w:rFonts w:hint="eastAsia"/>
          <w:szCs w:val="24"/>
        </w:rPr>
        <w:t>（</w:t>
      </w:r>
      <w:r w:rsidRPr="00E85074">
        <w:rPr>
          <w:rFonts w:hint="eastAsia"/>
          <w:szCs w:val="24"/>
        </w:rPr>
        <w:t>6</w:t>
      </w:r>
      <w:r w:rsidRPr="00E85074">
        <w:rPr>
          <w:rFonts w:hint="eastAsia"/>
          <w:szCs w:val="24"/>
        </w:rPr>
        <w:t>）龍樹造，［後秦］鳩摩羅什譯，《大智度論》卷</w:t>
      </w:r>
      <w:r w:rsidRPr="00E85074">
        <w:rPr>
          <w:rFonts w:hint="eastAsia"/>
          <w:szCs w:val="24"/>
        </w:rPr>
        <w:t>3</w:t>
      </w:r>
      <w:r w:rsidRPr="00E85074">
        <w:rPr>
          <w:rFonts w:hint="eastAsia"/>
          <w:szCs w:val="24"/>
        </w:rPr>
        <w:t>〈序品</w:t>
      </w:r>
      <w:r w:rsidRPr="00E85074">
        <w:rPr>
          <w:rFonts w:hint="eastAsia"/>
          <w:szCs w:val="24"/>
        </w:rPr>
        <w:t xml:space="preserve"> 1</w:t>
      </w:r>
      <w:r w:rsidRPr="00E85074">
        <w:rPr>
          <w:rFonts w:hint="eastAsia"/>
          <w:szCs w:val="24"/>
        </w:rPr>
        <w:t>〉（大正</w:t>
      </w:r>
      <w:r w:rsidRPr="00E85074">
        <w:rPr>
          <w:rFonts w:hint="eastAsia"/>
          <w:szCs w:val="24"/>
        </w:rPr>
        <w:t>25</w:t>
      </w:r>
      <w:r w:rsidRPr="00E85074">
        <w:rPr>
          <w:rFonts w:hint="eastAsia"/>
          <w:szCs w:val="24"/>
        </w:rPr>
        <w:t>，</w:t>
      </w:r>
      <w:r w:rsidRPr="00E85074">
        <w:rPr>
          <w:rFonts w:hint="eastAsia"/>
          <w:szCs w:val="24"/>
        </w:rPr>
        <w:t>75c18-76a7</w:t>
      </w:r>
      <w:r w:rsidRPr="00E85074">
        <w:rPr>
          <w:rFonts w:hint="eastAsia"/>
          <w:szCs w:val="24"/>
        </w:rPr>
        <w:t>）：</w:t>
      </w:r>
    </w:p>
    <w:p w:rsidR="00B8154C" w:rsidRPr="00E85074" w:rsidRDefault="00B8154C" w:rsidP="00B8154C">
      <w:pPr>
        <w:ind w:leftChars="300" w:left="720"/>
        <w:jc w:val="both"/>
        <w:rPr>
          <w:szCs w:val="24"/>
        </w:rPr>
      </w:pPr>
      <w:r w:rsidRPr="00E85074">
        <w:rPr>
          <w:kern w:val="0"/>
          <w:szCs w:val="24"/>
        </w:rPr>
        <w:t>復次</w:t>
      </w:r>
      <w:r w:rsidRPr="00E85074">
        <w:rPr>
          <w:rFonts w:hint="eastAsia"/>
          <w:szCs w:val="24"/>
        </w:rPr>
        <w:t>，三種住：天住、梵住、聖住。</w:t>
      </w:r>
    </w:p>
    <w:p w:rsidR="003A75CA" w:rsidRPr="00E85074" w:rsidRDefault="00B8154C" w:rsidP="003A75CA">
      <w:pPr>
        <w:ind w:leftChars="600" w:left="1440"/>
        <w:jc w:val="both"/>
        <w:rPr>
          <w:szCs w:val="24"/>
        </w:rPr>
      </w:pPr>
      <w:r w:rsidRPr="00E85074">
        <w:rPr>
          <w:rFonts w:hint="eastAsia"/>
          <w:szCs w:val="24"/>
        </w:rPr>
        <w:t>六種欲天住法，是為</w:t>
      </w:r>
      <w:r w:rsidRPr="00E85074">
        <w:rPr>
          <w:rFonts w:hint="eastAsia"/>
          <w:b/>
          <w:szCs w:val="24"/>
        </w:rPr>
        <w:t>天住</w:t>
      </w:r>
      <w:r w:rsidRPr="00E85074">
        <w:rPr>
          <w:rFonts w:hint="eastAsia"/>
          <w:szCs w:val="24"/>
        </w:rPr>
        <w:t>。</w:t>
      </w:r>
    </w:p>
    <w:p w:rsidR="003A75CA" w:rsidRPr="00E85074" w:rsidRDefault="00B8154C" w:rsidP="003A75CA">
      <w:pPr>
        <w:ind w:leftChars="600" w:left="1440"/>
        <w:jc w:val="both"/>
        <w:rPr>
          <w:szCs w:val="24"/>
        </w:rPr>
      </w:pPr>
      <w:r w:rsidRPr="00E85074">
        <w:rPr>
          <w:rFonts w:hint="eastAsia"/>
          <w:szCs w:val="24"/>
        </w:rPr>
        <w:t>梵天等乃至非有想非無想天住法，是名</w:t>
      </w:r>
      <w:r w:rsidRPr="00E85074">
        <w:rPr>
          <w:rFonts w:hint="eastAsia"/>
          <w:b/>
          <w:szCs w:val="24"/>
        </w:rPr>
        <w:t>梵住</w:t>
      </w:r>
      <w:r w:rsidRPr="00E85074">
        <w:rPr>
          <w:rFonts w:hint="eastAsia"/>
          <w:szCs w:val="24"/>
        </w:rPr>
        <w:t>。</w:t>
      </w:r>
    </w:p>
    <w:p w:rsidR="003A75CA" w:rsidRPr="00E85074" w:rsidRDefault="00B8154C" w:rsidP="003A75CA">
      <w:pPr>
        <w:ind w:leftChars="600" w:left="1440"/>
        <w:jc w:val="both"/>
        <w:rPr>
          <w:szCs w:val="24"/>
        </w:rPr>
      </w:pPr>
      <w:r w:rsidRPr="00E85074">
        <w:rPr>
          <w:rFonts w:hint="eastAsia"/>
          <w:szCs w:val="24"/>
        </w:rPr>
        <w:t>諸佛、辟支佛、阿羅漢住法，是名</w:t>
      </w:r>
      <w:r w:rsidRPr="00E85074">
        <w:rPr>
          <w:rFonts w:hint="eastAsia"/>
          <w:b/>
          <w:szCs w:val="24"/>
        </w:rPr>
        <w:t>聖住</w:t>
      </w:r>
      <w:r w:rsidRPr="00E85074">
        <w:rPr>
          <w:rFonts w:hint="eastAsia"/>
          <w:szCs w:val="24"/>
        </w:rPr>
        <w:t>。</w:t>
      </w:r>
    </w:p>
    <w:p w:rsidR="00B8154C" w:rsidRPr="00E85074" w:rsidRDefault="00B8154C" w:rsidP="003A75CA">
      <w:pPr>
        <w:ind w:leftChars="600" w:left="1440"/>
        <w:jc w:val="both"/>
        <w:rPr>
          <w:szCs w:val="24"/>
        </w:rPr>
      </w:pPr>
      <w:r w:rsidRPr="00E85074">
        <w:rPr>
          <w:rFonts w:hint="eastAsia"/>
          <w:szCs w:val="24"/>
        </w:rPr>
        <w:t>於是三住法中，住聖住法；憐愍眾生故，住王舍城。</w:t>
      </w:r>
    </w:p>
    <w:p w:rsidR="00B8154C" w:rsidRPr="00E85074" w:rsidRDefault="00B8154C" w:rsidP="003A75CA">
      <w:pPr>
        <w:ind w:leftChars="300" w:left="720"/>
        <w:jc w:val="both"/>
        <w:rPr>
          <w:szCs w:val="24"/>
        </w:rPr>
      </w:pPr>
      <w:r w:rsidRPr="00E85074">
        <w:rPr>
          <w:kern w:val="0"/>
          <w:szCs w:val="24"/>
        </w:rPr>
        <w:t>復次</w:t>
      </w:r>
      <w:r w:rsidRPr="00E85074">
        <w:rPr>
          <w:szCs w:val="24"/>
        </w:rPr>
        <w:t>，布施、持戒、善心三事，故名</w:t>
      </w:r>
      <w:r w:rsidRPr="00E85074">
        <w:rPr>
          <w:b/>
          <w:szCs w:val="24"/>
        </w:rPr>
        <w:t>天住</w:t>
      </w:r>
      <w:r w:rsidRPr="00E85074">
        <w:rPr>
          <w:szCs w:val="24"/>
        </w:rPr>
        <w:t>。</w:t>
      </w:r>
    </w:p>
    <w:p w:rsidR="003A75CA" w:rsidRPr="00E85074" w:rsidRDefault="00B8154C" w:rsidP="003A75CA">
      <w:pPr>
        <w:ind w:leftChars="600" w:left="1440"/>
        <w:jc w:val="both"/>
        <w:rPr>
          <w:szCs w:val="24"/>
        </w:rPr>
      </w:pPr>
      <w:r w:rsidRPr="00E85074">
        <w:rPr>
          <w:szCs w:val="24"/>
        </w:rPr>
        <w:t>慈、悲、喜、捨四無量心，故名</w:t>
      </w:r>
      <w:r w:rsidRPr="00E85074">
        <w:rPr>
          <w:b/>
          <w:szCs w:val="24"/>
        </w:rPr>
        <w:t>梵住</w:t>
      </w:r>
      <w:r w:rsidRPr="00E85074">
        <w:rPr>
          <w:szCs w:val="24"/>
        </w:rPr>
        <w:t>。</w:t>
      </w:r>
    </w:p>
    <w:p w:rsidR="003A75CA" w:rsidRPr="00E85074" w:rsidRDefault="00B8154C" w:rsidP="003A75CA">
      <w:pPr>
        <w:ind w:leftChars="600" w:left="1440"/>
        <w:jc w:val="both"/>
        <w:rPr>
          <w:szCs w:val="24"/>
        </w:rPr>
      </w:pPr>
      <w:r w:rsidRPr="00E85074">
        <w:rPr>
          <w:rFonts w:hint="eastAsia"/>
          <w:szCs w:val="24"/>
        </w:rPr>
        <w:t>空、無相、無作，是三三昧名</w:t>
      </w:r>
      <w:r w:rsidRPr="00E85074">
        <w:rPr>
          <w:rFonts w:hint="eastAsia"/>
          <w:b/>
          <w:szCs w:val="24"/>
        </w:rPr>
        <w:t>聖住</w:t>
      </w:r>
      <w:r w:rsidRPr="00E85074">
        <w:rPr>
          <w:rFonts w:hint="eastAsia"/>
          <w:szCs w:val="24"/>
        </w:rPr>
        <w:t>。</w:t>
      </w:r>
    </w:p>
    <w:p w:rsidR="00B8154C" w:rsidRPr="00E85074" w:rsidRDefault="00B8154C" w:rsidP="003A75CA">
      <w:pPr>
        <w:ind w:leftChars="600" w:left="1440"/>
        <w:jc w:val="both"/>
        <w:rPr>
          <w:szCs w:val="24"/>
        </w:rPr>
      </w:pPr>
      <w:r w:rsidRPr="00E85074">
        <w:rPr>
          <w:rFonts w:hint="eastAsia"/>
          <w:szCs w:val="24"/>
        </w:rPr>
        <w:t>聖住法，佛於中住。</w:t>
      </w:r>
    </w:p>
    <w:p w:rsidR="003A75CA" w:rsidRPr="00E85074" w:rsidRDefault="00B8154C" w:rsidP="003A75CA">
      <w:pPr>
        <w:ind w:leftChars="300" w:left="720"/>
        <w:jc w:val="both"/>
        <w:rPr>
          <w:szCs w:val="24"/>
        </w:rPr>
      </w:pPr>
      <w:r w:rsidRPr="00E85074">
        <w:rPr>
          <w:kern w:val="0"/>
          <w:szCs w:val="24"/>
        </w:rPr>
        <w:t>復次</w:t>
      </w:r>
      <w:r w:rsidRPr="00E85074">
        <w:rPr>
          <w:rFonts w:hint="eastAsia"/>
          <w:szCs w:val="24"/>
        </w:rPr>
        <w:t>，四種住：天住、梵住、聖住、佛住。</w:t>
      </w:r>
    </w:p>
    <w:p w:rsidR="00B8154C" w:rsidRPr="00E85074" w:rsidRDefault="00B8154C" w:rsidP="003A75CA">
      <w:pPr>
        <w:ind w:leftChars="600" w:left="1440"/>
        <w:jc w:val="both"/>
        <w:rPr>
          <w:szCs w:val="24"/>
        </w:rPr>
      </w:pPr>
      <w:r w:rsidRPr="00E85074">
        <w:rPr>
          <w:rFonts w:hint="eastAsia"/>
          <w:szCs w:val="24"/>
        </w:rPr>
        <w:t>三住，如前說。</w:t>
      </w:r>
    </w:p>
    <w:p w:rsidR="00B8154C" w:rsidRPr="00E85074" w:rsidRDefault="00B8154C" w:rsidP="003A75CA">
      <w:pPr>
        <w:ind w:leftChars="600" w:left="1440"/>
        <w:jc w:val="both"/>
        <w:rPr>
          <w:szCs w:val="24"/>
        </w:rPr>
      </w:pPr>
      <w:r w:rsidRPr="00E85074">
        <w:rPr>
          <w:rFonts w:hint="eastAsia"/>
          <w:szCs w:val="24"/>
        </w:rPr>
        <w:t>佛住者，首楞嚴等諸佛無量三昧、十力、四無所畏、十八不共法、一切智等種種諸慧，及八萬四千法藏</w:t>
      </w:r>
      <w:r w:rsidRPr="00E85074">
        <w:rPr>
          <w:szCs w:val="24"/>
          <w:vertAlign w:val="superscript"/>
        </w:rPr>
        <w:footnoteReference w:id="134"/>
      </w:r>
      <w:r w:rsidRPr="00E85074">
        <w:rPr>
          <w:rFonts w:hint="eastAsia"/>
          <w:szCs w:val="24"/>
        </w:rPr>
        <w:t>度人門。如是等種種諸佛功德是佛所住處，佛於中住。</w:t>
      </w:r>
    </w:p>
    <w:p w:rsidR="00B8154C" w:rsidRPr="00E85074" w:rsidRDefault="00B8154C" w:rsidP="00263A02">
      <w:pPr>
        <w:pStyle w:val="a8"/>
        <w:snapToGrid/>
        <w:spacing w:afterLines="30"/>
        <w:jc w:val="both"/>
        <w:rPr>
          <w:rFonts w:ascii="Times New Roman" w:eastAsia="新細明體" w:hAnsi="新細明體" w:cs="Times New Roman"/>
          <w:sz w:val="24"/>
          <w:szCs w:val="24"/>
        </w:rPr>
      </w:pPr>
      <w:r w:rsidRPr="00E85074">
        <w:rPr>
          <w:rFonts w:ascii="Times New Roman" w:eastAsia="新細明體" w:hAnsi="Times New Roman" w:cs="Times New Roman" w:hint="eastAsia"/>
          <w:sz w:val="24"/>
          <w:szCs w:val="24"/>
        </w:rPr>
        <w:t>（</w:t>
      </w:r>
      <w:r w:rsidRPr="00E85074">
        <w:rPr>
          <w:rFonts w:ascii="Times New Roman" w:eastAsia="新細明體" w:hAnsi="Times New Roman" w:cs="Times New Roman" w:hint="eastAsia"/>
          <w:sz w:val="24"/>
          <w:szCs w:val="24"/>
        </w:rPr>
        <w:t>7</w:t>
      </w:r>
      <w:r w:rsidRPr="00E85074">
        <w:rPr>
          <w:rFonts w:ascii="Times New Roman" w:eastAsia="新細明體" w:hAnsi="Times New Roman" w:cs="Times New Roman" w:hint="eastAsia"/>
          <w:sz w:val="24"/>
          <w:szCs w:val="24"/>
        </w:rPr>
        <w:t>）［唐］玄奘譯，</w:t>
      </w:r>
      <w:r w:rsidRPr="00E85074">
        <w:rPr>
          <w:rFonts w:ascii="Times New Roman" w:eastAsia="新細明體" w:hAnsi="新細明體" w:cs="Times New Roman"/>
          <w:sz w:val="24"/>
          <w:szCs w:val="24"/>
        </w:rPr>
        <w:t>《瑜伽師地論》卷</w:t>
      </w:r>
      <w:r w:rsidRPr="00E85074">
        <w:rPr>
          <w:rFonts w:ascii="Times New Roman" w:eastAsia="新細明體" w:hAnsi="Times New Roman" w:cs="Times New Roman"/>
          <w:sz w:val="24"/>
          <w:szCs w:val="24"/>
        </w:rPr>
        <w:t>34</w:t>
      </w:r>
      <w:r w:rsidRPr="00E85074">
        <w:rPr>
          <w:rFonts w:ascii="Times New Roman" w:eastAsia="新細明體" w:hAnsi="新細明體" w:cs="Times New Roman"/>
          <w:sz w:val="24"/>
          <w:szCs w:val="24"/>
        </w:rPr>
        <w:t>（大正</w:t>
      </w:r>
      <w:r w:rsidRPr="00E85074">
        <w:rPr>
          <w:rFonts w:ascii="Times New Roman" w:eastAsia="新細明體" w:hAnsi="Times New Roman" w:cs="Times New Roman"/>
          <w:sz w:val="24"/>
          <w:szCs w:val="24"/>
        </w:rPr>
        <w:t>30</w:t>
      </w:r>
      <w:r w:rsidRPr="00E85074">
        <w:rPr>
          <w:rFonts w:ascii="Times New Roman" w:eastAsia="新細明體" w:hAnsi="新細明體" w:cs="Times New Roman"/>
          <w:sz w:val="24"/>
          <w:szCs w:val="24"/>
        </w:rPr>
        <w:t>，</w:t>
      </w:r>
      <w:r w:rsidRPr="00E85074">
        <w:rPr>
          <w:rFonts w:ascii="Times New Roman" w:eastAsia="新細明體" w:hAnsi="Times New Roman" w:cs="Times New Roman"/>
          <w:sz w:val="24"/>
          <w:szCs w:val="24"/>
        </w:rPr>
        <w:t>477a18-23</w:t>
      </w:r>
      <w:r w:rsidRPr="00E85074">
        <w:rPr>
          <w:rFonts w:ascii="Times New Roman" w:eastAsia="新細明體" w:hAnsi="新細明體" w:cs="Times New Roman"/>
          <w:sz w:val="24"/>
          <w:szCs w:val="24"/>
        </w:rPr>
        <w:t>）：</w:t>
      </w:r>
    </w:p>
    <w:p w:rsidR="00B8154C" w:rsidRPr="00E85074" w:rsidRDefault="00B8154C" w:rsidP="00263A02">
      <w:pPr>
        <w:pStyle w:val="a8"/>
        <w:snapToGrid/>
        <w:spacing w:afterLines="30"/>
        <w:ind w:leftChars="250" w:left="600"/>
        <w:jc w:val="both"/>
        <w:rPr>
          <w:rFonts w:ascii="Times New Roman" w:eastAsia="新細明體" w:hAnsi="新細明體" w:cs="Times New Roman"/>
          <w:sz w:val="24"/>
          <w:szCs w:val="24"/>
        </w:rPr>
      </w:pPr>
      <w:r w:rsidRPr="00E85074">
        <w:rPr>
          <w:rFonts w:ascii="Times New Roman" w:eastAsia="新細明體" w:hAnsi="新細明體" w:cs="Times New Roman"/>
          <w:sz w:val="24"/>
          <w:szCs w:val="24"/>
        </w:rPr>
        <w:t>隨所樂住，或</w:t>
      </w:r>
      <w:r w:rsidRPr="00E85074">
        <w:rPr>
          <w:rFonts w:ascii="Times New Roman" w:eastAsia="新細明體" w:hAnsi="新細明體" w:cs="Times New Roman"/>
          <w:b/>
          <w:sz w:val="24"/>
          <w:szCs w:val="24"/>
        </w:rPr>
        <w:t>聖</w:t>
      </w:r>
      <w:r w:rsidRPr="00E85074">
        <w:rPr>
          <w:rFonts w:ascii="Times New Roman" w:eastAsia="新細明體" w:hAnsi="新細明體" w:cs="Times New Roman"/>
          <w:sz w:val="24"/>
          <w:szCs w:val="24"/>
        </w:rPr>
        <w:t>、或</w:t>
      </w:r>
      <w:r w:rsidRPr="00E85074">
        <w:rPr>
          <w:rFonts w:ascii="Times New Roman" w:eastAsia="新細明體" w:hAnsi="新細明體" w:cs="Times New Roman"/>
          <w:b/>
          <w:sz w:val="24"/>
          <w:szCs w:val="24"/>
        </w:rPr>
        <w:t>天</w:t>
      </w:r>
      <w:r w:rsidRPr="00E85074">
        <w:rPr>
          <w:rFonts w:ascii="Times New Roman" w:eastAsia="新細明體" w:hAnsi="新細明體" w:cs="Times New Roman"/>
          <w:sz w:val="24"/>
          <w:szCs w:val="24"/>
        </w:rPr>
        <w:t>、或</w:t>
      </w:r>
      <w:r w:rsidRPr="00E85074">
        <w:rPr>
          <w:rFonts w:ascii="Times New Roman" w:eastAsia="新細明體" w:hAnsi="新細明體" w:cs="Times New Roman"/>
          <w:b/>
          <w:sz w:val="24"/>
          <w:szCs w:val="24"/>
        </w:rPr>
        <w:t>梵住</w:t>
      </w:r>
      <w:r w:rsidRPr="00E85074">
        <w:rPr>
          <w:rFonts w:ascii="Times New Roman" w:eastAsia="新細明體" w:hAnsi="新細明體" w:cs="Times New Roman"/>
          <w:sz w:val="24"/>
          <w:szCs w:val="24"/>
        </w:rPr>
        <w:t>中即能安住；隨樂思惟，所有正法能引世間或出世間諸善義利即能思惟。</w:t>
      </w:r>
    </w:p>
    <w:p w:rsidR="00B8154C" w:rsidRPr="00E85074" w:rsidRDefault="00B8154C" w:rsidP="00B8154C">
      <w:pPr>
        <w:pStyle w:val="a8"/>
        <w:snapToGrid/>
        <w:ind w:leftChars="250" w:left="600"/>
        <w:jc w:val="both"/>
        <w:rPr>
          <w:rFonts w:ascii="Times New Roman" w:eastAsia="新細明體" w:hAnsi="新細明體" w:cs="Times New Roman"/>
          <w:sz w:val="24"/>
          <w:szCs w:val="24"/>
        </w:rPr>
      </w:pPr>
      <w:r w:rsidRPr="00E85074">
        <w:rPr>
          <w:rFonts w:ascii="Times New Roman" w:eastAsia="新細明體" w:hAnsi="新細明體" w:cs="Times New Roman"/>
          <w:sz w:val="24"/>
          <w:szCs w:val="24"/>
        </w:rPr>
        <w:t>言</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b/>
          <w:sz w:val="24"/>
          <w:szCs w:val="24"/>
        </w:rPr>
        <w:t>聖住</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者，謂空住、無願住、無相住、滅盡定住。</w:t>
      </w:r>
    </w:p>
    <w:p w:rsidR="00B8154C" w:rsidRPr="00E85074" w:rsidRDefault="00B8154C" w:rsidP="00B8154C">
      <w:pPr>
        <w:pStyle w:val="a8"/>
        <w:snapToGrid/>
        <w:ind w:leftChars="250" w:left="600"/>
        <w:jc w:val="both"/>
        <w:rPr>
          <w:rFonts w:ascii="Times New Roman" w:eastAsia="新細明體" w:hAnsi="新細明體" w:cs="Times New Roman"/>
          <w:sz w:val="24"/>
          <w:szCs w:val="24"/>
        </w:rPr>
      </w:pPr>
      <w:r w:rsidRPr="00E85074">
        <w:rPr>
          <w:rFonts w:ascii="Times New Roman" w:eastAsia="新細明體" w:hAnsi="新細明體" w:cs="Times New Roman"/>
          <w:sz w:val="24"/>
          <w:szCs w:val="24"/>
        </w:rPr>
        <w:t>言</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b/>
          <w:sz w:val="24"/>
          <w:szCs w:val="24"/>
        </w:rPr>
        <w:t>天住</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者，謂諸靜慮、諸無色住。</w:t>
      </w:r>
    </w:p>
    <w:p w:rsidR="00B8154C" w:rsidRPr="00E85074" w:rsidRDefault="00B8154C" w:rsidP="00263A02">
      <w:pPr>
        <w:pStyle w:val="a8"/>
        <w:snapToGrid/>
        <w:spacing w:afterLines="30"/>
        <w:ind w:leftChars="250" w:left="600"/>
        <w:jc w:val="both"/>
        <w:rPr>
          <w:rFonts w:ascii="Times New Roman" w:eastAsia="新細明體" w:hAnsi="新細明體" w:cs="Times New Roman"/>
          <w:sz w:val="24"/>
          <w:szCs w:val="24"/>
        </w:rPr>
      </w:pPr>
      <w:r w:rsidRPr="00E85074">
        <w:rPr>
          <w:rFonts w:ascii="Times New Roman" w:eastAsia="新細明體" w:hAnsi="新細明體" w:cs="Times New Roman"/>
          <w:sz w:val="24"/>
          <w:szCs w:val="24"/>
        </w:rPr>
        <w:lastRenderedPageBreak/>
        <w:t>言</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b/>
          <w:sz w:val="24"/>
          <w:szCs w:val="24"/>
        </w:rPr>
        <w:t>梵住</w:t>
      </w:r>
      <w:r w:rsidRPr="00E85074">
        <w:rPr>
          <w:rFonts w:ascii="Times New Roman" w:eastAsia="新細明體" w:hAnsi="新細明體" w:cs="Times New Roman" w:hint="eastAsia"/>
          <w:sz w:val="24"/>
          <w:szCs w:val="24"/>
        </w:rPr>
        <w:t>」</w:t>
      </w:r>
      <w:r w:rsidRPr="00E85074">
        <w:rPr>
          <w:rFonts w:ascii="Times New Roman" w:eastAsia="新細明體" w:hAnsi="新細明體" w:cs="Times New Roman"/>
          <w:sz w:val="24"/>
          <w:szCs w:val="24"/>
        </w:rPr>
        <w:t>者，謂慈住、悲住、喜住、捨住。</w:t>
      </w:r>
    </w:p>
    <w:p w:rsidR="00B8154C" w:rsidRPr="00E85074" w:rsidRDefault="00B8154C" w:rsidP="00263A02">
      <w:pPr>
        <w:spacing w:afterLines="30"/>
        <w:ind w:left="620" w:hangingChars="250" w:hanging="620"/>
        <w:rPr>
          <w:spacing w:val="4"/>
          <w:szCs w:val="24"/>
        </w:rPr>
      </w:pPr>
      <w:r w:rsidRPr="00E85074">
        <w:rPr>
          <w:rFonts w:hint="eastAsia"/>
          <w:spacing w:val="4"/>
          <w:szCs w:val="24"/>
        </w:rPr>
        <w:t>（</w:t>
      </w:r>
      <w:r w:rsidRPr="00E85074">
        <w:rPr>
          <w:rFonts w:hint="eastAsia"/>
          <w:spacing w:val="4"/>
          <w:szCs w:val="24"/>
        </w:rPr>
        <w:t>8</w:t>
      </w:r>
      <w:r w:rsidRPr="00E85074">
        <w:rPr>
          <w:rFonts w:hint="eastAsia"/>
          <w:spacing w:val="4"/>
          <w:szCs w:val="24"/>
        </w:rPr>
        <w:t>）</w:t>
      </w:r>
      <w:r w:rsidRPr="00E85074">
        <w:rPr>
          <w:spacing w:val="4"/>
          <w:szCs w:val="24"/>
        </w:rPr>
        <w:t>無著造，［唐］波羅頗蜜多羅譯，</w:t>
      </w:r>
      <w:r w:rsidRPr="00E85074">
        <w:rPr>
          <w:rFonts w:hint="eastAsia"/>
          <w:spacing w:val="4"/>
          <w:szCs w:val="24"/>
        </w:rPr>
        <w:t>《大乘莊嚴經論》卷</w:t>
      </w:r>
      <w:r w:rsidRPr="00E85074">
        <w:rPr>
          <w:rFonts w:hint="eastAsia"/>
          <w:spacing w:val="4"/>
          <w:szCs w:val="24"/>
        </w:rPr>
        <w:t>2</w:t>
      </w:r>
      <w:r w:rsidRPr="00E85074">
        <w:rPr>
          <w:rFonts w:hint="eastAsia"/>
          <w:spacing w:val="4"/>
          <w:szCs w:val="24"/>
        </w:rPr>
        <w:t>〈</w:t>
      </w:r>
      <w:r w:rsidRPr="00E85074">
        <w:rPr>
          <w:rFonts w:hint="eastAsia"/>
          <w:spacing w:val="4"/>
          <w:szCs w:val="24"/>
        </w:rPr>
        <w:t>8</w:t>
      </w:r>
      <w:r w:rsidRPr="00E85074">
        <w:rPr>
          <w:rFonts w:hint="eastAsia"/>
          <w:spacing w:val="4"/>
          <w:szCs w:val="24"/>
        </w:rPr>
        <w:t>神通品〉</w:t>
      </w:r>
      <w:r w:rsidRPr="00E85074">
        <w:rPr>
          <w:rFonts w:hAnsi="新細明體"/>
          <w:spacing w:val="4"/>
          <w:szCs w:val="24"/>
        </w:rPr>
        <w:t>（大正</w:t>
      </w:r>
      <w:r w:rsidRPr="00E85074">
        <w:rPr>
          <w:spacing w:val="4"/>
          <w:szCs w:val="24"/>
        </w:rPr>
        <w:t>31</w:t>
      </w:r>
      <w:r w:rsidRPr="00E85074">
        <w:rPr>
          <w:rFonts w:hAnsi="新細明體"/>
          <w:spacing w:val="4"/>
          <w:szCs w:val="24"/>
        </w:rPr>
        <w:t>，</w:t>
      </w:r>
      <w:r w:rsidRPr="00E85074">
        <w:rPr>
          <w:rFonts w:hint="eastAsia"/>
          <w:spacing w:val="4"/>
          <w:szCs w:val="24"/>
        </w:rPr>
        <w:t>599c5-6</w:t>
      </w:r>
      <w:r w:rsidRPr="00E85074">
        <w:rPr>
          <w:rFonts w:hint="eastAsia"/>
          <w:spacing w:val="4"/>
          <w:szCs w:val="24"/>
        </w:rPr>
        <w:t>）：</w:t>
      </w:r>
    </w:p>
    <w:p w:rsidR="00B8154C" w:rsidRPr="00E85074" w:rsidRDefault="00B8154C" w:rsidP="00263A02">
      <w:pPr>
        <w:spacing w:afterLines="30"/>
        <w:ind w:leftChars="250" w:left="600"/>
        <w:rPr>
          <w:szCs w:val="24"/>
        </w:rPr>
      </w:pPr>
      <w:r w:rsidRPr="00E85074">
        <w:rPr>
          <w:rFonts w:hint="eastAsia"/>
          <w:szCs w:val="24"/>
        </w:rPr>
        <w:t>一、勝住果。此住有三種：一、聖住，二、梵住，三、天住；所得無比無上故。</w:t>
      </w:r>
    </w:p>
    <w:p w:rsidR="00B8154C" w:rsidRPr="00E85074" w:rsidRDefault="00B8154C" w:rsidP="00263A02">
      <w:pPr>
        <w:spacing w:afterLines="30"/>
        <w:rPr>
          <w:rFonts w:hAnsi="新細明體"/>
          <w:szCs w:val="24"/>
        </w:rPr>
      </w:pPr>
      <w:r w:rsidRPr="00E85074">
        <w:rPr>
          <w:rFonts w:hint="eastAsia"/>
          <w:szCs w:val="24"/>
        </w:rPr>
        <w:t>（</w:t>
      </w:r>
      <w:r w:rsidRPr="00E85074">
        <w:rPr>
          <w:rFonts w:hint="eastAsia"/>
          <w:szCs w:val="24"/>
        </w:rPr>
        <w:t>9</w:t>
      </w:r>
      <w:r w:rsidRPr="00E85074">
        <w:rPr>
          <w:rFonts w:hint="eastAsia"/>
          <w:szCs w:val="24"/>
        </w:rPr>
        <w:t>）無</w:t>
      </w:r>
      <w:r w:rsidR="003A75CA" w:rsidRPr="00E85074">
        <w:rPr>
          <w:rFonts w:hint="eastAsia"/>
          <w:szCs w:val="24"/>
        </w:rPr>
        <w:t>性</w:t>
      </w:r>
      <w:r w:rsidRPr="00E85074">
        <w:rPr>
          <w:rFonts w:hint="eastAsia"/>
          <w:szCs w:val="24"/>
        </w:rPr>
        <w:t>造，［唐］玄奘譯，</w:t>
      </w:r>
      <w:r w:rsidRPr="00E85074">
        <w:rPr>
          <w:rFonts w:hAnsi="新細明體"/>
          <w:szCs w:val="24"/>
        </w:rPr>
        <w:t>《攝大乘論釋》卷</w:t>
      </w:r>
      <w:r w:rsidRPr="00E85074">
        <w:rPr>
          <w:szCs w:val="24"/>
        </w:rPr>
        <w:t>5</w:t>
      </w:r>
      <w:r w:rsidRPr="00E85074">
        <w:rPr>
          <w:rFonts w:hAnsi="新細明體"/>
          <w:szCs w:val="24"/>
        </w:rPr>
        <w:t>（大正</w:t>
      </w:r>
      <w:r w:rsidRPr="00E85074">
        <w:rPr>
          <w:szCs w:val="24"/>
        </w:rPr>
        <w:t>31</w:t>
      </w:r>
      <w:r w:rsidRPr="00E85074">
        <w:rPr>
          <w:rFonts w:hAnsi="新細明體"/>
          <w:szCs w:val="24"/>
        </w:rPr>
        <w:t>，</w:t>
      </w:r>
      <w:r w:rsidRPr="00E85074">
        <w:rPr>
          <w:szCs w:val="24"/>
        </w:rPr>
        <w:t>410a1-4</w:t>
      </w:r>
      <w:r w:rsidRPr="00E85074">
        <w:rPr>
          <w:rFonts w:hAnsi="新細明體"/>
          <w:szCs w:val="24"/>
        </w:rPr>
        <w:t>）：</w:t>
      </w:r>
    </w:p>
    <w:p w:rsidR="00B8154C" w:rsidRPr="00E85074" w:rsidRDefault="00B8154C" w:rsidP="00263A02">
      <w:pPr>
        <w:spacing w:afterLines="30"/>
        <w:ind w:leftChars="250" w:left="600"/>
        <w:rPr>
          <w:rFonts w:hAnsi="新細明體"/>
          <w:szCs w:val="24"/>
        </w:rPr>
      </w:pPr>
      <w:r w:rsidRPr="00E85074">
        <w:rPr>
          <w:rFonts w:hAnsi="新細明體"/>
          <w:szCs w:val="24"/>
        </w:rPr>
        <w:t>隨其所應</w:t>
      </w:r>
      <w:r w:rsidR="003A75CA" w:rsidRPr="00E85074">
        <w:rPr>
          <w:rFonts w:hAnsi="新細明體" w:hint="eastAsia"/>
          <w:szCs w:val="24"/>
        </w:rPr>
        <w:t>，</w:t>
      </w:r>
      <w:r w:rsidRPr="00E85074">
        <w:rPr>
          <w:rFonts w:hAnsi="新細明體"/>
          <w:szCs w:val="24"/>
        </w:rPr>
        <w:t>恒正安住</w:t>
      </w:r>
      <w:r w:rsidR="003A75CA" w:rsidRPr="00E85074">
        <w:rPr>
          <w:rFonts w:hAnsi="新細明體" w:hint="eastAsia"/>
          <w:szCs w:val="24"/>
        </w:rPr>
        <w:t>「</w:t>
      </w:r>
      <w:r w:rsidRPr="00E85074">
        <w:rPr>
          <w:rFonts w:hAnsi="新細明體"/>
          <w:b/>
          <w:szCs w:val="24"/>
        </w:rPr>
        <w:t>聖、天、梵住</w:t>
      </w:r>
      <w:r w:rsidR="003A75CA" w:rsidRPr="00E85074">
        <w:rPr>
          <w:rFonts w:hAnsi="新細明體" w:hint="eastAsia"/>
          <w:szCs w:val="24"/>
        </w:rPr>
        <w:t>」</w:t>
      </w:r>
      <w:r w:rsidRPr="00E85074">
        <w:rPr>
          <w:rFonts w:hAnsi="新細明體"/>
          <w:szCs w:val="24"/>
        </w:rPr>
        <w:t>，</w:t>
      </w:r>
      <w:r w:rsidRPr="00E85074">
        <w:rPr>
          <w:rFonts w:hAnsi="新細明體"/>
          <w:b/>
          <w:szCs w:val="24"/>
        </w:rPr>
        <w:t>非如聲聞要作功用方能成辦利有情事，非如外道雖有所住而非殊勝。天住</w:t>
      </w:r>
      <w:r w:rsidRPr="00E85074">
        <w:rPr>
          <w:rFonts w:hAnsi="新細明體"/>
          <w:szCs w:val="24"/>
        </w:rPr>
        <w:t>即是四種靜慮，</w:t>
      </w:r>
      <w:r w:rsidRPr="00E85074">
        <w:rPr>
          <w:rFonts w:hAnsi="新細明體"/>
          <w:b/>
          <w:szCs w:val="24"/>
        </w:rPr>
        <w:t>梵住</w:t>
      </w:r>
      <w:r w:rsidRPr="00E85074">
        <w:rPr>
          <w:rFonts w:hAnsi="新細明體"/>
          <w:szCs w:val="24"/>
        </w:rPr>
        <w:t>即是悲等無量，</w:t>
      </w:r>
      <w:r w:rsidRPr="00E85074">
        <w:rPr>
          <w:rFonts w:hAnsi="新細明體"/>
          <w:b/>
          <w:szCs w:val="24"/>
        </w:rPr>
        <w:t>聖住</w:t>
      </w:r>
      <w:r w:rsidRPr="00E85074">
        <w:rPr>
          <w:rFonts w:hAnsi="新細明體"/>
          <w:szCs w:val="24"/>
        </w:rPr>
        <w:t>即是空、無相等。</w:t>
      </w:r>
    </w:p>
    <w:p w:rsidR="00B8154C" w:rsidRPr="00E85074" w:rsidRDefault="00B8154C" w:rsidP="00263A02">
      <w:pPr>
        <w:spacing w:afterLines="30"/>
        <w:ind w:leftChars="150" w:left="360"/>
        <w:rPr>
          <w:rFonts w:ascii="新細明體" w:hAnsi="新細明體"/>
        </w:rPr>
      </w:pPr>
    </w:p>
    <w:p w:rsidR="00366746" w:rsidRPr="00E85074" w:rsidRDefault="00366746" w:rsidP="00366746">
      <w:pPr>
        <w:rPr>
          <w:rFonts w:asciiTheme="minorEastAsia" w:hAnsiTheme="minorEastAsia"/>
        </w:rPr>
      </w:pPr>
      <w:r w:rsidRPr="00E85074">
        <w:rPr>
          <w:rFonts w:asciiTheme="minorEastAsia" w:hAnsiTheme="minorEastAsia" w:hint="eastAsia"/>
        </w:rPr>
        <w:t>【</w:t>
      </w:r>
      <w:r w:rsidRPr="00E85074">
        <w:rPr>
          <w:rFonts w:hint="eastAsia"/>
        </w:rPr>
        <w:t>附錄九</w:t>
      </w:r>
      <w:r w:rsidRPr="00E85074">
        <w:rPr>
          <w:rFonts w:asciiTheme="minorEastAsia" w:hAnsiTheme="minorEastAsia" w:hint="eastAsia"/>
        </w:rPr>
        <w:t>】（註腳</w:t>
      </w:r>
      <w:r w:rsidR="00A243DC" w:rsidRPr="00E85074">
        <w:rPr>
          <w:rFonts w:hint="eastAsia"/>
        </w:rPr>
        <w:t>8</w:t>
      </w:r>
      <w:r w:rsidR="009E502E" w:rsidRPr="00E85074">
        <w:rPr>
          <w:rFonts w:hint="eastAsia"/>
        </w:rPr>
        <w:t>9</w:t>
      </w:r>
      <w:r w:rsidRPr="00E85074">
        <w:rPr>
          <w:rFonts w:asciiTheme="minorEastAsia" w:hAnsiTheme="minorEastAsia" w:hint="eastAsia"/>
        </w:rPr>
        <w:t>）</w:t>
      </w:r>
    </w:p>
    <w:p w:rsidR="00366746" w:rsidRPr="00E85074" w:rsidRDefault="00366746" w:rsidP="00ED68F8">
      <w:pPr>
        <w:pStyle w:val="a8"/>
        <w:snapToGrid/>
        <w:ind w:left="600" w:hangingChars="250" w:hanging="600"/>
        <w:jc w:val="both"/>
        <w:rPr>
          <w:rFonts w:ascii="Times New Roman" w:eastAsia="新細明體" w:hAns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sz w:val="24"/>
          <w:szCs w:val="24"/>
        </w:rPr>
        <w:t>1</w:t>
      </w:r>
      <w:r w:rsidRPr="00E85074">
        <w:rPr>
          <w:rFonts w:ascii="Times New Roman" w:hAnsi="Times New Roman" w:cs="Times New Roman"/>
          <w:sz w:val="24"/>
          <w:szCs w:val="24"/>
        </w:rPr>
        <w:t>）世親釋，［陳］真諦譯，《攝大乘論釋》卷</w:t>
      </w:r>
      <w:r w:rsidRPr="00E85074">
        <w:rPr>
          <w:rFonts w:ascii="Times New Roman" w:hAnsi="Times New Roman" w:cs="Times New Roman"/>
          <w:sz w:val="24"/>
          <w:szCs w:val="24"/>
        </w:rPr>
        <w:t>13</w:t>
      </w:r>
      <w:r w:rsidRPr="00E85074">
        <w:rPr>
          <w:rFonts w:ascii="Times New Roman" w:hAnsi="Times New Roman" w:cs="Times New Roman"/>
          <w:sz w:val="24"/>
          <w:szCs w:val="24"/>
        </w:rPr>
        <w:t>〈</w:t>
      </w:r>
      <w:r w:rsidRPr="00E85074">
        <w:rPr>
          <w:rFonts w:ascii="Times New Roman" w:hAnsi="Times New Roman" w:cs="Times New Roman"/>
          <w:sz w:val="24"/>
          <w:szCs w:val="24"/>
        </w:rPr>
        <w:t>10</w:t>
      </w:r>
      <w:r w:rsidRPr="00E85074">
        <w:rPr>
          <w:rFonts w:ascii="Times New Roman" w:hAnsi="Times New Roman" w:cs="Times New Roman"/>
          <w:sz w:val="24"/>
          <w:szCs w:val="24"/>
        </w:rPr>
        <w:t>釋智差別勝相品</w:t>
      </w:r>
      <w:r w:rsidRPr="00E85074">
        <w:rPr>
          <w:rFonts w:ascii="Times New Roman" w:hAnsi="Times New Roman" w:cs="Times New Roman"/>
          <w:sz w:val="24"/>
          <w:szCs w:val="24"/>
        </w:rPr>
        <w:t xml:space="preserve"> </w:t>
      </w:r>
      <w:r w:rsidRPr="00E85074">
        <w:rPr>
          <w:rFonts w:ascii="Times New Roman" w:hAnsi="Times New Roman" w:cs="Times New Roman"/>
          <w:sz w:val="24"/>
          <w:szCs w:val="24"/>
        </w:rPr>
        <w:t>〉</w:t>
      </w:r>
      <w:r w:rsidRPr="00E85074">
        <w:rPr>
          <w:rFonts w:ascii="Times New Roman" w:hAnsi="Times New Roman" w:cs="Times New Roman" w:hint="eastAsia"/>
          <w:sz w:val="24"/>
          <w:szCs w:val="24"/>
        </w:rPr>
        <w:t>（大正</w:t>
      </w:r>
      <w:r w:rsidRPr="00E85074">
        <w:rPr>
          <w:rFonts w:ascii="Times New Roman" w:hAnsi="Times New Roman" w:cs="Times New Roman" w:hint="eastAsia"/>
          <w:sz w:val="24"/>
          <w:szCs w:val="24"/>
        </w:rPr>
        <w:t>31</w:t>
      </w:r>
      <w:r w:rsidRPr="00E85074">
        <w:rPr>
          <w:rFonts w:ascii="Times New Roman" w:hAnsi="Times New Roman" w:cs="Times New Roman" w:hint="eastAsia"/>
          <w:sz w:val="24"/>
          <w:szCs w:val="24"/>
        </w:rPr>
        <w:t>，</w:t>
      </w:r>
      <w:r w:rsidRPr="00E85074">
        <w:rPr>
          <w:rFonts w:ascii="Times New Roman" w:hAnsi="Times New Roman" w:cs="Times New Roman" w:hint="eastAsia"/>
          <w:sz w:val="24"/>
          <w:szCs w:val="24"/>
        </w:rPr>
        <w:t>253c13-254b15</w:t>
      </w:r>
      <w:r w:rsidRPr="00E85074">
        <w:rPr>
          <w:rFonts w:ascii="Times New Roman" w:hAnsi="Times New Roman" w:cs="Times New Roman" w:hint="eastAsia"/>
          <w:sz w:val="24"/>
          <w:szCs w:val="24"/>
        </w:rPr>
        <w:t>）</w:t>
      </w:r>
      <w:r w:rsidRPr="00E85074">
        <w:rPr>
          <w:rFonts w:ascii="Times New Roman" w:eastAsia="新細明體" w:hAnsi="Times New Roman" w:cs="Times New Roman" w:hint="eastAsia"/>
          <w:sz w:val="24"/>
          <w:szCs w:val="24"/>
        </w:rPr>
        <w:t>：</w:t>
      </w:r>
    </w:p>
    <w:p w:rsidR="00366746" w:rsidRPr="00E85074" w:rsidRDefault="00366746" w:rsidP="00ED68F8">
      <w:pPr>
        <w:ind w:leftChars="250" w:left="600"/>
        <w:rPr>
          <w:szCs w:val="24"/>
        </w:rPr>
      </w:pPr>
      <w:r w:rsidRPr="00E85074">
        <w:rPr>
          <w:rFonts w:hint="eastAsia"/>
          <w:szCs w:val="24"/>
        </w:rPr>
        <w:t>論曰：</w:t>
      </w:r>
      <w:r w:rsidRPr="00E85074">
        <w:rPr>
          <w:rFonts w:ascii="標楷體" w:eastAsia="標楷體" w:hAnsi="標楷體" w:hint="eastAsia"/>
          <w:szCs w:val="24"/>
        </w:rPr>
        <w:t>此中說偈。</w:t>
      </w:r>
    </w:p>
    <w:p w:rsidR="00366746" w:rsidRPr="00E85074" w:rsidRDefault="00366746" w:rsidP="00ED68F8">
      <w:pPr>
        <w:ind w:leftChars="250" w:left="600"/>
        <w:rPr>
          <w:szCs w:val="24"/>
        </w:rPr>
      </w:pPr>
      <w:r w:rsidRPr="00E85074">
        <w:rPr>
          <w:rFonts w:hint="eastAsia"/>
          <w:szCs w:val="24"/>
        </w:rPr>
        <w:t>釋曰：欲顯法身為住等法依止，故重說偈。</w:t>
      </w:r>
    </w:p>
    <w:p w:rsidR="00366746" w:rsidRPr="00E85074" w:rsidRDefault="00366746" w:rsidP="00ED68F8">
      <w:pPr>
        <w:ind w:leftChars="250" w:left="600"/>
        <w:rPr>
          <w:szCs w:val="24"/>
        </w:rPr>
      </w:pPr>
      <w:r w:rsidRPr="00E85074">
        <w:rPr>
          <w:rFonts w:hint="eastAsia"/>
          <w:szCs w:val="24"/>
        </w:rPr>
        <w:t>論曰：</w:t>
      </w:r>
      <w:r w:rsidRPr="00E85074">
        <w:rPr>
          <w:rFonts w:ascii="標楷體" w:eastAsia="標楷體" w:hAnsi="標楷體" w:hint="eastAsia"/>
          <w:szCs w:val="24"/>
        </w:rPr>
        <w:t>諸佛如來受五喜。</w:t>
      </w:r>
    </w:p>
    <w:p w:rsidR="00366746" w:rsidRPr="00E85074" w:rsidRDefault="00366746" w:rsidP="00ED68F8">
      <w:pPr>
        <w:ind w:leftChars="250" w:left="600"/>
        <w:rPr>
          <w:szCs w:val="24"/>
        </w:rPr>
      </w:pPr>
      <w:r w:rsidRPr="00E85074">
        <w:rPr>
          <w:rFonts w:hint="eastAsia"/>
          <w:szCs w:val="24"/>
        </w:rPr>
        <w:t>釋曰：菩薩亦有此五德，但未圓滿；唯佛具足，故言「諸佛如來」。</w:t>
      </w:r>
    </w:p>
    <w:p w:rsidR="00366746" w:rsidRPr="00E85074" w:rsidRDefault="00366746" w:rsidP="00ED68F8">
      <w:pPr>
        <w:ind w:leftChars="550" w:left="1320"/>
        <w:rPr>
          <w:szCs w:val="24"/>
        </w:rPr>
      </w:pPr>
      <w:r w:rsidRPr="00E85074">
        <w:rPr>
          <w:rFonts w:hint="eastAsia"/>
          <w:szCs w:val="24"/>
        </w:rPr>
        <w:t>喜體唯一，但以無失最勝為體。由五因所得故言「五喜」。</w:t>
      </w:r>
    </w:p>
    <w:p w:rsidR="00366746" w:rsidRPr="00E85074" w:rsidRDefault="00366746" w:rsidP="00ED68F8">
      <w:pPr>
        <w:ind w:leftChars="550" w:left="1320"/>
        <w:rPr>
          <w:szCs w:val="24"/>
        </w:rPr>
      </w:pPr>
      <w:r w:rsidRPr="00E85074">
        <w:rPr>
          <w:rFonts w:hint="eastAsia"/>
          <w:szCs w:val="24"/>
        </w:rPr>
        <w:t>諸佛自得解脫，以化身教二乘人令得解脫。何故如來自受五喜，而二乘不得？</w:t>
      </w:r>
    </w:p>
    <w:p w:rsidR="00366746" w:rsidRPr="00E85074" w:rsidRDefault="00366746" w:rsidP="00ED68F8">
      <w:pPr>
        <w:ind w:leftChars="250" w:left="600"/>
        <w:rPr>
          <w:rFonts w:ascii="標楷體" w:eastAsia="標楷體" w:hAnsi="標楷體"/>
          <w:szCs w:val="24"/>
        </w:rPr>
      </w:pPr>
      <w:r w:rsidRPr="00E85074">
        <w:rPr>
          <w:rFonts w:hint="eastAsia"/>
          <w:szCs w:val="24"/>
        </w:rPr>
        <w:t>論曰：</w:t>
      </w:r>
      <w:r w:rsidRPr="00E85074">
        <w:rPr>
          <w:rFonts w:ascii="標楷體" w:eastAsia="標楷體" w:hAnsi="標楷體" w:hint="eastAsia"/>
          <w:szCs w:val="24"/>
        </w:rPr>
        <w:t>皆因證得自界故，二乘無喜由不證。</w:t>
      </w:r>
    </w:p>
    <w:p w:rsidR="00366746" w:rsidRPr="00E85074" w:rsidRDefault="00366746" w:rsidP="00ED68F8">
      <w:pPr>
        <w:ind w:leftChars="250" w:left="1320" w:hangingChars="300" w:hanging="720"/>
        <w:rPr>
          <w:szCs w:val="24"/>
        </w:rPr>
      </w:pPr>
      <w:r w:rsidRPr="00E85074">
        <w:rPr>
          <w:rFonts w:hint="eastAsia"/>
          <w:szCs w:val="24"/>
        </w:rPr>
        <w:t>釋曰：由因有異故，得果不同。以證自界為因，五喜為果。「界」是如來性，即性淨法身。如來自大功能所證，不由無因，不由他得，故言「</w:t>
      </w:r>
      <w:r w:rsidRPr="00E85074">
        <w:rPr>
          <w:rFonts w:ascii="標楷體" w:eastAsia="標楷體" w:hAnsi="標楷體" w:hint="eastAsia"/>
          <w:szCs w:val="24"/>
        </w:rPr>
        <w:t>證自界</w:t>
      </w:r>
      <w:r w:rsidRPr="00E85074">
        <w:rPr>
          <w:rFonts w:hint="eastAsia"/>
          <w:szCs w:val="24"/>
        </w:rPr>
        <w:t>」。由證自界故，得五喜果。二乘不證此界，故無五喜。</w:t>
      </w:r>
    </w:p>
    <w:p w:rsidR="00366746" w:rsidRPr="00E85074" w:rsidRDefault="00366746" w:rsidP="00ED68F8">
      <w:pPr>
        <w:ind w:leftChars="250" w:left="600"/>
        <w:rPr>
          <w:rFonts w:ascii="標楷體" w:eastAsia="標楷體" w:hAnsi="標楷體"/>
          <w:szCs w:val="24"/>
        </w:rPr>
      </w:pPr>
      <w:r w:rsidRPr="00E85074">
        <w:rPr>
          <w:rFonts w:hint="eastAsia"/>
          <w:szCs w:val="24"/>
        </w:rPr>
        <w:t>論曰：</w:t>
      </w:r>
      <w:r w:rsidRPr="00E85074">
        <w:rPr>
          <w:rFonts w:ascii="標楷體" w:eastAsia="標楷體" w:hAnsi="標楷體" w:hint="eastAsia"/>
          <w:szCs w:val="24"/>
        </w:rPr>
        <w:t>求喜要須證佛界。</w:t>
      </w:r>
    </w:p>
    <w:p w:rsidR="00366746" w:rsidRPr="00E85074" w:rsidRDefault="00366746" w:rsidP="00ED68F8">
      <w:pPr>
        <w:ind w:leftChars="250" w:left="600"/>
        <w:rPr>
          <w:szCs w:val="24"/>
        </w:rPr>
      </w:pPr>
      <w:r w:rsidRPr="00E85074">
        <w:rPr>
          <w:rFonts w:hint="eastAsia"/>
          <w:szCs w:val="24"/>
        </w:rPr>
        <w:t>釋曰：若人欲求五喜等法，必須修道以證法身。何以故？以果無離因得故。</w:t>
      </w:r>
    </w:p>
    <w:p w:rsidR="00366746" w:rsidRPr="00E85074" w:rsidRDefault="00366746" w:rsidP="00ED68F8">
      <w:pPr>
        <w:ind w:leftChars="550" w:left="1320"/>
        <w:rPr>
          <w:szCs w:val="24"/>
        </w:rPr>
      </w:pPr>
      <w:r w:rsidRPr="00E85074">
        <w:rPr>
          <w:rFonts w:hint="eastAsia"/>
          <w:szCs w:val="24"/>
        </w:rPr>
        <w:t>此偈顯法身為五喜依止。由證法身故得五喜，不證法身則無五喜。</w:t>
      </w:r>
    </w:p>
    <w:p w:rsidR="00366746" w:rsidRPr="00E85074" w:rsidRDefault="00366746" w:rsidP="00ED68F8">
      <w:pPr>
        <w:ind w:leftChars="250" w:left="600"/>
        <w:rPr>
          <w:rFonts w:ascii="標楷體" w:eastAsia="標楷體" w:hAnsi="標楷體"/>
          <w:szCs w:val="24"/>
        </w:rPr>
      </w:pPr>
      <w:r w:rsidRPr="00E85074">
        <w:rPr>
          <w:rFonts w:hint="eastAsia"/>
          <w:szCs w:val="24"/>
        </w:rPr>
        <w:t>論曰：</w:t>
      </w:r>
      <w:r w:rsidRPr="00E85074">
        <w:rPr>
          <w:rFonts w:ascii="標楷體" w:eastAsia="標楷體" w:hAnsi="標楷體" w:hint="eastAsia"/>
          <w:szCs w:val="24"/>
        </w:rPr>
        <w:t>由能無量作事立，由法美味欲德成</w:t>
      </w:r>
    </w:p>
    <w:p w:rsidR="00366746" w:rsidRPr="00E85074" w:rsidRDefault="00366746" w:rsidP="00ED68F8">
      <w:pPr>
        <w:ind w:leftChars="250" w:left="600"/>
        <w:rPr>
          <w:szCs w:val="24"/>
        </w:rPr>
      </w:pPr>
      <w:r w:rsidRPr="00E85074">
        <w:rPr>
          <w:rFonts w:hint="eastAsia"/>
          <w:szCs w:val="24"/>
        </w:rPr>
        <w:t>釋曰：此偈示由五因故稱五喜。何者為五？</w:t>
      </w:r>
    </w:p>
    <w:p w:rsidR="00366746" w:rsidRPr="00E85074" w:rsidRDefault="00366746" w:rsidP="00ED68F8">
      <w:pPr>
        <w:ind w:leftChars="550" w:left="1800" w:hangingChars="200" w:hanging="480"/>
        <w:rPr>
          <w:szCs w:val="24"/>
        </w:rPr>
      </w:pPr>
      <w:r w:rsidRPr="00E85074">
        <w:rPr>
          <w:rFonts w:hint="eastAsia"/>
          <w:szCs w:val="24"/>
        </w:rPr>
        <w:t>一、因自能無量，故生喜。一切佛同覺了法身，一切佛同得勝能。一切佛勝能即是一佛勝能，一佛勝能等一切佛勝能。何以故？諸佛同一法身為體。體既是一，故餘佛勝能即是一佛勝能。諸佛勝能無量，一佛勝能亦無量，故一佛勝能得等諸佛勝能。諸佛法身同得勝能，是故生喜。</w:t>
      </w:r>
    </w:p>
    <w:p w:rsidR="00366746" w:rsidRPr="00E85074" w:rsidRDefault="00366746" w:rsidP="00ED68F8">
      <w:pPr>
        <w:ind w:leftChars="550" w:left="1320"/>
        <w:rPr>
          <w:szCs w:val="24"/>
        </w:rPr>
      </w:pPr>
      <w:r w:rsidRPr="00E85074">
        <w:rPr>
          <w:rFonts w:hint="eastAsia"/>
          <w:szCs w:val="24"/>
        </w:rPr>
        <w:t>由</w:t>
      </w:r>
      <w:r w:rsidRPr="00E85074">
        <w:rPr>
          <w:rFonts w:hint="eastAsia"/>
          <w:b/>
          <w:szCs w:val="24"/>
        </w:rPr>
        <w:t>見證自界</w:t>
      </w:r>
      <w:r w:rsidRPr="00E85074">
        <w:rPr>
          <w:rFonts w:hint="eastAsia"/>
          <w:szCs w:val="24"/>
        </w:rPr>
        <w:t>得此勝能，是故生喜。</w:t>
      </w:r>
    </w:p>
    <w:p w:rsidR="00366746" w:rsidRPr="00E85074" w:rsidRDefault="00366746" w:rsidP="00ED68F8">
      <w:pPr>
        <w:ind w:leftChars="550" w:left="1800" w:hangingChars="200" w:hanging="480"/>
        <w:rPr>
          <w:szCs w:val="24"/>
        </w:rPr>
      </w:pPr>
      <w:r w:rsidRPr="00E85074">
        <w:rPr>
          <w:rFonts w:hint="eastAsia"/>
          <w:szCs w:val="24"/>
        </w:rPr>
        <w:t>二、因作事立，故生喜。一佛所作眾生利益事，是一切佛正事，是一切眾生利益事。何以故？一切佛所作淨土等利益眾生正事，即是一佛所作正事；諸佛設皆不作正事，一佛所作正事，通等諸佛所作正事。</w:t>
      </w:r>
    </w:p>
    <w:p w:rsidR="00366746" w:rsidRPr="00E85074" w:rsidRDefault="00366746" w:rsidP="00ED68F8">
      <w:pPr>
        <w:ind w:leftChars="750" w:left="1800"/>
        <w:rPr>
          <w:szCs w:val="24"/>
        </w:rPr>
      </w:pPr>
      <w:r w:rsidRPr="00E85074">
        <w:rPr>
          <w:rFonts w:hint="eastAsia"/>
          <w:szCs w:val="24"/>
        </w:rPr>
        <w:t>若利益一眾生，即是利益一切眾生。若一眾生成佛，此眾生復能教化一切眾生，如此轉相利益。若諸佛已證自界，則成立此正事。</w:t>
      </w:r>
    </w:p>
    <w:p w:rsidR="00366746" w:rsidRPr="00E85074" w:rsidRDefault="00366746" w:rsidP="00ED68F8">
      <w:pPr>
        <w:ind w:leftChars="750" w:left="1800"/>
        <w:rPr>
          <w:szCs w:val="24"/>
        </w:rPr>
      </w:pPr>
      <w:r w:rsidRPr="00E85074">
        <w:rPr>
          <w:rFonts w:hint="eastAsia"/>
          <w:szCs w:val="24"/>
        </w:rPr>
        <w:t>由</w:t>
      </w:r>
      <w:r w:rsidRPr="00E85074">
        <w:rPr>
          <w:rFonts w:hint="eastAsia"/>
          <w:b/>
          <w:szCs w:val="24"/>
        </w:rPr>
        <w:t>見證自界</w:t>
      </w:r>
      <w:r w:rsidRPr="00E85074">
        <w:rPr>
          <w:rFonts w:hint="eastAsia"/>
          <w:szCs w:val="24"/>
        </w:rPr>
        <w:t>作正事立，是故生喜。</w:t>
      </w:r>
    </w:p>
    <w:p w:rsidR="00366746" w:rsidRPr="00E85074" w:rsidRDefault="00366746" w:rsidP="00ED68F8">
      <w:pPr>
        <w:ind w:leftChars="550" w:left="1800" w:hangingChars="200" w:hanging="480"/>
        <w:rPr>
          <w:szCs w:val="24"/>
        </w:rPr>
      </w:pPr>
      <w:r w:rsidRPr="00E85074">
        <w:rPr>
          <w:rFonts w:hint="eastAsia"/>
          <w:szCs w:val="24"/>
        </w:rPr>
        <w:t>三、因法美味，故生喜。由如來昔時學三乘十二部經，後成佛時各觀一切法，無不從此法身生，無不還證此法身，故一切法門同一法身為味。由見修多羅、</w:t>
      </w:r>
      <w:r w:rsidRPr="00E85074">
        <w:rPr>
          <w:rFonts w:hint="eastAsia"/>
          <w:szCs w:val="24"/>
        </w:rPr>
        <w:lastRenderedPageBreak/>
        <w:t>祇夜等經同一法身味，是故生喜。</w:t>
      </w:r>
    </w:p>
    <w:p w:rsidR="00366746" w:rsidRPr="00E85074" w:rsidRDefault="00366746" w:rsidP="00ED68F8">
      <w:pPr>
        <w:ind w:leftChars="550" w:left="1800" w:hangingChars="200" w:hanging="480"/>
        <w:rPr>
          <w:szCs w:val="24"/>
        </w:rPr>
      </w:pPr>
      <w:r w:rsidRPr="00E85074">
        <w:rPr>
          <w:rFonts w:hint="eastAsia"/>
          <w:szCs w:val="24"/>
        </w:rPr>
        <w:t>四、因欲德成，故生喜。所欲得成，功德亦成。所欲成者，如佛所思無不成就，謂淨土及大集等事。功德成者，謂十力、四無畏等，一切如來不共法無不圓滿。由見此二事成，是故生喜。</w:t>
      </w:r>
    </w:p>
    <w:p w:rsidR="00366746" w:rsidRPr="00E85074" w:rsidRDefault="00366746" w:rsidP="00ED68F8">
      <w:pPr>
        <w:ind w:leftChars="250" w:left="600"/>
        <w:rPr>
          <w:rFonts w:ascii="標楷體" w:eastAsia="標楷體" w:hAnsi="標楷體"/>
          <w:szCs w:val="24"/>
        </w:rPr>
      </w:pPr>
      <w:r w:rsidRPr="00E85074">
        <w:rPr>
          <w:rFonts w:hint="eastAsia"/>
          <w:szCs w:val="24"/>
        </w:rPr>
        <w:t>論曰：</w:t>
      </w:r>
      <w:r w:rsidRPr="00E85074">
        <w:rPr>
          <w:rFonts w:ascii="標楷體" w:eastAsia="標楷體" w:hAnsi="標楷體" w:hint="eastAsia"/>
          <w:szCs w:val="24"/>
        </w:rPr>
        <w:t>得喜最勝無有失。</w:t>
      </w:r>
    </w:p>
    <w:p w:rsidR="00366746" w:rsidRPr="00E85074" w:rsidRDefault="00366746" w:rsidP="00ED68F8">
      <w:pPr>
        <w:ind w:leftChars="250" w:left="600"/>
        <w:rPr>
          <w:szCs w:val="24"/>
        </w:rPr>
      </w:pPr>
      <w:r w:rsidRPr="00E85074">
        <w:rPr>
          <w:rFonts w:hint="eastAsia"/>
          <w:szCs w:val="24"/>
        </w:rPr>
        <w:t>釋曰：過三界喜樂，故最勝。一切惑乃至習氣皆盡無餘，故無失。</w:t>
      </w:r>
    </w:p>
    <w:p w:rsidR="00366746" w:rsidRPr="00E85074" w:rsidRDefault="00366746" w:rsidP="00ED68F8">
      <w:pPr>
        <w:ind w:leftChars="250" w:left="600"/>
        <w:rPr>
          <w:szCs w:val="24"/>
        </w:rPr>
      </w:pPr>
      <w:r w:rsidRPr="00E85074">
        <w:rPr>
          <w:rFonts w:hint="eastAsia"/>
          <w:szCs w:val="24"/>
        </w:rPr>
        <w:t>論曰：</w:t>
      </w:r>
      <w:r w:rsidRPr="00E85074">
        <w:rPr>
          <w:rFonts w:ascii="標楷體" w:eastAsia="標楷體" w:hAnsi="標楷體" w:hint="eastAsia"/>
          <w:szCs w:val="24"/>
        </w:rPr>
        <w:t>諸佛恒見四無盡。</w:t>
      </w:r>
    </w:p>
    <w:p w:rsidR="00366746" w:rsidRPr="00E85074" w:rsidRDefault="00366746" w:rsidP="00ED68F8">
      <w:pPr>
        <w:ind w:leftChars="250" w:left="1320" w:hangingChars="300" w:hanging="720"/>
        <w:rPr>
          <w:szCs w:val="24"/>
        </w:rPr>
      </w:pPr>
      <w:r w:rsidRPr="00E85074">
        <w:rPr>
          <w:rFonts w:hint="eastAsia"/>
          <w:szCs w:val="24"/>
        </w:rPr>
        <w:t>釋曰：復次，如來見前四喜，乃至窮生死際無有滅盡，設入無餘涅槃亦無滅盡，是故生喜。此喜何相？</w:t>
      </w:r>
    </w:p>
    <w:p w:rsidR="00366746" w:rsidRPr="00E85074" w:rsidRDefault="00366746" w:rsidP="00ED68F8">
      <w:pPr>
        <w:ind w:leftChars="550" w:left="1320"/>
        <w:rPr>
          <w:szCs w:val="24"/>
        </w:rPr>
      </w:pPr>
      <w:r w:rsidRPr="00E85074">
        <w:rPr>
          <w:rFonts w:hint="eastAsia"/>
          <w:szCs w:val="24"/>
        </w:rPr>
        <w:t>一、最勝為相，以過三界及二乘喜故。</w:t>
      </w:r>
    </w:p>
    <w:p w:rsidR="00366746" w:rsidRPr="00E85074" w:rsidRDefault="00366746" w:rsidP="00ED68F8">
      <w:pPr>
        <w:ind w:leftChars="550" w:left="1320"/>
        <w:rPr>
          <w:szCs w:val="24"/>
        </w:rPr>
      </w:pPr>
      <w:r w:rsidRPr="00E85074">
        <w:rPr>
          <w:rFonts w:hint="eastAsia"/>
          <w:szCs w:val="24"/>
        </w:rPr>
        <w:t>二、無失為相，一切惑乃至習氣滅盡無餘。</w:t>
      </w:r>
    </w:p>
    <w:p w:rsidR="00366746" w:rsidRPr="00E85074" w:rsidRDefault="00366746" w:rsidP="00ED68F8">
      <w:pPr>
        <w:ind w:leftChars="550" w:left="1320"/>
        <w:rPr>
          <w:szCs w:val="24"/>
        </w:rPr>
      </w:pPr>
      <w:r w:rsidRPr="00E85074">
        <w:rPr>
          <w:rFonts w:hint="eastAsia"/>
          <w:szCs w:val="24"/>
        </w:rPr>
        <w:t>此顯最圓滿及最清淨，是名第一自利依止。</w:t>
      </w:r>
    </w:p>
    <w:p w:rsidR="00366746" w:rsidRPr="00E85074" w:rsidRDefault="00366746" w:rsidP="00ED68F8">
      <w:pPr>
        <w:pStyle w:val="a8"/>
        <w:snapToGrid/>
        <w:ind w:left="756" w:hangingChars="315" w:hanging="756"/>
        <w:jc w:val="both"/>
        <w:rPr>
          <w:rFonts w:ascii="Times New Roman" w:eastAsia="新細明體" w:hAnsi="Times New Roman" w:cs="Times New Roman"/>
          <w:sz w:val="24"/>
          <w:szCs w:val="24"/>
        </w:rPr>
      </w:pPr>
    </w:p>
    <w:p w:rsidR="00366746" w:rsidRPr="00E85074" w:rsidRDefault="00366746" w:rsidP="00ED68F8">
      <w:pPr>
        <w:pStyle w:val="a8"/>
        <w:snapToGrid/>
        <w:ind w:left="600" w:hangingChars="250" w:hanging="600"/>
        <w:jc w:val="both"/>
        <w:rPr>
          <w:rFonts w:asci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sz w:val="24"/>
          <w:szCs w:val="24"/>
        </w:rPr>
        <w:t>2</w:t>
      </w:r>
      <w:r w:rsidRPr="00E85074">
        <w:rPr>
          <w:rFonts w:ascii="Times New Roman" w:hAnsi="Times New Roman" w:cs="Times New Roman"/>
          <w:sz w:val="24"/>
          <w:szCs w:val="24"/>
        </w:rPr>
        <w:t>）世親釋，［隋］笈多共行矩等譯，《</w:t>
      </w:r>
      <w:r w:rsidR="00E85074" w:rsidRPr="00E85074">
        <w:rPr>
          <w:rFonts w:ascii="Times New Roman" w:hAnsi="Times New Roman" w:cs="Times New Roman"/>
          <w:sz w:val="24"/>
          <w:szCs w:val="24"/>
        </w:rPr>
        <w:t>攝大乘論釋</w:t>
      </w:r>
      <w:r w:rsidRPr="00E85074">
        <w:rPr>
          <w:rFonts w:ascii="Times New Roman" w:hAnsi="Times New Roman" w:cs="Times New Roman"/>
          <w:sz w:val="24"/>
          <w:szCs w:val="24"/>
        </w:rPr>
        <w:t>》卷</w:t>
      </w:r>
      <w:r w:rsidRPr="00E85074">
        <w:rPr>
          <w:rFonts w:ascii="Times New Roman" w:hAnsi="Times New Roman" w:cs="Times New Roman"/>
          <w:sz w:val="24"/>
          <w:szCs w:val="24"/>
        </w:rPr>
        <w:t>9</w:t>
      </w:r>
      <w:r w:rsidRPr="00E85074">
        <w:rPr>
          <w:rFonts w:ascii="Times New Roman" w:hAnsi="Times New Roman" w:cs="Times New Roman" w:hint="eastAsia"/>
          <w:sz w:val="24"/>
          <w:szCs w:val="24"/>
        </w:rPr>
        <w:t>（大正</w:t>
      </w:r>
      <w:r w:rsidRPr="00E85074">
        <w:rPr>
          <w:rFonts w:ascii="Times New Roman" w:hAnsi="Times New Roman" w:cs="Times New Roman" w:hint="eastAsia"/>
          <w:sz w:val="24"/>
          <w:szCs w:val="24"/>
        </w:rPr>
        <w:t>31</w:t>
      </w:r>
      <w:r w:rsidRPr="00E85074">
        <w:rPr>
          <w:rFonts w:ascii="Times New Roman" w:hAnsi="Times New Roman" w:cs="Times New Roman" w:hint="eastAsia"/>
          <w:sz w:val="24"/>
          <w:szCs w:val="24"/>
        </w:rPr>
        <w:t>，</w:t>
      </w:r>
      <w:r w:rsidRPr="00E85074">
        <w:rPr>
          <w:rFonts w:ascii="Times New Roman" w:hAnsi="Times New Roman" w:cs="Times New Roman" w:hint="eastAsia"/>
          <w:sz w:val="24"/>
          <w:szCs w:val="24"/>
        </w:rPr>
        <w:t>314b9-27</w:t>
      </w:r>
      <w:r w:rsidRPr="00E85074">
        <w:rPr>
          <w:rFonts w:ascii="Times New Roman" w:hAnsi="Times New Roman" w:cs="Times New Roman" w:hint="eastAsia"/>
          <w:sz w:val="24"/>
          <w:szCs w:val="24"/>
        </w:rPr>
        <w:t>）</w:t>
      </w:r>
      <w:r w:rsidRPr="00E85074">
        <w:rPr>
          <w:rFonts w:ascii="Times New Roman" w:cs="Times New Roman" w:hint="eastAsia"/>
          <w:sz w:val="24"/>
          <w:szCs w:val="24"/>
        </w:rPr>
        <w:t>：</w:t>
      </w:r>
    </w:p>
    <w:p w:rsidR="00366746" w:rsidRPr="00E85074" w:rsidRDefault="00366746" w:rsidP="00ED68F8">
      <w:pPr>
        <w:ind w:leftChars="250" w:left="600"/>
        <w:rPr>
          <w:szCs w:val="24"/>
        </w:rPr>
      </w:pPr>
      <w:r w:rsidRPr="00E85074">
        <w:rPr>
          <w:rFonts w:hint="eastAsia"/>
          <w:szCs w:val="24"/>
        </w:rPr>
        <w:t>或有人作是念：諸佛何須現化身？</w:t>
      </w:r>
    </w:p>
    <w:p w:rsidR="00366746" w:rsidRPr="00E85074" w:rsidRDefault="00366746" w:rsidP="00ED68F8">
      <w:pPr>
        <w:ind w:leftChars="250" w:left="840" w:hangingChars="100" w:hanging="240"/>
        <w:rPr>
          <w:szCs w:val="24"/>
        </w:rPr>
      </w:pPr>
      <w:r w:rsidRPr="00E85074">
        <w:rPr>
          <w:rFonts w:asciiTheme="minorEastAsia" w:hAnsiTheme="minorEastAsia" w:hint="eastAsia"/>
          <w:szCs w:val="24"/>
          <w:shd w:val="pct15" w:color="auto" w:fill="FFFFFF"/>
        </w:rPr>
        <w:t>◎</w:t>
      </w:r>
      <w:r w:rsidRPr="00E85074">
        <w:rPr>
          <w:rFonts w:hint="eastAsia"/>
          <w:szCs w:val="24"/>
        </w:rPr>
        <w:t>以諸聲聞不證此故，離於五喜。謂諸聲聞等不能證此法身，則遠離五種歡喜。是故為喜。</w:t>
      </w:r>
    </w:p>
    <w:p w:rsidR="00366746" w:rsidRPr="00E85074" w:rsidRDefault="00366746" w:rsidP="00ED68F8">
      <w:pPr>
        <w:ind w:leftChars="350" w:left="840"/>
        <w:rPr>
          <w:szCs w:val="24"/>
        </w:rPr>
      </w:pPr>
      <w:r w:rsidRPr="00E85074">
        <w:rPr>
          <w:rFonts w:hint="eastAsia"/>
          <w:szCs w:val="24"/>
        </w:rPr>
        <w:t>「</w:t>
      </w:r>
      <w:r w:rsidRPr="00E85074">
        <w:rPr>
          <w:rFonts w:ascii="標楷體" w:eastAsia="標楷體" w:hAnsi="標楷體" w:hint="eastAsia"/>
          <w:szCs w:val="24"/>
        </w:rPr>
        <w:t>應須證</w:t>
      </w:r>
      <w:r w:rsidRPr="00E85074">
        <w:rPr>
          <w:rFonts w:hint="eastAsia"/>
          <w:szCs w:val="24"/>
        </w:rPr>
        <w:t>」者，謂若欲求此歡喜取於證者，當勤修方便也。</w:t>
      </w:r>
    </w:p>
    <w:p w:rsidR="00366746" w:rsidRPr="00E85074" w:rsidRDefault="00366746" w:rsidP="00ED68F8">
      <w:pPr>
        <w:ind w:leftChars="250" w:left="600"/>
        <w:rPr>
          <w:szCs w:val="24"/>
        </w:rPr>
      </w:pPr>
      <w:r w:rsidRPr="00E85074">
        <w:rPr>
          <w:rFonts w:asciiTheme="minorEastAsia" w:hAnsiTheme="minorEastAsia" w:hint="eastAsia"/>
          <w:szCs w:val="24"/>
          <w:shd w:val="pct15" w:color="auto" w:fill="FFFFFF"/>
        </w:rPr>
        <w:t>◎</w:t>
      </w:r>
      <w:r w:rsidRPr="00E85074">
        <w:rPr>
          <w:rFonts w:hint="eastAsia"/>
          <w:szCs w:val="24"/>
        </w:rPr>
        <w:t>此五種歡喜以第二偈顯示。</w:t>
      </w:r>
    </w:p>
    <w:p w:rsidR="00366746" w:rsidRPr="00E85074" w:rsidRDefault="00366746" w:rsidP="00ED68F8">
      <w:pPr>
        <w:ind w:leftChars="250" w:left="600"/>
        <w:rPr>
          <w:szCs w:val="24"/>
        </w:rPr>
      </w:pPr>
      <w:r w:rsidRPr="00E85074">
        <w:rPr>
          <w:rFonts w:hint="eastAsia"/>
          <w:szCs w:val="24"/>
        </w:rPr>
        <w:t>「</w:t>
      </w:r>
      <w:r w:rsidRPr="00E85074">
        <w:rPr>
          <w:rFonts w:hint="eastAsia"/>
          <w:szCs w:val="24"/>
          <w:shd w:val="pct15" w:color="auto" w:fill="FFFFFF"/>
          <w:vertAlign w:val="superscript"/>
        </w:rPr>
        <w:t>[1]</w:t>
      </w:r>
      <w:r w:rsidRPr="00E85074">
        <w:rPr>
          <w:rFonts w:ascii="標楷體" w:eastAsia="標楷體" w:hAnsi="標楷體" w:hint="eastAsia"/>
          <w:szCs w:val="24"/>
        </w:rPr>
        <w:t>堪能</w:t>
      </w:r>
      <w:r w:rsidRPr="00E85074">
        <w:rPr>
          <w:rFonts w:hint="eastAsia"/>
          <w:szCs w:val="24"/>
          <w:shd w:val="pct15" w:color="auto" w:fill="FFFFFF"/>
          <w:vertAlign w:val="superscript"/>
        </w:rPr>
        <w:t>[2]</w:t>
      </w:r>
      <w:r w:rsidRPr="00E85074">
        <w:rPr>
          <w:rFonts w:ascii="標楷體" w:eastAsia="標楷體" w:hAnsi="標楷體" w:hint="eastAsia"/>
          <w:szCs w:val="24"/>
        </w:rPr>
        <w:t>事成無有量，</w:t>
      </w:r>
      <w:r w:rsidRPr="00E85074">
        <w:rPr>
          <w:rFonts w:hint="eastAsia"/>
          <w:szCs w:val="24"/>
          <w:shd w:val="pct15" w:color="auto" w:fill="FFFFFF"/>
          <w:vertAlign w:val="superscript"/>
        </w:rPr>
        <w:t>[3]</w:t>
      </w:r>
      <w:r w:rsidRPr="00E85074">
        <w:rPr>
          <w:rFonts w:ascii="標楷體" w:eastAsia="標楷體" w:hAnsi="標楷體" w:hint="eastAsia"/>
          <w:szCs w:val="24"/>
        </w:rPr>
        <w:t>法味</w:t>
      </w:r>
      <w:r w:rsidRPr="00E85074">
        <w:rPr>
          <w:rFonts w:hint="eastAsia"/>
          <w:szCs w:val="24"/>
          <w:shd w:val="pct15" w:color="auto" w:fill="FFFFFF"/>
          <w:vertAlign w:val="superscript"/>
        </w:rPr>
        <w:t>[4]</w:t>
      </w:r>
      <w:r w:rsidRPr="00E85074">
        <w:rPr>
          <w:rFonts w:ascii="標楷體" w:eastAsia="標楷體" w:hAnsi="標楷體" w:hint="eastAsia"/>
          <w:szCs w:val="24"/>
        </w:rPr>
        <w:t>義利功德具</w:t>
      </w:r>
      <w:r w:rsidRPr="00E85074">
        <w:rPr>
          <w:rFonts w:hint="eastAsia"/>
          <w:szCs w:val="24"/>
        </w:rPr>
        <w:t>」者，於中，</w:t>
      </w:r>
    </w:p>
    <w:p w:rsidR="00366746" w:rsidRPr="00E85074" w:rsidRDefault="00366746" w:rsidP="00ED68F8">
      <w:pPr>
        <w:ind w:leftChars="250" w:left="840" w:hangingChars="100" w:hanging="240"/>
        <w:rPr>
          <w:szCs w:val="24"/>
        </w:rPr>
      </w:pPr>
      <w:r w:rsidRPr="00E85074">
        <w:rPr>
          <w:rFonts w:hint="eastAsia"/>
          <w:szCs w:val="24"/>
          <w:shd w:val="pct15" w:color="auto" w:fill="FFFFFF"/>
          <w:vertAlign w:val="superscript"/>
        </w:rPr>
        <w:t>[1]</w:t>
      </w:r>
      <w:r w:rsidRPr="00E85074">
        <w:rPr>
          <w:rFonts w:hint="eastAsia"/>
          <w:szCs w:val="24"/>
        </w:rPr>
        <w:t>法身有「</w:t>
      </w:r>
      <w:r w:rsidRPr="00E85074">
        <w:rPr>
          <w:rFonts w:ascii="標楷體" w:eastAsia="標楷體" w:hAnsi="標楷體" w:hint="eastAsia"/>
          <w:szCs w:val="24"/>
        </w:rPr>
        <w:t>堪能</w:t>
      </w:r>
      <w:r w:rsidRPr="00E85074">
        <w:rPr>
          <w:rFonts w:hint="eastAsia"/>
          <w:szCs w:val="24"/>
        </w:rPr>
        <w:t>」無量故，無量人得正覺者，皆悉堪能平等，應知。由得見此堪能無量故，生於歡喜。</w:t>
      </w:r>
    </w:p>
    <w:p w:rsidR="00366746" w:rsidRPr="00E85074" w:rsidRDefault="00366746" w:rsidP="00ED68F8">
      <w:pPr>
        <w:ind w:leftChars="250" w:left="840" w:hangingChars="100" w:hanging="240"/>
        <w:rPr>
          <w:szCs w:val="24"/>
        </w:rPr>
      </w:pPr>
      <w:r w:rsidRPr="00E85074">
        <w:rPr>
          <w:rFonts w:hint="eastAsia"/>
          <w:szCs w:val="24"/>
          <w:shd w:val="pct15" w:color="auto" w:fill="FFFFFF"/>
          <w:vertAlign w:val="superscript"/>
        </w:rPr>
        <w:t>[2]</w:t>
      </w:r>
      <w:r w:rsidRPr="00E85074">
        <w:rPr>
          <w:rFonts w:hint="eastAsia"/>
          <w:szCs w:val="24"/>
        </w:rPr>
        <w:t>及「</w:t>
      </w:r>
      <w:r w:rsidRPr="00E85074">
        <w:rPr>
          <w:rFonts w:ascii="標楷體" w:eastAsia="標楷體" w:hAnsi="標楷體" w:hint="eastAsia"/>
          <w:szCs w:val="24"/>
        </w:rPr>
        <w:t>事成亦無量</w:t>
      </w:r>
      <w:r w:rsidRPr="00E85074">
        <w:rPr>
          <w:rFonts w:hint="eastAsia"/>
          <w:szCs w:val="24"/>
        </w:rPr>
        <w:t>」者，若一佛作眾生利益事，即是一切佛事。由諸佛多故，事亦無量。由見此故，生於歡喜。</w:t>
      </w:r>
    </w:p>
    <w:p w:rsidR="00366746" w:rsidRPr="00E85074" w:rsidRDefault="00366746" w:rsidP="00ED68F8">
      <w:pPr>
        <w:ind w:leftChars="250" w:left="840" w:hangingChars="100" w:hanging="240"/>
        <w:rPr>
          <w:szCs w:val="24"/>
        </w:rPr>
      </w:pPr>
      <w:r w:rsidRPr="00E85074">
        <w:rPr>
          <w:rFonts w:hint="eastAsia"/>
          <w:szCs w:val="24"/>
          <w:shd w:val="pct15" w:color="auto" w:fill="FFFFFF"/>
          <w:vertAlign w:val="superscript"/>
        </w:rPr>
        <w:t>[3]</w:t>
      </w:r>
      <w:r w:rsidRPr="00E85074">
        <w:rPr>
          <w:rFonts w:hint="eastAsia"/>
          <w:szCs w:val="24"/>
        </w:rPr>
        <w:t xml:space="preserve"> </w:t>
      </w:r>
      <w:r w:rsidRPr="00E85074">
        <w:rPr>
          <w:rFonts w:hint="eastAsia"/>
          <w:szCs w:val="24"/>
        </w:rPr>
        <w:t>「</w:t>
      </w:r>
      <w:r w:rsidRPr="00E85074">
        <w:rPr>
          <w:rFonts w:ascii="標楷體" w:eastAsia="標楷體" w:hAnsi="標楷體" w:hint="eastAsia"/>
          <w:szCs w:val="24"/>
        </w:rPr>
        <w:t>法味</w:t>
      </w:r>
      <w:r w:rsidRPr="00E85074">
        <w:rPr>
          <w:rFonts w:hint="eastAsia"/>
          <w:szCs w:val="24"/>
        </w:rPr>
        <w:t>」者，由見了修多羅、祇夜等十二部經法故，生勝歡喜。</w:t>
      </w:r>
    </w:p>
    <w:p w:rsidR="00366746" w:rsidRPr="00E85074" w:rsidRDefault="00366746" w:rsidP="00ED68F8">
      <w:pPr>
        <w:ind w:leftChars="250" w:left="840" w:hangingChars="100" w:hanging="240"/>
        <w:rPr>
          <w:szCs w:val="24"/>
        </w:rPr>
      </w:pPr>
      <w:r w:rsidRPr="00E85074">
        <w:rPr>
          <w:rFonts w:hint="eastAsia"/>
          <w:szCs w:val="24"/>
          <w:shd w:val="pct15" w:color="auto" w:fill="FFFFFF"/>
          <w:vertAlign w:val="superscript"/>
        </w:rPr>
        <w:t>[4]</w:t>
      </w:r>
      <w:r w:rsidRPr="00E85074">
        <w:rPr>
          <w:rFonts w:hint="eastAsia"/>
          <w:szCs w:val="24"/>
        </w:rPr>
        <w:t xml:space="preserve"> </w:t>
      </w:r>
      <w:r w:rsidRPr="00E85074">
        <w:rPr>
          <w:rFonts w:hint="eastAsia"/>
          <w:szCs w:val="24"/>
        </w:rPr>
        <w:t>「</w:t>
      </w:r>
      <w:r w:rsidRPr="00E85074">
        <w:rPr>
          <w:rFonts w:ascii="標楷體" w:eastAsia="標楷體" w:hAnsi="標楷體" w:hint="eastAsia"/>
          <w:szCs w:val="24"/>
        </w:rPr>
        <w:t>義利功德具</w:t>
      </w:r>
      <w:r w:rsidRPr="00E85074">
        <w:rPr>
          <w:rFonts w:hint="eastAsia"/>
          <w:szCs w:val="24"/>
        </w:rPr>
        <w:t>」者，謂財利具成，及功德具成。於中，「財利具成」者，謂隨所思念即得具足，應知。「功德具成」者，謂十力、十八不共法等具成，應知也。</w:t>
      </w:r>
    </w:p>
    <w:p w:rsidR="00366746" w:rsidRPr="00E85074" w:rsidRDefault="00366746" w:rsidP="00ED68F8">
      <w:pPr>
        <w:ind w:leftChars="250" w:left="600"/>
        <w:rPr>
          <w:szCs w:val="24"/>
        </w:rPr>
      </w:pPr>
      <w:r w:rsidRPr="00E85074">
        <w:rPr>
          <w:rFonts w:hint="eastAsia"/>
          <w:szCs w:val="24"/>
        </w:rPr>
        <w:t>「故得歡喜最無失」者：「最」者，過三界歡喜故；「無失」者，及習氣煩惱滅故，應知。</w:t>
      </w:r>
    </w:p>
    <w:p w:rsidR="00366746" w:rsidRPr="00E85074" w:rsidRDefault="00366746" w:rsidP="00ED68F8">
      <w:pPr>
        <w:ind w:leftChars="250" w:left="840" w:hangingChars="100" w:hanging="240"/>
        <w:rPr>
          <w:szCs w:val="24"/>
        </w:rPr>
      </w:pPr>
      <w:r w:rsidRPr="00E85074">
        <w:rPr>
          <w:rFonts w:hint="eastAsia"/>
          <w:szCs w:val="24"/>
          <w:shd w:val="pct15" w:color="auto" w:fill="FFFFFF"/>
          <w:vertAlign w:val="superscript"/>
        </w:rPr>
        <w:t>[5]</w:t>
      </w:r>
      <w:r w:rsidRPr="00E85074">
        <w:rPr>
          <w:rFonts w:hint="eastAsia"/>
          <w:szCs w:val="24"/>
        </w:rPr>
        <w:t>「諸佛恒常見無盡」者，見此次前所說四種歡喜，乃至窮生死後際無有滅盡，雖入無餘涅槃亦無盡，是故諸佛別得最勝歡喜，非餘聲聞。</w:t>
      </w:r>
    </w:p>
    <w:p w:rsidR="00366746" w:rsidRPr="00E85074" w:rsidRDefault="00366746" w:rsidP="00ED68F8">
      <w:pPr>
        <w:pStyle w:val="a8"/>
        <w:snapToGrid/>
        <w:ind w:leftChars="60" w:left="744" w:hangingChars="250" w:hanging="600"/>
        <w:jc w:val="both"/>
        <w:rPr>
          <w:rFonts w:ascii="標楷體" w:eastAsia="標楷體" w:hAnsi="標楷體" w:cs="Times New Roman"/>
          <w:sz w:val="24"/>
          <w:szCs w:val="24"/>
        </w:rPr>
      </w:pPr>
    </w:p>
    <w:p w:rsidR="00366746" w:rsidRPr="00E85074" w:rsidRDefault="00366746" w:rsidP="00ED68F8">
      <w:pPr>
        <w:pStyle w:val="a8"/>
        <w:snapToGrid/>
        <w:ind w:left="600" w:hangingChars="250" w:hanging="600"/>
        <w:jc w:val="both"/>
        <w:rPr>
          <w:rFonts w:ascii="Times New Roman" w:hAns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sz w:val="24"/>
          <w:szCs w:val="24"/>
        </w:rPr>
        <w:t>3</w:t>
      </w:r>
      <w:r w:rsidRPr="00E85074">
        <w:rPr>
          <w:rFonts w:ascii="Times New Roman" w:hAnsi="Times New Roman" w:cs="Times New Roman"/>
          <w:sz w:val="24"/>
          <w:szCs w:val="24"/>
        </w:rPr>
        <w:t>）世親釋，［唐］玄奘譯，《攝大乘論釋》卷</w:t>
      </w:r>
      <w:r w:rsidRPr="00E85074">
        <w:rPr>
          <w:rFonts w:ascii="Times New Roman" w:hAnsi="Times New Roman" w:cs="Times New Roman"/>
          <w:sz w:val="24"/>
          <w:szCs w:val="24"/>
        </w:rPr>
        <w:t>9</w:t>
      </w:r>
      <w:r w:rsidRPr="00E85074">
        <w:rPr>
          <w:rFonts w:ascii="Times New Roman" w:hAnsi="Times New Roman" w:cs="Times New Roman"/>
          <w:sz w:val="24"/>
          <w:szCs w:val="24"/>
        </w:rPr>
        <w:t>（大正</w:t>
      </w:r>
      <w:r w:rsidRPr="00E85074">
        <w:rPr>
          <w:rFonts w:ascii="Times New Roman" w:hAnsi="Times New Roman" w:cs="Times New Roman"/>
          <w:sz w:val="24"/>
          <w:szCs w:val="24"/>
        </w:rPr>
        <w:t>31</w:t>
      </w:r>
      <w:r w:rsidRPr="00E85074">
        <w:rPr>
          <w:rFonts w:ascii="Times New Roman" w:hAnsi="Times New Roman" w:cs="Times New Roman"/>
          <w:sz w:val="24"/>
          <w:szCs w:val="24"/>
        </w:rPr>
        <w:t>，</w:t>
      </w:r>
      <w:r w:rsidRPr="00E85074">
        <w:rPr>
          <w:rFonts w:ascii="Times New Roman" w:hAnsi="Times New Roman" w:cs="Times New Roman"/>
          <w:sz w:val="24"/>
          <w:szCs w:val="24"/>
        </w:rPr>
        <w:t>372b</w:t>
      </w:r>
      <w:r w:rsidRPr="00E85074">
        <w:rPr>
          <w:rFonts w:ascii="Times New Roman" w:hAnsi="Times New Roman" w:cs="Times New Roman" w:hint="eastAsia"/>
          <w:sz w:val="24"/>
          <w:szCs w:val="24"/>
        </w:rPr>
        <w:t>5</w:t>
      </w:r>
      <w:r w:rsidRPr="00E85074">
        <w:rPr>
          <w:rFonts w:ascii="Times New Roman" w:hAnsi="Times New Roman" w:cs="Times New Roman"/>
          <w:sz w:val="24"/>
          <w:szCs w:val="24"/>
        </w:rPr>
        <w:t>-28</w:t>
      </w:r>
      <w:r w:rsidRPr="00E85074">
        <w:rPr>
          <w:rFonts w:ascii="Times New Roman" w:hAnsi="Times New Roman" w:cs="Times New Roman"/>
          <w:sz w:val="24"/>
          <w:szCs w:val="24"/>
        </w:rPr>
        <w:t>）：</w:t>
      </w:r>
    </w:p>
    <w:p w:rsidR="00366746" w:rsidRPr="00E85074" w:rsidRDefault="00366746" w:rsidP="00ED68F8">
      <w:pPr>
        <w:pStyle w:val="a8"/>
        <w:snapToGrid/>
        <w:ind w:leftChars="250" w:left="600"/>
        <w:jc w:val="both"/>
        <w:rPr>
          <w:rFonts w:ascii="Times New Roman" w:eastAsia="新細明體" w:hAnsi="Times New Roman" w:cs="Times New Roman"/>
          <w:sz w:val="24"/>
          <w:szCs w:val="24"/>
        </w:rPr>
      </w:pPr>
      <w:r w:rsidRPr="00E85074">
        <w:rPr>
          <w:rFonts w:ascii="Times New Roman" w:eastAsia="新細明體" w:hAnsi="新細明體" w:cs="Times New Roman"/>
          <w:sz w:val="24"/>
          <w:szCs w:val="24"/>
        </w:rPr>
        <w:t>或謂何用諸佛涅槃？以聲聞等與諸如來解脫等故。為顯諸佛解脫殊勝，說二伽他。</w:t>
      </w:r>
    </w:p>
    <w:p w:rsidR="00366746" w:rsidRPr="00E85074" w:rsidRDefault="00366746" w:rsidP="00ED68F8">
      <w:pPr>
        <w:pStyle w:val="a8"/>
        <w:snapToGrid/>
        <w:ind w:leftChars="250" w:left="600"/>
        <w:jc w:val="both"/>
        <w:rPr>
          <w:rFonts w:ascii="Times New Roman" w:eastAsia="新細明體" w:hAnsi="Times New Roman" w:cs="Times New Roman"/>
          <w:sz w:val="24"/>
          <w:szCs w:val="24"/>
        </w:rPr>
      </w:pPr>
      <w:r w:rsidRPr="00E85074">
        <w:rPr>
          <w:rFonts w:ascii="新細明體" w:eastAsia="新細明體" w:hAnsi="新細明體" w:cs="Times New Roman"/>
          <w:sz w:val="24"/>
          <w:szCs w:val="24"/>
          <w:shd w:val="pct15" w:color="auto" w:fill="FFFFFF"/>
        </w:rPr>
        <w:t>◎</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諸佛證得五性喜，皆由等證自界故</w:t>
      </w:r>
      <w:r w:rsidRPr="00E85074">
        <w:rPr>
          <w:rFonts w:ascii="Times New Roman" w:eastAsia="新細明體" w:hAnsi="新細明體" w:cs="Times New Roman"/>
          <w:sz w:val="24"/>
          <w:szCs w:val="24"/>
        </w:rPr>
        <w:t>」者，謂諸如來所得五喜，由證法界。</w:t>
      </w:r>
    </w:p>
    <w:p w:rsidR="00366746" w:rsidRPr="00E85074" w:rsidRDefault="00366746" w:rsidP="00ED68F8">
      <w:pPr>
        <w:pStyle w:val="a8"/>
        <w:snapToGrid/>
        <w:ind w:leftChars="350" w:left="840"/>
        <w:jc w:val="both"/>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離喜都由不證此</w:t>
      </w:r>
      <w:r w:rsidRPr="00E85074">
        <w:rPr>
          <w:rFonts w:ascii="Times New Roman" w:eastAsia="新細明體" w:hAnsi="新細明體" w:cs="Times New Roman"/>
          <w:sz w:val="24"/>
          <w:szCs w:val="24"/>
        </w:rPr>
        <w:t>」者，謂聲聞等離五種喜，都由不證此真法界。</w:t>
      </w:r>
    </w:p>
    <w:p w:rsidR="00366746" w:rsidRPr="00E85074" w:rsidRDefault="00366746" w:rsidP="00ED68F8">
      <w:pPr>
        <w:pStyle w:val="a8"/>
        <w:snapToGrid/>
        <w:ind w:leftChars="350" w:left="840"/>
        <w:jc w:val="both"/>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故求喜者應等證</w:t>
      </w:r>
      <w:r w:rsidRPr="00E85074">
        <w:rPr>
          <w:rFonts w:ascii="Times New Roman" w:eastAsia="新細明體" w:hAnsi="新細明體" w:cs="Times New Roman"/>
          <w:sz w:val="24"/>
          <w:szCs w:val="24"/>
        </w:rPr>
        <w:t>」者，是故欲求如此喜者，應須於此勤求正證。</w:t>
      </w:r>
    </w:p>
    <w:p w:rsidR="00366746" w:rsidRPr="00E85074" w:rsidRDefault="00366746" w:rsidP="00ED68F8">
      <w:pPr>
        <w:pStyle w:val="a8"/>
        <w:snapToGrid/>
        <w:ind w:leftChars="250" w:left="600"/>
        <w:jc w:val="both"/>
        <w:rPr>
          <w:rFonts w:ascii="Times New Roman" w:eastAsia="新細明體" w:hAnsi="Times New Roman" w:cs="Times New Roman"/>
          <w:sz w:val="24"/>
          <w:szCs w:val="24"/>
        </w:rPr>
      </w:pPr>
      <w:r w:rsidRPr="00E85074">
        <w:rPr>
          <w:rFonts w:ascii="新細明體" w:eastAsia="新細明體" w:hAnsi="新細明體" w:cs="Times New Roman"/>
          <w:sz w:val="24"/>
          <w:szCs w:val="24"/>
          <w:shd w:val="pct15" w:color="auto" w:fill="FFFFFF"/>
        </w:rPr>
        <w:t>◎</w:t>
      </w:r>
      <w:r w:rsidRPr="00E85074">
        <w:rPr>
          <w:rFonts w:ascii="Times New Roman" w:eastAsia="新細明體" w:hAnsi="新細明體" w:cs="Times New Roman"/>
          <w:sz w:val="24"/>
          <w:szCs w:val="24"/>
        </w:rPr>
        <w:t>第二伽他顯此五喜。</w:t>
      </w:r>
    </w:p>
    <w:p w:rsidR="00366746" w:rsidRPr="00E85074" w:rsidRDefault="00366746" w:rsidP="00ED68F8">
      <w:pPr>
        <w:pStyle w:val="a8"/>
        <w:snapToGrid/>
        <w:ind w:leftChars="350" w:left="840"/>
        <w:jc w:val="both"/>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由</w:t>
      </w:r>
      <w:r w:rsidRPr="00E85074">
        <w:rPr>
          <w:rFonts w:ascii="Times New Roman" w:eastAsia="標楷體" w:hAnsi="Times New Roman" w:cs="Times New Roman"/>
          <w:sz w:val="24"/>
          <w:szCs w:val="24"/>
          <w:shd w:val="pct15" w:color="auto" w:fill="FFFFFF"/>
          <w:vertAlign w:val="superscript"/>
        </w:rPr>
        <w:t>[1]</w:t>
      </w:r>
      <w:r w:rsidRPr="00E85074">
        <w:rPr>
          <w:rFonts w:ascii="Times New Roman" w:eastAsia="標楷體" w:hAnsi="標楷體" w:cs="Times New Roman"/>
          <w:sz w:val="24"/>
          <w:szCs w:val="24"/>
        </w:rPr>
        <w:t>能無量及</w:t>
      </w:r>
      <w:r w:rsidRPr="00E85074">
        <w:rPr>
          <w:rFonts w:ascii="Times New Roman" w:eastAsia="標楷體" w:hAnsi="Times New Roman" w:cs="Times New Roman"/>
          <w:sz w:val="24"/>
          <w:szCs w:val="24"/>
          <w:shd w:val="pct15" w:color="auto" w:fill="FFFFFF"/>
          <w:vertAlign w:val="superscript"/>
        </w:rPr>
        <w:t>[2]</w:t>
      </w:r>
      <w:r w:rsidRPr="00E85074">
        <w:rPr>
          <w:rFonts w:ascii="Times New Roman" w:eastAsia="標楷體" w:hAnsi="標楷體" w:cs="Times New Roman"/>
          <w:sz w:val="24"/>
          <w:szCs w:val="24"/>
        </w:rPr>
        <w:t>事成，</w:t>
      </w:r>
      <w:r w:rsidRPr="00E85074">
        <w:rPr>
          <w:rFonts w:ascii="Times New Roman" w:eastAsia="標楷體" w:hAnsi="Times New Roman" w:cs="Times New Roman"/>
          <w:sz w:val="24"/>
          <w:szCs w:val="24"/>
          <w:shd w:val="pct15" w:color="auto" w:fill="FFFFFF"/>
          <w:vertAlign w:val="superscript"/>
        </w:rPr>
        <w:t>[3]</w:t>
      </w:r>
      <w:r w:rsidRPr="00E85074">
        <w:rPr>
          <w:rFonts w:ascii="Times New Roman" w:eastAsia="標楷體" w:hAnsi="標楷體" w:cs="Times New Roman"/>
          <w:sz w:val="24"/>
          <w:szCs w:val="24"/>
        </w:rPr>
        <w:t>法味</w:t>
      </w:r>
      <w:r w:rsidRPr="00E85074">
        <w:rPr>
          <w:rFonts w:ascii="Times New Roman" w:eastAsia="標楷體" w:hAnsi="Times New Roman" w:cs="Times New Roman"/>
          <w:sz w:val="24"/>
          <w:szCs w:val="24"/>
          <w:shd w:val="pct15" w:color="auto" w:fill="FFFFFF"/>
          <w:vertAlign w:val="superscript"/>
        </w:rPr>
        <w:t>[4]</w:t>
      </w:r>
      <w:r w:rsidRPr="00E85074">
        <w:rPr>
          <w:rFonts w:ascii="Times New Roman" w:eastAsia="標楷體" w:hAnsi="標楷體" w:cs="Times New Roman"/>
          <w:sz w:val="24"/>
          <w:szCs w:val="24"/>
        </w:rPr>
        <w:t>義德俱圓滿</w:t>
      </w:r>
      <w:r w:rsidRPr="00E85074">
        <w:rPr>
          <w:rFonts w:ascii="Times New Roman" w:eastAsia="新細明體" w:hAnsi="新細明體" w:cs="Times New Roman"/>
          <w:sz w:val="24"/>
          <w:szCs w:val="24"/>
        </w:rPr>
        <w:t>」者，應知：此中，</w:t>
      </w:r>
    </w:p>
    <w:p w:rsidR="00366746" w:rsidRPr="00E85074" w:rsidRDefault="00366746" w:rsidP="00ED68F8">
      <w:pPr>
        <w:pStyle w:val="a8"/>
        <w:snapToGrid/>
        <w:ind w:leftChars="350" w:left="102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[1]</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能無量</w:t>
      </w:r>
      <w:r w:rsidRPr="00E85074">
        <w:rPr>
          <w:rFonts w:ascii="Times New Roman" w:eastAsia="新細明體" w:hAnsi="新細明體" w:cs="Times New Roman"/>
          <w:sz w:val="24"/>
          <w:szCs w:val="24"/>
        </w:rPr>
        <w:t>」者，依止法身有眾多佛成等正覺，一切功能悉皆平等，故「能無量」。由見如是「</w:t>
      </w:r>
      <w:r w:rsidRPr="00E85074">
        <w:rPr>
          <w:rFonts w:ascii="Times New Roman" w:eastAsia="標楷體" w:hAnsi="標楷體" w:cs="Times New Roman"/>
          <w:sz w:val="24"/>
          <w:szCs w:val="24"/>
        </w:rPr>
        <w:t>能無量</w:t>
      </w:r>
      <w:r w:rsidRPr="00E85074">
        <w:rPr>
          <w:rFonts w:ascii="Times New Roman" w:eastAsia="新細明體" w:hAnsi="新細明體" w:cs="Times New Roman"/>
          <w:sz w:val="24"/>
          <w:szCs w:val="24"/>
        </w:rPr>
        <w:t>」故，深生歡喜。</w:t>
      </w:r>
    </w:p>
    <w:p w:rsidR="00366746" w:rsidRPr="00E85074" w:rsidRDefault="00366746" w:rsidP="00ED68F8">
      <w:pPr>
        <w:pStyle w:val="a8"/>
        <w:snapToGrid/>
        <w:ind w:leftChars="350" w:left="102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lastRenderedPageBreak/>
        <w:t>[2]</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及事成</w:t>
      </w:r>
      <w:r w:rsidRPr="00E85074">
        <w:rPr>
          <w:rFonts w:ascii="Times New Roman" w:eastAsia="新細明體" w:hAnsi="新細明體" w:cs="Times New Roman"/>
          <w:sz w:val="24"/>
          <w:szCs w:val="24"/>
        </w:rPr>
        <w:t>」者，謂一如來所作利樂諸有情事，即等一切如來所作。由佛多故，事亦無量；是故言「及」。由見此故，深生歡喜。</w:t>
      </w:r>
    </w:p>
    <w:p w:rsidR="00366746" w:rsidRPr="00E85074" w:rsidRDefault="00366746" w:rsidP="00ED68F8">
      <w:pPr>
        <w:pStyle w:val="a8"/>
        <w:snapToGrid/>
        <w:ind w:leftChars="350" w:left="102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[3]</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由法味</w:t>
      </w:r>
      <w:r w:rsidRPr="00E85074">
        <w:rPr>
          <w:rFonts w:ascii="Times New Roman" w:eastAsia="新細明體" w:hAnsi="新細明體" w:cs="Times New Roman"/>
          <w:sz w:val="24"/>
          <w:szCs w:val="24"/>
        </w:rPr>
        <w:t>」者，由見契經、應頌等法有勝滋味，深生歡喜。</w:t>
      </w:r>
    </w:p>
    <w:p w:rsidR="00366746" w:rsidRPr="00E85074" w:rsidRDefault="00366746" w:rsidP="00ED68F8">
      <w:pPr>
        <w:pStyle w:val="a8"/>
        <w:snapToGrid/>
        <w:ind w:leftChars="350" w:left="102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[4]</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義德俱圓滿</w:t>
      </w:r>
      <w:r w:rsidRPr="00E85074">
        <w:rPr>
          <w:rFonts w:ascii="Times New Roman" w:eastAsia="新細明體" w:hAnsi="新細明體" w:cs="Times New Roman"/>
          <w:sz w:val="24"/>
          <w:szCs w:val="24"/>
        </w:rPr>
        <w:t>」者，謂義圓滿及德圓滿。應知：此中，隨所思念所有諸事無不具足，名「</w:t>
      </w:r>
      <w:r w:rsidRPr="00E85074">
        <w:rPr>
          <w:rFonts w:ascii="Times New Roman" w:eastAsia="標楷體" w:hAnsi="標楷體" w:cs="Times New Roman"/>
          <w:sz w:val="24"/>
          <w:szCs w:val="24"/>
        </w:rPr>
        <w:t>義圓滿</w:t>
      </w:r>
      <w:r w:rsidRPr="00E85074">
        <w:rPr>
          <w:rFonts w:ascii="Times New Roman" w:eastAsia="新細明體" w:hAnsi="新細明體" w:cs="Times New Roman"/>
          <w:sz w:val="24"/>
          <w:szCs w:val="24"/>
        </w:rPr>
        <w:t>」；十力、無畏、不共法等無不具足，名「</w:t>
      </w:r>
      <w:r w:rsidRPr="00E85074">
        <w:rPr>
          <w:rFonts w:ascii="Times New Roman" w:eastAsia="標楷體" w:hAnsi="標楷體" w:cs="Times New Roman"/>
          <w:sz w:val="24"/>
          <w:szCs w:val="24"/>
        </w:rPr>
        <w:t>德圓滿</w:t>
      </w:r>
      <w:r w:rsidRPr="00E85074">
        <w:rPr>
          <w:rFonts w:ascii="Times New Roman" w:eastAsia="新細明體" w:hAnsi="新細明體" w:cs="Times New Roman"/>
          <w:sz w:val="24"/>
          <w:szCs w:val="24"/>
        </w:rPr>
        <w:t>」。</w:t>
      </w:r>
    </w:p>
    <w:p w:rsidR="00366746" w:rsidRPr="00E85074" w:rsidRDefault="00366746" w:rsidP="00ED68F8">
      <w:pPr>
        <w:pStyle w:val="a8"/>
        <w:snapToGrid/>
        <w:ind w:leftChars="350" w:left="840"/>
        <w:jc w:val="both"/>
        <w:rPr>
          <w:rFonts w:ascii="Times New Roman" w:eastAsia="新細明體" w:hAnsi="Times New Roman" w:cs="Times New Roman"/>
          <w:sz w:val="24"/>
          <w:szCs w:val="24"/>
        </w:rPr>
      </w:pP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得喜最勝無過失</w:t>
      </w:r>
      <w:r w:rsidRPr="00E85074">
        <w:rPr>
          <w:rFonts w:ascii="Times New Roman" w:eastAsia="新細明體" w:hAnsi="新細明體" w:cs="Times New Roman"/>
          <w:sz w:val="24"/>
          <w:szCs w:val="24"/>
        </w:rPr>
        <w:t>」者，此喜超過三界喜故，名為「</w:t>
      </w:r>
      <w:r w:rsidRPr="00E85074">
        <w:rPr>
          <w:rFonts w:ascii="Times New Roman" w:eastAsia="標楷體" w:hAnsi="標楷體" w:cs="Times New Roman"/>
          <w:sz w:val="24"/>
          <w:szCs w:val="24"/>
        </w:rPr>
        <w:t>最勝</w:t>
      </w:r>
      <w:r w:rsidRPr="00E85074">
        <w:rPr>
          <w:rFonts w:ascii="Times New Roman" w:eastAsia="新細明體" w:hAnsi="新細明體" w:cs="Times New Roman"/>
          <w:sz w:val="24"/>
          <w:szCs w:val="24"/>
        </w:rPr>
        <w:t>」；永斷煩惱并習氣故，名「</w:t>
      </w:r>
      <w:r w:rsidRPr="00E85074">
        <w:rPr>
          <w:rFonts w:ascii="Times New Roman" w:eastAsia="標楷體" w:hAnsi="標楷體" w:cs="Times New Roman"/>
          <w:sz w:val="24"/>
          <w:szCs w:val="24"/>
        </w:rPr>
        <w:t>無過失</w:t>
      </w:r>
      <w:r w:rsidRPr="00E85074">
        <w:rPr>
          <w:rFonts w:ascii="Times New Roman" w:eastAsia="新細明體" w:hAnsi="新細明體" w:cs="Times New Roman"/>
          <w:sz w:val="24"/>
          <w:szCs w:val="24"/>
        </w:rPr>
        <w:t>」。</w:t>
      </w:r>
    </w:p>
    <w:p w:rsidR="00366746" w:rsidRPr="00E85074" w:rsidRDefault="00366746" w:rsidP="00ED68F8">
      <w:pPr>
        <w:pStyle w:val="a8"/>
        <w:snapToGrid/>
        <w:ind w:leftChars="350" w:left="102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[5]</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諸佛見常無盡故</w:t>
      </w:r>
      <w:r w:rsidRPr="00E85074">
        <w:rPr>
          <w:rFonts w:ascii="Times New Roman" w:eastAsia="新細明體" w:hAnsi="新細明體" w:cs="Times New Roman"/>
          <w:sz w:val="24"/>
          <w:szCs w:val="24"/>
        </w:rPr>
        <w:t>」者，謂諸如來見次前說四種最勝無過失喜，窮生死際，常無有盡，至無餘依大涅槃界亦無盡故，生殊勝喜。</w:t>
      </w:r>
    </w:p>
    <w:p w:rsidR="00366746" w:rsidRPr="00E85074" w:rsidRDefault="00366746" w:rsidP="00ED68F8">
      <w:pPr>
        <w:pStyle w:val="a8"/>
        <w:snapToGrid/>
        <w:ind w:leftChars="350" w:left="1020" w:hangingChars="75" w:hanging="180"/>
        <w:jc w:val="both"/>
        <w:rPr>
          <w:rFonts w:ascii="Times New Roman" w:eastAsia="新細明體" w:hAnsi="Times New Roman" w:cs="Times New Roman"/>
          <w:sz w:val="24"/>
          <w:szCs w:val="24"/>
        </w:rPr>
      </w:pPr>
      <w:r w:rsidRPr="00E85074">
        <w:rPr>
          <w:rFonts w:ascii="Times New Roman" w:eastAsia="新細明體" w:hAnsi="新細明體" w:cs="Times New Roman"/>
          <w:sz w:val="24"/>
          <w:szCs w:val="24"/>
        </w:rPr>
        <w:t>是故世尊證得五喜，非聲聞等。</w:t>
      </w:r>
    </w:p>
    <w:p w:rsidR="00C55111" w:rsidRPr="00E85074" w:rsidRDefault="00C55111" w:rsidP="00ED68F8">
      <w:pPr>
        <w:pStyle w:val="a8"/>
        <w:snapToGrid/>
        <w:ind w:leftChars="350" w:left="1020" w:hangingChars="75" w:hanging="180"/>
        <w:jc w:val="both"/>
        <w:rPr>
          <w:rFonts w:ascii="Times New Roman" w:eastAsia="標楷體" w:hAnsi="Times New Roman" w:cs="Times New Roman"/>
          <w:sz w:val="24"/>
          <w:szCs w:val="24"/>
        </w:rPr>
      </w:pPr>
    </w:p>
    <w:p w:rsidR="00366746" w:rsidRPr="00E85074" w:rsidRDefault="00366746" w:rsidP="00ED68F8">
      <w:pPr>
        <w:pStyle w:val="a8"/>
        <w:snapToGrid/>
        <w:ind w:left="600" w:hangingChars="250" w:hanging="600"/>
        <w:jc w:val="both"/>
        <w:rPr>
          <w:rFonts w:ascii="Times New Roman" w:cs="Times New Roman"/>
          <w:sz w:val="24"/>
          <w:szCs w:val="24"/>
        </w:rPr>
      </w:pPr>
      <w:r w:rsidRPr="00E85074">
        <w:rPr>
          <w:rFonts w:ascii="Times New Roman" w:hAnsi="Times New Roman" w:cs="Times New Roman"/>
          <w:sz w:val="24"/>
          <w:szCs w:val="24"/>
        </w:rPr>
        <w:t>（</w:t>
      </w:r>
      <w:r w:rsidRPr="00E85074">
        <w:rPr>
          <w:rFonts w:ascii="Times New Roman" w:hAnsi="Times New Roman" w:cs="Times New Roman" w:hint="eastAsia"/>
          <w:sz w:val="24"/>
          <w:szCs w:val="24"/>
        </w:rPr>
        <w:t>4</w:t>
      </w:r>
      <w:r w:rsidRPr="00E85074">
        <w:rPr>
          <w:rFonts w:ascii="Times New Roman" w:hAnsi="Times New Roman" w:cs="Times New Roman"/>
          <w:sz w:val="24"/>
          <w:szCs w:val="24"/>
        </w:rPr>
        <w:t>）無性釋，［唐］玄奘譯，《攝大乘論釋》卷</w:t>
      </w:r>
      <w:r w:rsidRPr="00E85074">
        <w:rPr>
          <w:rFonts w:ascii="Times New Roman" w:hAnsi="Times New Roman" w:cs="Times New Roman"/>
          <w:sz w:val="24"/>
          <w:szCs w:val="24"/>
        </w:rPr>
        <w:t>9</w:t>
      </w:r>
      <w:r w:rsidRPr="00E85074">
        <w:rPr>
          <w:rFonts w:ascii="Times New Roman" w:hAnsi="Times New Roman" w:cs="Times New Roman" w:hint="eastAsia"/>
          <w:sz w:val="24"/>
          <w:szCs w:val="24"/>
        </w:rPr>
        <w:t>（大正</w:t>
      </w:r>
      <w:r w:rsidRPr="00E85074">
        <w:rPr>
          <w:rFonts w:ascii="Times New Roman" w:hAnsi="Times New Roman" w:cs="Times New Roman" w:hint="eastAsia"/>
          <w:sz w:val="24"/>
          <w:szCs w:val="24"/>
        </w:rPr>
        <w:t>31</w:t>
      </w:r>
      <w:r w:rsidRPr="00E85074">
        <w:rPr>
          <w:rFonts w:ascii="Times New Roman" w:hAnsi="Times New Roman" w:cs="Times New Roman" w:hint="eastAsia"/>
          <w:sz w:val="24"/>
          <w:szCs w:val="24"/>
        </w:rPr>
        <w:t>，</w:t>
      </w:r>
      <w:r w:rsidRPr="00E85074">
        <w:rPr>
          <w:rFonts w:ascii="Times New Roman" w:hAnsi="Times New Roman" w:cs="Times New Roman" w:hint="eastAsia"/>
          <w:sz w:val="24"/>
          <w:szCs w:val="24"/>
        </w:rPr>
        <w:t>438b13-c9</w:t>
      </w:r>
      <w:r w:rsidRPr="00E85074">
        <w:rPr>
          <w:rFonts w:ascii="Times New Roman" w:hAnsi="Times New Roman" w:cs="Times New Roman" w:hint="eastAsia"/>
          <w:sz w:val="24"/>
          <w:szCs w:val="24"/>
        </w:rPr>
        <w:t>）</w:t>
      </w:r>
      <w:r w:rsidRPr="00E85074">
        <w:rPr>
          <w:rFonts w:ascii="Times New Roman" w:cs="Times New Roman" w:hint="eastAsia"/>
          <w:sz w:val="24"/>
          <w:szCs w:val="24"/>
        </w:rPr>
        <w:t>：</w:t>
      </w:r>
    </w:p>
    <w:p w:rsidR="00366746" w:rsidRPr="00E85074" w:rsidRDefault="00366746" w:rsidP="00ED68F8">
      <w:pPr>
        <w:pStyle w:val="a8"/>
        <w:snapToGrid/>
        <w:ind w:leftChars="250" w:left="600"/>
        <w:jc w:val="both"/>
        <w:rPr>
          <w:rFonts w:ascii="新細明體" w:eastAsia="新細明體" w:hAnsi="新細明體" w:cs="Times New Roman"/>
          <w:sz w:val="24"/>
          <w:szCs w:val="24"/>
        </w:rPr>
      </w:pPr>
      <w:r w:rsidRPr="00E85074">
        <w:rPr>
          <w:rFonts w:ascii="新細明體" w:eastAsia="新細明體" w:hAnsi="新細明體" w:cs="Times New Roman"/>
          <w:sz w:val="24"/>
          <w:szCs w:val="24"/>
        </w:rPr>
        <w:t>為顯如來所證涅槃勝聲聞等所得涅槃故，說諸佛證得五性喜等。</w:t>
      </w:r>
    </w:p>
    <w:p w:rsidR="00366746" w:rsidRPr="00E85074" w:rsidRDefault="00366746" w:rsidP="00ED68F8">
      <w:pPr>
        <w:pStyle w:val="a8"/>
        <w:snapToGrid/>
        <w:ind w:leftChars="250" w:left="600"/>
        <w:jc w:val="both"/>
        <w:rPr>
          <w:rFonts w:ascii="新細明體" w:eastAsia="新細明體" w:hAnsi="新細明體" w:cs="Times New Roman"/>
          <w:sz w:val="24"/>
          <w:szCs w:val="24"/>
        </w:rPr>
      </w:pPr>
      <w:r w:rsidRPr="00E85074">
        <w:rPr>
          <w:rFonts w:ascii="新細明體" w:eastAsia="新細明體" w:hAnsi="新細明體" w:cs="Times New Roman"/>
          <w:sz w:val="24"/>
          <w:szCs w:val="24"/>
        </w:rPr>
        <w:t>「</w:t>
      </w:r>
      <w:r w:rsidRPr="00E85074">
        <w:rPr>
          <w:rFonts w:ascii="標楷體" w:eastAsia="標楷體" w:hAnsi="標楷體" w:cs="Times New Roman"/>
          <w:sz w:val="24"/>
          <w:szCs w:val="24"/>
        </w:rPr>
        <w:t>證自界</w:t>
      </w:r>
      <w:r w:rsidRPr="00E85074">
        <w:rPr>
          <w:rFonts w:ascii="新細明體" w:eastAsia="新細明體" w:hAnsi="新細明體" w:cs="Times New Roman"/>
          <w:sz w:val="24"/>
          <w:szCs w:val="24"/>
        </w:rPr>
        <w:t>」者，</w:t>
      </w:r>
      <w:r w:rsidRPr="00E85074">
        <w:rPr>
          <w:rFonts w:ascii="新細明體" w:eastAsia="新細明體" w:hAnsi="新細明體" w:cs="Times New Roman"/>
          <w:b/>
          <w:sz w:val="24"/>
          <w:szCs w:val="24"/>
        </w:rPr>
        <w:t>證自法界</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於此修治正作證故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名為「</w:t>
      </w:r>
      <w:r w:rsidRPr="00E85074">
        <w:rPr>
          <w:rFonts w:ascii="標楷體" w:eastAsia="標楷體" w:hAnsi="標楷體" w:cs="Times New Roman"/>
          <w:sz w:val="24"/>
          <w:szCs w:val="24"/>
        </w:rPr>
        <w:t>等證</w:t>
      </w:r>
      <w:r w:rsidRPr="00E85074">
        <w:rPr>
          <w:rFonts w:ascii="新細明體" w:eastAsia="新細明體" w:hAnsi="新細明體" w:cs="Times New Roman"/>
          <w:sz w:val="24"/>
          <w:szCs w:val="24"/>
        </w:rPr>
        <w:t>」。</w:t>
      </w:r>
    </w:p>
    <w:p w:rsidR="00366746" w:rsidRPr="00E85074" w:rsidRDefault="00366746" w:rsidP="00ED68F8">
      <w:pPr>
        <w:pStyle w:val="a8"/>
        <w:snapToGrid/>
        <w:ind w:leftChars="250" w:left="600"/>
        <w:jc w:val="both"/>
        <w:rPr>
          <w:rFonts w:ascii="新細明體" w:eastAsia="新細明體" w:hAnsi="新細明體" w:cs="Times New Roman"/>
          <w:sz w:val="24"/>
          <w:szCs w:val="24"/>
        </w:rPr>
      </w:pPr>
      <w:r w:rsidRPr="00E85074">
        <w:rPr>
          <w:rFonts w:ascii="新細明體" w:eastAsia="新細明體" w:hAnsi="新細明體" w:cs="Times New Roman"/>
          <w:sz w:val="24"/>
          <w:szCs w:val="24"/>
        </w:rPr>
        <w:t>言「</w:t>
      </w:r>
      <w:r w:rsidRPr="00E85074">
        <w:rPr>
          <w:rFonts w:ascii="標楷體" w:eastAsia="標楷體" w:hAnsi="標楷體" w:cs="Times New Roman"/>
          <w:sz w:val="24"/>
          <w:szCs w:val="24"/>
        </w:rPr>
        <w:t>離喜</w:t>
      </w:r>
      <w:r w:rsidRPr="00E85074">
        <w:rPr>
          <w:rFonts w:ascii="新細明體" w:eastAsia="新細明體" w:hAnsi="新細明體" w:cs="Times New Roman"/>
          <w:sz w:val="24"/>
          <w:szCs w:val="24"/>
        </w:rPr>
        <w:t>」者，謂諸如來證自法界，安住五喜，諸聲聞等證如斬首，永滅涅槃遠離。如是最勝歡喜。</w:t>
      </w:r>
    </w:p>
    <w:p w:rsidR="00366746" w:rsidRPr="00E85074" w:rsidRDefault="00366746" w:rsidP="00ED68F8">
      <w:pPr>
        <w:pStyle w:val="a8"/>
        <w:snapToGrid/>
        <w:ind w:leftChars="250" w:left="600"/>
        <w:jc w:val="both"/>
        <w:rPr>
          <w:rFonts w:ascii="新細明體" w:eastAsia="新細明體" w:hAnsi="新細明體" w:cs="Times New Roman"/>
          <w:sz w:val="24"/>
          <w:szCs w:val="24"/>
        </w:rPr>
      </w:pPr>
      <w:r w:rsidRPr="00E85074">
        <w:rPr>
          <w:rFonts w:ascii="新細明體" w:eastAsia="新細明體" w:hAnsi="新細明體" w:cs="Times New Roman"/>
          <w:sz w:val="24"/>
          <w:szCs w:val="24"/>
        </w:rPr>
        <w:t>「</w:t>
      </w:r>
      <w:r w:rsidRPr="00E85074">
        <w:rPr>
          <w:rFonts w:ascii="標楷體" w:eastAsia="標楷體" w:hAnsi="標楷體" w:cs="Times New Roman"/>
          <w:sz w:val="24"/>
          <w:szCs w:val="24"/>
        </w:rPr>
        <w:t>故求喜者應等證</w:t>
      </w:r>
      <w:r w:rsidRPr="00E85074">
        <w:rPr>
          <w:rFonts w:ascii="新細明體" w:eastAsia="新細明體" w:hAnsi="新細明體" w:cs="Times New Roman"/>
          <w:sz w:val="24"/>
          <w:szCs w:val="24"/>
        </w:rPr>
        <w:t>」者，謂諸菩薩勤求五喜，應正求證此真法界。</w:t>
      </w:r>
    </w:p>
    <w:p w:rsidR="00366746" w:rsidRPr="00E85074" w:rsidRDefault="00366746" w:rsidP="00ED68F8">
      <w:pPr>
        <w:pStyle w:val="a8"/>
        <w:snapToGrid/>
        <w:ind w:leftChars="250" w:left="600"/>
        <w:jc w:val="both"/>
        <w:rPr>
          <w:rFonts w:ascii="新細明體" w:eastAsia="新細明體" w:hAnsi="新細明體" w:cs="Times New Roman"/>
          <w:sz w:val="24"/>
          <w:szCs w:val="24"/>
        </w:rPr>
      </w:pPr>
      <w:r w:rsidRPr="00E85074">
        <w:rPr>
          <w:rFonts w:ascii="新細明體" w:eastAsia="新細明體" w:hAnsi="新細明體" w:cs="Times New Roman"/>
          <w:sz w:val="24"/>
          <w:szCs w:val="24"/>
          <w:shd w:val="pct15" w:color="auto" w:fill="FFFFFF"/>
        </w:rPr>
        <w:t>◎</w:t>
      </w:r>
      <w:r w:rsidRPr="00E85074">
        <w:rPr>
          <w:rFonts w:ascii="新細明體" w:eastAsia="新細明體" w:hAnsi="新細明體" w:cs="Times New Roman"/>
          <w:sz w:val="24"/>
          <w:szCs w:val="24"/>
        </w:rPr>
        <w:t>何等為五所求勝喜？故次說言：「由能無量及事成」等，由因別故，爾所喜異。</w:t>
      </w:r>
    </w:p>
    <w:p w:rsidR="00366746" w:rsidRPr="00E85074" w:rsidRDefault="00366746" w:rsidP="00ED68F8">
      <w:pPr>
        <w:pStyle w:val="a8"/>
        <w:snapToGrid/>
        <w:ind w:leftChars="250" w:left="78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[1]</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能</w:t>
      </w:r>
      <w:r w:rsidRPr="00E85074">
        <w:rPr>
          <w:rFonts w:ascii="Times New Roman" w:eastAsia="新細明體" w:hAnsi="新細明體" w:cs="Times New Roman"/>
          <w:sz w:val="24"/>
          <w:szCs w:val="24"/>
        </w:rPr>
        <w:t>」謂堪能。言「</w:t>
      </w:r>
      <w:r w:rsidRPr="00E85074">
        <w:rPr>
          <w:rFonts w:ascii="Times New Roman" w:eastAsia="標楷體" w:hAnsi="標楷體" w:cs="Times New Roman"/>
          <w:sz w:val="24"/>
          <w:szCs w:val="24"/>
        </w:rPr>
        <w:t>無量</w:t>
      </w:r>
      <w:r w:rsidRPr="00E85074">
        <w:rPr>
          <w:rFonts w:ascii="Times New Roman" w:eastAsia="新細明體" w:hAnsi="新細明體" w:cs="Times New Roman"/>
          <w:sz w:val="24"/>
          <w:szCs w:val="24"/>
        </w:rPr>
        <w:t>」者，謂過無量殑伽沙數諸佛如來所有堪能同依法身，一切和雜平等無異。由見如是「</w:t>
      </w:r>
      <w:r w:rsidRPr="00E85074">
        <w:rPr>
          <w:rFonts w:ascii="Times New Roman" w:eastAsia="標楷體" w:hAnsi="標楷體" w:cs="Times New Roman"/>
          <w:sz w:val="24"/>
          <w:szCs w:val="24"/>
        </w:rPr>
        <w:t>能無量</w:t>
      </w:r>
      <w:r w:rsidRPr="00E85074">
        <w:rPr>
          <w:rFonts w:ascii="Times New Roman" w:eastAsia="新細明體" w:hAnsi="新細明體" w:cs="Times New Roman"/>
          <w:sz w:val="24"/>
          <w:szCs w:val="24"/>
        </w:rPr>
        <w:t>」故，生大歡喜。</w:t>
      </w:r>
    </w:p>
    <w:p w:rsidR="00366746" w:rsidRPr="00E85074" w:rsidRDefault="00366746" w:rsidP="00ED68F8">
      <w:pPr>
        <w:pStyle w:val="a8"/>
        <w:snapToGrid/>
        <w:ind w:leftChars="250" w:left="78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[2]</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及</w:t>
      </w:r>
      <w:r w:rsidRPr="00E85074">
        <w:rPr>
          <w:rFonts w:ascii="Times New Roman" w:eastAsia="新細明體" w:hAnsi="新細明體" w:cs="Times New Roman"/>
          <w:sz w:val="24"/>
          <w:szCs w:val="24"/>
        </w:rPr>
        <w:t>」者，集義。「</w:t>
      </w:r>
      <w:r w:rsidRPr="00E85074">
        <w:rPr>
          <w:rFonts w:ascii="Times New Roman" w:eastAsia="標楷體" w:hAnsi="標楷體" w:cs="Times New Roman"/>
          <w:sz w:val="24"/>
          <w:szCs w:val="24"/>
        </w:rPr>
        <w:t>事</w:t>
      </w:r>
      <w:r w:rsidRPr="00E85074">
        <w:rPr>
          <w:rFonts w:ascii="Times New Roman" w:eastAsia="新細明體" w:hAnsi="新細明體" w:cs="Times New Roman"/>
          <w:sz w:val="24"/>
          <w:szCs w:val="24"/>
        </w:rPr>
        <w:t>」者，所作一切有情諸利樂事，隨彼所能，無倒安立於三乘等。「</w:t>
      </w:r>
      <w:r w:rsidRPr="00E85074">
        <w:rPr>
          <w:rFonts w:ascii="Times New Roman" w:eastAsia="標楷體" w:hAnsi="標楷體" w:cs="Times New Roman"/>
          <w:sz w:val="24"/>
          <w:szCs w:val="24"/>
        </w:rPr>
        <w:t>成</w:t>
      </w:r>
      <w:r w:rsidRPr="00E85074">
        <w:rPr>
          <w:rFonts w:ascii="Times New Roman" w:eastAsia="新細明體" w:hAnsi="新細明體" w:cs="Times New Roman"/>
          <w:sz w:val="24"/>
          <w:szCs w:val="24"/>
        </w:rPr>
        <w:t>」謂成辦。經</w:t>
      </w:r>
      <w:r w:rsidRPr="00E85074">
        <w:rPr>
          <w:rFonts w:ascii="Times New Roman" w:eastAsia="新細明體" w:hAnsi="新細明體" w:cs="Times New Roman"/>
          <w:b/>
          <w:sz w:val="24"/>
          <w:szCs w:val="24"/>
        </w:rPr>
        <w:t>無量</w:t>
      </w:r>
      <w:r w:rsidRPr="00E85074">
        <w:rPr>
          <w:rFonts w:ascii="Times New Roman" w:eastAsia="新細明體" w:hAnsi="新細明體" w:cs="Times New Roman"/>
          <w:sz w:val="24"/>
          <w:szCs w:val="24"/>
        </w:rPr>
        <w:t>時，此所作事無礙轉故。由見堪能，所應作事亦無量故，生大歡喜。</w:t>
      </w:r>
    </w:p>
    <w:p w:rsidR="00366746" w:rsidRPr="00E85074" w:rsidRDefault="00366746" w:rsidP="00ED68F8">
      <w:pPr>
        <w:pStyle w:val="a8"/>
        <w:snapToGrid/>
        <w:ind w:leftChars="250" w:left="78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[3]</w:t>
      </w:r>
      <w:r w:rsidRPr="00E85074">
        <w:rPr>
          <w:rFonts w:ascii="Times New Roman" w:eastAsia="新細明體" w:hAnsi="新細明體" w:cs="Times New Roman"/>
          <w:sz w:val="24"/>
          <w:szCs w:val="24"/>
        </w:rPr>
        <w:t>言「</w:t>
      </w:r>
      <w:r w:rsidRPr="00E85074">
        <w:rPr>
          <w:rFonts w:ascii="Times New Roman" w:eastAsia="標楷體" w:hAnsi="標楷體" w:cs="Times New Roman"/>
          <w:sz w:val="24"/>
          <w:szCs w:val="24"/>
        </w:rPr>
        <w:t>法味</w:t>
      </w:r>
      <w:r w:rsidRPr="00E85074">
        <w:rPr>
          <w:rFonts w:ascii="Times New Roman" w:eastAsia="新細明體" w:hAnsi="新細明體" w:cs="Times New Roman"/>
          <w:sz w:val="24"/>
          <w:szCs w:val="24"/>
        </w:rPr>
        <w:t>」者，謂契經等無上法味，謂證真諦所得理味。</w:t>
      </w:r>
    </w:p>
    <w:p w:rsidR="00366746" w:rsidRPr="00E85074" w:rsidRDefault="00366746" w:rsidP="00ED68F8">
      <w:pPr>
        <w:pStyle w:val="a8"/>
        <w:snapToGrid/>
        <w:ind w:leftChars="250" w:left="78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[4]</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義圓滿</w:t>
      </w:r>
      <w:r w:rsidRPr="00E85074">
        <w:rPr>
          <w:rFonts w:ascii="Times New Roman" w:eastAsia="新細明體" w:hAnsi="新細明體" w:cs="Times New Roman"/>
          <w:sz w:val="24"/>
          <w:szCs w:val="24"/>
        </w:rPr>
        <w:t>」者，謂契經等法所詮義皆得圓滿，隨自意樂現在前故。</w:t>
      </w:r>
    </w:p>
    <w:p w:rsidR="00366746" w:rsidRPr="00E85074" w:rsidRDefault="00366746" w:rsidP="00ED68F8">
      <w:pPr>
        <w:pStyle w:val="a8"/>
        <w:snapToGrid/>
        <w:ind w:leftChars="250" w:left="780" w:hangingChars="75" w:hanging="180"/>
        <w:jc w:val="both"/>
        <w:rPr>
          <w:rFonts w:ascii="Times New Roman" w:eastAsia="新細明體" w:hAnsi="Times New Roman" w:cs="Times New Roman"/>
          <w:sz w:val="24"/>
          <w:szCs w:val="24"/>
        </w:rPr>
      </w:pPr>
      <w:r w:rsidRPr="00E85074">
        <w:rPr>
          <w:rFonts w:ascii="Times New Roman" w:eastAsia="新細明體" w:hAnsi="Times New Roman" w:cs="Times New Roman"/>
          <w:sz w:val="24"/>
          <w:szCs w:val="24"/>
          <w:shd w:val="pct15" w:color="auto" w:fill="FFFFFF"/>
          <w:vertAlign w:val="superscript"/>
        </w:rPr>
        <w:t>[5]</w:t>
      </w:r>
      <w:r w:rsidRPr="00E85074">
        <w:rPr>
          <w:rFonts w:ascii="Times New Roman" w:eastAsia="新細明體" w:hAnsi="新細明體" w:cs="Times New Roman"/>
          <w:sz w:val="24"/>
          <w:szCs w:val="24"/>
        </w:rPr>
        <w:t>「</w:t>
      </w:r>
      <w:r w:rsidRPr="00E85074">
        <w:rPr>
          <w:rFonts w:ascii="Times New Roman" w:eastAsia="標楷體" w:hAnsi="標楷體" w:cs="Times New Roman"/>
          <w:sz w:val="24"/>
          <w:szCs w:val="24"/>
        </w:rPr>
        <w:t>德圓滿</w:t>
      </w:r>
      <w:r w:rsidRPr="00E85074">
        <w:rPr>
          <w:rFonts w:ascii="Times New Roman" w:eastAsia="新細明體" w:hAnsi="新細明體" w:cs="Times New Roman"/>
          <w:sz w:val="24"/>
          <w:szCs w:val="24"/>
        </w:rPr>
        <w:t>」者，謂神通等功德圓滿。</w:t>
      </w:r>
    </w:p>
    <w:p w:rsidR="00366746" w:rsidRPr="00E85074" w:rsidRDefault="00366746" w:rsidP="00ED68F8">
      <w:pPr>
        <w:pStyle w:val="a8"/>
        <w:snapToGrid/>
        <w:ind w:leftChars="250" w:left="780" w:hangingChars="75" w:hanging="180"/>
        <w:jc w:val="both"/>
        <w:rPr>
          <w:rFonts w:ascii="新細明體" w:eastAsia="新細明體" w:hAnsi="新細明體" w:cs="Times New Roman"/>
          <w:sz w:val="24"/>
          <w:szCs w:val="24"/>
        </w:rPr>
      </w:pPr>
      <w:r w:rsidRPr="00E85074">
        <w:rPr>
          <w:rFonts w:ascii="新細明體" w:eastAsia="新細明體" w:hAnsi="新細明體" w:cs="Times New Roman"/>
          <w:sz w:val="24"/>
          <w:szCs w:val="24"/>
          <w:shd w:val="pct15" w:color="auto" w:fill="FFFFFF"/>
        </w:rPr>
        <w:t>※</w:t>
      </w:r>
      <w:r w:rsidRPr="00E85074">
        <w:rPr>
          <w:rFonts w:ascii="新細明體" w:eastAsia="新細明體" w:hAnsi="新細明體" w:cs="Times New Roman"/>
          <w:sz w:val="24"/>
          <w:szCs w:val="24"/>
        </w:rPr>
        <w:t>由見法味</w:t>
      </w:r>
      <w:r w:rsidRPr="00E85074">
        <w:rPr>
          <w:rFonts w:ascii="新細明體" w:eastAsia="新細明體" w:hAnsi="新細明體" w:cs="Times New Roman"/>
          <w:b/>
          <w:sz w:val="24"/>
          <w:szCs w:val="24"/>
        </w:rPr>
        <w:t>亦無量</w:t>
      </w:r>
      <w:r w:rsidRPr="00E85074">
        <w:rPr>
          <w:rFonts w:ascii="新細明體" w:eastAsia="新細明體" w:hAnsi="新細明體" w:cs="Times New Roman"/>
          <w:sz w:val="24"/>
          <w:szCs w:val="24"/>
        </w:rPr>
        <w:t>故，見義圓滿亦</w:t>
      </w:r>
      <w:r w:rsidRPr="00E85074">
        <w:rPr>
          <w:rFonts w:ascii="新細明體" w:eastAsia="新細明體" w:hAnsi="新細明體" w:cs="Times New Roman"/>
          <w:b/>
          <w:sz w:val="24"/>
          <w:szCs w:val="24"/>
        </w:rPr>
        <w:t>無量</w:t>
      </w:r>
      <w:r w:rsidRPr="00E85074">
        <w:rPr>
          <w:rFonts w:ascii="新細明體" w:eastAsia="新細明體" w:hAnsi="新細明體" w:cs="Times New Roman"/>
          <w:sz w:val="24"/>
          <w:szCs w:val="24"/>
        </w:rPr>
        <w:t>故，見德圓滿亦</w:t>
      </w:r>
      <w:r w:rsidRPr="00E85074">
        <w:rPr>
          <w:rFonts w:ascii="新細明體" w:eastAsia="新細明體" w:hAnsi="新細明體" w:cs="Times New Roman"/>
          <w:b/>
          <w:sz w:val="24"/>
          <w:szCs w:val="24"/>
        </w:rPr>
        <w:t>無量</w:t>
      </w:r>
      <w:r w:rsidRPr="00E85074">
        <w:rPr>
          <w:rFonts w:ascii="新細明體" w:eastAsia="新細明體" w:hAnsi="新細明體" w:cs="Times New Roman"/>
          <w:sz w:val="24"/>
          <w:szCs w:val="24"/>
        </w:rPr>
        <w:t>故，生大歡喜。</w:t>
      </w:r>
    </w:p>
    <w:p w:rsidR="00366746" w:rsidRPr="00E85074" w:rsidRDefault="00366746" w:rsidP="00ED68F8">
      <w:pPr>
        <w:pStyle w:val="a8"/>
        <w:snapToGrid/>
        <w:ind w:leftChars="250" w:left="780" w:hangingChars="75" w:hanging="180"/>
        <w:jc w:val="both"/>
        <w:rPr>
          <w:rFonts w:ascii="新細明體" w:eastAsia="新細明體" w:hAnsi="新細明體" w:cs="Times New Roman"/>
          <w:sz w:val="24"/>
          <w:szCs w:val="24"/>
        </w:rPr>
      </w:pPr>
      <w:r w:rsidRPr="00E85074">
        <w:rPr>
          <w:rFonts w:ascii="新細明體" w:eastAsia="新細明體" w:hAnsi="新細明體" w:cs="Times New Roman"/>
          <w:sz w:val="24"/>
          <w:szCs w:val="24"/>
          <w:shd w:val="pct15" w:color="auto" w:fill="FFFFFF"/>
        </w:rPr>
        <w:t>◎</w:t>
      </w:r>
      <w:r w:rsidRPr="00E85074">
        <w:rPr>
          <w:rFonts w:ascii="新細明體" w:eastAsia="新細明體" w:hAnsi="新細明體" w:cs="Times New Roman"/>
          <w:sz w:val="24"/>
          <w:szCs w:val="24"/>
        </w:rPr>
        <w:t>復有說言</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w:t>
      </w:r>
      <w:r w:rsidRPr="00E85074">
        <w:rPr>
          <w:rFonts w:ascii="標楷體" w:eastAsia="標楷體" w:hAnsi="標楷體" w:cs="Times New Roman"/>
          <w:sz w:val="24"/>
          <w:szCs w:val="24"/>
        </w:rPr>
        <w:t>義</w:t>
      </w:r>
      <w:r w:rsidRPr="00E85074">
        <w:rPr>
          <w:rFonts w:ascii="新細明體" w:eastAsia="新細明體" w:hAnsi="新細明體" w:cs="Times New Roman"/>
          <w:sz w:val="24"/>
          <w:szCs w:val="24"/>
        </w:rPr>
        <w:t>」謂涅槃，「</w:t>
      </w:r>
      <w:r w:rsidRPr="00E85074">
        <w:rPr>
          <w:rFonts w:ascii="標楷體" w:eastAsia="標楷體" w:hAnsi="標楷體" w:cs="Times New Roman"/>
          <w:sz w:val="24"/>
          <w:szCs w:val="24"/>
        </w:rPr>
        <w:t>德</w:t>
      </w:r>
      <w:r w:rsidRPr="00E85074">
        <w:rPr>
          <w:rFonts w:ascii="新細明體" w:eastAsia="新細明體" w:hAnsi="新細明體" w:cs="Times New Roman"/>
          <w:sz w:val="24"/>
          <w:szCs w:val="24"/>
        </w:rPr>
        <w:t>」謂隨樂所起功德，俱圓滿故</w:t>
      </w:r>
      <w:r w:rsidRPr="00E85074">
        <w:rPr>
          <w:rFonts w:ascii="新細明體" w:eastAsia="新細明體" w:hAnsi="新細明體" w:cs="Times New Roman" w:hint="eastAsia"/>
          <w:sz w:val="24"/>
          <w:szCs w:val="24"/>
        </w:rPr>
        <w:t>，</w:t>
      </w:r>
      <w:r w:rsidRPr="00E85074">
        <w:rPr>
          <w:rFonts w:ascii="新細明體" w:eastAsia="新細明體" w:hAnsi="新細明體" w:cs="Times New Roman"/>
          <w:sz w:val="24"/>
          <w:szCs w:val="24"/>
        </w:rPr>
        <w:t>並生大喜。</w:t>
      </w:r>
    </w:p>
    <w:p w:rsidR="00366746" w:rsidRPr="00ED68F8" w:rsidRDefault="00366746" w:rsidP="00ED68F8">
      <w:pPr>
        <w:ind w:leftChars="250" w:left="840" w:hangingChars="100" w:hanging="240"/>
        <w:rPr>
          <w:rFonts w:ascii="新細明體" w:hAnsi="新細明體"/>
          <w:szCs w:val="24"/>
        </w:rPr>
      </w:pPr>
      <w:r w:rsidRPr="00E85074">
        <w:rPr>
          <w:rFonts w:ascii="新細明體" w:hAnsi="新細明體"/>
          <w:szCs w:val="24"/>
          <w:shd w:val="pct15" w:color="auto" w:fill="FFFFFF"/>
        </w:rPr>
        <w:t>◎</w:t>
      </w:r>
      <w:r w:rsidRPr="00E85074">
        <w:rPr>
          <w:rFonts w:ascii="新細明體" w:hAnsi="新細明體"/>
          <w:szCs w:val="24"/>
        </w:rPr>
        <w:t>「</w:t>
      </w:r>
      <w:r w:rsidRPr="00E85074">
        <w:rPr>
          <w:rFonts w:ascii="標楷體" w:eastAsia="標楷體" w:hAnsi="標楷體"/>
          <w:szCs w:val="24"/>
        </w:rPr>
        <w:t>得喜最勝無過失，諸佛見常無盡故</w:t>
      </w:r>
      <w:r w:rsidRPr="00E85074">
        <w:rPr>
          <w:rFonts w:ascii="新細明體" w:hAnsi="新細明體"/>
          <w:szCs w:val="24"/>
        </w:rPr>
        <w:t>」者，謂諸如來見自身中真如一味。「</w:t>
      </w:r>
      <w:r w:rsidRPr="00E85074">
        <w:rPr>
          <w:rFonts w:ascii="標楷體" w:eastAsia="標楷體" w:hAnsi="標楷體"/>
          <w:szCs w:val="24"/>
        </w:rPr>
        <w:t>能無量</w:t>
      </w:r>
      <w:r w:rsidRPr="00E85074">
        <w:rPr>
          <w:rFonts w:ascii="新細明體" w:hAnsi="新細明體"/>
          <w:szCs w:val="24"/>
        </w:rPr>
        <w:t>」等所生大喜，雖入涅槃，</w:t>
      </w:r>
      <w:r w:rsidRPr="00E85074">
        <w:rPr>
          <w:rFonts w:ascii="新細明體" w:hAnsi="新細明體"/>
          <w:b/>
          <w:szCs w:val="24"/>
        </w:rPr>
        <w:t>亦常無盡</w:t>
      </w:r>
      <w:r w:rsidRPr="00E85074">
        <w:rPr>
          <w:rFonts w:ascii="新細明體" w:hAnsi="新細明體"/>
          <w:szCs w:val="24"/>
        </w:rPr>
        <w:t>。是故最勝</w:t>
      </w:r>
      <w:r w:rsidRPr="00E85074">
        <w:rPr>
          <w:rFonts w:ascii="新細明體" w:hAnsi="新細明體" w:hint="eastAsia"/>
          <w:szCs w:val="24"/>
        </w:rPr>
        <w:t>、</w:t>
      </w:r>
      <w:r w:rsidRPr="00E85074">
        <w:rPr>
          <w:rFonts w:ascii="新細明體" w:hAnsi="新細明體"/>
          <w:szCs w:val="24"/>
        </w:rPr>
        <w:t>無有過失。出三界故名為「</w:t>
      </w:r>
      <w:r w:rsidRPr="00E85074">
        <w:rPr>
          <w:rFonts w:ascii="標楷體" w:eastAsia="標楷體" w:hAnsi="標楷體"/>
          <w:szCs w:val="24"/>
        </w:rPr>
        <w:t>最勝</w:t>
      </w:r>
      <w:r w:rsidRPr="00E85074">
        <w:rPr>
          <w:rFonts w:ascii="新細明體" w:hAnsi="新細明體"/>
          <w:szCs w:val="24"/>
        </w:rPr>
        <w:t>」；煩惱、所知二障并習皆永斷故，名「</w:t>
      </w:r>
      <w:r w:rsidRPr="00E85074">
        <w:rPr>
          <w:rFonts w:ascii="標楷體" w:eastAsia="標楷體" w:hAnsi="標楷體"/>
          <w:szCs w:val="24"/>
        </w:rPr>
        <w:t>無過失</w:t>
      </w:r>
      <w:r w:rsidRPr="00E85074">
        <w:rPr>
          <w:rFonts w:ascii="新細明體" w:hAnsi="新細明體"/>
          <w:szCs w:val="24"/>
        </w:rPr>
        <w:t>」。</w:t>
      </w:r>
    </w:p>
    <w:sectPr w:rsidR="00366746" w:rsidRPr="00ED68F8" w:rsidSect="0075262E">
      <w:headerReference w:type="default" r:id="rId11"/>
      <w:footerReference w:type="default" r:id="rId12"/>
      <w:pgSz w:w="11906" w:h="16838"/>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80F" w:rsidRDefault="0032780F" w:rsidP="00AE4543">
      <w:r>
        <w:separator/>
      </w:r>
    </w:p>
  </w:endnote>
  <w:endnote w:type="continuationSeparator" w:id="0">
    <w:p w:rsidR="0032780F" w:rsidRDefault="0032780F" w:rsidP="00AE45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Roman Unicode">
    <w:altName w:val="Arial Unicode MS"/>
    <w:panose1 w:val="02000600000000000000"/>
    <w:charset w:val="88"/>
    <w:family w:val="auto"/>
    <w:pitch w:val="variable"/>
    <w:sig w:usb0="F7FFAFFF" w:usb1="FBDFFFFF" w:usb2="FFFFFFFF" w:usb3="00000000" w:csb0="8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8327"/>
      <w:docPartObj>
        <w:docPartGallery w:val="Page Numbers (Bottom of Page)"/>
        <w:docPartUnique/>
      </w:docPartObj>
    </w:sdtPr>
    <w:sdtContent>
      <w:p w:rsidR="004572A9" w:rsidRDefault="0034733C" w:rsidP="0075262E">
        <w:pPr>
          <w:pStyle w:val="a6"/>
          <w:jc w:val="center"/>
        </w:pPr>
        <w:fldSimple w:instr=" PAGE   \* MERGEFORMAT ">
          <w:r w:rsidR="00E85074" w:rsidRPr="00E85074">
            <w:rPr>
              <w:noProof/>
              <w:lang w:val="zh-TW"/>
            </w:rPr>
            <w:t>52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80F" w:rsidRDefault="0032780F" w:rsidP="00AE4543">
      <w:r>
        <w:separator/>
      </w:r>
    </w:p>
  </w:footnote>
  <w:footnote w:type="continuationSeparator" w:id="0">
    <w:p w:rsidR="0032780F" w:rsidRDefault="0032780F" w:rsidP="00AE4543">
      <w:r>
        <w:continuationSeparator/>
      </w:r>
    </w:p>
  </w:footnote>
  <w:footnote w:id="1">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 xml:space="preserve"> </w:t>
      </w:r>
      <w:r w:rsidRPr="00E85074">
        <w:rPr>
          <w:rFonts w:ascii="Times New Roman" w:hAnsi="Times New Roman" w:cs="Times New Roman" w:hint="eastAsia"/>
          <w:sz w:val="22"/>
          <w:szCs w:val="22"/>
        </w:rPr>
        <w:t>按：本講義中，凡非原書所有者，皆以「網底」標示。</w:t>
      </w:r>
    </w:p>
  </w:footnote>
  <w:footnote w:id="2">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，《攝大乘論》卷下（大正</w:t>
      </w:r>
      <w:r w:rsidRPr="00E85074">
        <w:rPr>
          <w:rFonts w:ascii="Times New Roman" w:hAnsi="Times New Roman" w:cs="Times New Roman" w:hint="eastAsia"/>
          <w:sz w:val="22"/>
          <w:szCs w:val="22"/>
        </w:rPr>
        <w:t>31</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109c22-28</w:t>
      </w:r>
      <w:r w:rsidRPr="00E85074">
        <w:rPr>
          <w:rFonts w:ascii="Times New Roman" w:hAnsi="Times New Roman" w:cs="Times New Roman" w:hint="eastAsia"/>
          <w:sz w:val="22"/>
          <w:szCs w:val="22"/>
        </w:rPr>
        <w:t>）：</w:t>
      </w:r>
    </w:p>
    <w:p w:rsidR="004572A9" w:rsidRPr="00E85074" w:rsidRDefault="004572A9" w:rsidP="00263A02">
      <w:pPr>
        <w:pStyle w:val="a8"/>
        <w:ind w:leftChars="260" w:left="624"/>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如是說滅勝已，智勝云何知？以三種佛身，故說智勝事：一、真身，二、報身，三、應身。</w:t>
      </w:r>
    </w:p>
    <w:p w:rsidR="004572A9" w:rsidRPr="00E85074" w:rsidRDefault="004572A9" w:rsidP="00263A02">
      <w:pPr>
        <w:pStyle w:val="a8"/>
        <w:ind w:leftChars="260" w:left="624"/>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是中諸佛真身者，謂法身，依一切法得自在故。</w:t>
      </w:r>
    </w:p>
    <w:p w:rsidR="004572A9" w:rsidRPr="00E85074" w:rsidRDefault="004572A9" w:rsidP="00263A02">
      <w:pPr>
        <w:pStyle w:val="a8"/>
        <w:ind w:leftChars="260" w:left="624"/>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報身，若以種種諸佛眾會中顯明，法身所依，佛世界清淨依，受大乘法樂故。</w:t>
      </w:r>
    </w:p>
    <w:p w:rsidR="004572A9" w:rsidRPr="00E85074" w:rsidRDefault="004572A9" w:rsidP="00263A02">
      <w:pPr>
        <w:pStyle w:val="a8"/>
        <w:ind w:leftChars="260" w:left="624"/>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所有依法身者，</w:t>
      </w:r>
      <w:r w:rsidRPr="00E85074">
        <w:rPr>
          <w:rFonts w:ascii="Times New Roman" w:eastAsia="標楷體" w:hAnsi="Times New Roman" w:cs="Times New Roman"/>
          <w:sz w:val="22"/>
          <w:szCs w:val="22"/>
          <w:shd w:val="pct15" w:color="auto" w:fill="FFFFFF"/>
          <w:vertAlign w:val="superscript"/>
        </w:rPr>
        <w:t>[1</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從兜率天中託身生、</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受欲、</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出家、</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5</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親近外道苦行、</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6</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成道、</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7</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轉法輪、</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8</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示大涅槃。</w:t>
      </w:r>
    </w:p>
    <w:p w:rsidR="004572A9" w:rsidRPr="00E85074" w:rsidRDefault="004572A9" w:rsidP="00263A02">
      <w:pPr>
        <w:pStyle w:val="a8"/>
        <w:ind w:leftChars="30" w:left="622"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129c2-12</w:t>
      </w:r>
      <w:r w:rsidRPr="00E85074">
        <w:rPr>
          <w:rFonts w:ascii="Times New Roman" w:cs="Times New Roman" w:hint="eastAsia"/>
          <w:sz w:val="22"/>
          <w:szCs w:val="22"/>
        </w:rPr>
        <w:t>）：</w:t>
      </w:r>
    </w:p>
    <w:p w:rsidR="004572A9" w:rsidRPr="00E85074" w:rsidRDefault="004572A9" w:rsidP="00263A02">
      <w:pPr>
        <w:pStyle w:val="a8"/>
        <w:ind w:leftChars="260" w:left="624"/>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如此已說寂滅差別，云何應知智差別？由佛三身，應知智差別：一、自性身，二、受用身，三、變化身。</w:t>
      </w:r>
    </w:p>
    <w:p w:rsidR="004572A9" w:rsidRPr="00E85074" w:rsidRDefault="004572A9" w:rsidP="00263A02">
      <w:pPr>
        <w:pStyle w:val="a8"/>
        <w:ind w:leftChars="260" w:left="624"/>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此中自性身者，是諸如來法身，於一切法自在依止故。</w:t>
      </w:r>
    </w:p>
    <w:p w:rsidR="004572A9" w:rsidRPr="00E85074" w:rsidRDefault="004572A9" w:rsidP="00263A02">
      <w:pPr>
        <w:pStyle w:val="a8"/>
        <w:ind w:leftChars="260" w:left="624"/>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受用身者，諸佛種種土及大人集輪</w:t>
      </w:r>
      <w:r w:rsidRPr="00E85074">
        <w:rPr>
          <w:rFonts w:ascii="標楷體" w:eastAsia="標楷體" w:hAnsi="標楷體" w:cs="Times New Roman" w:hint="eastAsia"/>
          <w:sz w:val="22"/>
          <w:szCs w:val="22"/>
          <w:vertAlign w:val="superscript"/>
        </w:rPr>
        <w:t>※</w:t>
      </w:r>
      <w:r w:rsidRPr="00E85074">
        <w:rPr>
          <w:rFonts w:ascii="標楷體" w:eastAsia="標楷體" w:hAnsi="標楷體" w:cs="Times New Roman" w:hint="eastAsia"/>
          <w:sz w:val="22"/>
          <w:szCs w:val="22"/>
        </w:rPr>
        <w:t>依止所顯現，此以法身為依止，諸佛土清淨大乘法受樂受用因故。</w:t>
      </w:r>
    </w:p>
    <w:p w:rsidR="004572A9" w:rsidRPr="00E85074" w:rsidRDefault="004572A9" w:rsidP="00263A02">
      <w:pPr>
        <w:pStyle w:val="a8"/>
        <w:ind w:leftChars="260" w:left="624"/>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變化身者，以法身為依止，</w:t>
      </w:r>
      <w:r w:rsidRPr="00E85074">
        <w:rPr>
          <w:rFonts w:ascii="Times New Roman" w:eastAsia="標楷體" w:hAnsi="Times New Roman" w:cs="Times New Roman"/>
          <w:sz w:val="22"/>
          <w:szCs w:val="22"/>
          <w:shd w:val="pct15" w:color="auto" w:fill="FFFFFF"/>
          <w:vertAlign w:val="superscript"/>
        </w:rPr>
        <w:t>[1</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從住兜率陀天及退受生、</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受學、受欲塵、</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出家、</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5</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往外道所修苦行、</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6</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得無上菩提、</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7</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轉法輪、</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8</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大般涅槃等事所顯現故。</w:t>
      </w:r>
    </w:p>
    <w:p w:rsidR="004572A9" w:rsidRPr="00E85074" w:rsidRDefault="004572A9" w:rsidP="00263A02">
      <w:pPr>
        <w:pStyle w:val="a8"/>
        <w:ind w:leftChars="260" w:left="624"/>
        <w:jc w:val="both"/>
        <w:rPr>
          <w:rFonts w:ascii="Times New Roman" w:eastAsia="標楷體" w:hAnsi="Times New Roman" w:cs="Times New Roman"/>
          <w:sz w:val="22"/>
          <w:szCs w:val="22"/>
        </w:rPr>
      </w:pPr>
      <w:r w:rsidRPr="00E85074">
        <w:rPr>
          <w:rFonts w:ascii="Times New Roman" w:eastAsia="標楷體" w:hAnsi="標楷體" w:cs="Times New Roman"/>
          <w:sz w:val="22"/>
          <w:szCs w:val="22"/>
        </w:rPr>
        <w:t>※</w:t>
      </w:r>
      <w:r w:rsidRPr="00E85074">
        <w:rPr>
          <w:rFonts w:ascii="Times New Roman" w:cs="Times New Roman"/>
          <w:sz w:val="22"/>
          <w:szCs w:val="22"/>
        </w:rPr>
        <w:t>輪＝轉【宋】【元】【明】【宮】。</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129d</w:t>
      </w:r>
      <w:r w:rsidRPr="00E85074">
        <w:rPr>
          <w:rFonts w:ascii="Times New Roman" w:hAnsi="Times New Roman" w:cs="Times New Roman"/>
          <w:sz w:val="22"/>
          <w:szCs w:val="22"/>
        </w:rPr>
        <w:t>，</w:t>
      </w:r>
      <w:r w:rsidRPr="00E85074">
        <w:rPr>
          <w:rFonts w:ascii="Times New Roman" w:hAnsi="Times New Roman" w:cs="Times New Roman"/>
          <w:sz w:val="22"/>
          <w:szCs w:val="22"/>
        </w:rPr>
        <w:t>n.4</w:t>
      </w:r>
      <w:r w:rsidRPr="00E85074">
        <w:rPr>
          <w:rFonts w:ascii="Times New Roman" w:hAnsi="Times New Roman" w:cs="Times New Roman"/>
          <w:sz w:val="22"/>
          <w:szCs w:val="22"/>
        </w:rPr>
        <w:t>）</w:t>
      </w:r>
    </w:p>
    <w:p w:rsidR="004572A9" w:rsidRPr="00E85074" w:rsidRDefault="004572A9" w:rsidP="00263A02">
      <w:pPr>
        <w:pStyle w:val="a8"/>
        <w:ind w:leftChars="30" w:left="622" w:hangingChars="250" w:hanging="550"/>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312c2-10</w:t>
      </w:r>
      <w:r w:rsidRPr="00E85074">
        <w:rPr>
          <w:rFonts w:ascii="Times New Roman" w:cs="Times New Roman" w:hint="eastAsia"/>
          <w:sz w:val="22"/>
        </w:rPr>
        <w:t>）：</w:t>
      </w:r>
    </w:p>
    <w:p w:rsidR="004572A9" w:rsidRPr="00E85074" w:rsidRDefault="004572A9" w:rsidP="00263A02">
      <w:pPr>
        <w:pStyle w:val="a8"/>
        <w:ind w:leftChars="260" w:left="624"/>
        <w:jc w:val="both"/>
        <w:rPr>
          <w:rFonts w:ascii="標楷體" w:eastAsia="標楷體" w:hAnsi="標楷體" w:cs="Times New Roman"/>
          <w:sz w:val="22"/>
        </w:rPr>
      </w:pPr>
      <w:r w:rsidRPr="00E85074">
        <w:rPr>
          <w:rFonts w:ascii="標楷體" w:eastAsia="標楷體" w:hAnsi="標楷體" w:cs="Times New Roman" w:hint="eastAsia"/>
          <w:sz w:val="22"/>
        </w:rPr>
        <w:t>如是已說寂滅勝相。智勝相，云何可見？</w:t>
      </w:r>
    </w:p>
    <w:p w:rsidR="004572A9" w:rsidRPr="00E85074" w:rsidRDefault="004572A9" w:rsidP="00263A02">
      <w:pPr>
        <w:pStyle w:val="a8"/>
        <w:ind w:leftChars="260" w:left="624"/>
        <w:jc w:val="both"/>
        <w:rPr>
          <w:rFonts w:ascii="標楷體" w:eastAsia="標楷體" w:hAnsi="標楷體" w:cs="Times New Roman"/>
          <w:sz w:val="22"/>
        </w:rPr>
      </w:pPr>
      <w:r w:rsidRPr="00E85074">
        <w:rPr>
          <w:rFonts w:ascii="標楷體" w:eastAsia="標楷體" w:hAnsi="標楷體" w:cs="Times New Roman" w:hint="eastAsia"/>
          <w:sz w:val="22"/>
        </w:rPr>
        <w:t>三種佛身故，應知是智勝相，謂</w:t>
      </w:r>
      <w:r w:rsidRPr="00E85074">
        <w:rPr>
          <w:rFonts w:ascii="Times New Roman" w:eastAsia="標楷體" w:hAnsi="Times New Roman" w:cs="Times New Roman"/>
          <w:sz w:val="22"/>
          <w:szCs w:val="22"/>
          <w:shd w:val="pct15" w:color="auto" w:fill="FFFFFF"/>
          <w:vertAlign w:val="superscript"/>
        </w:rPr>
        <w:t>[1]</w:t>
      </w:r>
      <w:r w:rsidRPr="00E85074">
        <w:rPr>
          <w:rFonts w:ascii="標楷體" w:eastAsia="標楷體" w:hAnsi="標楷體" w:cs="Times New Roman" w:hint="eastAsia"/>
          <w:sz w:val="22"/>
        </w:rPr>
        <w:t>自性身、</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受用身、</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變化身。</w:t>
      </w:r>
    </w:p>
    <w:p w:rsidR="004572A9" w:rsidRPr="00E85074" w:rsidRDefault="004572A9" w:rsidP="00263A02">
      <w:pPr>
        <w:pStyle w:val="a8"/>
        <w:ind w:leftChars="260" w:left="624"/>
        <w:jc w:val="both"/>
        <w:rPr>
          <w:rFonts w:ascii="標楷體" w:eastAsia="標楷體" w:hAnsi="標楷體" w:cs="Times New Roman"/>
          <w:sz w:val="22"/>
        </w:rPr>
      </w:pPr>
      <w:r w:rsidRPr="00E85074">
        <w:rPr>
          <w:rFonts w:ascii="標楷體" w:eastAsia="標楷體" w:hAnsi="標楷體" w:cs="Times New Roman" w:hint="eastAsia"/>
          <w:sz w:val="22"/>
        </w:rPr>
        <w:t>此中，自性身者，即是如來法身，一切法中自在依止故。</w:t>
      </w:r>
    </w:p>
    <w:p w:rsidR="004572A9" w:rsidRPr="00E85074" w:rsidRDefault="004572A9" w:rsidP="00263A02">
      <w:pPr>
        <w:pStyle w:val="a8"/>
        <w:ind w:leftChars="550" w:left="1320"/>
        <w:jc w:val="both"/>
        <w:rPr>
          <w:rFonts w:ascii="標楷體" w:eastAsia="標楷體" w:hAnsi="標楷體" w:cs="Times New Roman"/>
          <w:sz w:val="22"/>
        </w:rPr>
      </w:pPr>
      <w:r w:rsidRPr="00E85074">
        <w:rPr>
          <w:rFonts w:ascii="標楷體" w:eastAsia="標楷體" w:hAnsi="標楷體" w:cs="Times New Roman" w:hint="eastAsia"/>
          <w:sz w:val="22"/>
        </w:rPr>
        <w:t>受用身者，此顯諸佛種種大集輪，法身為依止，清淨佛剎中受用大乘法果報故。</w:t>
      </w:r>
    </w:p>
    <w:p w:rsidR="004572A9" w:rsidRPr="00E85074" w:rsidRDefault="004572A9" w:rsidP="00263A02">
      <w:pPr>
        <w:pStyle w:val="a8"/>
        <w:ind w:leftChars="550" w:left="2420" w:hangingChars="500" w:hanging="1100"/>
        <w:jc w:val="both"/>
        <w:rPr>
          <w:rFonts w:ascii="標楷體" w:eastAsia="標楷體" w:hAnsi="標楷體" w:cs="Times New Roman"/>
          <w:sz w:val="22"/>
          <w:szCs w:val="22"/>
        </w:rPr>
      </w:pPr>
      <w:r w:rsidRPr="00E85074">
        <w:rPr>
          <w:rFonts w:ascii="標楷體" w:eastAsia="標楷體" w:hAnsi="標楷體" w:cs="Times New Roman" w:hint="eastAsia"/>
          <w:sz w:val="22"/>
        </w:rPr>
        <w:t>變化身者，亦以法身為依止，</w:t>
      </w:r>
      <w:r w:rsidRPr="00E85074">
        <w:rPr>
          <w:rFonts w:ascii="Times New Roman" w:eastAsia="標楷體" w:hAnsi="Times New Roman" w:cs="Times New Roman"/>
          <w:sz w:val="22"/>
          <w:szCs w:val="22"/>
          <w:shd w:val="pct15" w:color="auto" w:fill="FFFFFF"/>
          <w:vertAlign w:val="superscript"/>
        </w:rPr>
        <w:t>[1]</w:t>
      </w:r>
      <w:r w:rsidRPr="00E85074">
        <w:rPr>
          <w:rFonts w:ascii="標楷體" w:eastAsia="標楷體" w:hAnsi="標楷體" w:cs="Times New Roman" w:hint="eastAsia"/>
          <w:sz w:val="22"/>
        </w:rPr>
        <w:t>處兜率陀宮故及</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降生</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受欲樂</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出家</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5</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往外道中修行苦行</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6</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正覺菩提</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7</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轉法輪</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8</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入大涅槃所顯示故。</w:t>
      </w:r>
    </w:p>
    <w:p w:rsidR="004572A9" w:rsidRPr="00E85074" w:rsidRDefault="004572A9" w:rsidP="00263A02">
      <w:pPr>
        <w:pStyle w:val="a8"/>
        <w:ind w:leftChars="30" w:left="622"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149a18-26</w:t>
      </w:r>
      <w:r w:rsidRPr="00E85074">
        <w:rPr>
          <w:rFonts w:ascii="Times New Roman" w:cs="Times New Roman"/>
          <w:sz w:val="22"/>
          <w:szCs w:val="22"/>
        </w:rPr>
        <w:t>）</w:t>
      </w:r>
      <w:r w:rsidRPr="00E85074">
        <w:rPr>
          <w:rFonts w:ascii="Times New Roman" w:hAnsi="Times New Roman" w:cs="Times New Roman"/>
          <w:sz w:val="22"/>
          <w:szCs w:val="22"/>
        </w:rPr>
        <w:t>。</w:t>
      </w:r>
    </w:p>
  </w:footnote>
  <w:footnote w:id="3">
    <w:p w:rsidR="004572A9" w:rsidRPr="00E85074" w:rsidRDefault="004572A9" w:rsidP="00263A02">
      <w:pPr>
        <w:snapToGrid w:val="0"/>
        <w:jc w:val="both"/>
        <w:rPr>
          <w:sz w:val="22"/>
          <w:szCs w:val="22"/>
        </w:rPr>
      </w:pPr>
      <w:r w:rsidRPr="00E85074">
        <w:rPr>
          <w:rStyle w:val="aa"/>
          <w:sz w:val="22"/>
          <w:szCs w:val="22"/>
        </w:rPr>
        <w:footnoteRef/>
      </w:r>
      <w:r w:rsidRPr="00E85074">
        <w:rPr>
          <w:rFonts w:hint="eastAsia"/>
          <w:sz w:val="22"/>
          <w:szCs w:val="22"/>
        </w:rPr>
        <w:t>（</w:t>
      </w:r>
      <w:r w:rsidRPr="00E85074">
        <w:rPr>
          <w:sz w:val="22"/>
          <w:szCs w:val="22"/>
        </w:rPr>
        <w:t>1</w:t>
      </w:r>
      <w:r w:rsidRPr="00E85074">
        <w:rPr>
          <w:rFonts w:hint="eastAsia"/>
          <w:sz w:val="22"/>
          <w:szCs w:val="22"/>
        </w:rPr>
        <w:t>）</w:t>
      </w:r>
      <w:r w:rsidRPr="00E85074">
        <w:rPr>
          <w:sz w:val="22"/>
          <w:szCs w:val="22"/>
        </w:rPr>
        <w:t>護法等造，［唐］玄奘譯，《成唯識論》卷</w:t>
      </w:r>
      <w:r w:rsidRPr="00E85074">
        <w:rPr>
          <w:sz w:val="22"/>
          <w:szCs w:val="22"/>
        </w:rPr>
        <w:t>9</w:t>
      </w:r>
      <w:r w:rsidRPr="00E85074">
        <w:rPr>
          <w:sz w:val="22"/>
          <w:szCs w:val="22"/>
        </w:rPr>
        <w:t>（大正</w:t>
      </w:r>
      <w:r w:rsidRPr="00E85074">
        <w:rPr>
          <w:sz w:val="22"/>
          <w:szCs w:val="22"/>
        </w:rPr>
        <w:t>31</w:t>
      </w:r>
      <w:r w:rsidRPr="00E85074">
        <w:rPr>
          <w:sz w:val="22"/>
          <w:szCs w:val="22"/>
        </w:rPr>
        <w:t>，</w:t>
      </w:r>
      <w:r w:rsidRPr="00E85074">
        <w:rPr>
          <w:sz w:val="22"/>
          <w:szCs w:val="22"/>
        </w:rPr>
        <w:t>48b18-20</w:t>
      </w:r>
      <w:r w:rsidRPr="00E85074">
        <w:rPr>
          <w:sz w:val="22"/>
          <w:szCs w:val="22"/>
        </w:rPr>
        <w:t>）：</w:t>
      </w:r>
    </w:p>
    <w:p w:rsidR="004572A9" w:rsidRPr="00E85074" w:rsidRDefault="004572A9" w:rsidP="00263A02">
      <w:pPr>
        <w:snapToGrid w:val="0"/>
        <w:ind w:leftChars="260" w:left="624"/>
        <w:jc w:val="both"/>
        <w:rPr>
          <w:rFonts w:ascii="標楷體" w:eastAsia="標楷體" w:hAnsi="標楷體"/>
          <w:sz w:val="22"/>
          <w:szCs w:val="22"/>
        </w:rPr>
      </w:pPr>
      <w:r w:rsidRPr="00E85074">
        <w:rPr>
          <w:rFonts w:ascii="標楷體" w:eastAsia="標楷體" w:hAnsi="標楷體"/>
          <w:sz w:val="22"/>
          <w:szCs w:val="22"/>
        </w:rPr>
        <w:t>修習位中</w:t>
      </w:r>
      <w:r w:rsidRPr="00E85074">
        <w:rPr>
          <w:rFonts w:ascii="標楷體" w:eastAsia="標楷體" w:hAnsi="標楷體" w:hint="eastAsia"/>
          <w:sz w:val="22"/>
          <w:szCs w:val="22"/>
        </w:rPr>
        <w:t>，</w:t>
      </w:r>
      <w:r w:rsidRPr="00E85074">
        <w:rPr>
          <w:rFonts w:ascii="標楷體" w:eastAsia="標楷體" w:hAnsi="標楷體"/>
          <w:sz w:val="22"/>
          <w:szCs w:val="22"/>
        </w:rPr>
        <w:t>如所見理數數修習</w:t>
      </w:r>
      <w:r w:rsidRPr="00E85074">
        <w:rPr>
          <w:rFonts w:ascii="標楷體" w:eastAsia="標楷體" w:hAnsi="標楷體" w:hint="eastAsia"/>
          <w:sz w:val="22"/>
          <w:szCs w:val="22"/>
        </w:rPr>
        <w:t>，</w:t>
      </w:r>
      <w:r w:rsidRPr="00E85074">
        <w:rPr>
          <w:rFonts w:ascii="標楷體" w:eastAsia="標楷體" w:hAnsi="標楷體"/>
          <w:sz w:val="22"/>
          <w:szCs w:val="22"/>
        </w:rPr>
        <w:t>伏斷餘障。至究竟位</w:t>
      </w:r>
      <w:r w:rsidRPr="00E85074">
        <w:rPr>
          <w:rFonts w:ascii="標楷體" w:eastAsia="標楷體" w:hAnsi="標楷體"/>
          <w:b/>
          <w:sz w:val="22"/>
          <w:szCs w:val="22"/>
        </w:rPr>
        <w:t>出障圓明</w:t>
      </w:r>
      <w:r w:rsidRPr="00E85074">
        <w:rPr>
          <w:rFonts w:ascii="標楷體" w:eastAsia="標楷體" w:hAnsi="標楷體" w:hint="eastAsia"/>
          <w:sz w:val="22"/>
          <w:szCs w:val="22"/>
        </w:rPr>
        <w:t>，</w:t>
      </w:r>
      <w:r w:rsidRPr="00E85074">
        <w:rPr>
          <w:rFonts w:ascii="標楷體" w:eastAsia="標楷體" w:hAnsi="標楷體"/>
          <w:sz w:val="22"/>
          <w:szCs w:val="22"/>
        </w:rPr>
        <w:t>能盡未來化有情類</w:t>
      </w:r>
      <w:r w:rsidRPr="00E85074">
        <w:rPr>
          <w:rFonts w:ascii="標楷體" w:eastAsia="標楷體" w:hAnsi="標楷體" w:hint="eastAsia"/>
          <w:sz w:val="22"/>
          <w:szCs w:val="22"/>
        </w:rPr>
        <w:t>，</w:t>
      </w:r>
      <w:r w:rsidRPr="00E85074">
        <w:rPr>
          <w:rFonts w:ascii="標楷體" w:eastAsia="標楷體" w:hAnsi="標楷體"/>
          <w:sz w:val="22"/>
          <w:szCs w:val="22"/>
        </w:rPr>
        <w:t>復令悟入唯識相性。</w:t>
      </w:r>
    </w:p>
    <w:p w:rsidR="004572A9" w:rsidRPr="00E85074" w:rsidRDefault="004572A9" w:rsidP="00263A02">
      <w:pPr>
        <w:snapToGrid w:val="0"/>
        <w:ind w:leftChars="30" w:left="72"/>
        <w:jc w:val="both"/>
        <w:rPr>
          <w:sz w:val="22"/>
          <w:szCs w:val="22"/>
        </w:rPr>
      </w:pPr>
      <w:r w:rsidRPr="00E85074">
        <w:rPr>
          <w:rFonts w:hint="eastAsia"/>
          <w:sz w:val="22"/>
          <w:szCs w:val="22"/>
        </w:rPr>
        <w:t>（</w:t>
      </w:r>
      <w:r w:rsidRPr="00E85074">
        <w:rPr>
          <w:sz w:val="22"/>
          <w:szCs w:val="22"/>
        </w:rPr>
        <w:t>2</w:t>
      </w:r>
      <w:r w:rsidRPr="00E85074">
        <w:rPr>
          <w:rFonts w:hint="eastAsia"/>
          <w:sz w:val="22"/>
          <w:szCs w:val="22"/>
        </w:rPr>
        <w:t>）印順法師，</w:t>
      </w:r>
      <w:r w:rsidRPr="00E85074">
        <w:rPr>
          <w:sz w:val="22"/>
          <w:szCs w:val="22"/>
        </w:rPr>
        <w:t>《華雨集》</w:t>
      </w:r>
      <w:r w:rsidRPr="00E85074">
        <w:rPr>
          <w:rFonts w:hint="eastAsia"/>
          <w:sz w:val="22"/>
          <w:szCs w:val="22"/>
        </w:rPr>
        <w:t>（</w:t>
      </w:r>
      <w:r w:rsidRPr="00E85074">
        <w:rPr>
          <w:sz w:val="22"/>
          <w:szCs w:val="22"/>
        </w:rPr>
        <w:t>一</w:t>
      </w:r>
      <w:r w:rsidRPr="00E85074">
        <w:rPr>
          <w:rFonts w:hint="eastAsia"/>
          <w:sz w:val="22"/>
          <w:szCs w:val="22"/>
        </w:rPr>
        <w:t>）</w:t>
      </w:r>
      <w:r w:rsidRPr="00E85074">
        <w:rPr>
          <w:sz w:val="22"/>
          <w:szCs w:val="22"/>
        </w:rPr>
        <w:t>，〈辨法法性論講記〉，</w:t>
      </w:r>
      <w:r w:rsidRPr="00E85074">
        <w:rPr>
          <w:sz w:val="22"/>
          <w:szCs w:val="22"/>
        </w:rPr>
        <w:t>p.269</w:t>
      </w:r>
      <w:r w:rsidRPr="00E85074">
        <w:rPr>
          <w:sz w:val="22"/>
          <w:szCs w:val="22"/>
        </w:rPr>
        <w:t>：</w:t>
      </w:r>
    </w:p>
    <w:p w:rsidR="004572A9" w:rsidRPr="00E85074" w:rsidRDefault="004572A9" w:rsidP="00263A02">
      <w:pPr>
        <w:snapToGrid w:val="0"/>
        <w:ind w:leftChars="260" w:left="624"/>
        <w:jc w:val="both"/>
        <w:rPr>
          <w:rFonts w:ascii="標楷體" w:eastAsia="標楷體" w:hAnsi="標楷體"/>
          <w:sz w:val="22"/>
          <w:szCs w:val="22"/>
        </w:rPr>
      </w:pPr>
      <w:r w:rsidRPr="00E85074">
        <w:rPr>
          <w:rFonts w:ascii="標楷體" w:eastAsia="標楷體" w:hAnsi="標楷體"/>
          <w:sz w:val="22"/>
          <w:szCs w:val="22"/>
        </w:rPr>
        <w:t>經修道位修習，虛妄漸漸消融，漸漸轉化，到二障永盡，雜染徹底消失，名</w:t>
      </w:r>
      <w:r w:rsidRPr="00E85074">
        <w:rPr>
          <w:rFonts w:ascii="標楷體" w:eastAsia="標楷體" w:hAnsi="標楷體" w:hint="eastAsia"/>
          <w:sz w:val="22"/>
          <w:szCs w:val="22"/>
        </w:rPr>
        <w:t>為最清淨法界，也就是真如顯現了最極清淨，這才是真如無垢，唯識學或稱為「</w:t>
      </w:r>
      <w:r w:rsidRPr="00E85074">
        <w:rPr>
          <w:rFonts w:ascii="標楷體" w:eastAsia="標楷體" w:hAnsi="標楷體" w:hint="eastAsia"/>
          <w:b/>
          <w:sz w:val="22"/>
          <w:szCs w:val="22"/>
        </w:rPr>
        <w:t>出障圓明</w:t>
      </w:r>
      <w:r w:rsidRPr="00E85074">
        <w:rPr>
          <w:rFonts w:ascii="標楷體" w:eastAsia="標楷體" w:hAnsi="標楷體" w:hint="eastAsia"/>
          <w:sz w:val="22"/>
          <w:szCs w:val="22"/>
        </w:rPr>
        <w:t>」，離雜染障礙，顯出真如的究竟清淨，也就是圓顯一切法的本性</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勝義自性。</w:t>
      </w:r>
      <w:r w:rsidRPr="00E85074">
        <w:rPr>
          <w:rFonts w:ascii="標楷體" w:eastAsia="標楷體" w:hAnsi="標楷體"/>
          <w:sz w:val="22"/>
          <w:szCs w:val="22"/>
        </w:rPr>
        <w:t xml:space="preserve"> </w:t>
      </w:r>
    </w:p>
  </w:footnote>
  <w:footnote w:id="4">
    <w:p w:rsidR="004572A9" w:rsidRPr="00E85074" w:rsidRDefault="004572A9" w:rsidP="00263A02">
      <w:pPr>
        <w:pStyle w:val="a8"/>
        <w:jc w:val="both"/>
        <w:rPr>
          <w:rFonts w:ascii="Times New Roman" w:eastAsia="新細明體" w:hAnsi="新細明體"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新細明體" w:cs="Times New Roman" w:hint="eastAsia"/>
          <w:sz w:val="22"/>
          <w:szCs w:val="22"/>
        </w:rPr>
        <w:t xml:space="preserve"> </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ascii="Times New Roman" w:cs="Times New Roman" w:hint="eastAsia"/>
          <w:sz w:val="22"/>
          <w:szCs w:val="22"/>
        </w:rPr>
        <w:t>攝大乘論講記</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，第一章〈</w:t>
      </w:r>
      <w:r w:rsidRPr="00E85074">
        <w:rPr>
          <w:rFonts w:ascii="新細明體" w:eastAsia="新細明體" w:hAnsi="新細明體" w:hint="eastAsia"/>
          <w:sz w:val="22"/>
          <w:szCs w:val="22"/>
        </w:rPr>
        <w:t>序說</w:t>
      </w:r>
      <w:r w:rsidRPr="00E85074">
        <w:rPr>
          <w:rFonts w:ascii="Times New Roman" w:eastAsia="新細明體" w:hAnsi="新細明體" w:cs="Times New Roman" w:hint="eastAsia"/>
          <w:sz w:val="22"/>
          <w:szCs w:val="22"/>
        </w:rPr>
        <w:t>〉，</w:t>
      </w:r>
      <w:r w:rsidRPr="00E85074">
        <w:rPr>
          <w:rFonts w:ascii="Times New Roman" w:eastAsia="新細明體" w:hAnsi="新細明體" w:cs="Times New Roman" w:hint="eastAsia"/>
          <w:sz w:val="22"/>
          <w:szCs w:val="22"/>
        </w:rPr>
        <w:t>p.24</w:t>
      </w:r>
      <w:r w:rsidRPr="00E85074">
        <w:rPr>
          <w:rFonts w:ascii="Times New Roman" w:eastAsia="新細明體" w:hAnsi="新細明體" w:cs="Times New Roman" w:hint="eastAsia"/>
          <w:sz w:val="22"/>
          <w:szCs w:val="22"/>
        </w:rPr>
        <w:t>：</w:t>
      </w:r>
    </w:p>
    <w:p w:rsidR="004572A9" w:rsidRPr="00E85074" w:rsidRDefault="004572A9" w:rsidP="00263A02">
      <w:pPr>
        <w:pStyle w:val="a8"/>
        <w:ind w:leftChars="70" w:left="168"/>
        <w:jc w:val="both"/>
        <w:rPr>
          <w:rFonts w:ascii="標楷體" w:eastAsia="標楷體" w:hAnsi="標楷體"/>
          <w:sz w:val="22"/>
          <w:szCs w:val="22"/>
        </w:rPr>
      </w:pPr>
      <w:r w:rsidRPr="00E85074">
        <w:rPr>
          <w:rFonts w:ascii="標楷體" w:eastAsia="標楷體" w:hAnsi="標楷體" w:hint="eastAsia"/>
          <w:sz w:val="22"/>
          <w:szCs w:val="22"/>
        </w:rPr>
        <w:t>十、「三種佛身」「說名彼果智體」：彼果就是智，名彼果智。</w:t>
      </w:r>
    </w:p>
    <w:p w:rsidR="004572A9" w:rsidRPr="00E85074" w:rsidRDefault="004572A9" w:rsidP="00263A02">
      <w:pPr>
        <w:pStyle w:val="a8"/>
        <w:ind w:leftChars="250" w:left="600"/>
        <w:jc w:val="both"/>
        <w:rPr>
          <w:rFonts w:ascii="標楷體" w:eastAsia="標楷體" w:hAnsi="標楷體"/>
          <w:sz w:val="22"/>
          <w:szCs w:val="22"/>
        </w:rPr>
      </w:pPr>
      <w:r w:rsidRPr="00E85074">
        <w:rPr>
          <w:rFonts w:ascii="標楷體" w:eastAsia="標楷體" w:hAnsi="標楷體" w:hint="eastAsia"/>
          <w:sz w:val="22"/>
          <w:szCs w:val="22"/>
        </w:rPr>
        <w:t>約斷障的寂滅邊說，是無住大般涅槃；約顯現的智慧邊說，就是圓滿的無分別智，就是三種佛身。</w:t>
      </w:r>
    </w:p>
    <w:p w:rsidR="004572A9" w:rsidRPr="00E85074" w:rsidRDefault="004572A9" w:rsidP="00263A02">
      <w:pPr>
        <w:pStyle w:val="a8"/>
        <w:ind w:leftChars="250" w:left="600"/>
        <w:jc w:val="both"/>
        <w:rPr>
          <w:rFonts w:ascii="標楷體" w:eastAsia="標楷體" w:hAnsi="標楷體"/>
          <w:sz w:val="22"/>
          <w:szCs w:val="22"/>
        </w:rPr>
      </w:pPr>
      <w:r w:rsidRPr="00E85074">
        <w:rPr>
          <w:rFonts w:ascii="標楷體" w:eastAsia="標楷體" w:hAnsi="標楷體" w:hint="eastAsia"/>
          <w:sz w:val="22"/>
          <w:szCs w:val="22"/>
        </w:rPr>
        <w:t>第八識轉成的大圓鏡智，第七識轉成的平等性智，是「自性身」，它的本體是常住的。第六識轉成的妙觀察智，是「受用身」；前五識轉成的成所作智，是「變化身」，這二身可說是無常的。</w:t>
      </w:r>
    </w:p>
    <w:p w:rsidR="004572A9" w:rsidRPr="00E85074" w:rsidRDefault="004572A9" w:rsidP="00263A02">
      <w:pPr>
        <w:pStyle w:val="a8"/>
        <w:ind w:leftChars="250" w:left="600"/>
        <w:jc w:val="both"/>
        <w:rPr>
          <w:rFonts w:ascii="標楷體" w:eastAsia="標楷體" w:hAnsi="標楷體" w:cs="Times New Roman"/>
          <w:sz w:val="22"/>
          <w:szCs w:val="22"/>
        </w:rPr>
      </w:pPr>
      <w:r w:rsidRPr="00E85074">
        <w:rPr>
          <w:rFonts w:ascii="標楷體" w:eastAsia="標楷體" w:hAnsi="標楷體" w:hint="eastAsia"/>
          <w:sz w:val="22"/>
          <w:szCs w:val="22"/>
        </w:rPr>
        <w:t>自性身即以解性阿賴耶識離障為自性。由自性身而現起的一切中，受用身為地上菩薩現身說法，受用一切法樂；變化身為聲聞現身說法。</w:t>
      </w:r>
    </w:p>
  </w:footnote>
  <w:footnote w:id="5">
    <w:p w:rsidR="004572A9" w:rsidRPr="00E85074" w:rsidRDefault="004572A9" w:rsidP="00263A02">
      <w:pPr>
        <w:pStyle w:val="a8"/>
        <w:jc w:val="both"/>
        <w:rPr>
          <w:rFonts w:ascii="Times New Roman" w:eastAsia="新細明體" w:hAnsi="新細明體"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新細明體" w:cs="Times New Roman" w:hint="eastAsia"/>
          <w:sz w:val="22"/>
          <w:szCs w:val="22"/>
        </w:rPr>
        <w:t xml:space="preserve"> </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ascii="Times New Roman" w:cs="Times New Roman" w:hint="eastAsia"/>
          <w:sz w:val="22"/>
          <w:szCs w:val="22"/>
        </w:rPr>
        <w:t>攝大乘論講記</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，第二章〈所知依〉，</w:t>
      </w:r>
      <w:r w:rsidRPr="00E85074">
        <w:rPr>
          <w:rFonts w:ascii="Times New Roman" w:eastAsia="新細明體" w:hAnsi="新細明體" w:cs="Times New Roman" w:hint="eastAsia"/>
          <w:sz w:val="22"/>
          <w:szCs w:val="22"/>
        </w:rPr>
        <w:t>p.140</w:t>
      </w:r>
      <w:r w:rsidRPr="00E85074">
        <w:rPr>
          <w:rFonts w:ascii="Times New Roman" w:eastAsia="新細明體" w:hAnsi="新細明體" w:cs="Times New Roman" w:hint="eastAsia"/>
          <w:sz w:val="22"/>
          <w:szCs w:val="22"/>
        </w:rPr>
        <w:t>：</w:t>
      </w:r>
    </w:p>
    <w:p w:rsidR="004572A9" w:rsidRPr="00E85074" w:rsidRDefault="004572A9" w:rsidP="00263A02">
      <w:pPr>
        <w:pStyle w:val="a8"/>
        <w:ind w:leftChars="70" w:left="168"/>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法身的意義有廣狹不同：有時，單指有情本具的如來藏性；有時，指賴耶轉染還淨，因無量清淨熏習而顯現的大圓鏡智。有時，總指佛果位上的一切。</w:t>
      </w:r>
    </w:p>
  </w:footnote>
  <w:footnote w:id="6">
    <w:p w:rsidR="004572A9" w:rsidRPr="00E85074" w:rsidRDefault="004572A9" w:rsidP="00263A02">
      <w:pPr>
        <w:pStyle w:val="a8"/>
        <w:ind w:left="616" w:hangingChars="280" w:hanging="616"/>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cs="Times New Roman"/>
          <w:sz w:val="22"/>
          <w:szCs w:val="22"/>
        </w:rPr>
        <w:t>）</w:t>
      </w:r>
      <w:r w:rsidRPr="00E85074">
        <w:rPr>
          <w:rFonts w:ascii="Times New Roman" w:eastAsia="新細明體" w:hAnsi="Times New Roman" w:cs="Times New Roman"/>
          <w:spacing w:val="10"/>
          <w:sz w:val="22"/>
          <w:szCs w:val="22"/>
        </w:rPr>
        <w:t>參見</w:t>
      </w:r>
      <w:r w:rsidRPr="00E85074">
        <w:rPr>
          <w:rFonts w:ascii="Times New Roman" w:cs="Times New Roman"/>
          <w:spacing w:val="10"/>
          <w:sz w:val="22"/>
          <w:szCs w:val="22"/>
        </w:rPr>
        <w:t>無著造</w:t>
      </w:r>
      <w:r w:rsidRPr="00E85074">
        <w:rPr>
          <w:rFonts w:ascii="Times New Roman" w:hAnsi="Times New Roman" w:cs="Times New Roman"/>
          <w:spacing w:val="10"/>
          <w:sz w:val="22"/>
          <w:szCs w:val="22"/>
        </w:rPr>
        <w:t>，［</w:t>
      </w:r>
      <w:r w:rsidRPr="00E85074">
        <w:rPr>
          <w:rFonts w:ascii="Times New Roman" w:cs="Times New Roman"/>
          <w:spacing w:val="10"/>
          <w:sz w:val="22"/>
          <w:szCs w:val="22"/>
        </w:rPr>
        <w:t>唐］波羅頗蜜多羅譯</w:t>
      </w:r>
      <w:r w:rsidRPr="00E85074">
        <w:rPr>
          <w:rFonts w:ascii="Times New Roman" w:hAnsi="Times New Roman" w:cs="Times New Roman"/>
          <w:spacing w:val="10"/>
          <w:sz w:val="22"/>
          <w:szCs w:val="22"/>
        </w:rPr>
        <w:t>，</w:t>
      </w:r>
      <w:r w:rsidRPr="00E85074">
        <w:rPr>
          <w:rFonts w:ascii="Times New Roman" w:cs="Times New Roman"/>
          <w:spacing w:val="10"/>
          <w:sz w:val="22"/>
          <w:szCs w:val="22"/>
        </w:rPr>
        <w:t>《大乘莊嚴經論》卷</w:t>
      </w:r>
      <w:r w:rsidRPr="00E85074">
        <w:rPr>
          <w:rFonts w:ascii="Times New Roman" w:hAnsi="Times New Roman" w:cs="Times New Roman"/>
          <w:spacing w:val="10"/>
          <w:sz w:val="22"/>
          <w:szCs w:val="22"/>
        </w:rPr>
        <w:t>3</w:t>
      </w:r>
      <w:r w:rsidRPr="00E85074">
        <w:rPr>
          <w:rFonts w:ascii="Times New Roman" w:cs="Times New Roman"/>
          <w:spacing w:val="10"/>
          <w:sz w:val="22"/>
          <w:szCs w:val="22"/>
        </w:rPr>
        <w:t>〈</w:t>
      </w:r>
      <w:r w:rsidRPr="00E85074">
        <w:rPr>
          <w:rFonts w:ascii="Times New Roman" w:hAnsi="Times New Roman" w:cs="Times New Roman"/>
          <w:spacing w:val="10"/>
          <w:sz w:val="22"/>
          <w:szCs w:val="22"/>
        </w:rPr>
        <w:t>10</w:t>
      </w:r>
      <w:r w:rsidRPr="00E85074">
        <w:rPr>
          <w:rFonts w:ascii="Times New Roman" w:cs="Times New Roman"/>
          <w:spacing w:val="10"/>
          <w:sz w:val="22"/>
          <w:szCs w:val="22"/>
        </w:rPr>
        <w:t>菩提品〉（大正</w:t>
      </w:r>
      <w:r w:rsidRPr="00E85074">
        <w:rPr>
          <w:rFonts w:ascii="Times New Roman" w:hAnsi="Times New Roman" w:cs="Times New Roman"/>
          <w:spacing w:val="10"/>
          <w:sz w:val="22"/>
          <w:szCs w:val="22"/>
        </w:rPr>
        <w:t>31</w:t>
      </w:r>
      <w:r w:rsidRPr="00E85074">
        <w:rPr>
          <w:rFonts w:ascii="Times New Roman" w:cs="Times New Roman"/>
          <w:spacing w:val="10"/>
          <w:sz w:val="22"/>
          <w:szCs w:val="22"/>
        </w:rPr>
        <w:t>，</w:t>
      </w:r>
      <w:r w:rsidRPr="00E85074">
        <w:rPr>
          <w:rFonts w:ascii="Times New Roman" w:hAnsi="Times New Roman" w:cs="Times New Roman"/>
          <w:spacing w:val="10"/>
          <w:sz w:val="22"/>
          <w:szCs w:val="22"/>
        </w:rPr>
        <w:t>602a6-608b3</w:t>
      </w:r>
      <w:r w:rsidRPr="00E85074">
        <w:rPr>
          <w:rFonts w:ascii="Times New Roman" w:cs="Times New Roman"/>
          <w:spacing w:val="10"/>
          <w:sz w:val="22"/>
          <w:szCs w:val="22"/>
        </w:rPr>
        <w:t>），護法等造，［唐］玄奘譯，《成唯識論》卷</w:t>
      </w:r>
      <w:r w:rsidRPr="00E85074">
        <w:rPr>
          <w:rFonts w:ascii="Times New Roman" w:hAnsi="Times New Roman" w:cs="Times New Roman"/>
          <w:spacing w:val="10"/>
          <w:sz w:val="22"/>
          <w:szCs w:val="22"/>
        </w:rPr>
        <w:t>10</w:t>
      </w:r>
      <w:r w:rsidRPr="00E85074">
        <w:rPr>
          <w:rFonts w:ascii="Times New Roman" w:cs="Times New Roman"/>
          <w:spacing w:val="10"/>
          <w:sz w:val="22"/>
          <w:szCs w:val="22"/>
        </w:rPr>
        <w:t>（大正</w:t>
      </w:r>
      <w:r w:rsidRPr="00E85074">
        <w:rPr>
          <w:rFonts w:ascii="Times New Roman" w:hAnsi="Times New Roman" w:cs="Times New Roman"/>
          <w:spacing w:val="10"/>
          <w:sz w:val="22"/>
          <w:szCs w:val="22"/>
        </w:rPr>
        <w:t>31</w:t>
      </w:r>
      <w:r w:rsidRPr="00E85074">
        <w:rPr>
          <w:rFonts w:ascii="Times New Roman" w:cs="Times New Roman"/>
          <w:spacing w:val="10"/>
          <w:sz w:val="22"/>
          <w:szCs w:val="22"/>
        </w:rPr>
        <w:t>，</w:t>
      </w:r>
      <w:r w:rsidRPr="00E85074">
        <w:rPr>
          <w:rFonts w:ascii="Times New Roman" w:hAnsi="Times New Roman" w:cs="Times New Roman"/>
          <w:spacing w:val="10"/>
          <w:sz w:val="22"/>
          <w:szCs w:val="22"/>
        </w:rPr>
        <w:t>57a11-59a21</w:t>
      </w:r>
      <w:r w:rsidRPr="00E85074">
        <w:rPr>
          <w:rFonts w:ascii="Times New Roman" w:cs="Times New Roman"/>
          <w:spacing w:val="10"/>
          <w:sz w:val="22"/>
          <w:szCs w:val="22"/>
        </w:rPr>
        <w:t>）</w:t>
      </w:r>
      <w:r w:rsidRPr="00E85074">
        <w:rPr>
          <w:rFonts w:ascii="Times New Roman" w:cs="Times New Roman" w:hint="eastAsia"/>
          <w:spacing w:val="10"/>
          <w:sz w:val="22"/>
          <w:szCs w:val="22"/>
        </w:rPr>
        <w:t>。</w:t>
      </w:r>
    </w:p>
    <w:p w:rsidR="004572A9" w:rsidRPr="00E85074" w:rsidRDefault="004572A9" w:rsidP="00263A02">
      <w:pPr>
        <w:pStyle w:val="a8"/>
        <w:ind w:leftChars="30" w:left="72"/>
        <w:jc w:val="both"/>
        <w:rPr>
          <w:rFonts w:ascii="Times New Roman" w:hAnsi="Times New Roman" w:cs="Times New Roman"/>
          <w:sz w:val="22"/>
          <w:szCs w:val="22"/>
        </w:rPr>
      </w:pPr>
      <w:r w:rsidRPr="00E85074">
        <w:rPr>
          <w:rFonts w:ascii="Times New Roman" w:cs="Times New Roman"/>
          <w:sz w:val="22"/>
          <w:szCs w:val="22"/>
        </w:rPr>
        <w:t>（</w:t>
      </w:r>
      <w:r w:rsidRPr="00E85074">
        <w:rPr>
          <w:rFonts w:ascii="Times New Roman" w:hAnsi="Times New Roman" w:cs="Times New Roman" w:hint="eastAsia"/>
          <w:sz w:val="22"/>
          <w:szCs w:val="22"/>
        </w:rPr>
        <w:t>2</w:t>
      </w:r>
      <w:r w:rsidRPr="00E85074">
        <w:rPr>
          <w:rFonts w:ascii="Times New Roman" w:cs="Times New Roman"/>
          <w:sz w:val="22"/>
          <w:szCs w:val="22"/>
        </w:rPr>
        <w:t>）</w:t>
      </w:r>
      <w:r w:rsidRPr="00E85074">
        <w:rPr>
          <w:rFonts w:ascii="Times New Roman" w:cs="Times New Roman" w:hint="eastAsia"/>
          <w:sz w:val="22"/>
          <w:szCs w:val="22"/>
        </w:rPr>
        <w:t>請參閱【附錄一】。</w:t>
      </w:r>
    </w:p>
  </w:footnote>
  <w:footnote w:id="7">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cs="Times New Roman"/>
          <w:sz w:val="22"/>
          <w:szCs w:val="22"/>
        </w:rPr>
        <w:t>）</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60</w:t>
      </w:r>
      <w:r w:rsidRPr="00E85074">
        <w:rPr>
          <w:rFonts w:ascii="Times New Roman" w:hAnsi="Times New Roman" w:cs="Times New Roman" w:hint="eastAsia"/>
          <w:sz w:val="22"/>
          <w:szCs w:val="22"/>
        </w:rPr>
        <w:t>6c7</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607a2</w:t>
      </w:r>
      <w:r w:rsidRPr="00E85074">
        <w:rPr>
          <w:rFonts w:ascii="Times New Roman" w:cs="Times New Roman"/>
          <w:sz w:val="22"/>
          <w:szCs w:val="22"/>
        </w:rPr>
        <w:t>）</w:t>
      </w:r>
      <w:r w:rsidRPr="00E85074">
        <w:rPr>
          <w:rFonts w:ascii="Times New Roman" w:cs="Times New Roman" w:hint="eastAsia"/>
          <w:sz w:val="22"/>
          <w:szCs w:val="22"/>
        </w:rPr>
        <w:t>：</w:t>
      </w:r>
    </w:p>
    <w:p w:rsidR="004572A9" w:rsidRPr="00E85074" w:rsidRDefault="004572A9" w:rsidP="00263A02">
      <w:pPr>
        <w:snapToGrid w:val="0"/>
        <w:ind w:leftChars="260" w:left="624"/>
        <w:jc w:val="both"/>
        <w:rPr>
          <w:rFonts w:ascii="標楷體" w:eastAsia="標楷體" w:hAnsi="標楷體"/>
          <w:sz w:val="22"/>
        </w:rPr>
      </w:pPr>
      <w:r w:rsidRPr="00E85074">
        <w:rPr>
          <w:rFonts w:ascii="標楷體" w:eastAsia="標楷體" w:hAnsi="標楷體" w:hint="eastAsia"/>
          <w:sz w:val="22"/>
        </w:rPr>
        <w:t>偈曰：應知佛三身，是佛身皆攝，自他利依止，示現悉三身。</w:t>
      </w:r>
    </w:p>
    <w:p w:rsidR="004572A9" w:rsidRPr="00E85074" w:rsidRDefault="004572A9" w:rsidP="00263A02">
      <w:pPr>
        <w:snapToGrid w:val="0"/>
        <w:ind w:leftChars="260" w:left="624"/>
        <w:jc w:val="both"/>
        <w:rPr>
          <w:rFonts w:ascii="標楷體" w:eastAsia="標楷體" w:hAnsi="標楷體"/>
          <w:sz w:val="22"/>
        </w:rPr>
      </w:pPr>
      <w:r w:rsidRPr="00E85074">
        <w:rPr>
          <w:rFonts w:ascii="標楷體" w:eastAsia="標楷體" w:hAnsi="標楷體" w:hint="eastAsia"/>
          <w:sz w:val="22"/>
        </w:rPr>
        <w:t>釋曰：應知此三身</w:t>
      </w:r>
      <w:r w:rsidRPr="00E85074">
        <w:rPr>
          <w:rFonts w:ascii="標楷體" w:eastAsia="標楷體" w:hAnsi="標楷體" w:hint="eastAsia"/>
          <w:b/>
          <w:sz w:val="22"/>
        </w:rPr>
        <w:t>攝一切諸佛身，示現一切自利他利</w:t>
      </w:r>
      <w:r w:rsidRPr="00E85074">
        <w:rPr>
          <w:rFonts w:eastAsia="標楷體" w:hAnsi="標楷體"/>
          <w:b/>
          <w:sz w:val="22"/>
          <w:vertAlign w:val="superscript"/>
        </w:rPr>
        <w:t>※</w:t>
      </w:r>
      <w:r w:rsidRPr="00E85074">
        <w:rPr>
          <w:rFonts w:eastAsia="標楷體"/>
          <w:b/>
          <w:sz w:val="22"/>
          <w:vertAlign w:val="superscript"/>
        </w:rPr>
        <w:t>1</w:t>
      </w:r>
      <w:r w:rsidRPr="00E85074">
        <w:rPr>
          <w:rFonts w:ascii="標楷體" w:eastAsia="標楷體" w:hAnsi="標楷體" w:hint="eastAsia"/>
          <w:b/>
          <w:sz w:val="22"/>
        </w:rPr>
        <w:t>依止</w:t>
      </w:r>
      <w:r w:rsidRPr="00E85074">
        <w:rPr>
          <w:rFonts w:ascii="標楷體" w:eastAsia="標楷體" w:hAnsi="標楷體" w:hint="eastAsia"/>
          <w:sz w:val="22"/>
        </w:rPr>
        <w:t>故。</w:t>
      </w:r>
    </w:p>
    <w:p w:rsidR="004572A9" w:rsidRPr="00E85074" w:rsidRDefault="004572A9" w:rsidP="00263A02">
      <w:pPr>
        <w:snapToGrid w:val="0"/>
        <w:ind w:leftChars="260" w:left="624"/>
        <w:jc w:val="both"/>
        <w:rPr>
          <w:rFonts w:ascii="標楷體" w:eastAsia="標楷體" w:hAnsi="標楷體"/>
          <w:sz w:val="22"/>
        </w:rPr>
      </w:pPr>
      <w:r w:rsidRPr="00E85074">
        <w:rPr>
          <w:rFonts w:ascii="標楷體" w:eastAsia="標楷體" w:hAnsi="標楷體" w:hint="eastAsia"/>
          <w:sz w:val="22"/>
        </w:rPr>
        <w:t>偈曰：由</w:t>
      </w:r>
      <w:r w:rsidRPr="00E85074">
        <w:rPr>
          <w:rFonts w:ascii="標楷體" w:eastAsia="標楷體" w:hAnsi="標楷體" w:hint="eastAsia"/>
          <w:b/>
          <w:sz w:val="22"/>
        </w:rPr>
        <w:t>依、心、業</w:t>
      </w:r>
      <w:r w:rsidRPr="00E85074">
        <w:rPr>
          <w:rFonts w:eastAsia="標楷體" w:hAnsi="標楷體"/>
          <w:sz w:val="22"/>
          <w:vertAlign w:val="superscript"/>
        </w:rPr>
        <w:t>※</w:t>
      </w:r>
      <w:r w:rsidRPr="00E85074">
        <w:rPr>
          <w:rFonts w:eastAsia="標楷體"/>
          <w:sz w:val="22"/>
          <w:vertAlign w:val="superscript"/>
        </w:rPr>
        <w:t>2</w:t>
      </w:r>
      <w:r w:rsidRPr="00E85074">
        <w:rPr>
          <w:rFonts w:ascii="標楷體" w:eastAsia="標楷體" w:hAnsi="標楷體" w:hint="eastAsia"/>
          <w:sz w:val="22"/>
        </w:rPr>
        <w:t>故，三佛俱平等，自性無間續，三佛俱常住。</w:t>
      </w:r>
    </w:p>
    <w:p w:rsidR="004572A9" w:rsidRPr="00E85074" w:rsidRDefault="004572A9" w:rsidP="00263A02">
      <w:pPr>
        <w:snapToGrid w:val="0"/>
        <w:ind w:leftChars="260" w:left="624"/>
        <w:jc w:val="both"/>
        <w:rPr>
          <w:rFonts w:ascii="標楷體" w:eastAsia="標楷體" w:hAnsi="標楷體"/>
          <w:sz w:val="22"/>
        </w:rPr>
      </w:pPr>
      <w:r w:rsidRPr="00E85074">
        <w:rPr>
          <w:rFonts w:ascii="標楷體" w:eastAsia="標楷體" w:hAnsi="標楷體" w:hint="eastAsia"/>
          <w:sz w:val="22"/>
        </w:rPr>
        <w:t>釋曰：彼三種身，如其次第，一切諸佛悉皆平等。</w:t>
      </w:r>
    </w:p>
    <w:p w:rsidR="004572A9" w:rsidRPr="00E85074" w:rsidRDefault="004572A9" w:rsidP="00263A02">
      <w:pPr>
        <w:snapToGrid w:val="0"/>
        <w:ind w:leftChars="545" w:left="1308"/>
        <w:jc w:val="both"/>
        <w:rPr>
          <w:rFonts w:ascii="標楷體" w:eastAsia="標楷體" w:hAnsi="標楷體"/>
          <w:sz w:val="22"/>
        </w:rPr>
      </w:pPr>
      <w:r w:rsidRPr="00E85074">
        <w:rPr>
          <w:rFonts w:ascii="標楷體" w:eastAsia="標楷體" w:hAnsi="標楷體" w:hint="eastAsia"/>
          <w:sz w:val="22"/>
        </w:rPr>
        <w:t>由</w:t>
      </w:r>
      <w:r w:rsidRPr="00E85074">
        <w:rPr>
          <w:rFonts w:ascii="標楷體" w:eastAsia="標楷體" w:hAnsi="標楷體" w:hint="eastAsia"/>
          <w:b/>
          <w:sz w:val="22"/>
        </w:rPr>
        <w:t>依</w:t>
      </w:r>
      <w:r w:rsidRPr="00E85074">
        <w:rPr>
          <w:rFonts w:ascii="標楷體" w:eastAsia="標楷體" w:hAnsi="標楷體" w:hint="eastAsia"/>
          <w:sz w:val="22"/>
        </w:rPr>
        <w:t>故，</w:t>
      </w:r>
      <w:r w:rsidRPr="00E85074">
        <w:rPr>
          <w:rFonts w:ascii="標楷體" w:eastAsia="標楷體" w:hAnsi="標楷體" w:hint="eastAsia"/>
          <w:b/>
          <w:sz w:val="22"/>
        </w:rPr>
        <w:t>一切諸佛自性身平等，法界無別</w:t>
      </w:r>
      <w:r w:rsidRPr="00E85074">
        <w:rPr>
          <w:rFonts w:ascii="標楷體" w:eastAsia="標楷體" w:hAnsi="標楷體" w:hint="eastAsia"/>
          <w:sz w:val="22"/>
        </w:rPr>
        <w:t>故。</w:t>
      </w:r>
    </w:p>
    <w:p w:rsidR="004572A9" w:rsidRPr="00E85074" w:rsidRDefault="004572A9" w:rsidP="00263A02">
      <w:pPr>
        <w:snapToGrid w:val="0"/>
        <w:ind w:leftChars="545" w:left="1308"/>
        <w:jc w:val="both"/>
        <w:rPr>
          <w:rFonts w:ascii="標楷體" w:eastAsia="標楷體" w:hAnsi="標楷體"/>
          <w:sz w:val="22"/>
        </w:rPr>
      </w:pPr>
      <w:r w:rsidRPr="00E85074">
        <w:rPr>
          <w:rFonts w:ascii="標楷體" w:eastAsia="標楷體" w:hAnsi="標楷體" w:hint="eastAsia"/>
          <w:sz w:val="22"/>
        </w:rPr>
        <w:t>由</w:t>
      </w:r>
      <w:r w:rsidRPr="00E85074">
        <w:rPr>
          <w:rFonts w:ascii="標楷體" w:eastAsia="標楷體" w:hAnsi="標楷體" w:hint="eastAsia"/>
          <w:b/>
          <w:sz w:val="22"/>
        </w:rPr>
        <w:t>心</w:t>
      </w:r>
      <w:r w:rsidRPr="00E85074">
        <w:rPr>
          <w:rFonts w:ascii="標楷體" w:eastAsia="標楷體" w:hAnsi="標楷體" w:hint="eastAsia"/>
          <w:sz w:val="22"/>
        </w:rPr>
        <w:t>故，</w:t>
      </w:r>
      <w:r w:rsidRPr="00E85074">
        <w:rPr>
          <w:rFonts w:ascii="標楷體" w:eastAsia="標楷體" w:hAnsi="標楷體" w:hint="eastAsia"/>
          <w:b/>
          <w:sz w:val="22"/>
        </w:rPr>
        <w:t>一切諸佛食身平等，佛心無別</w:t>
      </w:r>
      <w:r w:rsidRPr="00E85074">
        <w:rPr>
          <w:rFonts w:ascii="標楷體" w:eastAsia="標楷體" w:hAnsi="標楷體" w:hint="eastAsia"/>
          <w:sz w:val="22"/>
        </w:rPr>
        <w:t>故。</w:t>
      </w:r>
    </w:p>
    <w:p w:rsidR="004572A9" w:rsidRPr="00E85074" w:rsidRDefault="004572A9" w:rsidP="00263A02">
      <w:pPr>
        <w:snapToGrid w:val="0"/>
        <w:ind w:leftChars="545" w:left="1308"/>
        <w:jc w:val="both"/>
        <w:rPr>
          <w:rFonts w:ascii="標楷體" w:eastAsia="標楷體" w:hAnsi="標楷體"/>
          <w:sz w:val="22"/>
        </w:rPr>
      </w:pPr>
      <w:r w:rsidRPr="00E85074">
        <w:rPr>
          <w:rFonts w:ascii="標楷體" w:eastAsia="標楷體" w:hAnsi="標楷體" w:hint="eastAsia"/>
          <w:sz w:val="22"/>
        </w:rPr>
        <w:t>由</w:t>
      </w:r>
      <w:r w:rsidRPr="00E85074">
        <w:rPr>
          <w:rFonts w:ascii="標楷體" w:eastAsia="標楷體" w:hAnsi="標楷體" w:hint="eastAsia"/>
          <w:b/>
          <w:sz w:val="22"/>
        </w:rPr>
        <w:t>業</w:t>
      </w:r>
      <w:r w:rsidRPr="00E85074">
        <w:rPr>
          <w:rFonts w:ascii="標楷體" w:eastAsia="標楷體" w:hAnsi="標楷體" w:hint="eastAsia"/>
          <w:sz w:val="22"/>
        </w:rPr>
        <w:t>故，</w:t>
      </w:r>
      <w:r w:rsidRPr="00E85074">
        <w:rPr>
          <w:rFonts w:ascii="標楷體" w:eastAsia="標楷體" w:hAnsi="標楷體" w:hint="eastAsia"/>
          <w:b/>
          <w:sz w:val="22"/>
        </w:rPr>
        <w:t>一切諸佛化身平等，同一所作</w:t>
      </w:r>
      <w:r w:rsidRPr="00E85074">
        <w:rPr>
          <w:rFonts w:ascii="標楷體" w:eastAsia="標楷體" w:hAnsi="標楷體" w:hint="eastAsia"/>
          <w:sz w:val="22"/>
        </w:rPr>
        <w:t>故。</w:t>
      </w:r>
    </w:p>
    <w:p w:rsidR="004572A9" w:rsidRPr="00E85074" w:rsidRDefault="004572A9" w:rsidP="00263A02">
      <w:pPr>
        <w:snapToGrid w:val="0"/>
        <w:ind w:leftChars="545" w:left="1308"/>
        <w:jc w:val="both"/>
        <w:rPr>
          <w:rFonts w:ascii="標楷體" w:eastAsia="標楷體" w:hAnsi="標楷體"/>
          <w:sz w:val="22"/>
        </w:rPr>
      </w:pPr>
      <w:r w:rsidRPr="00E85074">
        <w:rPr>
          <w:rFonts w:ascii="標楷體" w:eastAsia="標楷體" w:hAnsi="標楷體" w:hint="eastAsia"/>
          <w:sz w:val="22"/>
        </w:rPr>
        <w:t>復次，一切諸佛悉同常住：</w:t>
      </w:r>
    </w:p>
    <w:p w:rsidR="004572A9" w:rsidRPr="00E85074" w:rsidRDefault="004572A9" w:rsidP="00263A02">
      <w:pPr>
        <w:snapToGrid w:val="0"/>
        <w:ind w:leftChars="835" w:left="2004"/>
        <w:jc w:val="both"/>
        <w:rPr>
          <w:rFonts w:ascii="標楷體" w:eastAsia="標楷體" w:hAnsi="標楷體"/>
          <w:sz w:val="22"/>
        </w:rPr>
      </w:pPr>
      <w:r w:rsidRPr="00E85074">
        <w:rPr>
          <w:rFonts w:ascii="標楷體" w:eastAsia="標楷體" w:hAnsi="標楷體" w:hint="eastAsia"/>
          <w:sz w:val="22"/>
        </w:rPr>
        <w:t>由自性常故，一切諸佛自性身常住，畢竟無漏故；</w:t>
      </w:r>
    </w:p>
    <w:p w:rsidR="004572A9" w:rsidRPr="00E85074" w:rsidRDefault="004572A9" w:rsidP="00263A02">
      <w:pPr>
        <w:snapToGrid w:val="0"/>
        <w:ind w:leftChars="835" w:left="2004"/>
        <w:jc w:val="both"/>
        <w:rPr>
          <w:rFonts w:ascii="標楷體" w:eastAsia="標楷體" w:hAnsi="標楷體"/>
          <w:sz w:val="22"/>
        </w:rPr>
      </w:pPr>
      <w:r w:rsidRPr="00E85074">
        <w:rPr>
          <w:rFonts w:ascii="標楷體" w:eastAsia="標楷體" w:hAnsi="標楷體" w:hint="eastAsia"/>
          <w:sz w:val="22"/>
        </w:rPr>
        <w:t>由無間常故，一切諸佛食身常住，說法無斷絕故；</w:t>
      </w:r>
      <w:r w:rsidRPr="00E85074">
        <w:rPr>
          <w:rFonts w:ascii="標楷體" w:eastAsia="標楷體" w:hAnsi="標楷體"/>
          <w:sz w:val="22"/>
        </w:rPr>
        <w:t xml:space="preserve"> </w:t>
      </w:r>
    </w:p>
    <w:p w:rsidR="004572A9" w:rsidRPr="00E85074" w:rsidRDefault="004572A9" w:rsidP="00263A02">
      <w:pPr>
        <w:snapToGrid w:val="0"/>
        <w:ind w:leftChars="835" w:left="2004"/>
        <w:jc w:val="both"/>
        <w:rPr>
          <w:rFonts w:ascii="標楷體" w:eastAsia="標楷體" w:hAnsi="標楷體"/>
          <w:sz w:val="22"/>
        </w:rPr>
      </w:pPr>
      <w:r w:rsidRPr="00E85074">
        <w:rPr>
          <w:rFonts w:ascii="標楷體" w:eastAsia="標楷體" w:hAnsi="標楷體" w:hint="eastAsia"/>
          <w:sz w:val="22"/>
        </w:rPr>
        <w:t>由相續常故，一切諸佛化身常住，雖於此滅復彼現故。</w:t>
      </w:r>
    </w:p>
    <w:p w:rsidR="004572A9" w:rsidRPr="00E85074" w:rsidRDefault="004572A9" w:rsidP="00263A02">
      <w:pPr>
        <w:snapToGrid w:val="0"/>
        <w:ind w:leftChars="260" w:left="624"/>
        <w:jc w:val="both"/>
        <w:rPr>
          <w:rFonts w:ascii="標楷體" w:eastAsia="標楷體" w:hAnsi="標楷體"/>
          <w:sz w:val="22"/>
        </w:rPr>
      </w:pPr>
      <w:r w:rsidRPr="00E85074">
        <w:rPr>
          <w:rFonts w:ascii="標楷體" w:eastAsia="標楷體" w:hAnsi="標楷體" w:hint="eastAsia"/>
          <w:sz w:val="22"/>
        </w:rPr>
        <w:t>已說諸佛身，次說諸佛智。</w:t>
      </w:r>
    </w:p>
    <w:p w:rsidR="004572A9" w:rsidRPr="00E85074" w:rsidRDefault="004572A9" w:rsidP="00263A02">
      <w:pPr>
        <w:snapToGrid w:val="0"/>
        <w:ind w:leftChars="260" w:left="624"/>
        <w:jc w:val="both"/>
        <w:rPr>
          <w:rFonts w:ascii="標楷體" w:eastAsia="標楷體" w:hAnsi="標楷體"/>
          <w:sz w:val="22"/>
        </w:rPr>
      </w:pPr>
      <w:r w:rsidRPr="00E85074">
        <w:rPr>
          <w:rFonts w:ascii="標楷體" w:eastAsia="標楷體" w:hAnsi="標楷體" w:hint="eastAsia"/>
          <w:sz w:val="22"/>
        </w:rPr>
        <w:t>偈曰：四智</w:t>
      </w:r>
      <w:r w:rsidRPr="00E85074">
        <w:rPr>
          <w:rFonts w:eastAsia="標楷體" w:hAnsi="標楷體"/>
          <w:sz w:val="22"/>
          <w:vertAlign w:val="superscript"/>
        </w:rPr>
        <w:t>※</w:t>
      </w:r>
      <w:r w:rsidRPr="00E85074">
        <w:rPr>
          <w:rFonts w:eastAsia="標楷體" w:hint="eastAsia"/>
          <w:sz w:val="22"/>
          <w:vertAlign w:val="superscript"/>
        </w:rPr>
        <w:t>3</w:t>
      </w:r>
      <w:r w:rsidRPr="00E85074">
        <w:rPr>
          <w:rFonts w:ascii="標楷體" w:eastAsia="標楷體" w:hAnsi="標楷體" w:hint="eastAsia"/>
          <w:sz w:val="22"/>
        </w:rPr>
        <w:t>鏡不動，三智之所依，八、七、六、五識，次第轉得故。</w:t>
      </w:r>
    </w:p>
    <w:p w:rsidR="004572A9" w:rsidRPr="00E85074" w:rsidRDefault="004572A9" w:rsidP="00263A02">
      <w:pPr>
        <w:snapToGrid w:val="0"/>
        <w:ind w:leftChars="260" w:left="1284" w:hangingChars="300" w:hanging="660"/>
        <w:jc w:val="both"/>
        <w:rPr>
          <w:rFonts w:ascii="標楷體" w:eastAsia="標楷體" w:hAnsi="標楷體"/>
          <w:sz w:val="22"/>
        </w:rPr>
      </w:pPr>
      <w:r w:rsidRPr="00E85074">
        <w:rPr>
          <w:rFonts w:ascii="標楷體" w:eastAsia="標楷體" w:hAnsi="標楷體" w:hint="eastAsia"/>
          <w:sz w:val="22"/>
        </w:rPr>
        <w:t>釋曰：「四智鏡不動，三智之所依」者，一切諸佛有四種智：一者、鏡智，二者、平等智，三者、觀智，四者、作事智。</w:t>
      </w:r>
      <w:r w:rsidRPr="00E85074">
        <w:rPr>
          <w:rFonts w:ascii="標楷體" w:eastAsia="標楷體" w:hAnsi="標楷體" w:hint="eastAsia"/>
          <w:b/>
          <w:sz w:val="22"/>
        </w:rPr>
        <w:t>彼鏡智以不動為相，恒為餘三智之所依止</w:t>
      </w:r>
      <w:r w:rsidRPr="00E85074">
        <w:rPr>
          <w:rFonts w:ascii="標楷體" w:eastAsia="標楷體" w:hAnsi="標楷體" w:hint="eastAsia"/>
          <w:sz w:val="22"/>
        </w:rPr>
        <w:t>。何以故？三智動故。</w:t>
      </w:r>
    </w:p>
    <w:p w:rsidR="004572A9" w:rsidRPr="00E85074" w:rsidRDefault="004572A9" w:rsidP="00263A02">
      <w:pPr>
        <w:snapToGrid w:val="0"/>
        <w:ind w:leftChars="545" w:left="1308"/>
        <w:jc w:val="both"/>
        <w:rPr>
          <w:rFonts w:ascii="標楷體" w:eastAsia="標楷體" w:hAnsi="標楷體"/>
          <w:sz w:val="22"/>
        </w:rPr>
      </w:pPr>
      <w:r w:rsidRPr="00E85074">
        <w:rPr>
          <w:rFonts w:ascii="標楷體" w:eastAsia="標楷體" w:hAnsi="標楷體" w:hint="eastAsia"/>
          <w:sz w:val="22"/>
        </w:rPr>
        <w:t>「八、七、六、五識，次第轉得故」者，轉第八識得鏡智，轉第七識得平等智，轉第六識得觀智，轉前五識得作事智，是義應知。</w:t>
      </w:r>
    </w:p>
    <w:p w:rsidR="004572A9" w:rsidRPr="00E85074" w:rsidRDefault="004572A9" w:rsidP="00263A02">
      <w:pPr>
        <w:snapToGrid w:val="0"/>
        <w:ind w:leftChars="260" w:left="624"/>
        <w:jc w:val="both"/>
        <w:rPr>
          <w:rFonts w:eastAsia="標楷體"/>
          <w:sz w:val="22"/>
        </w:rPr>
      </w:pPr>
      <w:r w:rsidRPr="00E85074">
        <w:rPr>
          <w:rFonts w:eastAsia="標楷體" w:hAnsi="標楷體"/>
          <w:sz w:val="22"/>
        </w:rPr>
        <w:t>※</w:t>
      </w:r>
      <w:r w:rsidRPr="00E85074">
        <w:rPr>
          <w:rFonts w:eastAsia="標楷體"/>
          <w:sz w:val="22"/>
        </w:rPr>
        <w:t>1</w:t>
      </w:r>
      <w:r w:rsidRPr="00E85074">
        <w:rPr>
          <w:rFonts w:hint="eastAsia"/>
          <w:sz w:val="22"/>
        </w:rPr>
        <w:t>他利＝利他【宋】【元】【明】【宮】。</w:t>
      </w:r>
      <w:r w:rsidRPr="00E85074">
        <w:rPr>
          <w:sz w:val="22"/>
          <w:szCs w:val="22"/>
        </w:rPr>
        <w:t>（大正</w:t>
      </w:r>
      <w:r w:rsidRPr="00E85074">
        <w:rPr>
          <w:sz w:val="22"/>
          <w:szCs w:val="22"/>
        </w:rPr>
        <w:t>31</w:t>
      </w:r>
      <w:r w:rsidRPr="00E85074">
        <w:rPr>
          <w:sz w:val="22"/>
          <w:szCs w:val="22"/>
        </w:rPr>
        <w:t>，</w:t>
      </w:r>
      <w:r w:rsidRPr="00E85074">
        <w:rPr>
          <w:sz w:val="22"/>
          <w:szCs w:val="22"/>
        </w:rPr>
        <w:t>60</w:t>
      </w:r>
      <w:r w:rsidRPr="00E85074">
        <w:rPr>
          <w:rFonts w:hint="eastAsia"/>
          <w:sz w:val="22"/>
          <w:szCs w:val="22"/>
        </w:rPr>
        <w:t>6d</w:t>
      </w:r>
      <w:r w:rsidRPr="00E85074">
        <w:rPr>
          <w:rFonts w:hint="eastAsia"/>
          <w:sz w:val="22"/>
          <w:szCs w:val="22"/>
        </w:rPr>
        <w:t>，</w:t>
      </w:r>
      <w:r w:rsidRPr="00E85074">
        <w:rPr>
          <w:rFonts w:hint="eastAsia"/>
          <w:sz w:val="22"/>
          <w:szCs w:val="22"/>
        </w:rPr>
        <w:t>n.10</w:t>
      </w:r>
      <w:r w:rsidRPr="00E85074">
        <w:rPr>
          <w:sz w:val="22"/>
          <w:szCs w:val="22"/>
        </w:rPr>
        <w:t>）</w:t>
      </w:r>
    </w:p>
    <w:p w:rsidR="004572A9" w:rsidRPr="00E85074" w:rsidRDefault="004572A9" w:rsidP="00263A02">
      <w:pPr>
        <w:snapToGrid w:val="0"/>
        <w:ind w:leftChars="260" w:left="624"/>
        <w:jc w:val="both"/>
        <w:rPr>
          <w:rFonts w:eastAsia="標楷體"/>
          <w:sz w:val="22"/>
        </w:rPr>
      </w:pPr>
      <w:r w:rsidRPr="00E85074">
        <w:rPr>
          <w:rFonts w:eastAsia="標楷體" w:hAnsi="標楷體"/>
          <w:sz w:val="22"/>
        </w:rPr>
        <w:t>※</w:t>
      </w:r>
      <w:r w:rsidRPr="00E85074">
        <w:rPr>
          <w:rFonts w:eastAsia="標楷體" w:hint="eastAsia"/>
          <w:sz w:val="22"/>
        </w:rPr>
        <w:t>2</w:t>
      </w:r>
      <w:r w:rsidRPr="00E85074">
        <w:rPr>
          <w:rFonts w:hint="eastAsia"/>
          <w:sz w:val="22"/>
        </w:rPr>
        <w:t>依</w:t>
      </w:r>
      <w:r w:rsidRPr="00E85074">
        <w:rPr>
          <w:sz w:val="22"/>
        </w:rPr>
        <w:t xml:space="preserve">. Āśraya, </w:t>
      </w:r>
      <w:r w:rsidRPr="00E85074">
        <w:rPr>
          <w:rFonts w:hint="eastAsia"/>
          <w:sz w:val="22"/>
        </w:rPr>
        <w:t>心</w:t>
      </w:r>
      <w:r w:rsidRPr="00E85074">
        <w:rPr>
          <w:sz w:val="22"/>
        </w:rPr>
        <w:t xml:space="preserve">. Āśaya, </w:t>
      </w:r>
      <w:r w:rsidRPr="00E85074">
        <w:rPr>
          <w:rFonts w:hint="eastAsia"/>
          <w:sz w:val="22"/>
        </w:rPr>
        <w:t>業</w:t>
      </w:r>
      <w:r w:rsidRPr="00E85074">
        <w:rPr>
          <w:sz w:val="22"/>
        </w:rPr>
        <w:t>. Karman.</w:t>
      </w:r>
      <w:r w:rsidRPr="00E85074">
        <w:rPr>
          <w:rFonts w:hint="eastAsia"/>
          <w:sz w:val="22"/>
        </w:rPr>
        <w:t>。</w:t>
      </w:r>
      <w:r w:rsidRPr="00E85074">
        <w:rPr>
          <w:sz w:val="22"/>
          <w:szCs w:val="22"/>
        </w:rPr>
        <w:t>（大正</w:t>
      </w:r>
      <w:r w:rsidRPr="00E85074">
        <w:rPr>
          <w:sz w:val="22"/>
          <w:szCs w:val="22"/>
        </w:rPr>
        <w:t>31</w:t>
      </w:r>
      <w:r w:rsidRPr="00E85074">
        <w:rPr>
          <w:sz w:val="22"/>
          <w:szCs w:val="22"/>
        </w:rPr>
        <w:t>，</w:t>
      </w:r>
      <w:r w:rsidRPr="00E85074">
        <w:rPr>
          <w:sz w:val="22"/>
          <w:szCs w:val="22"/>
        </w:rPr>
        <w:t>60</w:t>
      </w:r>
      <w:r w:rsidRPr="00E85074">
        <w:rPr>
          <w:rFonts w:hint="eastAsia"/>
          <w:sz w:val="22"/>
          <w:szCs w:val="22"/>
        </w:rPr>
        <w:t>6d</w:t>
      </w:r>
      <w:r w:rsidRPr="00E85074">
        <w:rPr>
          <w:rFonts w:hint="eastAsia"/>
          <w:sz w:val="22"/>
          <w:szCs w:val="22"/>
        </w:rPr>
        <w:t>，</w:t>
      </w:r>
      <w:r w:rsidRPr="00E85074">
        <w:rPr>
          <w:rFonts w:hint="eastAsia"/>
          <w:sz w:val="22"/>
          <w:szCs w:val="22"/>
        </w:rPr>
        <w:t>n.11</w:t>
      </w:r>
      <w:r w:rsidRPr="00E85074">
        <w:rPr>
          <w:sz w:val="22"/>
          <w:szCs w:val="22"/>
        </w:rPr>
        <w:t>）</w:t>
      </w:r>
    </w:p>
    <w:p w:rsidR="004572A9" w:rsidRPr="00E85074" w:rsidRDefault="004572A9" w:rsidP="00263A02">
      <w:pPr>
        <w:snapToGrid w:val="0"/>
        <w:ind w:leftChars="260" w:left="1009" w:hangingChars="175" w:hanging="385"/>
        <w:jc w:val="both"/>
        <w:rPr>
          <w:sz w:val="22"/>
          <w:szCs w:val="22"/>
        </w:rPr>
      </w:pPr>
      <w:r w:rsidRPr="00E85074">
        <w:rPr>
          <w:rFonts w:eastAsia="標楷體" w:hAnsi="標楷體"/>
          <w:sz w:val="22"/>
        </w:rPr>
        <w:t>※</w:t>
      </w:r>
      <w:r w:rsidRPr="00E85074">
        <w:rPr>
          <w:rFonts w:eastAsia="標楷體" w:hint="eastAsia"/>
          <w:sz w:val="22"/>
        </w:rPr>
        <w:t>3</w:t>
      </w:r>
      <w:r w:rsidRPr="00E85074">
        <w:rPr>
          <w:rFonts w:hint="eastAsia"/>
          <w:sz w:val="22"/>
        </w:rPr>
        <w:t>四智，鏡智</w:t>
      </w:r>
      <w:r w:rsidRPr="00E85074">
        <w:rPr>
          <w:sz w:val="22"/>
        </w:rPr>
        <w:t xml:space="preserve">. Ādarśa-jñāna. </w:t>
      </w:r>
      <w:r w:rsidRPr="00E85074">
        <w:rPr>
          <w:rFonts w:hint="eastAsia"/>
          <w:sz w:val="22"/>
        </w:rPr>
        <w:t>平等</w:t>
      </w:r>
      <w:r w:rsidRPr="00E85074">
        <w:rPr>
          <w:sz w:val="22"/>
        </w:rPr>
        <w:t xml:space="preserve">. Samatā-j. </w:t>
      </w:r>
      <w:r w:rsidRPr="00E85074">
        <w:rPr>
          <w:rFonts w:hint="eastAsia"/>
          <w:sz w:val="22"/>
        </w:rPr>
        <w:t>觀</w:t>
      </w:r>
      <w:r w:rsidRPr="00E85074">
        <w:rPr>
          <w:sz w:val="22"/>
        </w:rPr>
        <w:t xml:space="preserve">. Pratyavekṣā-j. </w:t>
      </w:r>
      <w:r w:rsidRPr="00E85074">
        <w:rPr>
          <w:rFonts w:hint="eastAsia"/>
          <w:sz w:val="22"/>
        </w:rPr>
        <w:t>作事</w:t>
      </w:r>
      <w:r w:rsidRPr="00E85074">
        <w:rPr>
          <w:sz w:val="22"/>
        </w:rPr>
        <w:t>. Kṛtyānuṣṭhāna-j.</w:t>
      </w:r>
      <w:r w:rsidRPr="00E85074">
        <w:rPr>
          <w:rFonts w:hint="eastAsia"/>
          <w:sz w:val="22"/>
        </w:rPr>
        <w:t>。</w:t>
      </w:r>
      <w:r w:rsidRPr="00E85074">
        <w:rPr>
          <w:sz w:val="22"/>
          <w:szCs w:val="22"/>
        </w:rPr>
        <w:t>（大正</w:t>
      </w:r>
      <w:r w:rsidRPr="00E85074">
        <w:rPr>
          <w:sz w:val="22"/>
          <w:szCs w:val="22"/>
        </w:rPr>
        <w:t>31</w:t>
      </w:r>
      <w:r w:rsidRPr="00E85074">
        <w:rPr>
          <w:sz w:val="22"/>
          <w:szCs w:val="22"/>
        </w:rPr>
        <w:t>，</w:t>
      </w:r>
      <w:r w:rsidRPr="00E85074">
        <w:rPr>
          <w:sz w:val="22"/>
          <w:szCs w:val="22"/>
        </w:rPr>
        <w:t>60</w:t>
      </w:r>
      <w:r w:rsidRPr="00E85074">
        <w:rPr>
          <w:rFonts w:hint="eastAsia"/>
          <w:sz w:val="22"/>
          <w:szCs w:val="22"/>
        </w:rPr>
        <w:t>6d</w:t>
      </w:r>
      <w:r w:rsidRPr="00E85074">
        <w:rPr>
          <w:rFonts w:hint="eastAsia"/>
          <w:sz w:val="22"/>
          <w:szCs w:val="22"/>
        </w:rPr>
        <w:t>，</w:t>
      </w:r>
      <w:r w:rsidRPr="00E85074">
        <w:rPr>
          <w:rFonts w:hint="eastAsia"/>
          <w:sz w:val="22"/>
          <w:szCs w:val="22"/>
        </w:rPr>
        <w:t>n.12</w:t>
      </w:r>
      <w:r w:rsidRPr="00E85074">
        <w:rPr>
          <w:sz w:val="22"/>
          <w:szCs w:val="22"/>
        </w:rPr>
        <w:t>）</w:t>
      </w:r>
    </w:p>
    <w:p w:rsidR="004572A9" w:rsidRPr="00E85074" w:rsidRDefault="004572A9" w:rsidP="00263A02">
      <w:pPr>
        <w:pStyle w:val="a8"/>
        <w:ind w:leftChars="30" w:left="622"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hint="eastAsia"/>
          <w:sz w:val="22"/>
          <w:szCs w:val="22"/>
        </w:rPr>
        <w:t>印度佛教思想史</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，第七章〈</w:t>
      </w:r>
      <w:r w:rsidRPr="00E85074">
        <w:rPr>
          <w:rFonts w:ascii="新細明體" w:eastAsia="新細明體" w:hAnsi="新細明體" w:hint="eastAsia"/>
          <w:sz w:val="22"/>
          <w:szCs w:val="22"/>
        </w:rPr>
        <w:t>瑜伽大乘──「虛妄唯識論」</w:t>
      </w:r>
      <w:r w:rsidRPr="00E85074">
        <w:rPr>
          <w:rFonts w:ascii="Times New Roman" w:eastAsia="新細明體" w:hAnsi="新細明體" w:cs="Times New Roman" w:hint="eastAsia"/>
          <w:sz w:val="22"/>
          <w:szCs w:val="22"/>
        </w:rPr>
        <w:t>〉，</w:t>
      </w:r>
      <w:r w:rsidRPr="00E85074">
        <w:rPr>
          <w:rFonts w:ascii="Times New Roman" w:eastAsia="新細明體" w:hAnsi="新細明體" w:cs="Times New Roman" w:hint="eastAsia"/>
          <w:sz w:val="22"/>
          <w:szCs w:val="22"/>
        </w:rPr>
        <w:t>pp.277-278</w:t>
      </w:r>
      <w:r w:rsidRPr="00E85074">
        <w:rPr>
          <w:rFonts w:ascii="Times New Roman" w:cs="Times New Roman"/>
          <w:sz w:val="22"/>
          <w:szCs w:val="22"/>
        </w:rPr>
        <w:t>：</w:t>
      </w:r>
    </w:p>
    <w:p w:rsidR="004572A9" w:rsidRPr="00E85074" w:rsidRDefault="004572A9" w:rsidP="00263A02">
      <w:pPr>
        <w:pStyle w:val="a8"/>
        <w:ind w:leftChars="260" w:left="624"/>
        <w:jc w:val="both"/>
        <w:rPr>
          <w:rFonts w:eastAsia="標楷體"/>
          <w:sz w:val="22"/>
          <w:szCs w:val="22"/>
        </w:rPr>
      </w:pPr>
      <w:r w:rsidRPr="00E85074">
        <w:rPr>
          <w:rFonts w:ascii="Times New Roman" w:eastAsia="標楷體" w:hAnsi="標楷體" w:cs="Times New Roman"/>
          <w:sz w:val="22"/>
          <w:szCs w:val="22"/>
        </w:rPr>
        <w:t>《大乘莊嚴經論》立三身：自性身（</w:t>
      </w:r>
      <w:r w:rsidRPr="00E85074">
        <w:rPr>
          <w:rFonts w:ascii="Times New Roman" w:eastAsia="標楷體" w:hAnsi="Times New Roman" w:cs="Times New Roman"/>
          <w:sz w:val="22"/>
          <w:szCs w:val="22"/>
        </w:rPr>
        <w:t>svabhāva-kāya</w:t>
      </w:r>
      <w:r w:rsidRPr="00E85074">
        <w:rPr>
          <w:rFonts w:ascii="Times New Roman" w:eastAsia="標楷體" w:hAnsi="標楷體" w:cs="Times New Roman"/>
          <w:sz w:val="22"/>
          <w:szCs w:val="22"/>
        </w:rPr>
        <w:t>），也就是法身（</w:t>
      </w:r>
      <w:r w:rsidRPr="00E85074">
        <w:rPr>
          <w:rFonts w:ascii="Times New Roman" w:eastAsia="標楷體" w:hAnsi="Times New Roman" w:cs="Times New Roman"/>
          <w:sz w:val="22"/>
          <w:szCs w:val="22"/>
        </w:rPr>
        <w:t>dharma-kāya</w:t>
      </w:r>
      <w:r w:rsidRPr="00E85074">
        <w:rPr>
          <w:rFonts w:ascii="Times New Roman" w:eastAsia="標楷體" w:hAnsi="標楷體" w:cs="Times New Roman"/>
          <w:sz w:val="22"/>
          <w:szCs w:val="22"/>
        </w:rPr>
        <w:t>）；受用食身（</w:t>
      </w:r>
      <w:r w:rsidRPr="00E85074">
        <w:rPr>
          <w:rFonts w:ascii="Times New Roman" w:eastAsia="標楷體" w:hAnsi="Times New Roman" w:cs="Times New Roman"/>
          <w:sz w:val="22"/>
          <w:szCs w:val="22"/>
        </w:rPr>
        <w:t>saṃbhoga-kāya</w:t>
      </w:r>
      <w:r w:rsidRPr="00E85074">
        <w:rPr>
          <w:rFonts w:ascii="Times New Roman" w:eastAsia="標楷體" w:hAnsi="標楷體" w:cs="Times New Roman"/>
          <w:sz w:val="22"/>
          <w:szCs w:val="22"/>
        </w:rPr>
        <w:t>）；變化身（</w:t>
      </w:r>
      <w:r w:rsidRPr="00E85074">
        <w:rPr>
          <w:rFonts w:ascii="Times New Roman" w:eastAsia="標楷體" w:hAnsi="Times New Roman" w:cs="Times New Roman"/>
          <w:sz w:val="22"/>
          <w:szCs w:val="22"/>
        </w:rPr>
        <w:t>nirmāṇa-kāya</w:t>
      </w:r>
      <w:r w:rsidRPr="00E85074">
        <w:rPr>
          <w:rFonts w:ascii="Times New Roman" w:eastAsia="標楷體" w:hAnsi="標楷體" w:cs="Times New Roman"/>
          <w:sz w:val="22"/>
          <w:szCs w:val="22"/>
        </w:rPr>
        <w:t>）。菩薩廣大修行而功德圓滿，在淨土中受用法樂，所以特立受用身。這三身，都是由法界（</w:t>
      </w:r>
      <w:r w:rsidRPr="00E85074">
        <w:rPr>
          <w:rFonts w:ascii="Times New Roman" w:eastAsia="標楷體" w:hAnsi="Times New Roman" w:cs="Times New Roman"/>
          <w:sz w:val="22"/>
          <w:szCs w:val="22"/>
        </w:rPr>
        <w:t>dharma-dhātu</w:t>
      </w:r>
      <w:r w:rsidRPr="00E85074">
        <w:rPr>
          <w:rFonts w:ascii="Times New Roman" w:eastAsia="標楷體" w:hAnsi="標楷體" w:cs="Times New Roman"/>
          <w:sz w:val="22"/>
          <w:szCs w:val="22"/>
        </w:rPr>
        <w:t>）清淨而成的。自性身以「轉依」為相，是受用、變化</w:t>
      </w:r>
      <w:r w:rsidRPr="00E85074">
        <w:rPr>
          <w:rFonts w:ascii="Times New Roman" w:eastAsia="標楷體" w:hAnsi="Times New Roman" w:cs="Times New Roman"/>
          <w:sz w:val="22"/>
          <w:szCs w:val="22"/>
        </w:rPr>
        <w:t>——</w:t>
      </w:r>
      <w:r w:rsidRPr="00E85074">
        <w:rPr>
          <w:rFonts w:ascii="Times New Roman" w:eastAsia="標楷體" w:hAnsi="標楷體" w:cs="Times New Roman"/>
          <w:sz w:val="22"/>
          <w:szCs w:val="22"/>
        </w:rPr>
        <w:t>二身所依止的。如約佛智說，立四智：大圓鏡智（</w:t>
      </w:r>
      <w:r w:rsidRPr="00E85074">
        <w:rPr>
          <w:rFonts w:ascii="Times New Roman" w:eastAsia="標楷體" w:hAnsi="Times New Roman" w:cs="Times New Roman"/>
          <w:sz w:val="22"/>
          <w:szCs w:val="22"/>
        </w:rPr>
        <w:t>ādarśa-jñāna</w:t>
      </w:r>
      <w:r w:rsidRPr="00E85074">
        <w:rPr>
          <w:rFonts w:ascii="Times New Roman" w:eastAsia="標楷體" w:hAnsi="標楷體" w:cs="Times New Roman"/>
          <w:sz w:val="22"/>
          <w:szCs w:val="22"/>
        </w:rPr>
        <w:t>），平等性智（</w:t>
      </w:r>
      <w:r w:rsidRPr="00E85074">
        <w:rPr>
          <w:rFonts w:ascii="Times New Roman" w:eastAsia="標楷體" w:hAnsi="Times New Roman" w:cs="Times New Roman"/>
          <w:sz w:val="22"/>
          <w:szCs w:val="22"/>
        </w:rPr>
        <w:t>samatā-jñāna</w:t>
      </w:r>
      <w:r w:rsidRPr="00E85074">
        <w:rPr>
          <w:rFonts w:ascii="Times New Roman" w:eastAsia="標楷體" w:hAnsi="標楷體" w:cs="Times New Roman"/>
          <w:sz w:val="22"/>
          <w:szCs w:val="22"/>
        </w:rPr>
        <w:t>），妙觀察智（</w:t>
      </w:r>
      <w:r w:rsidRPr="00E85074">
        <w:rPr>
          <w:rFonts w:ascii="Times New Roman" w:eastAsia="標楷體" w:hAnsi="Times New Roman" w:cs="Times New Roman"/>
          <w:sz w:val="22"/>
          <w:szCs w:val="22"/>
        </w:rPr>
        <w:t>pratyavekṣaṇa-jñāna</w:t>
      </w:r>
      <w:r w:rsidRPr="00E85074">
        <w:rPr>
          <w:rFonts w:ascii="Times New Roman" w:eastAsia="標楷體" w:hAnsi="標楷體" w:cs="Times New Roman"/>
          <w:sz w:val="22"/>
          <w:szCs w:val="22"/>
        </w:rPr>
        <w:t>），成所作智（</w:t>
      </w:r>
      <w:r w:rsidRPr="00E85074">
        <w:rPr>
          <w:rFonts w:ascii="Times New Roman" w:eastAsia="標楷體" w:hAnsi="Times New Roman" w:cs="Times New Roman"/>
          <w:sz w:val="22"/>
          <w:szCs w:val="22"/>
        </w:rPr>
        <w:t>kṛtyânuṣṭhāna-jñāna</w:t>
      </w:r>
      <w:r w:rsidRPr="00E85074">
        <w:rPr>
          <w:rFonts w:ascii="Times New Roman" w:eastAsia="標楷體" w:hAnsi="標楷體" w:cs="Times New Roman"/>
          <w:sz w:val="22"/>
          <w:szCs w:val="22"/>
        </w:rPr>
        <w:t>）。漢譯本說：「八、七、六、五識，次第轉得故」，就是一般所說的「轉八識，成四智」，但梵本沒有轉八、七、六、五識的文義。</w:t>
      </w:r>
      <w:r w:rsidRPr="00E85074">
        <w:rPr>
          <w:rFonts w:ascii="Times New Roman" w:eastAsia="標楷體" w:hAnsi="標楷體" w:cs="Times New Roman"/>
          <w:b/>
          <w:sz w:val="22"/>
          <w:szCs w:val="22"/>
        </w:rPr>
        <w:t>四智中，圓鏡智如如「不動」為其他三智的所依</w:t>
      </w:r>
      <w:r w:rsidRPr="00E85074">
        <w:rPr>
          <w:rFonts w:ascii="Times New Roman" w:eastAsia="標楷體" w:hAnsi="標楷體" w:cs="Times New Roman"/>
          <w:sz w:val="22"/>
          <w:szCs w:val="22"/>
        </w:rPr>
        <w:t>。《大乘莊嚴經論》的思想體系是這樣：有漏雜染法，依「自界」</w:t>
      </w:r>
      <w:r w:rsidRPr="00E85074">
        <w:rPr>
          <w:rFonts w:ascii="Times New Roman" w:eastAsia="標楷體" w:hAnsi="Times New Roman" w:cs="Times New Roman"/>
          <w:sz w:val="22"/>
          <w:szCs w:val="22"/>
        </w:rPr>
        <w:t>——</w:t>
      </w:r>
      <w:r w:rsidRPr="00E85074">
        <w:rPr>
          <w:rFonts w:ascii="Times New Roman" w:eastAsia="標楷體" w:hAnsi="標楷體" w:cs="Times New Roman"/>
          <w:sz w:val="22"/>
          <w:szCs w:val="22"/>
        </w:rPr>
        <w:t>阿賴耶識種子而顯現；轉依所得的無漏清淨法，依無漏（法）界。</w:t>
      </w:r>
      <w:r w:rsidRPr="00E85074">
        <w:rPr>
          <w:rFonts w:ascii="Times New Roman" w:eastAsia="標楷體" w:hAnsi="標楷體" w:cs="Times New Roman"/>
          <w:b/>
          <w:sz w:val="22"/>
          <w:szCs w:val="22"/>
        </w:rPr>
        <w:t>依無漏界而說三身，自性身為所依；說四智，大圓鏡智為所依。自性身與大圓鏡智，可能只是約身、約智的不同說明而已</w:t>
      </w:r>
      <w:r w:rsidRPr="00E85074">
        <w:rPr>
          <w:rFonts w:ascii="Times New Roman" w:eastAsia="標楷體" w:hAnsi="標楷體" w:cs="Times New Roman"/>
          <w:sz w:val="22"/>
          <w:szCs w:val="22"/>
        </w:rPr>
        <w:t>。</w:t>
      </w:r>
    </w:p>
  </w:footnote>
  <w:footnote w:id="8">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sz w:val="22"/>
          <w:szCs w:val="22"/>
        </w:rPr>
        <w:t>3</w:t>
      </w:r>
      <w:r w:rsidRPr="00E85074">
        <w:rPr>
          <w:rFonts w:ascii="Times New Roman" w:cs="Times New Roman"/>
          <w:sz w:val="22"/>
          <w:szCs w:val="22"/>
        </w:rPr>
        <w:t>〈</w:t>
      </w:r>
      <w:r w:rsidRPr="00E85074">
        <w:rPr>
          <w:rFonts w:ascii="Times New Roman" w:hAnsi="Times New Roman" w:cs="Times New Roman"/>
          <w:sz w:val="22"/>
          <w:szCs w:val="22"/>
        </w:rPr>
        <w:t>10</w:t>
      </w:r>
      <w:r w:rsidRPr="00E85074">
        <w:rPr>
          <w:rFonts w:ascii="Times New Roman" w:cs="Times New Roman"/>
          <w:sz w:val="22"/>
          <w:szCs w:val="22"/>
        </w:rPr>
        <w:t>菩提品〉（大正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607a17-b4</w:t>
      </w:r>
      <w:r w:rsidRPr="00E85074">
        <w:rPr>
          <w:rFonts w:ascii="Times New Roman" w:cs="Times New Roman"/>
          <w:sz w:val="22"/>
          <w:szCs w:val="22"/>
        </w:rPr>
        <w:t>）</w:t>
      </w:r>
      <w:r w:rsidRPr="00E85074">
        <w:rPr>
          <w:rFonts w:ascii="Times New Roman" w:cs="Times New Roman" w:hint="eastAsia"/>
          <w:sz w:val="22"/>
          <w:szCs w:val="22"/>
        </w:rPr>
        <w:t>：</w:t>
      </w:r>
    </w:p>
    <w:p w:rsidR="004572A9" w:rsidRPr="00E85074" w:rsidRDefault="004572A9" w:rsidP="00263A02">
      <w:pPr>
        <w:snapToGrid w:val="0"/>
        <w:ind w:leftChars="70" w:left="168"/>
        <w:jc w:val="both"/>
        <w:rPr>
          <w:rFonts w:ascii="標楷體" w:eastAsia="標楷體" w:hAnsi="標楷體"/>
          <w:sz w:val="22"/>
          <w:szCs w:val="22"/>
        </w:rPr>
      </w:pPr>
      <w:r w:rsidRPr="00E85074">
        <w:rPr>
          <w:rFonts w:ascii="標楷體" w:eastAsia="標楷體" w:hAnsi="標楷體" w:hint="eastAsia"/>
          <w:sz w:val="22"/>
          <w:szCs w:val="22"/>
        </w:rPr>
        <w:t>偈曰：眾生平等智，修淨證菩提，不住於涅槃，以無究竟故。</w:t>
      </w:r>
    </w:p>
    <w:p w:rsidR="004572A9" w:rsidRPr="00E85074" w:rsidRDefault="004572A9" w:rsidP="00263A02">
      <w:pPr>
        <w:snapToGrid w:val="0"/>
        <w:ind w:leftChars="70" w:left="168"/>
        <w:jc w:val="both"/>
        <w:rPr>
          <w:rFonts w:ascii="標楷體" w:eastAsia="標楷體" w:hAnsi="標楷體"/>
          <w:sz w:val="22"/>
          <w:szCs w:val="22"/>
        </w:rPr>
      </w:pPr>
      <w:r w:rsidRPr="00E85074">
        <w:rPr>
          <w:rFonts w:ascii="標楷體" w:eastAsia="標楷體" w:hAnsi="標楷體" w:hint="eastAsia"/>
          <w:sz w:val="22"/>
          <w:szCs w:val="22"/>
        </w:rPr>
        <w:t>釋曰：此偈顯示轉第七識得平等智。</w:t>
      </w:r>
    </w:p>
    <w:p w:rsidR="004572A9" w:rsidRPr="00E85074" w:rsidRDefault="004572A9" w:rsidP="00263A02">
      <w:pPr>
        <w:snapToGrid w:val="0"/>
        <w:ind w:leftChars="360" w:left="864"/>
        <w:jc w:val="both"/>
        <w:rPr>
          <w:rFonts w:ascii="標楷體" w:eastAsia="標楷體" w:hAnsi="標楷體"/>
          <w:sz w:val="22"/>
          <w:szCs w:val="22"/>
        </w:rPr>
      </w:pPr>
      <w:r w:rsidRPr="00E85074">
        <w:rPr>
          <w:rFonts w:ascii="標楷體" w:eastAsia="標楷體" w:hAnsi="標楷體" w:hint="eastAsia"/>
          <w:sz w:val="22"/>
          <w:szCs w:val="22"/>
        </w:rPr>
        <w:t>「眾生平等智，修淨證菩提」者，若諸菩薩證法現前時，即得一切眾生平等智。若修習此智最極清淨，即得無上菩提。</w:t>
      </w:r>
    </w:p>
    <w:p w:rsidR="004572A9" w:rsidRPr="00E85074" w:rsidRDefault="004572A9" w:rsidP="00263A02">
      <w:pPr>
        <w:snapToGrid w:val="0"/>
        <w:ind w:leftChars="360" w:left="864"/>
        <w:jc w:val="both"/>
        <w:rPr>
          <w:rFonts w:ascii="標楷體" w:eastAsia="標楷體" w:hAnsi="標楷體"/>
          <w:sz w:val="22"/>
          <w:szCs w:val="22"/>
        </w:rPr>
      </w:pPr>
      <w:r w:rsidRPr="00E85074">
        <w:rPr>
          <w:rFonts w:ascii="標楷體" w:eastAsia="標楷體" w:hAnsi="標楷體" w:hint="eastAsia"/>
          <w:sz w:val="22"/>
          <w:szCs w:val="22"/>
        </w:rPr>
        <w:t>「不住於涅槃，以無究竟故」者，由眾生無盡故無究竟</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無究竟故不住涅槃。</w:t>
      </w:r>
    </w:p>
    <w:p w:rsidR="004572A9" w:rsidRPr="00E85074" w:rsidRDefault="004572A9" w:rsidP="00263A02">
      <w:pPr>
        <w:snapToGrid w:val="0"/>
        <w:ind w:leftChars="360" w:left="864"/>
        <w:jc w:val="both"/>
        <w:rPr>
          <w:rFonts w:ascii="標楷體" w:eastAsia="標楷體" w:hAnsi="標楷體"/>
          <w:sz w:val="22"/>
          <w:szCs w:val="22"/>
        </w:rPr>
      </w:pPr>
      <w:r w:rsidRPr="00E85074">
        <w:rPr>
          <w:rFonts w:ascii="標楷體" w:eastAsia="標楷體" w:hAnsi="標楷體" w:hint="eastAsia"/>
          <w:sz w:val="22"/>
          <w:szCs w:val="22"/>
        </w:rPr>
        <w:t>由此義故說為平等智。</w:t>
      </w:r>
    </w:p>
    <w:p w:rsidR="004572A9" w:rsidRPr="00E85074" w:rsidRDefault="004572A9" w:rsidP="00263A02">
      <w:pPr>
        <w:snapToGrid w:val="0"/>
        <w:ind w:leftChars="70" w:left="168"/>
        <w:jc w:val="both"/>
        <w:rPr>
          <w:rFonts w:ascii="標楷體" w:eastAsia="標楷體" w:hAnsi="標楷體"/>
          <w:sz w:val="22"/>
          <w:szCs w:val="22"/>
        </w:rPr>
      </w:pPr>
      <w:r w:rsidRPr="00E85074">
        <w:rPr>
          <w:rFonts w:ascii="標楷體" w:eastAsia="標楷體" w:hAnsi="標楷體" w:hint="eastAsia"/>
          <w:sz w:val="22"/>
          <w:szCs w:val="22"/>
        </w:rPr>
        <w:t>偈曰：大慈與大悲，是二恒無絕，眾生若有信，佛像即現前。</w:t>
      </w:r>
    </w:p>
    <w:p w:rsidR="004572A9" w:rsidRPr="00E85074" w:rsidRDefault="004572A9" w:rsidP="00263A02">
      <w:pPr>
        <w:snapToGrid w:val="0"/>
        <w:ind w:leftChars="70" w:left="168"/>
        <w:jc w:val="both"/>
        <w:rPr>
          <w:rFonts w:ascii="標楷體" w:eastAsia="標楷體" w:hAnsi="標楷體"/>
          <w:sz w:val="22"/>
          <w:szCs w:val="22"/>
        </w:rPr>
      </w:pPr>
      <w:r w:rsidRPr="00E85074">
        <w:rPr>
          <w:rFonts w:ascii="標楷體" w:eastAsia="標楷體" w:hAnsi="標楷體" w:hint="eastAsia"/>
          <w:sz w:val="22"/>
          <w:szCs w:val="22"/>
        </w:rPr>
        <w:t>釋曰：此偈顯示平等智</w:t>
      </w:r>
      <w:r w:rsidRPr="00E85074">
        <w:rPr>
          <w:rFonts w:ascii="標楷體" w:eastAsia="標楷體" w:hAnsi="標楷體" w:hint="eastAsia"/>
          <w:b/>
          <w:sz w:val="22"/>
          <w:szCs w:val="22"/>
        </w:rPr>
        <w:t>用</w:t>
      </w:r>
      <w:r w:rsidRPr="00E85074">
        <w:rPr>
          <w:rFonts w:ascii="標楷體" w:eastAsia="標楷體" w:hAnsi="標楷體" w:hint="eastAsia"/>
          <w:sz w:val="22"/>
          <w:szCs w:val="22"/>
        </w:rPr>
        <w:t>。</w:t>
      </w:r>
    </w:p>
    <w:p w:rsidR="004572A9" w:rsidRPr="00E85074" w:rsidRDefault="004572A9" w:rsidP="00263A02">
      <w:pPr>
        <w:snapToGrid w:val="0"/>
        <w:ind w:leftChars="360" w:left="864"/>
        <w:jc w:val="both"/>
        <w:rPr>
          <w:rFonts w:ascii="標楷體" w:eastAsia="標楷體" w:hAnsi="標楷體"/>
          <w:sz w:val="22"/>
          <w:szCs w:val="22"/>
        </w:rPr>
      </w:pPr>
      <w:r w:rsidRPr="00E85074">
        <w:rPr>
          <w:rFonts w:ascii="標楷體" w:eastAsia="標楷體" w:hAnsi="標楷體" w:hint="eastAsia"/>
          <w:sz w:val="22"/>
          <w:szCs w:val="22"/>
        </w:rPr>
        <w:t>「大慈與大悲，是二恒無絕」者，諸佛如來於一切時隨逐眾生，何以故？大慈、大悲無斷絕故。</w:t>
      </w:r>
    </w:p>
    <w:p w:rsidR="004572A9" w:rsidRPr="00E85074" w:rsidRDefault="004572A9" w:rsidP="00263A02">
      <w:pPr>
        <w:snapToGrid w:val="0"/>
        <w:ind w:leftChars="360" w:left="864"/>
        <w:jc w:val="both"/>
        <w:rPr>
          <w:rFonts w:ascii="標楷體" w:eastAsia="標楷體" w:hAnsi="標楷體"/>
          <w:sz w:val="22"/>
          <w:szCs w:val="22"/>
        </w:rPr>
      </w:pPr>
      <w:r w:rsidRPr="00E85074">
        <w:rPr>
          <w:rFonts w:ascii="標楷體" w:eastAsia="標楷體" w:hAnsi="標楷體" w:hint="eastAsia"/>
          <w:sz w:val="22"/>
          <w:szCs w:val="22"/>
        </w:rPr>
        <w:t>「眾生若有信，佛像即現前」者，如其所信，隨彼現故。是故，或有眾生見如來青色，或有眾生見如來黃色。</w:t>
      </w:r>
    </w:p>
    <w:p w:rsidR="004572A9" w:rsidRPr="00E85074" w:rsidRDefault="004572A9" w:rsidP="00263A02">
      <w:pPr>
        <w:snapToGrid w:val="0"/>
        <w:ind w:leftChars="360" w:left="864"/>
        <w:jc w:val="both"/>
        <w:rPr>
          <w:rFonts w:ascii="標楷體" w:eastAsia="標楷體" w:hAnsi="標楷體"/>
          <w:b/>
          <w:sz w:val="22"/>
          <w:szCs w:val="22"/>
        </w:rPr>
      </w:pPr>
      <w:r w:rsidRPr="00E85074">
        <w:rPr>
          <w:rFonts w:ascii="標楷體" w:eastAsia="標楷體" w:hAnsi="標楷體"/>
          <w:b/>
          <w:sz w:val="22"/>
          <w:szCs w:val="22"/>
        </w:rPr>
        <w:t>如是一切此前二智</w:t>
      </w:r>
      <w:r w:rsidRPr="00E85074">
        <w:rPr>
          <w:rFonts w:ascii="標楷體" w:eastAsia="標楷體" w:hAnsi="標楷體"/>
          <w:sz w:val="22"/>
          <w:szCs w:val="22"/>
          <w:vertAlign w:val="superscript"/>
        </w:rPr>
        <w:t>※</w:t>
      </w:r>
      <w:r w:rsidRPr="00E85074">
        <w:rPr>
          <w:rFonts w:ascii="標楷體" w:eastAsia="標楷體" w:hAnsi="標楷體"/>
          <w:b/>
          <w:sz w:val="22"/>
          <w:szCs w:val="22"/>
        </w:rPr>
        <w:t>，即是「法身」。</w:t>
      </w:r>
    </w:p>
    <w:p w:rsidR="004572A9" w:rsidRPr="00E85074" w:rsidRDefault="004572A9" w:rsidP="00263A02">
      <w:pPr>
        <w:snapToGrid w:val="0"/>
        <w:ind w:leftChars="70" w:left="168"/>
        <w:jc w:val="both"/>
        <w:rPr>
          <w:rFonts w:ascii="新細明體" w:hAnsi="新細明體"/>
          <w:sz w:val="22"/>
          <w:szCs w:val="22"/>
        </w:rPr>
      </w:pPr>
      <w:r w:rsidRPr="00E85074">
        <w:rPr>
          <w:rFonts w:ascii="新細明體" w:hAnsi="新細明體" w:hint="eastAsia"/>
          <w:sz w:val="22"/>
          <w:szCs w:val="22"/>
        </w:rPr>
        <w:t>※</w:t>
      </w:r>
      <w:r w:rsidRPr="00E85074">
        <w:rPr>
          <w:sz w:val="22"/>
          <w:szCs w:val="22"/>
        </w:rPr>
        <w:t>按：</w:t>
      </w:r>
      <w:r w:rsidRPr="00E85074">
        <w:rPr>
          <w:rFonts w:hint="eastAsia"/>
          <w:sz w:val="22"/>
          <w:szCs w:val="22"/>
        </w:rPr>
        <w:t>「</w:t>
      </w:r>
      <w:r w:rsidRPr="00E85074">
        <w:rPr>
          <w:rFonts w:ascii="標楷體" w:eastAsia="標楷體" w:hAnsi="標楷體" w:hint="eastAsia"/>
          <w:sz w:val="22"/>
          <w:szCs w:val="22"/>
        </w:rPr>
        <w:t>此前二智</w:t>
      </w:r>
      <w:r w:rsidRPr="00E85074">
        <w:rPr>
          <w:rFonts w:hint="eastAsia"/>
          <w:sz w:val="22"/>
          <w:szCs w:val="22"/>
        </w:rPr>
        <w:t>」即大圓鏡智與平等性智。</w:t>
      </w:r>
    </w:p>
  </w:footnote>
  <w:footnote w:id="9">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sz w:val="22"/>
          <w:szCs w:val="22"/>
        </w:rPr>
        <w:t>3</w:t>
      </w:r>
      <w:r w:rsidRPr="00E85074">
        <w:rPr>
          <w:rFonts w:ascii="Times New Roman" w:hAnsi="Times New Roman" w:cs="Times New Roman"/>
          <w:sz w:val="22"/>
          <w:szCs w:val="22"/>
        </w:rPr>
        <w:t>〈</w:t>
      </w:r>
      <w:r w:rsidRPr="00E85074">
        <w:rPr>
          <w:rFonts w:ascii="Times New Roman" w:hAnsi="Times New Roman" w:cs="Times New Roman"/>
          <w:sz w:val="22"/>
          <w:szCs w:val="22"/>
        </w:rPr>
        <w:t>10</w:t>
      </w:r>
      <w:r w:rsidRPr="00E85074">
        <w:rPr>
          <w:rFonts w:ascii="Times New Roman" w:hAnsi="Times New Roman" w:cs="Times New Roman"/>
          <w:sz w:val="22"/>
          <w:szCs w:val="22"/>
        </w:rPr>
        <w:t>菩提品〉</w:t>
      </w:r>
      <w:r w:rsidRPr="00E85074">
        <w:rPr>
          <w:rFonts w:ascii="Times New Roman" w:cs="Times New Roman"/>
          <w:sz w:val="22"/>
          <w:szCs w:val="22"/>
        </w:rPr>
        <w:t>（大正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607a9-17</w:t>
      </w:r>
      <w:r w:rsidRPr="00E85074">
        <w:rPr>
          <w:rFonts w:ascii="Times New Roman" w:cs="Times New Roman"/>
          <w:sz w:val="22"/>
          <w:szCs w:val="22"/>
        </w:rPr>
        <w:t>）</w:t>
      </w:r>
      <w:r w:rsidRPr="00E85074">
        <w:rPr>
          <w:rFonts w:ascii="Times New Roman" w:cs="Times New Roman" w:hint="eastAsia"/>
          <w:sz w:val="22"/>
          <w:szCs w:val="22"/>
        </w:rPr>
        <w:t>：</w:t>
      </w:r>
    </w:p>
    <w:p w:rsidR="004572A9" w:rsidRPr="00E85074" w:rsidRDefault="004572A9" w:rsidP="00263A02">
      <w:pPr>
        <w:snapToGrid w:val="0"/>
        <w:ind w:leftChars="70" w:left="168"/>
        <w:jc w:val="both"/>
        <w:rPr>
          <w:rFonts w:ascii="標楷體" w:eastAsia="標楷體" w:hAnsi="標楷體"/>
          <w:sz w:val="22"/>
          <w:szCs w:val="22"/>
        </w:rPr>
      </w:pPr>
      <w:r w:rsidRPr="00E85074">
        <w:rPr>
          <w:rFonts w:ascii="標楷體" w:eastAsia="標楷體" w:hAnsi="標楷體" w:hint="eastAsia"/>
          <w:sz w:val="22"/>
          <w:szCs w:val="22"/>
        </w:rPr>
        <w:t>偈曰：鏡智諸智因，說是大智藏，餘身及餘智，像現從此起。</w:t>
      </w:r>
    </w:p>
    <w:p w:rsidR="004572A9" w:rsidRPr="00E85074" w:rsidRDefault="004572A9" w:rsidP="00263A02">
      <w:pPr>
        <w:snapToGrid w:val="0"/>
        <w:ind w:leftChars="70" w:left="168"/>
        <w:jc w:val="both"/>
        <w:rPr>
          <w:rFonts w:ascii="標楷體" w:eastAsia="標楷體" w:hAnsi="標楷體"/>
          <w:sz w:val="22"/>
          <w:szCs w:val="22"/>
        </w:rPr>
      </w:pPr>
      <w:r w:rsidRPr="00E85074">
        <w:rPr>
          <w:rFonts w:ascii="標楷體" w:eastAsia="標楷體" w:hAnsi="標楷體" w:hint="eastAsia"/>
          <w:sz w:val="22"/>
          <w:szCs w:val="22"/>
        </w:rPr>
        <w:t>釋曰：此偈顯示鏡智用。</w:t>
      </w:r>
    </w:p>
    <w:p w:rsidR="004572A9" w:rsidRPr="00E85074" w:rsidRDefault="004572A9" w:rsidP="00263A02">
      <w:pPr>
        <w:snapToGrid w:val="0"/>
        <w:ind w:leftChars="360" w:left="864"/>
        <w:jc w:val="both"/>
        <w:rPr>
          <w:rFonts w:ascii="標楷體" w:eastAsia="標楷體" w:hAnsi="標楷體"/>
          <w:sz w:val="22"/>
          <w:szCs w:val="22"/>
        </w:rPr>
      </w:pPr>
      <w:r w:rsidRPr="00E85074">
        <w:rPr>
          <w:rFonts w:ascii="標楷體" w:eastAsia="標楷體" w:hAnsi="標楷體" w:hint="eastAsia"/>
          <w:sz w:val="22"/>
          <w:szCs w:val="22"/>
        </w:rPr>
        <w:t>「鏡智諸智因，說是大智藏」者，彼平等智等諸智、一切種皆以鏡智為因。是故此智譬如大藏，由是諸智藏故。</w:t>
      </w:r>
    </w:p>
    <w:p w:rsidR="004572A9" w:rsidRPr="00E85074" w:rsidRDefault="004572A9" w:rsidP="00263A02">
      <w:pPr>
        <w:snapToGrid w:val="0"/>
        <w:ind w:leftChars="360" w:left="864"/>
        <w:jc w:val="both"/>
        <w:rPr>
          <w:rFonts w:ascii="標楷體" w:eastAsia="標楷體" w:hAnsi="標楷體"/>
          <w:sz w:val="22"/>
          <w:szCs w:val="22"/>
        </w:rPr>
      </w:pPr>
      <w:r w:rsidRPr="00E85074">
        <w:rPr>
          <w:rFonts w:ascii="標楷體" w:eastAsia="標楷體" w:hAnsi="標楷體" w:hint="eastAsia"/>
          <w:sz w:val="22"/>
          <w:szCs w:val="22"/>
        </w:rPr>
        <w:t>「餘身及餘智，像現從此起」者，「餘身」謂受用身等，「餘智」謂平等智等。</w:t>
      </w:r>
      <w:r w:rsidRPr="00E85074">
        <w:rPr>
          <w:rFonts w:ascii="標楷體" w:eastAsia="標楷體" w:hAnsi="標楷體" w:hint="eastAsia"/>
          <w:b/>
          <w:sz w:val="22"/>
          <w:szCs w:val="22"/>
        </w:rPr>
        <w:t>由彼身像及彼智像，一切皆從此智出生</w:t>
      </w:r>
      <w:r w:rsidRPr="00E85074">
        <w:rPr>
          <w:rFonts w:ascii="標楷體" w:eastAsia="標楷體" w:hAnsi="標楷體" w:hint="eastAsia"/>
          <w:sz w:val="22"/>
          <w:szCs w:val="22"/>
        </w:rPr>
        <w:t>。是故佛說此智以為鏡智。</w:t>
      </w:r>
    </w:p>
  </w:footnote>
  <w:footnote w:id="10">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sz w:val="22"/>
          <w:szCs w:val="22"/>
        </w:rPr>
        <w:t>3</w:t>
      </w:r>
      <w:r w:rsidRPr="00E85074">
        <w:rPr>
          <w:rFonts w:ascii="Times New Roman" w:cs="Times New Roman"/>
          <w:sz w:val="22"/>
          <w:szCs w:val="22"/>
        </w:rPr>
        <w:t>〈</w:t>
      </w:r>
      <w:r w:rsidRPr="00E85074">
        <w:rPr>
          <w:rFonts w:ascii="Times New Roman" w:hAnsi="Times New Roman" w:cs="Times New Roman"/>
          <w:sz w:val="22"/>
          <w:szCs w:val="22"/>
        </w:rPr>
        <w:t>10</w:t>
      </w:r>
      <w:r w:rsidRPr="00E85074">
        <w:rPr>
          <w:rFonts w:ascii="Times New Roman" w:cs="Times New Roman"/>
          <w:sz w:val="22"/>
          <w:szCs w:val="22"/>
        </w:rPr>
        <w:t>菩提品〉</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606b24-c1</w:t>
      </w:r>
      <w:r w:rsidRPr="00E85074">
        <w:rPr>
          <w:rFonts w:ascii="Times New Roman" w:hAnsi="Times New Roman" w:cs="Times New Roman"/>
          <w:sz w:val="22"/>
          <w:szCs w:val="22"/>
        </w:rPr>
        <w:t>）</w:t>
      </w:r>
      <w:r w:rsidRPr="00E85074">
        <w:rPr>
          <w:rFonts w:ascii="Times New Roman" w:cs="Times New Roman" w:hint="eastAsia"/>
          <w:sz w:val="22"/>
          <w:szCs w:val="22"/>
        </w:rPr>
        <w:t>：</w:t>
      </w:r>
    </w:p>
    <w:p w:rsidR="004572A9" w:rsidRPr="00E85074" w:rsidRDefault="004572A9" w:rsidP="00263A02">
      <w:pPr>
        <w:snapToGrid w:val="0"/>
        <w:ind w:leftChars="100" w:left="900" w:hangingChars="300" w:hanging="660"/>
        <w:jc w:val="both"/>
        <w:rPr>
          <w:rFonts w:ascii="標楷體" w:eastAsia="標楷體" w:hAnsi="標楷體"/>
          <w:sz w:val="22"/>
          <w:szCs w:val="22"/>
        </w:rPr>
      </w:pPr>
      <w:r w:rsidRPr="00E85074">
        <w:rPr>
          <w:rFonts w:ascii="標楷體" w:eastAsia="標楷體" w:hAnsi="標楷體" w:hint="eastAsia"/>
          <w:sz w:val="22"/>
          <w:szCs w:val="22"/>
        </w:rPr>
        <w:t>偈曰：</w:t>
      </w:r>
      <w:r w:rsidRPr="00E85074">
        <w:rPr>
          <w:rFonts w:ascii="標楷體" w:eastAsia="標楷體" w:hAnsi="標楷體"/>
          <w:sz w:val="22"/>
          <w:szCs w:val="22"/>
        </w:rPr>
        <w:t>化佛無量化</w:t>
      </w:r>
      <w:r w:rsidRPr="00E85074">
        <w:rPr>
          <w:rFonts w:ascii="標楷體" w:eastAsia="標楷體" w:hAnsi="標楷體" w:hint="eastAsia"/>
          <w:sz w:val="22"/>
          <w:szCs w:val="22"/>
        </w:rPr>
        <w:t>，</w:t>
      </w:r>
      <w:r w:rsidRPr="00E85074">
        <w:rPr>
          <w:rFonts w:ascii="標楷體" w:eastAsia="標楷體" w:hAnsi="標楷體"/>
          <w:sz w:val="22"/>
          <w:szCs w:val="22"/>
        </w:rPr>
        <w:t>是故名化身</w:t>
      </w:r>
      <w:r w:rsidRPr="00E85074">
        <w:rPr>
          <w:rFonts w:ascii="標楷體" w:eastAsia="標楷體" w:hAnsi="標楷體" w:hint="eastAsia"/>
          <w:sz w:val="22"/>
          <w:szCs w:val="22"/>
        </w:rPr>
        <w:t>。</w:t>
      </w:r>
      <w:r w:rsidRPr="00E85074">
        <w:rPr>
          <w:rFonts w:ascii="標楷體" w:eastAsia="標楷體" w:hAnsi="標楷體"/>
          <w:sz w:val="22"/>
          <w:szCs w:val="22"/>
        </w:rPr>
        <w:t>二身二利成</w:t>
      </w:r>
      <w:r w:rsidRPr="00E85074">
        <w:rPr>
          <w:rFonts w:ascii="標楷體" w:eastAsia="標楷體" w:hAnsi="標楷體" w:hint="eastAsia"/>
          <w:sz w:val="22"/>
          <w:szCs w:val="22"/>
        </w:rPr>
        <w:t>，</w:t>
      </w:r>
      <w:r w:rsidRPr="00E85074">
        <w:rPr>
          <w:rFonts w:ascii="標楷體" w:eastAsia="標楷體" w:hAnsi="標楷體"/>
          <w:sz w:val="22"/>
          <w:szCs w:val="22"/>
        </w:rPr>
        <w:t>一切種建立</w:t>
      </w:r>
      <w:r w:rsidRPr="00E85074">
        <w:rPr>
          <w:rFonts w:ascii="標楷體" w:eastAsia="標楷體" w:hAnsi="標楷體" w:hint="eastAsia"/>
          <w:sz w:val="22"/>
          <w:szCs w:val="22"/>
        </w:rPr>
        <w:t>。</w:t>
      </w:r>
    </w:p>
    <w:p w:rsidR="004572A9" w:rsidRPr="00E85074" w:rsidRDefault="004572A9" w:rsidP="00263A02">
      <w:pPr>
        <w:snapToGrid w:val="0"/>
        <w:ind w:leftChars="100" w:left="900" w:hangingChars="300" w:hanging="660"/>
        <w:jc w:val="both"/>
        <w:rPr>
          <w:rFonts w:ascii="標楷體" w:eastAsia="標楷體" w:hAnsi="標楷體"/>
          <w:sz w:val="22"/>
          <w:szCs w:val="22"/>
        </w:rPr>
      </w:pPr>
      <w:r w:rsidRPr="00E85074">
        <w:rPr>
          <w:rFonts w:ascii="標楷體" w:eastAsia="標楷體" w:hAnsi="標楷體"/>
          <w:sz w:val="22"/>
          <w:szCs w:val="22"/>
        </w:rPr>
        <w:t>釋曰</w:t>
      </w:r>
      <w:r w:rsidRPr="00E85074">
        <w:rPr>
          <w:rFonts w:ascii="標楷體" w:eastAsia="標楷體" w:hAnsi="標楷體" w:hint="eastAsia"/>
          <w:sz w:val="22"/>
          <w:szCs w:val="22"/>
        </w:rPr>
        <w:t>：</w:t>
      </w:r>
      <w:r w:rsidRPr="00E85074">
        <w:rPr>
          <w:rFonts w:ascii="標楷體" w:eastAsia="標楷體" w:hAnsi="標楷體"/>
          <w:sz w:val="22"/>
          <w:szCs w:val="22"/>
        </w:rPr>
        <w:t>由化身</w:t>
      </w:r>
      <w:r w:rsidRPr="00E85074">
        <w:rPr>
          <w:rFonts w:ascii="標楷體" w:eastAsia="標楷體" w:hAnsi="標楷體" w:hint="eastAsia"/>
          <w:sz w:val="22"/>
          <w:szCs w:val="22"/>
        </w:rPr>
        <w:t>，</w:t>
      </w:r>
      <w:r w:rsidRPr="00E85074">
        <w:rPr>
          <w:rFonts w:ascii="標楷體" w:eastAsia="標楷體" w:hAnsi="標楷體"/>
          <w:sz w:val="22"/>
          <w:szCs w:val="22"/>
        </w:rPr>
        <w:t>諸佛於一切時化作無量差別。佛由此化故</w:t>
      </w:r>
      <w:r w:rsidRPr="00E85074">
        <w:rPr>
          <w:rFonts w:ascii="標楷體" w:eastAsia="標楷體" w:hAnsi="標楷體" w:hint="eastAsia"/>
          <w:sz w:val="22"/>
          <w:szCs w:val="22"/>
        </w:rPr>
        <w:t>，</w:t>
      </w:r>
      <w:r w:rsidRPr="00E85074">
        <w:rPr>
          <w:rFonts w:ascii="標楷體" w:eastAsia="標楷體" w:hAnsi="標楷體"/>
          <w:sz w:val="22"/>
          <w:szCs w:val="22"/>
        </w:rPr>
        <w:t>名為</w:t>
      </w:r>
      <w:r w:rsidRPr="00E85074">
        <w:rPr>
          <w:rFonts w:ascii="標楷體" w:eastAsia="標楷體" w:hAnsi="標楷體" w:hint="eastAsia"/>
          <w:sz w:val="22"/>
          <w:szCs w:val="22"/>
        </w:rPr>
        <w:t>「</w:t>
      </w:r>
      <w:r w:rsidRPr="00E85074">
        <w:rPr>
          <w:rFonts w:ascii="標楷體" w:eastAsia="標楷體" w:hAnsi="標楷體"/>
          <w:sz w:val="22"/>
          <w:szCs w:val="22"/>
        </w:rPr>
        <w:t>化身</w:t>
      </w:r>
      <w:r w:rsidRPr="00E85074">
        <w:rPr>
          <w:rFonts w:ascii="標楷體" w:eastAsia="標楷體" w:hAnsi="標楷體" w:hint="eastAsia"/>
          <w:sz w:val="22"/>
          <w:szCs w:val="22"/>
        </w:rPr>
        <w:t>」</w:t>
      </w:r>
      <w:r w:rsidRPr="00E85074">
        <w:rPr>
          <w:rFonts w:ascii="標楷體" w:eastAsia="標楷體" w:hAnsi="標楷體"/>
          <w:sz w:val="22"/>
          <w:szCs w:val="22"/>
        </w:rPr>
        <w:t>。</w:t>
      </w:r>
    </w:p>
    <w:p w:rsidR="004572A9" w:rsidRPr="00E85074" w:rsidRDefault="004572A9" w:rsidP="00263A02">
      <w:pPr>
        <w:snapToGrid w:val="0"/>
        <w:ind w:leftChars="390" w:left="936"/>
        <w:jc w:val="both"/>
        <w:rPr>
          <w:rFonts w:ascii="標楷體" w:eastAsia="標楷體" w:hAnsi="標楷體"/>
          <w:sz w:val="22"/>
          <w:szCs w:val="22"/>
        </w:rPr>
      </w:pPr>
      <w:r w:rsidRPr="00E85074">
        <w:rPr>
          <w:rFonts w:ascii="標楷體" w:eastAsia="標楷體" w:hAnsi="標楷體" w:hint="eastAsia"/>
          <w:sz w:val="22"/>
          <w:szCs w:val="22"/>
        </w:rPr>
        <w:t>「</w:t>
      </w:r>
      <w:r w:rsidRPr="00E85074">
        <w:rPr>
          <w:rFonts w:ascii="標楷體" w:eastAsia="標楷體" w:hAnsi="標楷體"/>
          <w:sz w:val="22"/>
          <w:szCs w:val="22"/>
        </w:rPr>
        <w:t>二身</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謂食身</w:t>
      </w:r>
      <w:r w:rsidR="00263A02" w:rsidRPr="00E85074">
        <w:rPr>
          <w:rFonts w:ascii="標楷體" w:eastAsia="標楷體" w:hAnsi="標楷體" w:hint="eastAsia"/>
          <w:sz w:val="22"/>
          <w:szCs w:val="22"/>
        </w:rPr>
        <w:t>、</w:t>
      </w:r>
      <w:r w:rsidRPr="00E85074">
        <w:rPr>
          <w:rFonts w:ascii="標楷體" w:eastAsia="標楷體" w:hAnsi="標楷體"/>
          <w:sz w:val="22"/>
          <w:szCs w:val="22"/>
        </w:rPr>
        <w:t>化身</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w:t>
      </w:r>
      <w:r w:rsidRPr="00E85074">
        <w:rPr>
          <w:rFonts w:ascii="標楷體" w:eastAsia="標楷體" w:hAnsi="標楷體"/>
          <w:sz w:val="22"/>
          <w:szCs w:val="22"/>
        </w:rPr>
        <w:t>二利</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謂自利</w:t>
      </w:r>
      <w:r w:rsidRPr="00E85074">
        <w:rPr>
          <w:rFonts w:ascii="標楷體" w:eastAsia="標楷體" w:hAnsi="標楷體" w:hint="eastAsia"/>
          <w:sz w:val="22"/>
          <w:szCs w:val="22"/>
        </w:rPr>
        <w:t>、</w:t>
      </w:r>
      <w:r w:rsidRPr="00E85074">
        <w:rPr>
          <w:rFonts w:ascii="標楷體" w:eastAsia="標楷體" w:hAnsi="標楷體"/>
          <w:sz w:val="22"/>
          <w:szCs w:val="22"/>
        </w:rPr>
        <w:t>他利</w:t>
      </w:r>
      <w:r w:rsidR="00263A02" w:rsidRPr="00E85074">
        <w:rPr>
          <w:rFonts w:ascii="標楷體" w:eastAsia="標楷體" w:hAnsi="標楷體" w:hint="eastAsia"/>
          <w:sz w:val="22"/>
          <w:szCs w:val="22"/>
        </w:rPr>
        <w:t>。</w:t>
      </w:r>
      <w:r w:rsidRPr="00E85074">
        <w:rPr>
          <w:rFonts w:ascii="標楷體" w:eastAsia="標楷體" w:hAnsi="標楷體"/>
          <w:b/>
          <w:sz w:val="22"/>
          <w:szCs w:val="22"/>
        </w:rPr>
        <w:t>食身以自利成就為相</w:t>
      </w:r>
      <w:r w:rsidRPr="00E85074">
        <w:rPr>
          <w:rFonts w:ascii="標楷體" w:eastAsia="標楷體" w:hAnsi="標楷體" w:hint="eastAsia"/>
          <w:sz w:val="22"/>
          <w:szCs w:val="22"/>
        </w:rPr>
        <w:t>，</w:t>
      </w:r>
      <w:r w:rsidRPr="00E85074">
        <w:rPr>
          <w:rFonts w:ascii="標楷體" w:eastAsia="標楷體" w:hAnsi="標楷體"/>
          <w:sz w:val="22"/>
          <w:szCs w:val="22"/>
        </w:rPr>
        <w:t>化身以他利成就為相。如此二利一切種成就故</w:t>
      </w:r>
      <w:r w:rsidRPr="00E85074">
        <w:rPr>
          <w:rFonts w:ascii="標楷體" w:eastAsia="標楷體" w:hAnsi="標楷體" w:hint="eastAsia"/>
          <w:sz w:val="22"/>
          <w:szCs w:val="22"/>
        </w:rPr>
        <w:t>，</w:t>
      </w:r>
      <w:r w:rsidRPr="00E85074">
        <w:rPr>
          <w:rFonts w:ascii="標楷體" w:eastAsia="標楷體" w:hAnsi="標楷體"/>
          <w:sz w:val="22"/>
          <w:szCs w:val="22"/>
        </w:rPr>
        <w:t>次第建立食身及化身。</w:t>
      </w:r>
    </w:p>
  </w:footnote>
  <w:footnote w:id="11">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sz w:val="22"/>
          <w:szCs w:val="22"/>
        </w:rPr>
        <w:t>3</w:t>
      </w:r>
      <w:r w:rsidRPr="00E85074">
        <w:rPr>
          <w:rFonts w:ascii="Times New Roman" w:cs="Times New Roman"/>
          <w:sz w:val="22"/>
          <w:szCs w:val="22"/>
        </w:rPr>
        <w:t>〈</w:t>
      </w:r>
      <w:r w:rsidRPr="00E85074">
        <w:rPr>
          <w:rFonts w:ascii="Times New Roman" w:hAnsi="Times New Roman" w:cs="Times New Roman"/>
          <w:sz w:val="22"/>
          <w:szCs w:val="22"/>
        </w:rPr>
        <w:t>10</w:t>
      </w:r>
      <w:r w:rsidRPr="00E85074">
        <w:rPr>
          <w:rFonts w:ascii="Times New Roman" w:cs="Times New Roman"/>
          <w:sz w:val="22"/>
          <w:szCs w:val="22"/>
        </w:rPr>
        <w:t>菩提品〉</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607b14-20</w:t>
      </w:r>
      <w:r w:rsidRPr="00E85074">
        <w:rPr>
          <w:rFonts w:ascii="Times New Roman" w:hAnsi="Times New Roman" w:cs="Times New Roman"/>
          <w:sz w:val="22"/>
          <w:szCs w:val="22"/>
        </w:rPr>
        <w:t>）</w:t>
      </w:r>
      <w:r w:rsidRPr="00E85074">
        <w:rPr>
          <w:rFonts w:ascii="Times New Roman" w:cs="Times New Roman" w:hint="eastAsia"/>
          <w:sz w:val="22"/>
          <w:szCs w:val="22"/>
        </w:rPr>
        <w:t>：</w:t>
      </w:r>
    </w:p>
    <w:p w:rsidR="004572A9" w:rsidRPr="00E85074" w:rsidRDefault="004572A9" w:rsidP="00263A02">
      <w:pPr>
        <w:snapToGrid w:val="0"/>
        <w:ind w:leftChars="100" w:left="240"/>
        <w:jc w:val="both"/>
        <w:rPr>
          <w:rFonts w:ascii="標楷體" w:eastAsia="標楷體" w:hAnsi="標楷體"/>
          <w:sz w:val="22"/>
          <w:szCs w:val="22"/>
        </w:rPr>
      </w:pPr>
      <w:r w:rsidRPr="00E85074">
        <w:rPr>
          <w:rFonts w:ascii="標楷體" w:eastAsia="標楷體" w:hAnsi="標楷體" w:hint="eastAsia"/>
          <w:sz w:val="22"/>
          <w:szCs w:val="22"/>
        </w:rPr>
        <w:t>偈曰：事智於諸界，種種化事起，無量不思議，為利群生故。</w:t>
      </w:r>
    </w:p>
    <w:p w:rsidR="004572A9" w:rsidRPr="00E85074" w:rsidRDefault="004572A9" w:rsidP="00263A02">
      <w:pPr>
        <w:snapToGrid w:val="0"/>
        <w:ind w:leftChars="100" w:left="240"/>
        <w:jc w:val="both"/>
        <w:rPr>
          <w:rFonts w:ascii="標楷體" w:eastAsia="標楷體" w:hAnsi="標楷體"/>
          <w:sz w:val="22"/>
          <w:szCs w:val="22"/>
        </w:rPr>
      </w:pPr>
      <w:r w:rsidRPr="00E85074">
        <w:rPr>
          <w:rFonts w:ascii="標楷體" w:eastAsia="標楷體" w:hAnsi="標楷體" w:hint="eastAsia"/>
          <w:sz w:val="22"/>
          <w:szCs w:val="22"/>
        </w:rPr>
        <w:t>釋曰：此偈顯示轉前五識得作事智。</w:t>
      </w:r>
    </w:p>
    <w:p w:rsidR="004572A9" w:rsidRPr="00E85074" w:rsidRDefault="004572A9" w:rsidP="00263A02">
      <w:pPr>
        <w:snapToGrid w:val="0"/>
        <w:ind w:leftChars="390" w:left="936"/>
        <w:jc w:val="both"/>
        <w:rPr>
          <w:rFonts w:ascii="標楷體" w:eastAsia="標楷體" w:hAnsi="標楷體"/>
          <w:sz w:val="22"/>
          <w:szCs w:val="22"/>
        </w:rPr>
      </w:pPr>
      <w:r w:rsidRPr="00E85074">
        <w:rPr>
          <w:rFonts w:ascii="標楷體" w:eastAsia="標楷體" w:hAnsi="標楷體" w:hint="eastAsia"/>
          <w:sz w:val="22"/>
          <w:szCs w:val="22"/>
        </w:rPr>
        <w:t>彼作事智於一切世界中作種種變化事，無量無邊、不可思議。如此等業皆為</w:t>
      </w:r>
      <w:r w:rsidRPr="00E85074">
        <w:rPr>
          <w:rFonts w:ascii="標楷體" w:eastAsia="標楷體" w:hAnsi="標楷體" w:hint="eastAsia"/>
          <w:b/>
          <w:sz w:val="22"/>
          <w:szCs w:val="22"/>
        </w:rPr>
        <w:t>利益一切眾生</w:t>
      </w:r>
      <w:r w:rsidRPr="00E85074">
        <w:rPr>
          <w:rFonts w:ascii="標楷體" w:eastAsia="標楷體" w:hAnsi="標楷體" w:hint="eastAsia"/>
          <w:sz w:val="22"/>
          <w:szCs w:val="22"/>
        </w:rPr>
        <w:t>故。此作事智，即是</w:t>
      </w:r>
      <w:r w:rsidRPr="00E85074">
        <w:rPr>
          <w:rFonts w:ascii="標楷體" w:eastAsia="標楷體" w:hAnsi="標楷體" w:hint="eastAsia"/>
          <w:b/>
          <w:sz w:val="22"/>
          <w:szCs w:val="22"/>
        </w:rPr>
        <w:t>化身</w:t>
      </w:r>
      <w:r w:rsidRPr="00E85074">
        <w:rPr>
          <w:rFonts w:ascii="標楷體" w:eastAsia="標楷體" w:hAnsi="標楷體" w:hint="eastAsia"/>
          <w:sz w:val="22"/>
          <w:szCs w:val="22"/>
        </w:rPr>
        <w:t>。</w:t>
      </w:r>
    </w:p>
  </w:footnote>
  <w:footnote w:id="12">
    <w:p w:rsidR="004572A9" w:rsidRPr="00E85074" w:rsidRDefault="004572A9" w:rsidP="00263A02">
      <w:pPr>
        <w:pStyle w:val="a8"/>
        <w:jc w:val="both"/>
        <w:rPr>
          <w:rFonts w:ascii="Times New Roman" w:hAnsi="Times New Roman" w:cs="Times New Roman"/>
          <w:sz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 xml:space="preserve"> </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435c28-436a</w:t>
      </w:r>
      <w:r w:rsidRPr="00E85074">
        <w:rPr>
          <w:rFonts w:ascii="Times New Roman" w:hAnsi="Times New Roman" w:cs="Times New Roman" w:hint="eastAsia"/>
          <w:sz w:val="22"/>
        </w:rPr>
        <w:t>19</w:t>
      </w:r>
      <w:r w:rsidRPr="00E85074">
        <w:rPr>
          <w:rFonts w:ascii="Times New Roman" w:hAnsi="Times New Roman" w:cs="Times New Roman"/>
          <w:sz w:val="22"/>
        </w:rPr>
        <w:t>）：</w:t>
      </w:r>
    </w:p>
    <w:p w:rsidR="004572A9" w:rsidRPr="00E85074" w:rsidRDefault="004572A9" w:rsidP="00263A02">
      <w:pPr>
        <w:pStyle w:val="a8"/>
        <w:ind w:leftChars="100" w:left="240"/>
        <w:jc w:val="both"/>
        <w:rPr>
          <w:rFonts w:ascii="Times New Roman" w:eastAsia="標楷體" w:hAnsi="標楷體" w:cs="Times New Roman"/>
          <w:sz w:val="22"/>
        </w:rPr>
      </w:pPr>
      <w:r w:rsidRPr="00E85074">
        <w:rPr>
          <w:rFonts w:ascii="Times New Roman" w:eastAsia="標楷體" w:hAnsi="標楷體" w:cs="Times New Roman"/>
          <w:sz w:val="22"/>
        </w:rPr>
        <w:t>釋曰</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由斷所斷</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獲得無垢無罣礙智</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故斷殊勝無間次說果智殊勝。</w:t>
      </w:r>
    </w:p>
    <w:p w:rsidR="004572A9" w:rsidRPr="00E85074" w:rsidRDefault="004572A9" w:rsidP="00263A02">
      <w:pPr>
        <w:pStyle w:val="a8"/>
        <w:ind w:leftChars="390" w:left="936"/>
        <w:jc w:val="both"/>
        <w:rPr>
          <w:rFonts w:ascii="Times New Roman" w:eastAsia="標楷體" w:hAnsi="標楷體" w:cs="Times New Roman"/>
          <w:sz w:val="22"/>
        </w:rPr>
      </w:pPr>
      <w:r w:rsidRPr="00E85074">
        <w:rPr>
          <w:rFonts w:ascii="Times New Roman" w:eastAsia="標楷體" w:hAnsi="標楷體" w:cs="Times New Roman" w:hint="eastAsia"/>
          <w:sz w:val="22"/>
        </w:rPr>
        <w:t>「</w:t>
      </w:r>
      <w:r w:rsidRPr="00E85074">
        <w:rPr>
          <w:rFonts w:ascii="Times New Roman" w:eastAsia="標楷體" w:hAnsi="標楷體" w:cs="Times New Roman"/>
          <w:sz w:val="22"/>
        </w:rPr>
        <w:t>自性身</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中</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非假所立故名</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自性</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是所依止故名為</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身</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w:t>
      </w:r>
      <w:r w:rsidRPr="00E85074">
        <w:rPr>
          <w:rFonts w:ascii="Times New Roman" w:eastAsia="標楷體" w:hAnsi="標楷體" w:cs="Times New Roman"/>
          <w:b/>
          <w:sz w:val="22"/>
        </w:rPr>
        <w:t>法性即身</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故名法身</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或是</w:t>
      </w:r>
      <w:r w:rsidRPr="00E85074">
        <w:rPr>
          <w:rFonts w:ascii="Times New Roman" w:eastAsia="標楷體" w:hAnsi="標楷體" w:cs="Times New Roman"/>
          <w:b/>
          <w:sz w:val="22"/>
        </w:rPr>
        <w:t>諸法所依止處</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故名法身</w:t>
      </w:r>
      <w:r w:rsidRPr="00E85074">
        <w:rPr>
          <w:rFonts w:ascii="Times New Roman" w:eastAsia="標楷體" w:hAnsi="標楷體" w:cs="Times New Roman" w:hint="eastAsia"/>
          <w:sz w:val="22"/>
        </w:rPr>
        <w:t>。</w:t>
      </w:r>
    </w:p>
    <w:p w:rsidR="004572A9" w:rsidRPr="00E85074" w:rsidRDefault="004572A9" w:rsidP="00263A02">
      <w:pPr>
        <w:pStyle w:val="a8"/>
        <w:ind w:leftChars="390" w:left="936"/>
        <w:jc w:val="both"/>
        <w:rPr>
          <w:rFonts w:ascii="標楷體" w:eastAsia="標楷體" w:hAnsi="標楷體" w:cs="Times New Roman"/>
          <w:sz w:val="22"/>
        </w:rPr>
      </w:pPr>
      <w:r w:rsidRPr="00E85074">
        <w:rPr>
          <w:rFonts w:ascii="Times New Roman" w:eastAsia="標楷體" w:hAnsi="標楷體" w:cs="Times New Roman"/>
          <w:sz w:val="22"/>
        </w:rPr>
        <w:t>言</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一切法自在轉所依止</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者</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謂</w:t>
      </w:r>
      <w:r w:rsidRPr="00E85074">
        <w:rPr>
          <w:rFonts w:ascii="標楷體" w:eastAsia="標楷體" w:hAnsi="標楷體" w:cs="Times New Roman" w:hint="eastAsia"/>
          <w:sz w:val="22"/>
        </w:rPr>
        <w:t>於一切法得自在轉，</w:t>
      </w:r>
      <w:r w:rsidRPr="00E85074">
        <w:rPr>
          <w:rFonts w:ascii="標楷體" w:eastAsia="標楷體" w:hAnsi="標楷體" w:cs="Times New Roman" w:hint="eastAsia"/>
          <w:b/>
          <w:sz w:val="22"/>
        </w:rPr>
        <w:t>亦所依止</w:t>
      </w:r>
      <w:r w:rsidRPr="00E85074">
        <w:rPr>
          <w:rFonts w:ascii="標楷體" w:eastAsia="標楷體" w:hAnsi="標楷體" w:cs="Times New Roman" w:hint="eastAsia"/>
          <w:sz w:val="22"/>
        </w:rPr>
        <w:t>，故名「一切法自在轉所依止」；或依</w:t>
      </w:r>
      <w:r w:rsidRPr="00E85074">
        <w:rPr>
          <w:rFonts w:ascii="標楷體" w:eastAsia="標楷體" w:hAnsi="標楷體" w:cs="Times New Roman" w:hint="eastAsia"/>
          <w:b/>
          <w:sz w:val="22"/>
        </w:rPr>
        <w:t>持業釋</w:t>
      </w:r>
      <w:r w:rsidRPr="00E85074">
        <w:rPr>
          <w:rFonts w:ascii="標楷體" w:eastAsia="標楷體" w:hAnsi="標楷體" w:cs="Times New Roman" w:hint="eastAsia"/>
          <w:sz w:val="22"/>
        </w:rPr>
        <w:t>。</w:t>
      </w:r>
    </w:p>
    <w:p w:rsidR="004572A9" w:rsidRPr="00E85074" w:rsidRDefault="004572A9" w:rsidP="00263A02">
      <w:pPr>
        <w:pStyle w:val="a8"/>
        <w:ind w:leftChars="390" w:left="936"/>
        <w:jc w:val="both"/>
        <w:rPr>
          <w:rFonts w:ascii="標楷體" w:eastAsia="標楷體" w:hAnsi="標楷體" w:cs="Times New Roman"/>
          <w:sz w:val="22"/>
        </w:rPr>
      </w:pPr>
      <w:r w:rsidRPr="00E85074">
        <w:rPr>
          <w:rFonts w:ascii="標楷體" w:eastAsia="標楷體" w:hAnsi="標楷體" w:cs="Times New Roman" w:hint="eastAsia"/>
          <w:sz w:val="22"/>
        </w:rPr>
        <w:t>受用身中，「依法身」者，由有彼故而得有此。</w:t>
      </w:r>
    </w:p>
    <w:p w:rsidR="004572A9" w:rsidRPr="00E85074" w:rsidRDefault="004572A9" w:rsidP="00263A02">
      <w:pPr>
        <w:pStyle w:val="a8"/>
        <w:ind w:leftChars="390" w:left="936"/>
        <w:jc w:val="both"/>
        <w:rPr>
          <w:rFonts w:ascii="標楷體" w:eastAsia="標楷體" w:hAnsi="標楷體" w:cs="Times New Roman"/>
          <w:sz w:val="22"/>
        </w:rPr>
      </w:pPr>
      <w:r w:rsidRPr="00E85074">
        <w:rPr>
          <w:rFonts w:ascii="標楷體" w:eastAsia="標楷體" w:hAnsi="標楷體" w:cs="Times New Roman" w:hint="eastAsia"/>
          <w:sz w:val="22"/>
        </w:rPr>
        <w:t>「種種諸佛眾會所顯」者，謂有佛土諸大菩薩眾所雲集，由此了知，故名「所顯」，即是西方極樂土等。</w:t>
      </w:r>
    </w:p>
    <w:p w:rsidR="004572A9" w:rsidRPr="00E85074" w:rsidRDefault="004572A9" w:rsidP="00263A02">
      <w:pPr>
        <w:pStyle w:val="a8"/>
        <w:ind w:leftChars="390" w:left="936"/>
        <w:jc w:val="both"/>
        <w:rPr>
          <w:rFonts w:ascii="標楷體" w:eastAsia="標楷體" w:hAnsi="標楷體" w:cs="Times New Roman"/>
          <w:sz w:val="22"/>
        </w:rPr>
      </w:pPr>
      <w:r w:rsidRPr="00E85074">
        <w:rPr>
          <w:rFonts w:ascii="標楷體" w:eastAsia="標楷體" w:hAnsi="標楷體" w:cs="Times New Roman" w:hint="eastAsia"/>
          <w:sz w:val="22"/>
        </w:rPr>
        <w:t>「清淨佛土大乘法樂為所受故」者，謂於清淨佛國土中，受用種種大乘法樂，領解義故。或於清淨佛國土中，受用種種金銀等寶，諸佛菩薩展轉受用妙色身等，及受經等種種法義，安立自相及共相故。</w:t>
      </w:r>
    </w:p>
    <w:p w:rsidR="004572A9" w:rsidRPr="00E85074" w:rsidRDefault="004572A9" w:rsidP="00263A02">
      <w:pPr>
        <w:pStyle w:val="a8"/>
        <w:ind w:leftChars="390" w:left="936"/>
        <w:jc w:val="both"/>
        <w:rPr>
          <w:rFonts w:ascii="Times New Roman" w:eastAsia="標楷體" w:hAnsi="標楷體"/>
          <w:sz w:val="22"/>
        </w:rPr>
      </w:pPr>
      <w:r w:rsidRPr="00E85074">
        <w:rPr>
          <w:rFonts w:ascii="標楷體" w:eastAsia="標楷體" w:hAnsi="標楷體" w:cs="Times New Roman" w:hint="eastAsia"/>
          <w:sz w:val="22"/>
        </w:rPr>
        <w:t>何者所依？復是誰依？謂</w:t>
      </w:r>
      <w:r w:rsidRPr="00E85074">
        <w:rPr>
          <w:rFonts w:ascii="標楷體" w:eastAsia="標楷體" w:hAnsi="標楷體" w:cs="Times New Roman" w:hint="eastAsia"/>
          <w:b/>
          <w:sz w:val="22"/>
        </w:rPr>
        <w:t>前無垢無罣礙智，由此妙智增上力故，能令</w:t>
      </w:r>
      <w:r w:rsidRPr="00E85074">
        <w:rPr>
          <w:rFonts w:ascii="標楷體" w:eastAsia="標楷體" w:hAnsi="標楷體" w:cs="Times New Roman" w:hint="eastAsia"/>
          <w:sz w:val="22"/>
        </w:rPr>
        <w:t>安住不可思議解脫已入大地諸大菩薩清淨佛土大乘法樂相現</w:t>
      </w:r>
      <w:r w:rsidRPr="00E85074">
        <w:rPr>
          <w:rFonts w:ascii="標楷體" w:eastAsia="標楷體" w:hAnsi="標楷體" w:cs="Times New Roman" w:hint="eastAsia"/>
          <w:b/>
          <w:sz w:val="22"/>
        </w:rPr>
        <w:t>智生</w:t>
      </w:r>
      <w:r w:rsidRPr="00E85074">
        <w:rPr>
          <w:rFonts w:ascii="標楷體" w:eastAsia="標楷體" w:hAnsi="標楷體" w:cs="Times New Roman" w:hint="eastAsia"/>
          <w:sz w:val="22"/>
        </w:rPr>
        <w:t>。</w:t>
      </w:r>
    </w:p>
    <w:p w:rsidR="004572A9" w:rsidRPr="00E85074" w:rsidRDefault="004572A9" w:rsidP="00263A02">
      <w:pPr>
        <w:pStyle w:val="a8"/>
        <w:ind w:leftChars="390" w:left="936"/>
        <w:jc w:val="both"/>
        <w:rPr>
          <w:rFonts w:ascii="Times New Roman" w:eastAsia="標楷體" w:hAnsi="標楷體"/>
          <w:sz w:val="22"/>
        </w:rPr>
      </w:pPr>
      <w:r w:rsidRPr="00E85074">
        <w:rPr>
          <w:rFonts w:ascii="Times New Roman" w:eastAsia="標楷體" w:hAnsi="標楷體" w:hint="eastAsia"/>
          <w:sz w:val="22"/>
        </w:rPr>
        <w:t>變化身中，「依法身」者，如前已說，謂由果智殊勝力故。</w:t>
      </w:r>
    </w:p>
    <w:p w:rsidR="004572A9" w:rsidRPr="00E85074" w:rsidRDefault="004572A9" w:rsidP="00263A02">
      <w:pPr>
        <w:pStyle w:val="a8"/>
        <w:ind w:leftChars="390" w:left="936"/>
        <w:jc w:val="both"/>
        <w:rPr>
          <w:rFonts w:ascii="標楷體" w:eastAsia="標楷體" w:hAnsi="標楷體" w:cs="Times New Roman"/>
          <w:sz w:val="22"/>
          <w:szCs w:val="22"/>
        </w:rPr>
      </w:pPr>
      <w:r w:rsidRPr="00E85074">
        <w:rPr>
          <w:rFonts w:ascii="標楷體" w:eastAsia="標楷體" w:hAnsi="標楷體" w:hint="eastAsia"/>
          <w:sz w:val="22"/>
          <w:szCs w:val="22"/>
        </w:rPr>
        <w:t>「從覩史多天宮現沒乃至涅槃」，此即能令餘相續中與人同分識相生起。</w:t>
      </w:r>
    </w:p>
  </w:footnote>
  <w:footnote w:id="13">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參見</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249c18-</w:t>
      </w:r>
      <w:r w:rsidRPr="00E85074">
        <w:rPr>
          <w:rFonts w:ascii="Times New Roman" w:hAnsi="Times New Roman" w:cs="Times New Roman" w:hint="eastAsia"/>
          <w:sz w:val="22"/>
        </w:rPr>
        <w:t>250b12</w:t>
      </w:r>
      <w:r w:rsidRPr="00E85074">
        <w:rPr>
          <w:rFonts w:ascii="Times New Roman" w:hAnsi="Times New Roman" w:cs="Times New Roman"/>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30" w:left="622" w:hangingChars="250" w:hanging="550"/>
        <w:jc w:val="both"/>
        <w:rPr>
          <w:rFonts w:ascii="Times New Roman" w:eastAsia="標楷體"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參</w:t>
      </w:r>
      <w:r w:rsidR="00263A02" w:rsidRPr="00E85074">
        <w:rPr>
          <w:rFonts w:ascii="Times New Roman" w:hAnsi="Times New Roman" w:cs="Times New Roman" w:hint="eastAsia"/>
          <w:sz w:val="22"/>
          <w:szCs w:val="22"/>
        </w:rPr>
        <w:t>見</w:t>
      </w:r>
      <w:r w:rsidRPr="00E85074">
        <w:rPr>
          <w:rFonts w:ascii="Times New Roman" w:hAnsi="Times New Roman" w:cs="Times New Roman" w:hint="eastAsia"/>
          <w:sz w:val="22"/>
          <w:szCs w:val="22"/>
        </w:rPr>
        <w:t>印順法師，</w:t>
      </w:r>
      <w:r w:rsidRPr="00E85074">
        <w:rPr>
          <w:rFonts w:ascii="Times New Roman" w:cs="Times New Roman" w:hint="eastAsia"/>
          <w:sz w:val="22"/>
          <w:szCs w:val="22"/>
        </w:rPr>
        <w:t>《攝大乘論講記》，第三章〈所知依〉，</w:t>
      </w:r>
      <w:r w:rsidRPr="00E85074">
        <w:rPr>
          <w:rFonts w:ascii="Times New Roman" w:cs="Times New Roman" w:hint="eastAsia"/>
          <w:sz w:val="22"/>
          <w:szCs w:val="22"/>
        </w:rPr>
        <w:t>p.267</w:t>
      </w:r>
      <w:r w:rsidRPr="00E85074">
        <w:rPr>
          <w:rFonts w:ascii="Times New Roman" w:cs="Times New Roman" w:hint="eastAsia"/>
          <w:sz w:val="22"/>
          <w:szCs w:val="22"/>
        </w:rPr>
        <w:t>；第九章〈彼果智〉，</w:t>
      </w:r>
      <w:r w:rsidRPr="00E85074">
        <w:rPr>
          <w:rFonts w:ascii="Times New Roman" w:cs="Times New Roman" w:hint="eastAsia"/>
          <w:sz w:val="22"/>
          <w:szCs w:val="22"/>
        </w:rPr>
        <w:t>p.497</w:t>
      </w:r>
      <w:r w:rsidRPr="00E85074">
        <w:rPr>
          <w:rFonts w:ascii="Times New Roman" w:hAnsi="Times New Roman" w:cs="Times New Roman" w:hint="eastAsia"/>
          <w:sz w:val="22"/>
          <w:szCs w:val="22"/>
        </w:rPr>
        <w:t>。</w:t>
      </w:r>
    </w:p>
  </w:footnote>
  <w:footnote w:id="14">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hint="eastAsia"/>
          <w:sz w:val="22"/>
          <w:szCs w:val="22"/>
        </w:rPr>
        <w:t>印度佛教思想史</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，第九章〈</w:t>
      </w:r>
      <w:r w:rsidRPr="00E85074">
        <w:rPr>
          <w:rFonts w:ascii="新細明體" w:eastAsia="新細明體" w:hAnsi="新細明體" w:hint="eastAsia"/>
          <w:sz w:val="22"/>
          <w:szCs w:val="22"/>
        </w:rPr>
        <w:t>瑜伽、中觀之對抗與合流</w:t>
      </w:r>
      <w:r w:rsidRPr="00E85074">
        <w:rPr>
          <w:rFonts w:ascii="Times New Roman" w:eastAsia="新細明體" w:hAnsi="新細明體" w:cs="Times New Roman" w:hint="eastAsia"/>
          <w:sz w:val="22"/>
          <w:szCs w:val="22"/>
        </w:rPr>
        <w:t>〉，</w:t>
      </w:r>
      <w:r w:rsidRPr="00E85074">
        <w:rPr>
          <w:rFonts w:ascii="Times New Roman" w:eastAsia="新細明體" w:hAnsi="新細明體" w:cs="Times New Roman" w:hint="eastAsia"/>
          <w:sz w:val="22"/>
          <w:szCs w:val="22"/>
        </w:rPr>
        <w:t>pp.374-375</w:t>
      </w:r>
      <w:r w:rsidRPr="00E85074">
        <w:rPr>
          <w:rFonts w:ascii="Times New Roman" w:cs="Times New Roman"/>
          <w:sz w:val="22"/>
          <w:szCs w:val="22"/>
        </w:rPr>
        <w:t>：</w:t>
      </w:r>
    </w:p>
    <w:p w:rsidR="004572A9" w:rsidRPr="00E85074" w:rsidRDefault="004572A9" w:rsidP="00263A02">
      <w:pPr>
        <w:pStyle w:val="a8"/>
        <w:ind w:leftChars="290" w:left="696"/>
        <w:jc w:val="both"/>
        <w:rPr>
          <w:rFonts w:ascii="Times New Roman" w:eastAsia="標楷體" w:hAnsi="標楷體" w:cs="Times New Roman"/>
          <w:sz w:val="22"/>
          <w:szCs w:val="22"/>
        </w:rPr>
      </w:pPr>
      <w:r w:rsidRPr="00E85074">
        <w:rPr>
          <w:rFonts w:ascii="Times New Roman" w:eastAsia="標楷體" w:hAnsi="標楷體" w:cs="Times New Roman"/>
          <w:sz w:val="22"/>
          <w:szCs w:val="22"/>
        </w:rPr>
        <w:t>從傳說佛身說，是從二身、三身而進展到四身的。無著的《大乘莊嚴經論》立三身：〈敬佛品〉的三身，是自性身，受用身，化身；〈菩提品〉的三身，受用身作「法食」</w:t>
      </w:r>
      <w:r w:rsidRPr="00E85074">
        <w:rPr>
          <w:rFonts w:ascii="Times New Roman" w:eastAsia="標楷體" w:hAnsi="Times New Roman" w:cs="Times New Roman"/>
          <w:sz w:val="22"/>
          <w:szCs w:val="22"/>
        </w:rPr>
        <w:t>——</w:t>
      </w:r>
      <w:r w:rsidRPr="00E85074">
        <w:rPr>
          <w:rFonts w:ascii="Times New Roman" w:eastAsia="標楷體" w:hAnsi="標楷體" w:cs="Times New Roman"/>
          <w:sz w:val="22"/>
          <w:szCs w:val="22"/>
        </w:rPr>
        <w:t>法受用身（</w:t>
      </w:r>
      <w:r w:rsidRPr="00E85074">
        <w:rPr>
          <w:rFonts w:ascii="Times New Roman" w:eastAsia="標楷體" w:hAnsi="Times New Roman" w:cs="Times New Roman"/>
          <w:sz w:val="22"/>
          <w:szCs w:val="22"/>
        </w:rPr>
        <w:t>dharma-saṃbhoga</w:t>
      </w:r>
      <w:r w:rsidRPr="00E85074">
        <w:rPr>
          <w:rFonts w:ascii="Times New Roman" w:eastAsia="標楷體" w:hAnsi="標楷體" w:cs="Times New Roman"/>
          <w:sz w:val="22"/>
          <w:szCs w:val="22"/>
        </w:rPr>
        <w:t>）。法受用身，泛說受用，如《攝大乘論》所說：「大乘法樂為所受故」。但《攝大乘論》又說：「但為成熟諸菩薩故」，那又偏重在他受用了。</w:t>
      </w:r>
    </w:p>
    <w:p w:rsidR="004572A9" w:rsidRPr="00E85074" w:rsidRDefault="004572A9" w:rsidP="00263A02">
      <w:pPr>
        <w:pStyle w:val="a8"/>
        <w:ind w:leftChars="60" w:left="694" w:hangingChars="250" w:hanging="550"/>
        <w:jc w:val="both"/>
        <w:rPr>
          <w:rFonts w:ascii="Times New Roman" w:eastAsia="標楷體"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00263A02" w:rsidRPr="00E85074">
        <w:rPr>
          <w:rFonts w:ascii="Times New Roman" w:hAnsi="Times New Roman" w:cs="Times New Roman" w:hint="eastAsia"/>
          <w:sz w:val="22"/>
          <w:szCs w:val="22"/>
        </w:rPr>
        <w:t>另</w:t>
      </w:r>
      <w:r w:rsidRPr="00E85074">
        <w:rPr>
          <w:rFonts w:ascii="Times New Roman" w:hAnsi="Times New Roman" w:cs="Times New Roman" w:hint="eastAsia"/>
          <w:sz w:val="22"/>
          <w:szCs w:val="22"/>
        </w:rPr>
        <w:t>參見印順法師，</w:t>
      </w:r>
      <w:r w:rsidRPr="00E85074">
        <w:rPr>
          <w:rFonts w:ascii="Times New Roman" w:cs="Times New Roman" w:hint="eastAsia"/>
          <w:sz w:val="22"/>
          <w:szCs w:val="22"/>
        </w:rPr>
        <w:t>《攝大乘論講記》，第九章〈彼果智〉，</w:t>
      </w:r>
      <w:r w:rsidR="00263A02" w:rsidRPr="00E85074">
        <w:rPr>
          <w:rFonts w:ascii="Times New Roman" w:cs="Times New Roman" w:hint="eastAsia"/>
          <w:sz w:val="22"/>
          <w:szCs w:val="22"/>
        </w:rPr>
        <w:t>p</w:t>
      </w:r>
      <w:r w:rsidRPr="00E85074">
        <w:rPr>
          <w:rFonts w:ascii="Times New Roman" w:cs="Times New Roman" w:hint="eastAsia"/>
          <w:sz w:val="22"/>
          <w:szCs w:val="22"/>
        </w:rPr>
        <w:t>p.541-543</w:t>
      </w:r>
      <w:r w:rsidRPr="00E85074">
        <w:rPr>
          <w:rFonts w:ascii="Times New Roman" w:hAnsi="Times New Roman" w:cs="Times New Roman" w:hint="eastAsia"/>
          <w:sz w:val="22"/>
          <w:szCs w:val="22"/>
        </w:rPr>
        <w:t>。</w:t>
      </w:r>
    </w:p>
  </w:footnote>
  <w:footnote w:id="15">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249c18-28</w:t>
      </w:r>
      <w:r w:rsidRPr="00E85074">
        <w:rPr>
          <w:rFonts w:ascii="Times New Roman" w:hAnsi="Times New Roman" w:cs="Times New Roman"/>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hint="eastAsia"/>
          <w:sz w:val="22"/>
          <w:szCs w:val="22"/>
        </w:rPr>
        <w:t>論曰：此中，「自性身」者，是諸如來法身。</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釋曰</w:t>
      </w:r>
      <w:r w:rsidRPr="00E85074">
        <w:rPr>
          <w:rFonts w:ascii="標楷體" w:eastAsia="標楷體" w:hAnsi="標楷體" w:cs="Times New Roman" w:hint="eastAsia"/>
          <w:sz w:val="22"/>
        </w:rPr>
        <w:t>：</w:t>
      </w:r>
      <w:r w:rsidRPr="00E85074">
        <w:rPr>
          <w:rFonts w:ascii="標楷體" w:eastAsia="標楷體" w:hAnsi="標楷體" w:cs="Times New Roman"/>
          <w:sz w:val="22"/>
        </w:rPr>
        <w:t>此三身中</w:t>
      </w:r>
      <w:r w:rsidRPr="00E85074">
        <w:rPr>
          <w:rFonts w:ascii="標楷體" w:eastAsia="標楷體" w:hAnsi="標楷體" w:cs="Times New Roman" w:hint="eastAsia"/>
          <w:sz w:val="22"/>
        </w:rPr>
        <w:t>，</w:t>
      </w:r>
      <w:r w:rsidRPr="00E85074">
        <w:rPr>
          <w:rFonts w:ascii="標楷體" w:eastAsia="標楷體" w:hAnsi="標楷體" w:cs="Times New Roman"/>
          <w:sz w:val="22"/>
        </w:rPr>
        <w:t>若以自性為法身。</w:t>
      </w:r>
    </w:p>
    <w:p w:rsidR="004572A9" w:rsidRPr="00E85074" w:rsidRDefault="004572A9" w:rsidP="00263A02">
      <w:pPr>
        <w:pStyle w:val="a8"/>
        <w:ind w:leftChars="575" w:left="1380"/>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自性</w:t>
      </w:r>
      <w:r w:rsidRPr="00E85074">
        <w:rPr>
          <w:rFonts w:ascii="標楷體" w:eastAsia="標楷體" w:hAnsi="標楷體" w:cs="Times New Roman" w:hint="eastAsia"/>
          <w:sz w:val="22"/>
        </w:rPr>
        <w:t>」</w:t>
      </w:r>
      <w:r w:rsidRPr="00E85074">
        <w:rPr>
          <w:rFonts w:ascii="標楷體" w:eastAsia="標楷體" w:hAnsi="標楷體" w:cs="Times New Roman"/>
          <w:sz w:val="22"/>
        </w:rPr>
        <w:t>有二種定</w:t>
      </w:r>
      <w:r w:rsidRPr="00E85074">
        <w:rPr>
          <w:rFonts w:ascii="標楷體" w:eastAsia="標楷體" w:hAnsi="標楷體" w:cs="Times New Roman" w:hint="eastAsia"/>
          <w:sz w:val="22"/>
        </w:rPr>
        <w:t>，</w:t>
      </w:r>
      <w:r w:rsidRPr="00E85074">
        <w:rPr>
          <w:rFonts w:ascii="標楷體" w:eastAsia="標楷體" w:hAnsi="標楷體" w:cs="Times New Roman"/>
          <w:sz w:val="22"/>
        </w:rPr>
        <w:t>以何自性為法身</w:t>
      </w:r>
      <w:r w:rsidRPr="00E85074">
        <w:rPr>
          <w:rFonts w:ascii="標楷體" w:eastAsia="標楷體" w:hAnsi="標楷體" w:cs="Times New Roman" w:hint="eastAsia"/>
          <w:sz w:val="22"/>
        </w:rPr>
        <w:t>？</w:t>
      </w:r>
      <w:r w:rsidRPr="00E85074">
        <w:rPr>
          <w:rFonts w:ascii="標楷體" w:eastAsia="標楷體" w:hAnsi="標楷體" w:cs="Times New Roman"/>
          <w:sz w:val="22"/>
        </w:rPr>
        <w:t>一切障滅故</w:t>
      </w:r>
      <w:r w:rsidRPr="00E85074">
        <w:rPr>
          <w:rFonts w:ascii="標楷體" w:eastAsia="標楷體" w:hAnsi="標楷體" w:cs="Times New Roman" w:hint="eastAsia"/>
          <w:sz w:val="22"/>
        </w:rPr>
        <w:t>，</w:t>
      </w:r>
      <w:r w:rsidRPr="00E85074">
        <w:rPr>
          <w:rFonts w:ascii="標楷體" w:eastAsia="標楷體" w:hAnsi="標楷體" w:cs="Times New Roman"/>
          <w:sz w:val="22"/>
        </w:rPr>
        <w:t>一切白法圓滿故。唯有真如及真智獨存</w:t>
      </w:r>
      <w:r w:rsidRPr="00E85074">
        <w:rPr>
          <w:rFonts w:ascii="標楷體" w:eastAsia="標楷體" w:hAnsi="標楷體" w:cs="Times New Roman" w:hint="eastAsia"/>
          <w:sz w:val="22"/>
        </w:rPr>
        <w:t>，</w:t>
      </w:r>
      <w:r w:rsidRPr="00E85074">
        <w:rPr>
          <w:rFonts w:ascii="標楷體" w:eastAsia="標楷體" w:hAnsi="標楷體" w:cs="Times New Roman"/>
          <w:sz w:val="22"/>
        </w:rPr>
        <w:t>說名法身。</w:t>
      </w:r>
    </w:p>
    <w:p w:rsidR="004572A9" w:rsidRPr="00E85074" w:rsidRDefault="004572A9" w:rsidP="00263A02">
      <w:pPr>
        <w:pStyle w:val="a8"/>
        <w:ind w:leftChars="575" w:left="1380"/>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身</w:t>
      </w:r>
      <w:r w:rsidRPr="00E85074">
        <w:rPr>
          <w:rFonts w:ascii="標楷體" w:eastAsia="標楷體" w:hAnsi="標楷體" w:cs="Times New Roman" w:hint="eastAsia"/>
          <w:sz w:val="22"/>
        </w:rPr>
        <w:t>」</w:t>
      </w:r>
      <w:r w:rsidRPr="00E85074">
        <w:rPr>
          <w:rFonts w:ascii="標楷體" w:eastAsia="標楷體" w:hAnsi="標楷體" w:cs="Times New Roman"/>
          <w:sz w:val="22"/>
        </w:rPr>
        <w:t>以依止為義</w:t>
      </w:r>
      <w:r w:rsidRPr="00E85074">
        <w:rPr>
          <w:rFonts w:ascii="標楷體" w:eastAsia="標楷體" w:hAnsi="標楷體" w:cs="Times New Roman" w:hint="eastAsia"/>
          <w:sz w:val="22"/>
        </w:rPr>
        <w:t>。</w:t>
      </w:r>
    </w:p>
    <w:p w:rsidR="004572A9" w:rsidRPr="00E85074" w:rsidRDefault="004572A9" w:rsidP="00263A02">
      <w:pPr>
        <w:pStyle w:val="a8"/>
        <w:ind w:leftChars="575" w:left="1380"/>
        <w:jc w:val="both"/>
        <w:rPr>
          <w:rFonts w:ascii="標楷體" w:eastAsia="標楷體" w:hAnsi="標楷體" w:cs="Times New Roman"/>
          <w:sz w:val="22"/>
        </w:rPr>
      </w:pPr>
      <w:r w:rsidRPr="00E85074">
        <w:rPr>
          <w:rFonts w:ascii="標楷體" w:eastAsia="標楷體" w:hAnsi="標楷體" w:cs="Times New Roman"/>
          <w:sz w:val="22"/>
        </w:rPr>
        <w:t>何法為依止</w:t>
      </w:r>
      <w:r w:rsidRPr="00E85074">
        <w:rPr>
          <w:rFonts w:ascii="標楷體" w:eastAsia="標楷體" w:hAnsi="標楷體"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論曰：於一切法自在依止故。</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sz w:val="22"/>
        </w:rPr>
        <w:t>釋曰</w:t>
      </w:r>
      <w:r w:rsidRPr="00E85074">
        <w:rPr>
          <w:rFonts w:ascii="標楷體" w:eastAsia="標楷體" w:hAnsi="標楷體" w:cs="Times New Roman" w:hint="eastAsia"/>
          <w:sz w:val="22"/>
        </w:rPr>
        <w:t>：「</w:t>
      </w:r>
      <w:r w:rsidRPr="00E85074">
        <w:rPr>
          <w:rFonts w:ascii="標楷體" w:eastAsia="標楷體" w:hAnsi="標楷體" w:cs="Times New Roman"/>
          <w:sz w:val="22"/>
        </w:rPr>
        <w:t>一切法自在</w:t>
      </w:r>
      <w:r w:rsidRPr="00E85074">
        <w:rPr>
          <w:rFonts w:ascii="標楷體" w:eastAsia="標楷體" w:hAnsi="標楷體" w:cs="Times New Roman" w:hint="eastAsia"/>
          <w:sz w:val="22"/>
        </w:rPr>
        <w:t>」，</w:t>
      </w:r>
      <w:r w:rsidRPr="00E85074">
        <w:rPr>
          <w:rFonts w:ascii="標楷體" w:eastAsia="標楷體" w:hAnsi="標楷體" w:cs="Times New Roman"/>
          <w:sz w:val="22"/>
        </w:rPr>
        <w:t>謂十種自在。又因中</w:t>
      </w:r>
      <w:r w:rsidRPr="00E85074">
        <w:rPr>
          <w:rFonts w:ascii="標楷體" w:eastAsia="標楷體" w:hAnsi="標楷體" w:cs="Times New Roman"/>
          <w:b/>
          <w:sz w:val="22"/>
        </w:rPr>
        <w:t>十波羅蜜</w:t>
      </w:r>
      <w:r w:rsidRPr="00E85074">
        <w:rPr>
          <w:rFonts w:ascii="標楷體" w:eastAsia="標楷體" w:hAnsi="標楷體" w:cs="Times New Roman" w:hint="eastAsia"/>
          <w:sz w:val="22"/>
        </w:rPr>
        <w:t>、</w:t>
      </w:r>
      <w:r w:rsidRPr="00E85074">
        <w:rPr>
          <w:rFonts w:ascii="標楷體" w:eastAsia="標楷體" w:hAnsi="標楷體" w:cs="Times New Roman"/>
          <w:sz w:val="22"/>
        </w:rPr>
        <w:t>果中</w:t>
      </w:r>
      <w:r w:rsidRPr="00E85074">
        <w:rPr>
          <w:rFonts w:ascii="標楷體" w:eastAsia="標楷體" w:hAnsi="標楷體" w:cs="Times New Roman"/>
          <w:b/>
          <w:sz w:val="22"/>
        </w:rPr>
        <w:t>一切不共法</w:t>
      </w:r>
      <w:r w:rsidRPr="00E85074">
        <w:rPr>
          <w:rFonts w:ascii="標楷體" w:eastAsia="標楷體" w:hAnsi="標楷體" w:cs="Times New Roman" w:hint="eastAsia"/>
          <w:sz w:val="22"/>
        </w:rPr>
        <w:t>，</w:t>
      </w:r>
      <w:r w:rsidRPr="00E85074">
        <w:rPr>
          <w:rFonts w:ascii="標楷體" w:eastAsia="標楷體" w:hAnsi="標楷體" w:cs="Times New Roman"/>
          <w:sz w:val="22"/>
        </w:rPr>
        <w:t>皆得已不失</w:t>
      </w:r>
      <w:r w:rsidRPr="00E85074">
        <w:rPr>
          <w:rFonts w:ascii="標楷體" w:eastAsia="標楷體" w:hAnsi="標楷體" w:cs="Times New Roman" w:hint="eastAsia"/>
          <w:sz w:val="22"/>
        </w:rPr>
        <w:t>，</w:t>
      </w:r>
      <w:r w:rsidRPr="00E85074">
        <w:rPr>
          <w:rFonts w:ascii="標楷體" w:eastAsia="標楷體" w:hAnsi="標楷體" w:cs="Times New Roman"/>
          <w:sz w:val="22"/>
        </w:rPr>
        <w:t>如意運用</w:t>
      </w:r>
      <w:r w:rsidRPr="00E85074">
        <w:rPr>
          <w:rFonts w:ascii="標楷體" w:eastAsia="標楷體" w:hAnsi="標楷體" w:cs="Times New Roman" w:hint="eastAsia"/>
          <w:sz w:val="22"/>
        </w:rPr>
        <w:t>，</w:t>
      </w:r>
      <w:r w:rsidRPr="00E85074">
        <w:rPr>
          <w:rFonts w:ascii="標楷體" w:eastAsia="標楷體" w:hAnsi="標楷體" w:cs="Times New Roman"/>
          <w:sz w:val="22"/>
        </w:rPr>
        <w:t>故名</w:t>
      </w:r>
      <w:r w:rsidRPr="00E85074">
        <w:rPr>
          <w:rFonts w:ascii="標楷體" w:eastAsia="標楷體" w:hAnsi="標楷體" w:cs="Times New Roman" w:hint="eastAsia"/>
          <w:sz w:val="22"/>
        </w:rPr>
        <w:t>「</w:t>
      </w:r>
      <w:r w:rsidRPr="00E85074">
        <w:rPr>
          <w:rFonts w:ascii="標楷體" w:eastAsia="標楷體" w:hAnsi="標楷體" w:cs="Times New Roman"/>
          <w:sz w:val="22"/>
        </w:rPr>
        <w:t>自在</w:t>
      </w:r>
      <w:r w:rsidRPr="00E85074">
        <w:rPr>
          <w:rFonts w:ascii="標楷體" w:eastAsia="標楷體" w:hAnsi="標楷體" w:cs="Times New Roman" w:hint="eastAsia"/>
          <w:sz w:val="22"/>
        </w:rPr>
        <w:t>」</w:t>
      </w:r>
      <w:r w:rsidRPr="00E85074">
        <w:rPr>
          <w:rFonts w:ascii="標楷體" w:eastAsia="標楷體" w:hAnsi="標楷體" w:cs="Times New Roman"/>
          <w:sz w:val="22"/>
        </w:rPr>
        <w:t>。自在不可數量</w:t>
      </w:r>
      <w:r w:rsidRPr="00E85074">
        <w:rPr>
          <w:rFonts w:ascii="標楷體" w:eastAsia="標楷體" w:hAnsi="標楷體" w:cs="Times New Roman" w:hint="eastAsia"/>
          <w:sz w:val="22"/>
        </w:rPr>
        <w:t>，</w:t>
      </w:r>
      <w:r w:rsidRPr="00E85074">
        <w:rPr>
          <w:rFonts w:ascii="標楷體" w:eastAsia="標楷體" w:hAnsi="標楷體" w:cs="Times New Roman"/>
          <w:sz w:val="22"/>
        </w:rPr>
        <w:t>隨諸法數量</w:t>
      </w:r>
      <w:r w:rsidRPr="00E85074">
        <w:rPr>
          <w:rFonts w:ascii="標楷體" w:eastAsia="標楷體" w:hAnsi="標楷體" w:cs="Times New Roman" w:hint="eastAsia"/>
          <w:sz w:val="22"/>
        </w:rPr>
        <w:t>，</w:t>
      </w:r>
      <w:r w:rsidRPr="00E85074">
        <w:rPr>
          <w:rFonts w:ascii="標楷體" w:eastAsia="標楷體" w:hAnsi="標楷體" w:cs="Times New Roman"/>
          <w:sz w:val="22"/>
        </w:rPr>
        <w:t>自在亦爾。</w:t>
      </w:r>
    </w:p>
    <w:p w:rsidR="004572A9" w:rsidRPr="00E85074" w:rsidRDefault="004572A9" w:rsidP="00263A02">
      <w:pPr>
        <w:pStyle w:val="a8"/>
        <w:ind w:leftChars="560" w:left="1344"/>
        <w:jc w:val="both"/>
        <w:rPr>
          <w:rFonts w:ascii="標楷體" w:eastAsia="標楷體" w:hAnsi="標楷體" w:cs="Times New Roman"/>
          <w:sz w:val="22"/>
          <w:szCs w:val="22"/>
        </w:rPr>
      </w:pPr>
      <w:r w:rsidRPr="00E85074">
        <w:rPr>
          <w:rFonts w:ascii="標楷體" w:eastAsia="標楷體" w:hAnsi="標楷體" w:cs="Times New Roman"/>
          <w:sz w:val="22"/>
        </w:rPr>
        <w:t>云何知此法依止法身</w:t>
      </w:r>
      <w:r w:rsidRPr="00E85074">
        <w:rPr>
          <w:rFonts w:ascii="標楷體" w:eastAsia="標楷體" w:hAnsi="標楷體" w:cs="Times New Roman" w:hint="eastAsia"/>
          <w:sz w:val="22"/>
        </w:rPr>
        <w:t>？</w:t>
      </w:r>
      <w:r w:rsidRPr="00E85074">
        <w:rPr>
          <w:rFonts w:ascii="標楷體" w:eastAsia="標楷體" w:hAnsi="標楷體" w:cs="Times New Roman"/>
          <w:sz w:val="22"/>
        </w:rPr>
        <w:t>不離</w:t>
      </w:r>
      <w:r w:rsidRPr="00E85074">
        <w:rPr>
          <w:rFonts w:ascii="標楷體" w:eastAsia="標楷體" w:hAnsi="標楷體" w:cs="Times New Roman"/>
          <w:b/>
          <w:sz w:val="22"/>
        </w:rPr>
        <w:t>清淨</w:t>
      </w:r>
      <w:r w:rsidRPr="00E85074">
        <w:rPr>
          <w:rFonts w:ascii="標楷體" w:eastAsia="標楷體" w:hAnsi="標楷體" w:cs="Times New Roman"/>
          <w:sz w:val="22"/>
        </w:rPr>
        <w:t>及</w:t>
      </w:r>
      <w:r w:rsidRPr="00E85074">
        <w:rPr>
          <w:rFonts w:ascii="標楷體" w:eastAsia="標楷體" w:hAnsi="標楷體" w:cs="Times New Roman"/>
          <w:b/>
          <w:sz w:val="22"/>
        </w:rPr>
        <w:t>圓智</w:t>
      </w:r>
      <w:r w:rsidRPr="00E85074">
        <w:rPr>
          <w:rFonts w:ascii="標楷體" w:eastAsia="標楷體" w:hAnsi="標楷體" w:cs="Times New Roman" w:hint="eastAsia"/>
          <w:sz w:val="22"/>
        </w:rPr>
        <w:t>，</w:t>
      </w:r>
      <w:r w:rsidRPr="00E85074">
        <w:rPr>
          <w:rFonts w:ascii="標楷體" w:eastAsia="標楷體" w:hAnsi="標楷體" w:cs="Times New Roman"/>
          <w:sz w:val="22"/>
        </w:rPr>
        <w:t>即</w:t>
      </w:r>
      <w:r w:rsidRPr="00E85074">
        <w:rPr>
          <w:rFonts w:ascii="標楷體" w:eastAsia="標楷體" w:hAnsi="標楷體" w:cs="Times New Roman"/>
          <w:b/>
          <w:sz w:val="22"/>
        </w:rPr>
        <w:t>如如</w:t>
      </w:r>
      <w:r w:rsidRPr="00E85074">
        <w:rPr>
          <w:rFonts w:ascii="標楷體" w:eastAsia="標楷體" w:hAnsi="標楷體" w:cs="Times New Roman" w:hint="eastAsia"/>
          <w:sz w:val="22"/>
        </w:rPr>
        <w:t>、</w:t>
      </w:r>
      <w:r w:rsidRPr="00E85074">
        <w:rPr>
          <w:rFonts w:ascii="標楷體" w:eastAsia="標楷體" w:hAnsi="標楷體" w:cs="Times New Roman"/>
          <w:b/>
          <w:sz w:val="22"/>
        </w:rPr>
        <w:t>如如智</w:t>
      </w:r>
      <w:r w:rsidRPr="00E85074">
        <w:rPr>
          <w:rFonts w:ascii="標楷體" w:eastAsia="標楷體" w:hAnsi="標楷體" w:cs="Times New Roman"/>
          <w:sz w:val="22"/>
        </w:rPr>
        <w:t>故。</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312c10-11</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標楷體" w:cs="Times New Roman"/>
          <w:sz w:val="22"/>
        </w:rPr>
        <w:t>……自性身</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為一切法自在依止。</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370b1-3</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標楷體" w:cs="Times New Roman"/>
          <w:sz w:val="22"/>
        </w:rPr>
        <w:t>……</w:t>
      </w:r>
      <w:r w:rsidRPr="00E85074">
        <w:rPr>
          <w:rFonts w:ascii="標楷體" w:eastAsia="標楷體" w:hAnsi="標楷體" w:cs="Times New Roman" w:hint="eastAsia"/>
          <w:sz w:val="22"/>
        </w:rPr>
        <w:t>「</w:t>
      </w:r>
      <w:r w:rsidRPr="00E85074">
        <w:rPr>
          <w:rFonts w:ascii="Times New Roman" w:eastAsia="標楷體" w:hAnsi="標楷體" w:cs="Times New Roman"/>
          <w:sz w:val="22"/>
        </w:rPr>
        <w:t>自性身</w:t>
      </w:r>
      <w:r w:rsidRPr="00E85074">
        <w:rPr>
          <w:rFonts w:ascii="標楷體" w:eastAsia="標楷體" w:hAnsi="標楷體" w:cs="Times New Roman" w:hint="eastAsia"/>
          <w:sz w:val="22"/>
        </w:rPr>
        <w:t>」</w:t>
      </w:r>
      <w:r w:rsidRPr="00E85074">
        <w:rPr>
          <w:rFonts w:ascii="Times New Roman" w:eastAsia="標楷體" w:hAnsi="標楷體" w:cs="Times New Roman"/>
          <w:sz w:val="22"/>
        </w:rPr>
        <w:t>者</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謂諸法界所流法樂大自在轉之所依止</w:t>
      </w:r>
      <w:r w:rsidRPr="00E85074">
        <w:rPr>
          <w:rFonts w:ascii="Times New Roman" w:eastAsia="標楷體" w:hAnsi="標楷體" w:cs="Times New Roman" w:hint="eastAsia"/>
          <w:sz w:val="22"/>
        </w:rPr>
        <w:t>。</w:t>
      </w:r>
    </w:p>
  </w:footnote>
  <w:footnote w:id="16">
    <w:p w:rsidR="004572A9" w:rsidRPr="00E85074" w:rsidRDefault="004572A9" w:rsidP="00263A02">
      <w:pPr>
        <w:pStyle w:val="a8"/>
        <w:ind w:left="693" w:hangingChars="315" w:hanging="693"/>
        <w:jc w:val="both"/>
        <w:rPr>
          <w:rFonts w:ascii="Times New Roman" w:cs="Times New Roman"/>
          <w:spacing w:val="6"/>
          <w:sz w:val="22"/>
          <w:szCs w:val="22"/>
        </w:rPr>
      </w:pPr>
      <w:r w:rsidRPr="00E85074">
        <w:rPr>
          <w:rStyle w:val="aa"/>
          <w:rFonts w:ascii="Times New Roman" w:hAnsi="Times New Roman" w:cs="Times New Roman"/>
          <w:spacing w:val="6"/>
          <w:sz w:val="22"/>
          <w:szCs w:val="22"/>
        </w:rPr>
        <w:footnoteRef/>
      </w:r>
      <w:r w:rsidRPr="00E85074">
        <w:rPr>
          <w:rFonts w:ascii="Times New Roman" w:hAnsi="Times New Roman" w:cs="Times New Roman" w:hint="eastAsia"/>
          <w:spacing w:val="6"/>
          <w:sz w:val="22"/>
          <w:szCs w:val="22"/>
        </w:rPr>
        <w:t>（</w:t>
      </w:r>
      <w:r w:rsidRPr="00E85074">
        <w:rPr>
          <w:rFonts w:ascii="Times New Roman" w:hAnsi="Times New Roman" w:cs="Times New Roman" w:hint="eastAsia"/>
          <w:spacing w:val="6"/>
          <w:sz w:val="22"/>
          <w:szCs w:val="22"/>
        </w:rPr>
        <w:t>1</w:t>
      </w:r>
      <w:r w:rsidRPr="00E85074">
        <w:rPr>
          <w:rFonts w:ascii="Times New Roman" w:hAnsi="Times New Roman" w:cs="Times New Roman" w:hint="eastAsia"/>
          <w:spacing w:val="6"/>
          <w:sz w:val="22"/>
          <w:szCs w:val="22"/>
        </w:rPr>
        <w:t>）印順法師，</w:t>
      </w:r>
      <w:r w:rsidRPr="00E85074">
        <w:rPr>
          <w:rFonts w:ascii="Times New Roman" w:hAnsi="Times New Roman" w:hint="eastAsia"/>
          <w:spacing w:val="6"/>
          <w:sz w:val="22"/>
          <w:szCs w:val="22"/>
        </w:rPr>
        <w:t>《華雨集》（五），〈七、論三諦三智與賴耶通真妄</w:t>
      </w:r>
      <w:r w:rsidRPr="00E85074">
        <w:rPr>
          <w:rFonts w:ascii="Times New Roman" w:hAnsi="Times New Roman" w:cs="Times New Roman"/>
          <w:spacing w:val="6"/>
          <w:sz w:val="22"/>
          <w:szCs w:val="22"/>
        </w:rPr>
        <w:t>——</w:t>
      </w:r>
      <w:r w:rsidRPr="00E85074">
        <w:rPr>
          <w:rFonts w:ascii="Times New Roman" w:hAnsi="Times New Roman" w:hint="eastAsia"/>
          <w:spacing w:val="6"/>
          <w:sz w:val="22"/>
          <w:szCs w:val="22"/>
        </w:rPr>
        <w:t>讀《佛性與般若》〉，</w:t>
      </w:r>
      <w:r w:rsidRPr="00E85074">
        <w:rPr>
          <w:rFonts w:ascii="Times New Roman" w:hAnsi="Times New Roman" w:hint="eastAsia"/>
          <w:spacing w:val="6"/>
          <w:sz w:val="22"/>
          <w:szCs w:val="22"/>
        </w:rPr>
        <w:t>pp.124-125</w:t>
      </w:r>
      <w:r w:rsidRPr="00E85074">
        <w:rPr>
          <w:rFonts w:ascii="Times New Roman" w:cs="Times New Roman"/>
          <w:spacing w:val="6"/>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Times New Roman" w:eastAsia="標楷體" w:hAnsi="標楷體" w:cs="Times New Roman"/>
          <w:sz w:val="22"/>
        </w:rPr>
        <w:t>在轉染成淨中，《攝大乘論》立「聞熏習」，「雖是世間（有漏），而是出世心種子性」。等到引生出世心，無漏聖智現前，現證真如，由此而起的無漏熏習，是否生滅？怕是《楞伽經》那樣，「無漏習氣非剎那法」！依《攝大乘論》說：聞熏習是寄在異熟阿賴耶識中的，但非阿賴耶所攝。「雖是世間，應知初修業菩薩所得，亦法身攝」；二乘是「解脫身」攝。所以，</w:t>
      </w:r>
      <w:r w:rsidRPr="00E85074">
        <w:rPr>
          <w:rFonts w:ascii="Times New Roman" w:eastAsia="標楷體" w:hAnsi="標楷體" w:cs="Times New Roman"/>
          <w:b/>
          <w:sz w:val="22"/>
        </w:rPr>
        <w:t>阿賴耶識為一切染淨種子依止，而聞熏習卻是攝屬法身的</w:t>
      </w:r>
      <w:r w:rsidRPr="00E85074">
        <w:rPr>
          <w:rFonts w:ascii="Times New Roman" w:eastAsia="標楷體" w:hAnsi="標楷體" w:cs="Times New Roman"/>
          <w:sz w:val="22"/>
        </w:rPr>
        <w:t>（初業菩薩的法身，是法界、如來藏別名，如經說：法身流轉五道，名為「眾生」）。《辯中邊論》（卷上）說：「由聖法因義，說為法界，以一切聖法緣此生故」。法身（法界）攝得聞熏習，能起一切聖法（真諦《攝大乘論釋》（卷</w:t>
      </w:r>
      <w:r w:rsidRPr="00E85074">
        <w:rPr>
          <w:rFonts w:ascii="Times New Roman" w:eastAsia="標楷體" w:hAnsi="Times New Roman" w:cs="Times New Roman"/>
          <w:sz w:val="22"/>
        </w:rPr>
        <w:t>3</w:t>
      </w:r>
      <w:r w:rsidRPr="00E85074">
        <w:rPr>
          <w:rFonts w:ascii="Times New Roman" w:eastAsia="標楷體" w:hAnsi="標楷體" w:cs="Times New Roman"/>
          <w:sz w:val="22"/>
        </w:rPr>
        <w:t>）說：「聖人依者，聞熏習與解性和合，以此為依，一切聖道皆依此生」，正是這個意思），一直到究竟離障清淨，圓滿功德，成為最清淨法界的法身。該書以為，無漏種「攝屬於法身，但他本身並不就是法身」（</w:t>
      </w:r>
      <w:r w:rsidRPr="00E85074">
        <w:rPr>
          <w:rFonts w:ascii="Times New Roman" w:eastAsia="標楷體" w:hAnsi="Times New Roman" w:cs="Times New Roman"/>
          <w:sz w:val="22"/>
        </w:rPr>
        <w:t>416</w:t>
      </w:r>
      <w:r w:rsidRPr="00E85074">
        <w:rPr>
          <w:rFonts w:ascii="Times New Roman" w:eastAsia="標楷體" w:hAnsi="標楷體" w:cs="Times New Roman"/>
          <w:sz w:val="22"/>
        </w:rPr>
        <w:t>頁）。如說無漏種子不就是法界，也許還可以說。</w:t>
      </w:r>
      <w:r w:rsidRPr="00E85074">
        <w:rPr>
          <w:rFonts w:ascii="Times New Roman" w:eastAsia="標楷體" w:hAnsi="標楷體" w:cs="Times New Roman"/>
          <w:b/>
          <w:sz w:val="22"/>
        </w:rPr>
        <w:t>圓滿法身是佛的「果智殊勝」，如無漏種子並不就是法身，那又屬於什麼？</w:t>
      </w:r>
      <w:r w:rsidRPr="00E85074">
        <w:rPr>
          <w:rFonts w:ascii="Times New Roman" w:eastAsia="標楷體" w:hAnsi="標楷體" w:cs="Times New Roman"/>
          <w:sz w:val="22"/>
        </w:rPr>
        <w:t>從依他起性（阿賴耶識為本）通二分來說，可說有表裡層的。</w:t>
      </w:r>
      <w:r w:rsidRPr="00E85074">
        <w:rPr>
          <w:rFonts w:ascii="Times New Roman" w:eastAsia="標楷體" w:hAnsi="標楷體" w:cs="Times New Roman"/>
          <w:b/>
          <w:sz w:val="22"/>
        </w:rPr>
        <w:t>表面上，阿賴耶識為一切有漏無漏種子所依止，一直到成佛為止的；而底裡，從有漏聞熏習以來，一直屬於心本淨性</w:t>
      </w:r>
      <w:r w:rsidRPr="00E85074">
        <w:rPr>
          <w:rFonts w:ascii="Times New Roman" w:eastAsia="標楷體" w:hAnsi="Times New Roman" w:cs="Times New Roman"/>
          <w:b/>
          <w:sz w:val="22"/>
        </w:rPr>
        <w:t>——</w:t>
      </w:r>
      <w:r w:rsidRPr="00E85074">
        <w:rPr>
          <w:rFonts w:ascii="Times New Roman" w:eastAsia="標楷體" w:hAnsi="標楷體" w:cs="Times New Roman"/>
          <w:b/>
          <w:sz w:val="22"/>
        </w:rPr>
        <w:t>真如、法界，</w:t>
      </w:r>
      <w:r w:rsidRPr="00E85074">
        <w:rPr>
          <w:rFonts w:ascii="標楷體" w:eastAsia="標楷體" w:hAnsi="標楷體" w:cs="Times New Roman" w:hint="eastAsia"/>
          <w:b/>
          <w:sz w:val="22"/>
        </w:rPr>
        <w:t>或稱之為如來藏的。</w:t>
      </w:r>
      <w:r w:rsidRPr="00E85074">
        <w:rPr>
          <w:rFonts w:ascii="標楷體" w:eastAsia="標楷體" w:hAnsi="標楷體" w:cs="Times New Roman" w:hint="eastAsia"/>
          <w:sz w:val="22"/>
        </w:rPr>
        <w:t>無漏習氣是屬於阿賴耶識的本淨性；到了究竟清淨，就失去了阿賴耶識的名字。</w:t>
      </w:r>
    </w:p>
    <w:p w:rsidR="004572A9" w:rsidRPr="00E85074" w:rsidRDefault="004572A9" w:rsidP="00263A02">
      <w:pPr>
        <w:pStyle w:val="a8"/>
        <w:ind w:leftChars="60" w:left="694" w:hangingChars="250" w:hanging="550"/>
        <w:jc w:val="both"/>
        <w:rPr>
          <w:rFonts w:ascii="Times New Roman" w:eastAsia="標楷體"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hint="eastAsia"/>
          <w:sz w:val="22"/>
          <w:szCs w:val="22"/>
        </w:rPr>
        <w:t>印度佛教思想史</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，第七章〈</w:t>
      </w:r>
      <w:r w:rsidRPr="00E85074">
        <w:rPr>
          <w:rFonts w:ascii="新細明體" w:eastAsia="新細明體" w:hAnsi="新細明體" w:hint="eastAsia"/>
          <w:sz w:val="22"/>
          <w:szCs w:val="22"/>
        </w:rPr>
        <w:t>瑜伽大乘──「虛妄唯識論」</w:t>
      </w:r>
      <w:r w:rsidRPr="00E85074">
        <w:rPr>
          <w:rFonts w:ascii="Times New Roman" w:eastAsia="新細明體" w:hAnsi="新細明體" w:cs="Times New Roman" w:hint="eastAsia"/>
          <w:sz w:val="22"/>
          <w:szCs w:val="22"/>
        </w:rPr>
        <w:t>〉，</w:t>
      </w:r>
      <w:r w:rsidRPr="00E85074">
        <w:rPr>
          <w:rFonts w:ascii="Times New Roman" w:eastAsia="新細明體" w:hAnsi="新細明體" w:cs="Times New Roman" w:hint="eastAsia"/>
          <w:sz w:val="22"/>
          <w:szCs w:val="22"/>
        </w:rPr>
        <w:t>p.278</w:t>
      </w:r>
      <w:r w:rsidRPr="00E85074">
        <w:rPr>
          <w:rFonts w:asci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煩惱、業、</w:t>
      </w:r>
      <w:r w:rsidRPr="00E85074">
        <w:rPr>
          <w:rFonts w:ascii="標楷體" w:eastAsia="標楷體" w:hAnsi="標楷體" w:cs="Times New Roman"/>
          <w:sz w:val="22"/>
          <w:szCs w:val="22"/>
        </w:rPr>
        <w:t>生</w:t>
      </w:r>
      <w:r w:rsidRPr="00E85074">
        <w:rPr>
          <w:rFonts w:ascii="Times New Roman" w:hAnsi="Times New Roman" w:cs="Times New Roman"/>
          <w:sz w:val="22"/>
          <w:szCs w:val="22"/>
        </w:rPr>
        <w:t>——</w:t>
      </w:r>
      <w:r w:rsidRPr="00E85074">
        <w:rPr>
          <w:rFonts w:ascii="標楷體" w:eastAsia="標楷體" w:hAnsi="標楷體" w:cs="Times New Roman"/>
          <w:sz w:val="22"/>
          <w:szCs w:val="22"/>
        </w:rPr>
        <w:t>三種雜染，世間、出世間</w:t>
      </w:r>
      <w:r w:rsidRPr="00E85074">
        <w:rPr>
          <w:rFonts w:ascii="Times New Roman" w:hAnsi="Times New Roman" w:cs="Times New Roman"/>
          <w:sz w:val="22"/>
          <w:szCs w:val="22"/>
        </w:rPr>
        <w:t>——</w:t>
      </w:r>
      <w:r w:rsidRPr="00E85074">
        <w:rPr>
          <w:rFonts w:ascii="標楷體" w:eastAsia="標楷體" w:hAnsi="標楷體" w:cs="Times New Roman"/>
          <w:sz w:val="22"/>
          <w:szCs w:val="22"/>
        </w:rPr>
        <w:t>二種清淨</w:t>
      </w:r>
      <w:r w:rsidRPr="00E85074">
        <w:rPr>
          <w:rFonts w:ascii="標楷體" w:eastAsia="標楷體" w:hAnsi="標楷體" w:cs="Times New Roman"/>
          <w:sz w:val="22"/>
        </w:rPr>
        <w:t>，都依一切種子阿賴耶識而成立，所以阿賴耶識是「染淨依」。然而有一問題，阿賴耶識是虛妄的，有漏雜染的，怎麼清淨無漏法能以阿賴耶為依，從染依而轉成淨依呢？《</w:t>
      </w:r>
      <w:r w:rsidRPr="00E85074">
        <w:rPr>
          <w:rFonts w:ascii="Times New Roman" w:eastAsia="標楷體" w:hAnsi="標楷體" w:cs="Times New Roman"/>
          <w:sz w:val="22"/>
        </w:rPr>
        <w:t>攝大乘論</w:t>
      </w:r>
      <w:r w:rsidRPr="00E85074">
        <w:rPr>
          <w:rFonts w:ascii="標楷體" w:eastAsia="標楷體" w:hAnsi="標楷體" w:cs="Times New Roman"/>
          <w:sz w:val="22"/>
        </w:rPr>
        <w:t>》是無漏新熏說，解說為：出世的無漏心，「從最清淨法界等流，正聞熏習種子所生」。 聞熏習「寄在異熟識中，……然非阿賴耶識，（反而）是彼對治種子性。……此熏習非阿賴耶識，是法身，解脫身攝」。</w:t>
      </w:r>
      <w:r w:rsidRPr="00E85074">
        <w:rPr>
          <w:rFonts w:ascii="標楷體" w:eastAsia="標楷體" w:hAnsi="標楷體" w:cs="Times New Roman"/>
          <w:b/>
          <w:sz w:val="22"/>
        </w:rPr>
        <w:t>在進修中，正聞熏習的種子漸增，有漏雜染的種子也就漸減，</w:t>
      </w:r>
      <w:r w:rsidRPr="00E85074">
        <w:rPr>
          <w:rFonts w:ascii="標楷體" w:eastAsia="標楷體" w:hAnsi="標楷體" w:cs="Times New Roman"/>
          <w:sz w:val="22"/>
        </w:rPr>
        <w:t>「一切種所依轉已，即異熟果識及一切種子，無（雜染）種子而轉，一切種永斷」。</w:t>
      </w:r>
      <w:r w:rsidRPr="00E85074">
        <w:rPr>
          <w:rFonts w:ascii="標楷體" w:eastAsia="標楷體" w:hAnsi="標楷體" w:cs="Times New Roman"/>
          <w:b/>
          <w:sz w:val="22"/>
        </w:rPr>
        <w:t>一切種子沒有了，阿賴耶異熟果識也就轉滅了。</w:t>
      </w:r>
      <w:r w:rsidRPr="00E85074">
        <w:rPr>
          <w:rFonts w:ascii="標楷體" w:eastAsia="標楷體" w:hAnsi="標楷體" w:cs="Times New Roman"/>
          <w:sz w:val="22"/>
        </w:rPr>
        <w:t>依《</w:t>
      </w:r>
      <w:r w:rsidRPr="00E85074">
        <w:rPr>
          <w:rFonts w:ascii="Times New Roman" w:eastAsia="標楷體" w:hAnsi="標楷體" w:cs="Times New Roman"/>
          <w:sz w:val="22"/>
        </w:rPr>
        <w:t>攝大乘論</w:t>
      </w:r>
      <w:r w:rsidRPr="00E85074">
        <w:rPr>
          <w:rFonts w:ascii="標楷體" w:eastAsia="標楷體" w:hAnsi="標楷體" w:cs="Times New Roman"/>
          <w:sz w:val="22"/>
        </w:rPr>
        <w:t>》說：正聞熏習到出世心種子，「寄在異熟（阿賴耶）識中」，而「非阿賴耶識所攝」，</w:t>
      </w:r>
      <w:r w:rsidRPr="00E85074">
        <w:rPr>
          <w:rFonts w:ascii="標楷體" w:eastAsia="標楷體" w:hAnsi="標楷體" w:cs="Times New Roman"/>
          <w:b/>
          <w:sz w:val="22"/>
        </w:rPr>
        <w:t>是法身、解脫身攝</w:t>
      </w:r>
      <w:r w:rsidRPr="00E85074">
        <w:rPr>
          <w:rFonts w:ascii="標楷體" w:eastAsia="標楷體" w:hAnsi="標楷體" w:cs="Times New Roman"/>
          <w:sz w:val="22"/>
        </w:rPr>
        <w:t>的。這可以說：清淨無漏熏習，表面上是依阿賴耶識，而實際是依於法身的。「依法身」，那就通於以法界為依，以如來藏（</w:t>
      </w:r>
      <w:r w:rsidRPr="00E85074">
        <w:rPr>
          <w:rFonts w:ascii="Times New Roman" w:eastAsia="標楷體" w:hAnsi="Times New Roman" w:cs="Times New Roman"/>
          <w:sz w:val="22"/>
        </w:rPr>
        <w:t>tathāgata-garbha</w:t>
      </w:r>
      <w:r w:rsidRPr="00E85074">
        <w:rPr>
          <w:rFonts w:ascii="標楷體" w:eastAsia="標楷體" w:hAnsi="標楷體" w:cs="Times New Roman"/>
          <w:sz w:val="22"/>
        </w:rPr>
        <w:t>）為依了。</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3</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亦參印順法師，</w:t>
      </w:r>
      <w:r w:rsidRPr="00E85074">
        <w:rPr>
          <w:rFonts w:ascii="Times New Roman" w:cs="Times New Roman" w:hint="eastAsia"/>
          <w:sz w:val="22"/>
          <w:szCs w:val="22"/>
        </w:rPr>
        <w:t>《攝大乘論講記》，第二章，第二節，第二項〈抉擇賴耶為染淨依〉，</w:t>
      </w:r>
      <w:r w:rsidRPr="00E85074">
        <w:rPr>
          <w:rFonts w:ascii="Times New Roman" w:cs="Times New Roman" w:hint="eastAsia"/>
          <w:sz w:val="22"/>
          <w:szCs w:val="22"/>
        </w:rPr>
        <w:t>pp.134-136</w:t>
      </w:r>
      <w:r w:rsidRPr="00E85074">
        <w:rPr>
          <w:rFonts w:ascii="Times New Roman" w:hAnsi="Times New Roman" w:cs="Times New Roman" w:hint="eastAsia"/>
          <w:sz w:val="22"/>
          <w:szCs w:val="22"/>
        </w:rPr>
        <w:t>。</w:t>
      </w:r>
    </w:p>
  </w:footnote>
  <w:footnote w:id="17">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604a14-19</w:t>
      </w:r>
      <w:r w:rsidRPr="00E85074">
        <w:rPr>
          <w:rFonts w:ascii="Times New Roman" w:cs="Times New Roman"/>
          <w:sz w:val="22"/>
          <w:szCs w:val="22"/>
        </w:rPr>
        <w:t>）</w:t>
      </w:r>
      <w:r w:rsidRPr="00E85074">
        <w:rPr>
          <w:rFonts w:ascii="Times New Roman" w:cs="Times New Roman" w:hint="eastAsia"/>
          <w:sz w:val="22"/>
          <w:szCs w:val="22"/>
        </w:rPr>
        <w:t>：</w:t>
      </w:r>
    </w:p>
    <w:p w:rsidR="004572A9" w:rsidRPr="00E85074" w:rsidRDefault="004572A9" w:rsidP="00263A02">
      <w:pPr>
        <w:snapToGrid w:val="0"/>
        <w:ind w:leftChars="100" w:left="240"/>
        <w:jc w:val="both"/>
        <w:rPr>
          <w:rFonts w:ascii="標楷體" w:eastAsia="標楷體" w:hAnsi="標楷體"/>
          <w:sz w:val="22"/>
          <w:szCs w:val="22"/>
        </w:rPr>
      </w:pPr>
      <w:r w:rsidRPr="00E85074">
        <w:rPr>
          <w:rFonts w:ascii="標楷體" w:eastAsia="標楷體" w:hAnsi="標楷體" w:hint="eastAsia"/>
          <w:sz w:val="22"/>
          <w:szCs w:val="22"/>
        </w:rPr>
        <w:t>已說處甚深，次說業甚深。</w:t>
      </w:r>
    </w:p>
    <w:p w:rsidR="004572A9" w:rsidRPr="00E85074" w:rsidRDefault="004572A9" w:rsidP="00263A02">
      <w:pPr>
        <w:snapToGrid w:val="0"/>
        <w:ind w:leftChars="100" w:left="240"/>
        <w:jc w:val="both"/>
        <w:rPr>
          <w:rFonts w:ascii="標楷體" w:eastAsia="標楷體" w:hAnsi="標楷體"/>
          <w:sz w:val="22"/>
          <w:szCs w:val="22"/>
        </w:rPr>
      </w:pPr>
      <w:r w:rsidRPr="00E85074">
        <w:rPr>
          <w:rFonts w:ascii="標楷體" w:eastAsia="標楷體" w:hAnsi="標楷體" w:hint="eastAsia"/>
          <w:sz w:val="22"/>
          <w:szCs w:val="22"/>
        </w:rPr>
        <w:t>偈曰：譬如大寶藏，眾寶之所依，淨界亦如是，佛法之依止。</w:t>
      </w:r>
    </w:p>
    <w:p w:rsidR="004572A9" w:rsidRPr="00E85074" w:rsidRDefault="004572A9" w:rsidP="00263A02">
      <w:pPr>
        <w:snapToGrid w:val="0"/>
        <w:ind w:leftChars="100" w:left="240"/>
        <w:jc w:val="both"/>
        <w:rPr>
          <w:rFonts w:ascii="標楷體" w:eastAsia="標楷體" w:hAnsi="標楷體"/>
          <w:sz w:val="22"/>
          <w:szCs w:val="22"/>
        </w:rPr>
      </w:pPr>
      <w:r w:rsidRPr="00E85074">
        <w:rPr>
          <w:rFonts w:ascii="標楷體" w:eastAsia="標楷體" w:hAnsi="標楷體" w:hint="eastAsia"/>
          <w:sz w:val="22"/>
          <w:szCs w:val="22"/>
        </w:rPr>
        <w:t>釋曰：此偈顯示法界依止業，由</w:t>
      </w:r>
      <w:r w:rsidRPr="00E85074">
        <w:rPr>
          <w:rFonts w:ascii="標楷體" w:eastAsia="標楷體" w:hAnsi="標楷體" w:hint="eastAsia"/>
          <w:b/>
          <w:sz w:val="22"/>
          <w:szCs w:val="22"/>
        </w:rPr>
        <w:t>清淨法界為力、無畏等諸菩提分寶所依止</w:t>
      </w:r>
      <w:r w:rsidRPr="00E85074">
        <w:rPr>
          <w:rFonts w:ascii="標楷體" w:eastAsia="標楷體" w:hAnsi="標楷體" w:hint="eastAsia"/>
          <w:sz w:val="22"/>
          <w:szCs w:val="22"/>
        </w:rPr>
        <w:t>故。</w:t>
      </w:r>
    </w:p>
  </w:footnote>
  <w:footnote w:id="18">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w:t>
      </w:r>
      <w:r w:rsidRPr="00E85074">
        <w:rPr>
          <w:rFonts w:hint="eastAsia"/>
          <w:sz w:val="22"/>
          <w:szCs w:val="22"/>
        </w:rPr>
        <w:t>隋］寶貴</w:t>
      </w:r>
      <w:r w:rsidRPr="00E85074">
        <w:rPr>
          <w:rFonts w:ascii="Times New Roman" w:hAnsi="Times New Roman" w:cs="Times New Roman" w:hint="eastAsia"/>
          <w:sz w:val="22"/>
          <w:szCs w:val="22"/>
        </w:rPr>
        <w:t>譯，</w:t>
      </w:r>
      <w:r w:rsidRPr="00E85074">
        <w:rPr>
          <w:rFonts w:ascii="Times New Roman" w:cs="Times New Roman"/>
          <w:sz w:val="22"/>
          <w:szCs w:val="22"/>
        </w:rPr>
        <w:t>《合部金光明經》卷</w:t>
      </w:r>
      <w:r w:rsidRPr="00E85074">
        <w:rPr>
          <w:rFonts w:ascii="Times New Roman" w:hAnsi="Times New Roman" w:cs="Times New Roman"/>
          <w:sz w:val="22"/>
          <w:szCs w:val="22"/>
        </w:rPr>
        <w:t>1</w:t>
      </w:r>
      <w:r w:rsidRPr="00E85074">
        <w:rPr>
          <w:rFonts w:ascii="Times New Roman" w:eastAsia="新細明體" w:hAnsi="新細明體" w:cs="Times New Roman"/>
          <w:sz w:val="22"/>
          <w:szCs w:val="22"/>
        </w:rPr>
        <w:t>〈</w:t>
      </w:r>
      <w:r w:rsidRPr="00E85074">
        <w:rPr>
          <w:rFonts w:ascii="Times New Roman" w:eastAsia="新細明體" w:hAnsi="Times New Roman" w:cs="Times New Roman"/>
          <w:sz w:val="22"/>
          <w:szCs w:val="22"/>
        </w:rPr>
        <w:t>3</w:t>
      </w:r>
      <w:r w:rsidRPr="00E85074">
        <w:rPr>
          <w:rFonts w:ascii="Times New Roman" w:eastAsia="新細明體" w:hAnsi="新細明體" w:cs="Times New Roman"/>
          <w:sz w:val="22"/>
          <w:szCs w:val="22"/>
        </w:rPr>
        <w:t>三身分別品〉</w:t>
      </w:r>
      <w:r w:rsidRPr="00E85074">
        <w:rPr>
          <w:rFonts w:ascii="Times New Roman" w:hAnsi="Times New Roman" w:cs="Times New Roman" w:hint="eastAsia"/>
          <w:sz w:val="22"/>
          <w:szCs w:val="22"/>
        </w:rPr>
        <w:t>（大正</w:t>
      </w:r>
      <w:r w:rsidRPr="00E85074">
        <w:rPr>
          <w:rFonts w:ascii="Times New Roman" w:hAnsi="Times New Roman" w:cs="Times New Roman" w:hint="eastAsia"/>
          <w:sz w:val="22"/>
          <w:szCs w:val="22"/>
        </w:rPr>
        <w:t>16</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362c18-363b14</w:t>
      </w:r>
      <w:r w:rsidRPr="00E85074">
        <w:rPr>
          <w:rFonts w:ascii="Times New Roman" w:hAnsi="Times New Roman" w:cs="Times New Roman" w:hint="eastAsia"/>
          <w:sz w:val="22"/>
          <w:szCs w:val="22"/>
        </w:rPr>
        <w:t>）。</w:t>
      </w:r>
    </w:p>
    <w:p w:rsidR="004572A9" w:rsidRPr="00E85074" w:rsidRDefault="004572A9" w:rsidP="00263A02">
      <w:pPr>
        <w:pStyle w:val="a8"/>
        <w:ind w:leftChars="60" w:left="144"/>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［唐］義淨譯，《金光明最勝王經》卷</w:t>
      </w:r>
      <w:r w:rsidRPr="00E85074">
        <w:rPr>
          <w:rFonts w:ascii="Times New Roman" w:hAnsi="Times New Roman" w:cs="Times New Roman" w:hint="eastAsia"/>
          <w:sz w:val="22"/>
          <w:szCs w:val="22"/>
        </w:rPr>
        <w:t>2</w:t>
      </w:r>
      <w:r w:rsidRPr="00E85074">
        <w:rPr>
          <w:rFonts w:ascii="Times New Roman" w:eastAsia="新細明體" w:hAnsi="新細明體" w:cs="Times New Roman"/>
          <w:sz w:val="22"/>
          <w:szCs w:val="22"/>
        </w:rPr>
        <w:t>〈</w:t>
      </w:r>
      <w:r w:rsidRPr="00E85074">
        <w:rPr>
          <w:rFonts w:ascii="Times New Roman" w:eastAsia="新細明體" w:hAnsi="Times New Roman" w:cs="Times New Roman"/>
          <w:sz w:val="22"/>
          <w:szCs w:val="22"/>
        </w:rPr>
        <w:t>3</w:t>
      </w:r>
      <w:r w:rsidRPr="00E85074">
        <w:rPr>
          <w:rFonts w:ascii="Times New Roman" w:eastAsia="新細明體" w:hAnsi="新細明體" w:cs="Times New Roman"/>
          <w:sz w:val="22"/>
          <w:szCs w:val="22"/>
        </w:rPr>
        <w:t>分別三身品〉</w:t>
      </w:r>
      <w:r w:rsidRPr="00E85074">
        <w:rPr>
          <w:rFonts w:ascii="Times New Roman" w:hAnsi="Times New Roman" w:cs="Times New Roman" w:hint="eastAsia"/>
          <w:sz w:val="22"/>
          <w:szCs w:val="22"/>
        </w:rPr>
        <w:t>（大正</w:t>
      </w:r>
      <w:r w:rsidRPr="00E85074">
        <w:rPr>
          <w:rFonts w:ascii="Times New Roman" w:hAnsi="Times New Roman" w:cs="Times New Roman" w:hint="eastAsia"/>
          <w:sz w:val="22"/>
          <w:szCs w:val="22"/>
        </w:rPr>
        <w:t>16</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408b12-409a10</w:t>
      </w:r>
      <w:r w:rsidRPr="00E85074">
        <w:rPr>
          <w:rFonts w:ascii="Times New Roman" w:hAnsi="Times New Roman" w:cs="Times New Roman" w:hint="eastAsia"/>
          <w:sz w:val="22"/>
          <w:szCs w:val="22"/>
        </w:rPr>
        <w:t>）。</w:t>
      </w:r>
    </w:p>
    <w:p w:rsidR="004572A9" w:rsidRPr="00E85074" w:rsidRDefault="004572A9" w:rsidP="00263A02">
      <w:pPr>
        <w:pStyle w:val="a8"/>
        <w:ind w:leftChars="60" w:left="144"/>
        <w:jc w:val="both"/>
        <w:rPr>
          <w:rFonts w:ascii="Times New Roman" w:eastAsia="標楷體"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3</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249c26-28</w:t>
      </w:r>
      <w:r w:rsidRPr="00E85074">
        <w:rPr>
          <w:rFonts w:ascii="Times New Roman" w:hAnsi="Times New Roman" w:cs="Times New Roman"/>
          <w:sz w:val="22"/>
        </w:rPr>
        <w:t>）：</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Times New Roman" w:cs="Times New Roman"/>
          <w:sz w:val="22"/>
        </w:rPr>
        <w:t>云何知此法依止法身？不離</w:t>
      </w:r>
      <w:r w:rsidRPr="00E85074">
        <w:rPr>
          <w:rFonts w:ascii="Times New Roman" w:eastAsia="標楷體" w:hAnsi="Times New Roman" w:cs="Times New Roman"/>
          <w:b/>
          <w:sz w:val="22"/>
        </w:rPr>
        <w:t>清淨</w:t>
      </w:r>
      <w:r w:rsidRPr="00E85074">
        <w:rPr>
          <w:rFonts w:ascii="Times New Roman" w:eastAsia="標楷體" w:hAnsi="Times New Roman" w:cs="Times New Roman"/>
          <w:sz w:val="22"/>
        </w:rPr>
        <w:t>及</w:t>
      </w:r>
      <w:r w:rsidRPr="00E85074">
        <w:rPr>
          <w:rFonts w:ascii="Times New Roman" w:eastAsia="標楷體" w:hAnsi="Times New Roman" w:cs="Times New Roman"/>
          <w:b/>
          <w:sz w:val="22"/>
        </w:rPr>
        <w:t>圓智</w:t>
      </w:r>
      <w:r w:rsidRPr="00E85074">
        <w:rPr>
          <w:rFonts w:ascii="Times New Roman" w:eastAsia="標楷體" w:hAnsi="Times New Roman" w:cs="Times New Roman"/>
          <w:sz w:val="22"/>
        </w:rPr>
        <w:t>，即</w:t>
      </w:r>
      <w:r w:rsidRPr="00E85074">
        <w:rPr>
          <w:rFonts w:ascii="Times New Roman" w:eastAsia="標楷體" w:hAnsi="Times New Roman" w:cs="Times New Roman"/>
          <w:b/>
          <w:sz w:val="22"/>
        </w:rPr>
        <w:t>如如</w:t>
      </w:r>
      <w:r w:rsidRPr="00E85074">
        <w:rPr>
          <w:rFonts w:ascii="Times New Roman" w:eastAsia="標楷體" w:hAnsi="Times New Roman" w:cs="Times New Roman"/>
          <w:sz w:val="22"/>
        </w:rPr>
        <w:t>、</w:t>
      </w:r>
      <w:r w:rsidRPr="00E85074">
        <w:rPr>
          <w:rFonts w:ascii="Times New Roman" w:eastAsia="標楷體" w:hAnsi="Times New Roman" w:cs="Times New Roman"/>
          <w:b/>
          <w:sz w:val="22"/>
        </w:rPr>
        <w:t>如如智</w:t>
      </w:r>
      <w:r w:rsidRPr="00E85074">
        <w:rPr>
          <w:rFonts w:ascii="Times New Roman" w:eastAsia="標楷體" w:hAnsi="Times New Roman" w:cs="Times New Roman"/>
          <w:sz w:val="22"/>
        </w:rPr>
        <w:t>故。</w:t>
      </w:r>
    </w:p>
    <w:p w:rsidR="004572A9" w:rsidRPr="00E85074" w:rsidRDefault="004572A9" w:rsidP="00263A02">
      <w:pPr>
        <w:pStyle w:val="a8"/>
        <w:ind w:leftChars="60" w:left="694" w:hangingChars="250" w:hanging="550"/>
        <w:jc w:val="both"/>
        <w:rPr>
          <w:rFonts w:ascii="Times New Roman" w:eastAsia="標楷體"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）［唐］窺基</w:t>
      </w:r>
      <w:r w:rsidRPr="00E85074">
        <w:rPr>
          <w:rFonts w:ascii="Times New Roman" w:hAnsi="Times New Roman" w:cs="Times New Roman" w:hint="eastAsia"/>
          <w:sz w:val="22"/>
          <w:szCs w:val="22"/>
        </w:rPr>
        <w:t>撰</w:t>
      </w:r>
      <w:r w:rsidRPr="00E85074">
        <w:rPr>
          <w:rFonts w:ascii="Times New Roman" w:hAnsi="Times New Roman" w:cs="Times New Roman"/>
          <w:sz w:val="22"/>
          <w:szCs w:val="22"/>
        </w:rPr>
        <w:t>，</w:t>
      </w:r>
      <w:r w:rsidRPr="00E85074">
        <w:rPr>
          <w:rFonts w:ascii="Times New Roman" w:cs="Times New Roman"/>
          <w:sz w:val="22"/>
        </w:rPr>
        <w:t>《大乘法苑義林章》卷</w:t>
      </w:r>
      <w:r w:rsidRPr="00E85074">
        <w:rPr>
          <w:rFonts w:ascii="Times New Roman" w:hAnsi="Times New Roman" w:cs="Times New Roman"/>
          <w:sz w:val="22"/>
        </w:rPr>
        <w:t>7</w:t>
      </w:r>
      <w:r w:rsidRPr="00E85074">
        <w:rPr>
          <w:rFonts w:ascii="Times New Roman" w:hAnsi="Times New Roman" w:cs="Times New Roman"/>
          <w:sz w:val="22"/>
        </w:rPr>
        <w:t>（大正</w:t>
      </w:r>
      <w:r w:rsidRPr="00E85074">
        <w:rPr>
          <w:rFonts w:ascii="Times New Roman" w:hAnsi="Times New Roman" w:cs="Times New Roman"/>
          <w:sz w:val="22"/>
        </w:rPr>
        <w:t>45</w:t>
      </w:r>
      <w:r w:rsidRPr="00E85074">
        <w:rPr>
          <w:rFonts w:ascii="Times New Roman" w:cs="Times New Roman"/>
          <w:sz w:val="22"/>
        </w:rPr>
        <w:t>，</w:t>
      </w:r>
      <w:r w:rsidRPr="00E85074">
        <w:rPr>
          <w:rFonts w:ascii="Times New Roman" w:hAnsi="Times New Roman" w:cs="Times New Roman"/>
          <w:sz w:val="22"/>
        </w:rPr>
        <w:t>360b3</w:t>
      </w:r>
      <w:r w:rsidRPr="00E85074">
        <w:rPr>
          <w:rFonts w:ascii="Times New Roman" w:hAnsi="Times New Roman" w:cs="Times New Roman" w:hint="eastAsia"/>
          <w:sz w:val="22"/>
        </w:rPr>
        <w:t>-361c2</w:t>
      </w:r>
      <w:r w:rsidRPr="00E85074">
        <w:rPr>
          <w:rFonts w:ascii="Times New Roman" w:hAnsi="Times New Roman" w:cs="Times New Roman"/>
          <w:sz w:val="22"/>
        </w:rPr>
        <w:t>）</w:t>
      </w:r>
      <w:r w:rsidRPr="00E85074">
        <w:rPr>
          <w:rFonts w:ascii="Times New Roman" w:hAnsi="Times New Roman" w:cs="Times New Roman"/>
          <w:sz w:val="22"/>
          <w:szCs w:val="22"/>
        </w:rPr>
        <w:t>。</w:t>
      </w:r>
    </w:p>
  </w:footnote>
  <w:footnote w:id="19">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249c29-250a19</w:t>
      </w:r>
      <w:r w:rsidRPr="00E85074">
        <w:rPr>
          <w:rFonts w:asci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論曰：受用身者，諸佛種種土及大人集輪依止所顯現。</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釋曰：土有眾寶差別不可數量，故稱「種種」。此無量寶土，依佛應身得成。諸菩薩名「大人集」。是菩薩眾親近善友、正聞、正思、正修等是輪體，如聖王金輪能從此至彼，未得令得，已得令不失，能上下平行，此是輪用，菩薩亦爾。若離應身，則二事不成；故此二事以應身為依止。由能依止成故，所依止顯現。</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論曰：此以法身為依止。</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釋曰：法身無依止，此身有依止，如前言「於一切法自在依止故」。此即明應身依止法身，故二身有異。</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論曰：諸佛土清淨大乘法受樂受用因故。</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釋曰：菩薩於諸佛淨土中</w:t>
      </w:r>
      <w:r w:rsidRPr="00E85074">
        <w:rPr>
          <w:rFonts w:ascii="標楷體" w:eastAsia="標楷體" w:hAnsi="標楷體" w:cs="Times New Roman" w:hint="eastAsia"/>
          <w:b/>
          <w:sz w:val="22"/>
        </w:rPr>
        <w:t>自聽受</w:t>
      </w:r>
      <w:r w:rsidRPr="00E85074">
        <w:rPr>
          <w:rFonts w:ascii="標楷體" w:eastAsia="標楷體" w:hAnsi="標楷體" w:cs="Times New Roman" w:hint="eastAsia"/>
          <w:sz w:val="22"/>
        </w:rPr>
        <w:t>大乘法受法樂，</w:t>
      </w:r>
      <w:r w:rsidRPr="00E85074">
        <w:rPr>
          <w:rFonts w:ascii="標楷體" w:eastAsia="標楷體" w:hAnsi="標楷體" w:cs="Times New Roman" w:hint="eastAsia"/>
          <w:b/>
          <w:sz w:val="22"/>
        </w:rPr>
        <w:t>為他說</w:t>
      </w:r>
      <w:r w:rsidRPr="00E85074">
        <w:rPr>
          <w:rFonts w:ascii="標楷體" w:eastAsia="標楷體" w:hAnsi="標楷體" w:cs="Times New Roman" w:hint="eastAsia"/>
          <w:sz w:val="22"/>
        </w:rPr>
        <w:t>大乘法亦受法樂</w:t>
      </w:r>
      <w:r w:rsidRPr="00E85074">
        <w:rPr>
          <w:rFonts w:ascii="Times New Roman" w:hAnsi="Times New Roman" w:cs="Times New Roman"/>
          <w:sz w:val="22"/>
          <w:szCs w:val="22"/>
        </w:rPr>
        <w:t>——</w:t>
      </w:r>
      <w:r w:rsidRPr="00E85074">
        <w:rPr>
          <w:rFonts w:ascii="標楷體" w:eastAsia="標楷體" w:hAnsi="標楷體" w:cs="Times New Roman" w:hint="eastAsia"/>
          <w:sz w:val="22"/>
        </w:rPr>
        <w:t>菩薩備受用此二法樂。若無應身，則無此二受用法樂；故應身為此二受用法樂因。</w:t>
      </w:r>
    </w:p>
    <w:p w:rsidR="004572A9" w:rsidRPr="00E85074" w:rsidRDefault="004572A9" w:rsidP="00263A02">
      <w:pPr>
        <w:pStyle w:val="a8"/>
        <w:ind w:leftChars="565" w:left="1356"/>
        <w:jc w:val="both"/>
        <w:rPr>
          <w:rFonts w:ascii="Times New Roman" w:eastAsia="標楷體" w:hAnsi="Times New Roman" w:cs="Times New Roman"/>
          <w:sz w:val="22"/>
          <w:szCs w:val="22"/>
        </w:rPr>
      </w:pPr>
      <w:r w:rsidRPr="00E85074">
        <w:rPr>
          <w:rFonts w:ascii="標楷體" w:eastAsia="標楷體" w:hAnsi="標楷體" w:cs="Times New Roman" w:hint="eastAsia"/>
          <w:sz w:val="22"/>
        </w:rPr>
        <w:t>又釋受用有二義：一、受用塵，即受用淨土；二、受用法樂，即受用大乘法樂。若無應身，則無此二受用；故以應身為此二受用因。</w:t>
      </w:r>
    </w:p>
    <w:p w:rsidR="004572A9" w:rsidRPr="00E85074" w:rsidRDefault="004572A9" w:rsidP="00263A02">
      <w:pPr>
        <w:pStyle w:val="a8"/>
        <w:ind w:leftChars="60" w:left="694" w:hangingChars="250" w:hanging="550"/>
        <w:jc w:val="both"/>
        <w:rPr>
          <w:rFonts w:ascii="標楷體" w:eastAsia="標楷體" w:hAnsi="標楷體" w:cs="Times New Roman"/>
          <w:sz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312c11-16</w:t>
      </w:r>
      <w:r w:rsidRPr="00E85074">
        <w:rPr>
          <w:rFonts w:ascii="Times New Roman" w:cs="Times New Roman" w:hint="eastAsia"/>
          <w:sz w:val="22"/>
        </w:rPr>
        <w:t>）</w:t>
      </w:r>
      <w:r w:rsidRPr="00E85074">
        <w:rPr>
          <w:rFonts w:ascii="Times New Roman" w:hAnsi="Times New Roman" w:cs="Times New Roman" w:hint="eastAsia"/>
          <w:sz w:val="22"/>
          <w:szCs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370b3-7</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受用身者</w:t>
      </w:r>
      <w:r w:rsidRPr="00E85074">
        <w:rPr>
          <w:rFonts w:ascii="標楷體" w:eastAsia="標楷體" w:hAnsi="標楷體" w:cs="Times New Roman" w:hint="eastAsia"/>
          <w:sz w:val="22"/>
        </w:rPr>
        <w:t>，</w:t>
      </w:r>
      <w:r w:rsidRPr="00E85074">
        <w:rPr>
          <w:rFonts w:ascii="標楷體" w:eastAsia="標楷體" w:hAnsi="標楷體" w:cs="Times New Roman"/>
          <w:sz w:val="22"/>
        </w:rPr>
        <w:t>謂即依前所說法身</w:t>
      </w:r>
      <w:r w:rsidRPr="00E85074">
        <w:rPr>
          <w:rFonts w:ascii="標楷體" w:eastAsia="標楷體" w:hAnsi="標楷體" w:cs="Times New Roman" w:hint="eastAsia"/>
          <w:sz w:val="22"/>
        </w:rPr>
        <w:t>，</w:t>
      </w:r>
      <w:r w:rsidRPr="00E85074">
        <w:rPr>
          <w:rFonts w:ascii="標楷體" w:eastAsia="標楷體" w:hAnsi="標楷體" w:cs="Times New Roman"/>
          <w:sz w:val="22"/>
        </w:rPr>
        <w:t>種種諸佛眾會所顯</w:t>
      </w:r>
      <w:r w:rsidRPr="00E85074">
        <w:rPr>
          <w:rFonts w:ascii="標楷體" w:eastAsia="標楷體" w:hAnsi="標楷體" w:cs="Times New Roman" w:hint="eastAsia"/>
          <w:sz w:val="22"/>
        </w:rPr>
        <w:t>，</w:t>
      </w:r>
      <w:r w:rsidRPr="00E85074">
        <w:rPr>
          <w:rFonts w:ascii="標楷體" w:eastAsia="標楷體" w:hAnsi="標楷體" w:cs="Times New Roman"/>
          <w:sz w:val="22"/>
        </w:rPr>
        <w:t>於諸清淨佛國土中</w:t>
      </w:r>
      <w:r w:rsidRPr="00E85074">
        <w:rPr>
          <w:rFonts w:ascii="標楷體" w:eastAsia="標楷體" w:hAnsi="標楷體" w:cs="Times New Roman" w:hint="eastAsia"/>
          <w:sz w:val="22"/>
        </w:rPr>
        <w:t>，</w:t>
      </w:r>
      <w:r w:rsidRPr="00E85074">
        <w:rPr>
          <w:rFonts w:ascii="標楷體" w:eastAsia="標楷體" w:hAnsi="標楷體" w:cs="Times New Roman"/>
          <w:sz w:val="22"/>
        </w:rPr>
        <w:t>受用一切法界所流大乘經等種種法樂之所依止。</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復有餘義</w:t>
      </w:r>
      <w:r w:rsidRPr="00E85074">
        <w:rPr>
          <w:rFonts w:ascii="標楷體" w:eastAsia="標楷體" w:hAnsi="標楷體" w:cs="Times New Roman" w:hint="eastAsia"/>
          <w:sz w:val="22"/>
        </w:rPr>
        <w:t>，</w:t>
      </w:r>
      <w:r w:rsidRPr="00E85074">
        <w:rPr>
          <w:rFonts w:ascii="標楷體" w:eastAsia="標楷體" w:hAnsi="標楷體" w:cs="Times New Roman"/>
          <w:sz w:val="22"/>
        </w:rPr>
        <w:t>謂是受用清淨佛土之所依止</w:t>
      </w:r>
      <w:r w:rsidRPr="00E85074">
        <w:rPr>
          <w:rFonts w:ascii="標楷體" w:eastAsia="標楷體" w:hAnsi="標楷體" w:cs="Times New Roman" w:hint="eastAsia"/>
          <w:sz w:val="22"/>
        </w:rPr>
        <w:t>，</w:t>
      </w:r>
      <w:r w:rsidRPr="00E85074">
        <w:rPr>
          <w:rFonts w:ascii="標楷體" w:eastAsia="標楷體" w:hAnsi="標楷體" w:cs="Times New Roman"/>
          <w:sz w:val="22"/>
        </w:rPr>
        <w:t>又是受用大乘法樂之所依止。</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436a5-16</w:t>
      </w:r>
      <w:r w:rsidRPr="00E85074">
        <w:rPr>
          <w:rFonts w:ascii="Times New Roman" w:cs="Times New Roman" w:hint="eastAsia"/>
          <w:sz w:val="22"/>
        </w:rPr>
        <w:t>）</w:t>
      </w:r>
      <w:r w:rsidRPr="00E85074">
        <w:rPr>
          <w:rFonts w:ascii="Times New Roman" w:hAnsi="Times New Roman" w:cs="Times New Roman"/>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受用身中「依法身」者，由有彼故而得有此。</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「種種諸佛眾會所顯」者，謂有佛土諸大菩薩眾所雲集，由此了知，故名「所顯」，即是西方極樂土等。</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「清淨佛土大乘法樂為所受故」者，謂於清淨佛國土中，受用種種大乘法樂，領解義故；或於清淨佛國土中，受用種種金銀等寶，諸佛菩薩展轉受用妙色身等，及受經等種種法義，安立自相及共相故。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何者所依？復是誰依？謂前無垢無罣礙智，由此妙智增上力故，能令安住不可思議解脫已入大地諸大菩薩清淨佛土大乘法樂相現智生。</w:t>
      </w:r>
    </w:p>
  </w:footnote>
  <w:footnote w:id="20">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hint="eastAsia"/>
          <w:sz w:val="22"/>
          <w:szCs w:val="22"/>
        </w:rPr>
        <w:t xml:space="preserve"> </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255c3-4</w:t>
      </w:r>
      <w:r w:rsidRPr="00E85074">
        <w:rPr>
          <w:rFonts w:asci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100" w:left="240"/>
        <w:jc w:val="both"/>
        <w:rPr>
          <w:rFonts w:ascii="標楷體" w:eastAsia="標楷體" w:hAnsi="標楷體" w:cs="Times New Roman"/>
          <w:sz w:val="22"/>
          <w:szCs w:val="22"/>
        </w:rPr>
      </w:pPr>
      <w:r w:rsidRPr="00E85074">
        <w:rPr>
          <w:rFonts w:ascii="標楷體" w:eastAsia="標楷體" w:hAnsi="標楷體" w:hint="eastAsia"/>
          <w:sz w:val="22"/>
          <w:szCs w:val="22"/>
        </w:rPr>
        <w:t>諸佛應身無不皆為化身依止，起於化身。</w:t>
      </w:r>
    </w:p>
  </w:footnote>
  <w:footnote w:id="21">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250a21-b12</w:t>
      </w:r>
      <w:r w:rsidRPr="00E85074">
        <w:rPr>
          <w:rFonts w:asci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696"/>
        <w:jc w:val="both"/>
        <w:rPr>
          <w:rFonts w:ascii="Times New Roman" w:eastAsia="標楷體" w:hAnsi="Times New Roman" w:cs="Times New Roman"/>
          <w:sz w:val="22"/>
        </w:rPr>
      </w:pPr>
      <w:r w:rsidRPr="00E85074">
        <w:rPr>
          <w:rFonts w:ascii="Times New Roman" w:eastAsia="標楷體" w:hAnsi="標楷體" w:cs="Times New Roman"/>
          <w:sz w:val="22"/>
        </w:rPr>
        <w:t>論曰：</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變化身</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者，以法身為依止。</w:t>
      </w:r>
    </w:p>
    <w:p w:rsidR="004572A9" w:rsidRPr="00E85074" w:rsidRDefault="004572A9" w:rsidP="00263A02">
      <w:pPr>
        <w:pStyle w:val="a8"/>
        <w:ind w:leftChars="290" w:left="1323" w:hangingChars="285" w:hanging="627"/>
        <w:jc w:val="both"/>
        <w:rPr>
          <w:rFonts w:ascii="Times New Roman" w:eastAsia="標楷體" w:hAnsi="Times New Roman" w:cs="Times New Roman"/>
          <w:sz w:val="22"/>
        </w:rPr>
      </w:pPr>
      <w:r w:rsidRPr="00E85074">
        <w:rPr>
          <w:rFonts w:ascii="Times New Roman" w:eastAsia="標楷體" w:hAnsi="標楷體" w:cs="Times New Roman"/>
          <w:sz w:val="22"/>
        </w:rPr>
        <w:t>釋曰：法身無依止，此身有依止</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如前言</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於一切法自在依止故</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此即明變化身依止法身</w:t>
      </w:r>
      <w:r w:rsidRPr="00E85074">
        <w:rPr>
          <w:rFonts w:ascii="Times New Roman" w:eastAsia="標楷體" w:hAnsi="Times New Roman" w:cs="Times New Roman" w:hint="eastAsia"/>
          <w:sz w:val="22"/>
        </w:rPr>
        <w:t>，</w:t>
      </w:r>
      <w:r w:rsidRPr="00E85074">
        <w:rPr>
          <w:rFonts w:ascii="Times New Roman" w:eastAsia="標楷體" w:hAnsi="標楷體" w:cs="Times New Roman"/>
          <w:sz w:val="22"/>
        </w:rPr>
        <w:t>故二身有異。</w:t>
      </w:r>
    </w:p>
    <w:p w:rsidR="004572A9" w:rsidRPr="00E85074" w:rsidRDefault="004572A9" w:rsidP="00263A02">
      <w:pPr>
        <w:pStyle w:val="a8"/>
        <w:ind w:leftChars="290" w:left="696"/>
        <w:jc w:val="both"/>
        <w:rPr>
          <w:rFonts w:ascii="Times New Roman" w:eastAsia="標楷體" w:hAnsi="Times New Roman" w:cs="Times New Roman"/>
          <w:sz w:val="22"/>
        </w:rPr>
      </w:pPr>
      <w:r w:rsidRPr="00E85074">
        <w:rPr>
          <w:rFonts w:ascii="Times New Roman" w:eastAsia="標楷體" w:hAnsi="標楷體" w:cs="Times New Roman"/>
          <w:sz w:val="22"/>
        </w:rPr>
        <w:t>論曰：</w:t>
      </w:r>
      <w:r w:rsidRPr="00E85074">
        <w:rPr>
          <w:rFonts w:ascii="Times New Roman" w:eastAsia="標楷體" w:hAnsi="Times New Roman" w:cs="Times New Roman"/>
          <w:sz w:val="22"/>
          <w:szCs w:val="22"/>
          <w:shd w:val="pct15" w:color="auto" w:fill="FFFFFF"/>
          <w:vertAlign w:val="superscript"/>
        </w:rPr>
        <w:t>[1</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標楷體" w:cs="Times New Roman"/>
          <w:sz w:val="22"/>
        </w:rPr>
        <w:t>從住兜率陀天及退</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受生。</w:t>
      </w:r>
    </w:p>
    <w:p w:rsidR="004572A9" w:rsidRPr="00E85074" w:rsidRDefault="004572A9" w:rsidP="00263A02">
      <w:pPr>
        <w:pStyle w:val="a8"/>
        <w:ind w:leftChars="290" w:left="696"/>
        <w:jc w:val="both"/>
        <w:rPr>
          <w:rFonts w:ascii="Times New Roman" w:eastAsia="標楷體" w:hAnsi="Times New Roman" w:cs="Times New Roman"/>
          <w:sz w:val="22"/>
        </w:rPr>
      </w:pPr>
      <w:r w:rsidRPr="00E85074">
        <w:rPr>
          <w:rFonts w:ascii="Times New Roman" w:eastAsia="標楷體" w:hAnsi="標楷體" w:cs="Times New Roman"/>
          <w:sz w:val="22"/>
        </w:rPr>
        <w:t>釋曰：此下明化身體異應身。應身以大智、大定、大悲為體；化身但以色形為體：</w:t>
      </w:r>
    </w:p>
    <w:p w:rsidR="004572A9" w:rsidRPr="00E85074" w:rsidRDefault="004572A9" w:rsidP="00263A02">
      <w:pPr>
        <w:pStyle w:val="a8"/>
        <w:ind w:leftChars="560" w:left="1344"/>
        <w:jc w:val="both"/>
        <w:rPr>
          <w:rFonts w:ascii="Times New Roman" w:eastAsia="標楷體" w:hAnsi="Times New Roman" w:cs="Times New Roman"/>
          <w:sz w:val="22"/>
        </w:rPr>
      </w:pPr>
      <w:r w:rsidRPr="00E85074">
        <w:rPr>
          <w:rFonts w:ascii="Times New Roman" w:eastAsia="標楷體" w:hAnsi="標楷體" w:cs="Times New Roman"/>
          <w:sz w:val="22"/>
        </w:rPr>
        <w:t>所現色形</w:t>
      </w:r>
      <w:r w:rsidRPr="00E85074">
        <w:rPr>
          <w:rFonts w:ascii="Times New Roman" w:eastAsia="標楷體" w:hAnsi="標楷體" w:cs="Times New Roman" w:hint="eastAsia"/>
          <w:sz w:val="22"/>
        </w:rPr>
        <w:t>，</w:t>
      </w:r>
      <w:r w:rsidRPr="00E85074">
        <w:rPr>
          <w:rFonts w:ascii="Times New Roman" w:eastAsia="標楷體" w:hAnsi="Times New Roman" w:cs="Times New Roman"/>
          <w:sz w:val="22"/>
          <w:szCs w:val="22"/>
          <w:shd w:val="pct15" w:color="auto" w:fill="FFFFFF"/>
          <w:vertAlign w:val="superscript"/>
        </w:rPr>
        <w:t>[1]</w:t>
      </w:r>
      <w:r w:rsidRPr="00E85074">
        <w:rPr>
          <w:rFonts w:ascii="Times New Roman" w:eastAsia="標楷體" w:hAnsi="標楷體" w:cs="Times New Roman"/>
          <w:sz w:val="22"/>
        </w:rPr>
        <w:t>先住兜率陀天中，</w:t>
      </w:r>
      <w:r w:rsidRPr="00E85074">
        <w:rPr>
          <w:rFonts w:ascii="Times New Roman" w:eastAsia="標楷體" w:hAnsi="Times New Roman" w:cs="Times New Roman"/>
          <w:sz w:val="22"/>
          <w:szCs w:val="22"/>
          <w:shd w:val="pct15" w:color="auto" w:fill="FFFFFF"/>
          <w:vertAlign w:val="superscript"/>
        </w:rPr>
        <w:t>[2]</w:t>
      </w:r>
      <w:r w:rsidRPr="00E85074">
        <w:rPr>
          <w:rFonts w:ascii="Times New Roman" w:eastAsia="標楷體" w:hAnsi="標楷體" w:cs="Times New Roman"/>
          <w:sz w:val="22"/>
        </w:rPr>
        <w:t>後生人中。先二十年受中陰生</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故言</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退</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後於釋迦家受生。</w:t>
      </w:r>
    </w:p>
    <w:p w:rsidR="004572A9" w:rsidRPr="00E85074" w:rsidRDefault="004572A9" w:rsidP="00263A02">
      <w:pPr>
        <w:pStyle w:val="a8"/>
        <w:ind w:leftChars="290" w:left="696"/>
        <w:jc w:val="both"/>
        <w:rPr>
          <w:rFonts w:ascii="Times New Roman" w:eastAsia="標楷體" w:hAnsi="Times New Roman" w:cs="Times New Roman"/>
          <w:sz w:val="22"/>
        </w:rPr>
      </w:pPr>
      <w:r w:rsidRPr="00E85074">
        <w:rPr>
          <w:rFonts w:ascii="Times New Roman" w:eastAsia="標楷體" w:hAnsi="標楷體" w:cs="Times New Roman"/>
          <w:sz w:val="22"/>
        </w:rPr>
        <w:t>論曰：</w:t>
      </w:r>
      <w:r w:rsidRPr="00E85074">
        <w:rPr>
          <w:rFonts w:ascii="Times New Roman" w:eastAsia="標楷體" w:hAnsi="Times New Roman" w:cs="Times New Roman"/>
          <w:sz w:val="22"/>
          <w:szCs w:val="22"/>
          <w:shd w:val="pct15" w:color="auto" w:fill="FFFFFF"/>
          <w:vertAlign w:val="superscript"/>
        </w:rPr>
        <w:t>[3]</w:t>
      </w:r>
      <w:r w:rsidRPr="00E85074">
        <w:rPr>
          <w:rFonts w:ascii="Times New Roman" w:eastAsia="標楷體" w:hAnsi="標楷體" w:cs="Times New Roman"/>
          <w:sz w:val="22"/>
        </w:rPr>
        <w:t>受學、受欲塵。</w:t>
      </w:r>
    </w:p>
    <w:p w:rsidR="004572A9" w:rsidRPr="00E85074" w:rsidRDefault="004572A9" w:rsidP="00263A02">
      <w:pPr>
        <w:pStyle w:val="a8"/>
        <w:ind w:leftChars="290" w:left="696"/>
        <w:jc w:val="both"/>
        <w:rPr>
          <w:rFonts w:ascii="Times New Roman" w:eastAsia="標楷體" w:hAnsi="Times New Roman" w:cs="Times New Roman"/>
          <w:sz w:val="22"/>
        </w:rPr>
      </w:pPr>
      <w:r w:rsidRPr="00E85074">
        <w:rPr>
          <w:rFonts w:ascii="Times New Roman" w:eastAsia="標楷體" w:hAnsi="標楷體" w:cs="Times New Roman"/>
          <w:sz w:val="22"/>
        </w:rPr>
        <w:t>釋曰：</w:t>
      </w:r>
      <w:r w:rsidRPr="00E85074">
        <w:rPr>
          <w:rFonts w:ascii="Times New Roman" w:eastAsia="標楷體" w:hAnsi="Times New Roman" w:cs="Times New Roman"/>
          <w:sz w:val="22"/>
          <w:szCs w:val="22"/>
          <w:shd w:val="pct15" w:color="auto" w:fill="FFFFFF"/>
          <w:vertAlign w:val="superscript"/>
        </w:rPr>
        <w:t>[3]</w:t>
      </w:r>
      <w:r w:rsidRPr="00E85074">
        <w:rPr>
          <w:rFonts w:ascii="Times New Roman" w:eastAsia="標楷體" w:hAnsi="標楷體" w:cs="Times New Roman"/>
          <w:sz w:val="22"/>
        </w:rPr>
        <w:t>修習王祕密巧</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六十四能</w:t>
      </w:r>
      <w:r w:rsidRPr="00E85074">
        <w:rPr>
          <w:rFonts w:ascii="Times New Roman" w:eastAsia="標楷體" w:hAnsi="標楷體" w:cs="Times New Roman"/>
          <w:sz w:val="22"/>
          <w:vertAlign w:val="superscript"/>
        </w:rPr>
        <w:t>※</w:t>
      </w:r>
      <w:r w:rsidRPr="00E85074">
        <w:rPr>
          <w:rFonts w:ascii="Times New Roman" w:eastAsia="標楷體" w:hAnsi="標楷體" w:cs="Times New Roman"/>
          <w:sz w:val="22"/>
        </w:rPr>
        <w:t>等，為受學</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納妃等，為受欲塵。</w:t>
      </w:r>
    </w:p>
    <w:p w:rsidR="004572A9" w:rsidRPr="00E85074" w:rsidRDefault="004572A9" w:rsidP="00263A02">
      <w:pPr>
        <w:pStyle w:val="a8"/>
        <w:ind w:leftChars="290" w:left="696"/>
        <w:jc w:val="both"/>
        <w:rPr>
          <w:rFonts w:ascii="Times New Roman" w:eastAsia="標楷體" w:hAnsi="Times New Roman" w:cs="Times New Roman"/>
          <w:sz w:val="22"/>
        </w:rPr>
      </w:pPr>
      <w:r w:rsidRPr="00E85074">
        <w:rPr>
          <w:rFonts w:ascii="Times New Roman" w:eastAsia="標楷體" w:hAnsi="標楷體" w:cs="Times New Roman"/>
          <w:sz w:val="22"/>
        </w:rPr>
        <w:t>論曰：</w:t>
      </w:r>
      <w:r w:rsidRPr="00E85074">
        <w:rPr>
          <w:rFonts w:ascii="Times New Roman" w:eastAsia="標楷體" w:hAnsi="Times New Roman" w:cs="Times New Roman"/>
          <w:sz w:val="22"/>
          <w:szCs w:val="22"/>
          <w:shd w:val="pct15" w:color="auto" w:fill="FFFFFF"/>
          <w:vertAlign w:val="superscript"/>
        </w:rPr>
        <w:t>[4]</w:t>
      </w:r>
      <w:r w:rsidRPr="00E85074">
        <w:rPr>
          <w:rFonts w:ascii="Times New Roman" w:eastAsia="標楷體" w:hAnsi="標楷體" w:cs="Times New Roman"/>
          <w:sz w:val="22"/>
        </w:rPr>
        <w:t>出家、</w:t>
      </w:r>
      <w:r w:rsidRPr="00E85074">
        <w:rPr>
          <w:rFonts w:ascii="Times New Roman" w:eastAsia="標楷體" w:hAnsi="Times New Roman" w:cs="Times New Roman"/>
          <w:sz w:val="22"/>
          <w:szCs w:val="22"/>
          <w:shd w:val="pct15" w:color="auto" w:fill="FFFFFF"/>
          <w:vertAlign w:val="superscript"/>
        </w:rPr>
        <w:t>[5]</w:t>
      </w:r>
      <w:r w:rsidRPr="00E85074">
        <w:rPr>
          <w:rFonts w:ascii="Times New Roman" w:eastAsia="標楷體" w:hAnsi="標楷體" w:cs="Times New Roman"/>
          <w:sz w:val="22"/>
        </w:rPr>
        <w:t>往外道所修苦行。</w:t>
      </w:r>
    </w:p>
    <w:p w:rsidR="004572A9" w:rsidRPr="00E85074" w:rsidRDefault="004572A9" w:rsidP="00263A02">
      <w:pPr>
        <w:pStyle w:val="a8"/>
        <w:ind w:leftChars="290" w:left="696"/>
        <w:jc w:val="both"/>
        <w:rPr>
          <w:rFonts w:ascii="Times New Roman" w:eastAsia="標楷體" w:hAnsi="Times New Roman" w:cs="Times New Roman"/>
          <w:sz w:val="22"/>
        </w:rPr>
      </w:pPr>
      <w:r w:rsidRPr="00E85074">
        <w:rPr>
          <w:rFonts w:ascii="Times New Roman" w:eastAsia="標楷體" w:hAnsi="標楷體" w:cs="Times New Roman"/>
          <w:sz w:val="22"/>
        </w:rPr>
        <w:t>釋曰：</w:t>
      </w:r>
      <w:r w:rsidRPr="00E85074">
        <w:rPr>
          <w:rFonts w:ascii="Times New Roman" w:eastAsia="標楷體" w:hAnsi="Times New Roman" w:cs="Times New Roman"/>
          <w:sz w:val="22"/>
          <w:szCs w:val="22"/>
          <w:shd w:val="pct15" w:color="auto" w:fill="FFFFFF"/>
          <w:vertAlign w:val="superscript"/>
        </w:rPr>
        <w:t>[4]</w:t>
      </w:r>
      <w:r w:rsidRPr="00E85074">
        <w:rPr>
          <w:rFonts w:ascii="Times New Roman" w:eastAsia="標楷體" w:hAnsi="標楷體" w:cs="Times New Roman"/>
          <w:sz w:val="22"/>
        </w:rPr>
        <w:t>捨王位</w:t>
      </w:r>
      <w:r w:rsidRPr="00E85074">
        <w:rPr>
          <w:rFonts w:ascii="Times New Roman" w:eastAsia="標楷體" w:hAnsi="標楷體" w:cs="Times New Roman"/>
          <w:sz w:val="22"/>
          <w:szCs w:val="22"/>
        </w:rPr>
        <w:t>、</w:t>
      </w:r>
      <w:r w:rsidRPr="00E85074">
        <w:rPr>
          <w:rFonts w:ascii="Times New Roman" w:eastAsia="標楷體" w:hAnsi="Times New Roman" w:cs="Times New Roman"/>
          <w:sz w:val="22"/>
          <w:szCs w:val="22"/>
          <w:shd w:val="pct15" w:color="auto" w:fill="FFFFFF"/>
          <w:vertAlign w:val="superscript"/>
        </w:rPr>
        <w:t>[5]</w:t>
      </w:r>
      <w:r w:rsidRPr="00E85074">
        <w:rPr>
          <w:rFonts w:ascii="Times New Roman" w:eastAsia="標楷體" w:hAnsi="標楷體" w:cs="Times New Roman"/>
          <w:sz w:val="22"/>
        </w:rPr>
        <w:t>往欝陀阿羅羅仙人所備修外道一切苦行。</w:t>
      </w:r>
    </w:p>
    <w:p w:rsidR="004572A9" w:rsidRPr="00E85074" w:rsidRDefault="004572A9" w:rsidP="00263A02">
      <w:pPr>
        <w:pStyle w:val="a8"/>
        <w:ind w:leftChars="290" w:left="696"/>
        <w:jc w:val="both"/>
        <w:rPr>
          <w:rFonts w:ascii="Times New Roman" w:eastAsia="標楷體" w:hAnsi="Times New Roman" w:cs="Times New Roman"/>
          <w:sz w:val="22"/>
        </w:rPr>
      </w:pPr>
      <w:r w:rsidRPr="00E85074">
        <w:rPr>
          <w:rFonts w:ascii="Times New Roman" w:eastAsia="標楷體" w:hAnsi="標楷體" w:cs="Times New Roman"/>
          <w:sz w:val="22"/>
        </w:rPr>
        <w:t>論曰：</w:t>
      </w:r>
      <w:r w:rsidRPr="00E85074">
        <w:rPr>
          <w:rFonts w:ascii="Times New Roman" w:eastAsia="標楷體" w:hAnsi="Times New Roman" w:cs="Times New Roman"/>
          <w:sz w:val="22"/>
          <w:szCs w:val="22"/>
          <w:shd w:val="pct15" w:color="auto" w:fill="FFFFFF"/>
          <w:vertAlign w:val="superscript"/>
        </w:rPr>
        <w:t>[6]</w:t>
      </w:r>
      <w:r w:rsidRPr="00E85074">
        <w:rPr>
          <w:rFonts w:ascii="Times New Roman" w:eastAsia="標楷體" w:hAnsi="標楷體" w:cs="Times New Roman"/>
          <w:sz w:val="22"/>
        </w:rPr>
        <w:t>得無上菩提、</w:t>
      </w:r>
      <w:r w:rsidRPr="00E85074">
        <w:rPr>
          <w:rFonts w:ascii="Times New Roman" w:eastAsia="標楷體" w:hAnsi="Times New Roman" w:cs="Times New Roman"/>
          <w:sz w:val="22"/>
          <w:szCs w:val="22"/>
          <w:shd w:val="pct15" w:color="auto" w:fill="FFFFFF"/>
          <w:vertAlign w:val="superscript"/>
        </w:rPr>
        <w:t>[7]</w:t>
      </w:r>
      <w:r w:rsidRPr="00E85074">
        <w:rPr>
          <w:rFonts w:ascii="Times New Roman" w:eastAsia="標楷體" w:hAnsi="標楷體" w:cs="Times New Roman"/>
          <w:sz w:val="22"/>
        </w:rPr>
        <w:t>轉法輪、</w:t>
      </w:r>
      <w:r w:rsidRPr="00E85074">
        <w:rPr>
          <w:rFonts w:ascii="Times New Roman" w:eastAsia="標楷體" w:hAnsi="Times New Roman" w:cs="Times New Roman"/>
          <w:sz w:val="22"/>
          <w:szCs w:val="22"/>
          <w:shd w:val="pct15" w:color="auto" w:fill="FFFFFF"/>
          <w:vertAlign w:val="superscript"/>
        </w:rPr>
        <w:t>[8]</w:t>
      </w:r>
      <w:r w:rsidRPr="00E85074">
        <w:rPr>
          <w:rFonts w:ascii="Times New Roman" w:eastAsia="標楷體" w:hAnsi="標楷體" w:cs="Times New Roman"/>
          <w:sz w:val="22"/>
        </w:rPr>
        <w:t>大般涅槃等事所顯現故。</w:t>
      </w:r>
    </w:p>
    <w:p w:rsidR="004572A9" w:rsidRPr="00E85074" w:rsidRDefault="004572A9" w:rsidP="00263A02">
      <w:pPr>
        <w:pStyle w:val="a8"/>
        <w:ind w:leftChars="290" w:left="696"/>
        <w:jc w:val="both"/>
        <w:rPr>
          <w:rFonts w:ascii="Times New Roman" w:eastAsia="標楷體" w:hAnsi="Times New Roman" w:cs="Times New Roman"/>
          <w:sz w:val="22"/>
        </w:rPr>
      </w:pPr>
      <w:r w:rsidRPr="00E85074">
        <w:rPr>
          <w:rFonts w:ascii="Times New Roman" w:eastAsia="標楷體" w:hAnsi="標楷體" w:cs="Times New Roman"/>
          <w:sz w:val="22"/>
        </w:rPr>
        <w:t>釋曰：</w:t>
      </w:r>
      <w:r w:rsidRPr="00E85074">
        <w:rPr>
          <w:rFonts w:ascii="Times New Roman" w:eastAsia="標楷體" w:hAnsi="Times New Roman" w:cs="Times New Roman"/>
          <w:sz w:val="22"/>
          <w:szCs w:val="22"/>
          <w:shd w:val="pct15" w:color="auto" w:fill="FFFFFF"/>
          <w:vertAlign w:val="superscript"/>
        </w:rPr>
        <w:t>[6]</w:t>
      </w:r>
      <w:r w:rsidRPr="00E85074">
        <w:rPr>
          <w:rFonts w:ascii="Times New Roman" w:eastAsia="標楷體" w:hAnsi="標楷體" w:cs="Times New Roman"/>
          <w:sz w:val="22"/>
        </w:rPr>
        <w:t>後捨外道法，修不苦不樂行</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成無等覺，</w:t>
      </w:r>
      <w:r w:rsidRPr="00E85074">
        <w:rPr>
          <w:rFonts w:ascii="Times New Roman" w:eastAsia="標楷體" w:hAnsi="Times New Roman" w:cs="Times New Roman"/>
          <w:sz w:val="22"/>
          <w:szCs w:val="22"/>
          <w:shd w:val="pct15" w:color="auto" w:fill="FFFFFF"/>
          <w:vertAlign w:val="superscript"/>
        </w:rPr>
        <w:t>[7]</w:t>
      </w:r>
      <w:r w:rsidRPr="00E85074">
        <w:rPr>
          <w:rFonts w:ascii="Times New Roman" w:eastAsia="標楷體" w:hAnsi="標楷體" w:cs="Times New Roman"/>
          <w:sz w:val="22"/>
        </w:rPr>
        <w:t>說三乘教，</w:t>
      </w:r>
      <w:r w:rsidRPr="00E85074">
        <w:rPr>
          <w:rFonts w:ascii="Times New Roman" w:eastAsia="標楷體" w:hAnsi="Times New Roman" w:cs="Times New Roman"/>
          <w:sz w:val="22"/>
          <w:szCs w:val="22"/>
          <w:shd w:val="pct15" w:color="auto" w:fill="FFFFFF"/>
          <w:vertAlign w:val="superscript"/>
        </w:rPr>
        <w:t>[8]</w:t>
      </w:r>
      <w:r w:rsidRPr="00E85074">
        <w:rPr>
          <w:rFonts w:ascii="Times New Roman" w:eastAsia="標楷體" w:hAnsi="標楷體" w:cs="Times New Roman"/>
          <w:sz w:val="22"/>
        </w:rPr>
        <w:t>後方捨化。</w:t>
      </w:r>
    </w:p>
    <w:p w:rsidR="004572A9" w:rsidRPr="00E85074" w:rsidRDefault="004572A9" w:rsidP="00263A02">
      <w:pPr>
        <w:pStyle w:val="a8"/>
        <w:ind w:leftChars="560" w:left="1344"/>
        <w:jc w:val="both"/>
        <w:rPr>
          <w:rFonts w:ascii="Times New Roman" w:eastAsia="標楷體" w:hAnsi="Times New Roman" w:cs="Times New Roman"/>
          <w:sz w:val="22"/>
        </w:rPr>
      </w:pPr>
      <w:r w:rsidRPr="00E85074">
        <w:rPr>
          <w:rFonts w:ascii="Times New Roman" w:eastAsia="標楷體" w:hAnsi="標楷體" w:cs="Times New Roman"/>
          <w:sz w:val="22"/>
        </w:rPr>
        <w:t>變化事非一，乃至滅後猶有遺形為佛事</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故言</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等事</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以此等事顯於化身。</w:t>
      </w:r>
    </w:p>
    <w:p w:rsidR="004572A9" w:rsidRPr="00E85074" w:rsidRDefault="004572A9" w:rsidP="00263A02">
      <w:pPr>
        <w:pStyle w:val="a8"/>
        <w:ind w:leftChars="560" w:left="1344"/>
        <w:jc w:val="both"/>
        <w:rPr>
          <w:rFonts w:ascii="標楷體" w:eastAsia="標楷體" w:hAnsi="標楷體" w:cs="Times New Roman"/>
          <w:sz w:val="22"/>
          <w:szCs w:val="22"/>
        </w:rPr>
      </w:pPr>
      <w:r w:rsidRPr="00E85074">
        <w:rPr>
          <w:rFonts w:ascii="標楷體" w:eastAsia="標楷體" w:hAnsi="標楷體" w:cs="Times New Roman" w:hint="eastAsia"/>
          <w:sz w:val="22"/>
        </w:rPr>
        <w:t>佛何故先住兜率陀天，後生人中？欲顯自身是天、人類，以天、人是聖道器故；欲示為天、人師攝利同類故；為斷外道毀謗故。</w:t>
      </w:r>
    </w:p>
    <w:p w:rsidR="004572A9" w:rsidRPr="00E85074" w:rsidRDefault="004572A9" w:rsidP="00263A02">
      <w:pPr>
        <w:pStyle w:val="a8"/>
        <w:ind w:leftChars="290" w:left="916" w:hangingChars="100" w:hanging="220"/>
        <w:jc w:val="both"/>
        <w:rPr>
          <w:rFonts w:ascii="Times New Roman" w:hAnsi="Times New Roman" w:cs="Times New Roman"/>
          <w:sz w:val="22"/>
          <w:szCs w:val="22"/>
        </w:rPr>
      </w:pPr>
      <w:r w:rsidRPr="00E85074">
        <w:rPr>
          <w:rFonts w:ascii="Times New Roman" w:hAnsi="Times New Roman" w:cs="Times New Roman" w:hint="eastAsia"/>
          <w:sz w:val="22"/>
          <w:szCs w:val="22"/>
        </w:rPr>
        <w:t>※按：關於六十四能</w:t>
      </w:r>
      <w:r w:rsidRPr="00E85074">
        <w:rPr>
          <w:rFonts w:ascii="Times New Roman" w:cs="Times New Roman"/>
          <w:sz w:val="22"/>
          <w:szCs w:val="22"/>
        </w:rPr>
        <w:t>，已見諸《阿含經》中，但</w:t>
      </w:r>
      <w:r w:rsidRPr="00E85074">
        <w:rPr>
          <w:rFonts w:ascii="Times New Roman" w:hAnsi="Times New Roman" w:cs="Times New Roman" w:hint="eastAsia"/>
          <w:sz w:val="22"/>
          <w:szCs w:val="22"/>
        </w:rPr>
        <w:t>六十四能</w:t>
      </w:r>
      <w:r w:rsidRPr="00E85074">
        <w:rPr>
          <w:rFonts w:ascii="Times New Roman" w:cs="Times New Roman"/>
          <w:sz w:val="22"/>
          <w:szCs w:val="22"/>
        </w:rPr>
        <w:t>之內容，經論間所說不盡相同。</w:t>
      </w:r>
      <w:r w:rsidRPr="00E85074">
        <w:rPr>
          <w:rFonts w:ascii="Times New Roman" w:hAnsi="Times New Roman" w:cs="Times New Roman" w:hint="eastAsia"/>
          <w:sz w:val="22"/>
          <w:szCs w:val="22"/>
        </w:rPr>
        <w:t>請參閱【附錄二】。</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312c16-17</w:t>
      </w:r>
      <w:r w:rsidRPr="00E85074">
        <w:rPr>
          <w:rFonts w:ascii="Times New Roman" w:cs="Times New Roman" w:hint="eastAsia"/>
          <w:sz w:val="22"/>
        </w:rPr>
        <w:t>）</w:t>
      </w:r>
      <w:r w:rsidRPr="00E85074">
        <w:rPr>
          <w:rFonts w:ascii="Times New Roman" w:hAnsi="Times New Roman" w:cs="Times New Roman" w:hint="eastAsia"/>
          <w:sz w:val="22"/>
          <w:szCs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370b7-9</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變化身者</w:t>
      </w:r>
      <w:r w:rsidRPr="00E85074">
        <w:rPr>
          <w:rFonts w:ascii="標楷體" w:eastAsia="標楷體" w:hAnsi="標楷體" w:cs="Times New Roman" w:hint="eastAsia"/>
          <w:sz w:val="22"/>
        </w:rPr>
        <w:t>，</w:t>
      </w:r>
      <w:r w:rsidRPr="00E85074">
        <w:rPr>
          <w:rFonts w:ascii="標楷體" w:eastAsia="標楷體" w:hAnsi="標楷體" w:cs="Times New Roman"/>
          <w:sz w:val="22"/>
        </w:rPr>
        <w:t>謂依法身</w:t>
      </w:r>
      <w:r w:rsidRPr="00E85074">
        <w:rPr>
          <w:rFonts w:ascii="標楷體" w:eastAsia="標楷體" w:hAnsi="標楷體" w:cs="Times New Roman" w:hint="eastAsia"/>
          <w:sz w:val="22"/>
        </w:rPr>
        <w:t>，</w:t>
      </w:r>
      <w:r w:rsidRPr="00E85074">
        <w:rPr>
          <w:rFonts w:ascii="標楷體" w:eastAsia="標楷體" w:hAnsi="標楷體" w:cs="Times New Roman"/>
          <w:sz w:val="22"/>
        </w:rPr>
        <w:t>從覩史多天宮現沒乃至入大涅槃故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謂現人天同分之身之所依止。</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sz w:val="22"/>
        </w:rPr>
        <w:t>31</w:t>
      </w:r>
      <w:r w:rsidRPr="00E85074">
        <w:rPr>
          <w:rFonts w:ascii="Times New Roman" w:cs="Times New Roman" w:hint="eastAsia"/>
          <w:sz w:val="22"/>
        </w:rPr>
        <w:t>，</w:t>
      </w:r>
      <w:r w:rsidRPr="00E85074">
        <w:rPr>
          <w:rFonts w:ascii="Times New Roman" w:cs="Times New Roman"/>
          <w:sz w:val="22"/>
        </w:rPr>
        <w:t>436a16-19</w:t>
      </w:r>
      <w:r w:rsidRPr="00E85074">
        <w:rPr>
          <w:rFonts w:ascii="Times New Roman" w:cs="Times New Roman" w:hint="eastAsia"/>
          <w:sz w:val="22"/>
        </w:rPr>
        <w:t>）</w:t>
      </w:r>
      <w:r w:rsidRPr="00E85074">
        <w:rPr>
          <w:rFonts w:ascii="Times New Roman" w:hAnsi="Times New Roman" w:cs="Times New Roman" w:hint="eastAsia"/>
          <w:sz w:val="22"/>
        </w:rPr>
        <w:t>。</w:t>
      </w:r>
    </w:p>
  </w:footnote>
  <w:footnote w:id="22">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w:t>
      </w:r>
      <w:r w:rsidRPr="00E85074">
        <w:rPr>
          <w:rFonts w:ascii="Times New Roman" w:cs="Times New Roman"/>
          <w:sz w:val="22"/>
          <w:szCs w:val="22"/>
        </w:rPr>
        <w:t>［</w:t>
      </w:r>
      <w:r w:rsidRPr="00E85074">
        <w:rPr>
          <w:rFonts w:ascii="Times New Roman" w:hAnsi="Times New Roman" w:cs="Times New Roman"/>
          <w:sz w:val="22"/>
          <w:szCs w:val="22"/>
        </w:rPr>
        <w:t>唐</w:t>
      </w:r>
      <w:r w:rsidRPr="00E85074">
        <w:rPr>
          <w:rFonts w:ascii="Times New Roman" w:cs="Times New Roman"/>
          <w:sz w:val="22"/>
          <w:szCs w:val="22"/>
        </w:rPr>
        <w:t>］實叉難陀譯，《大方廣佛華嚴經》卷</w:t>
      </w:r>
      <w:r w:rsidRPr="00E85074">
        <w:rPr>
          <w:rFonts w:ascii="Times New Roman" w:hAnsi="Times New Roman" w:cs="Times New Roman"/>
          <w:sz w:val="22"/>
          <w:szCs w:val="22"/>
        </w:rPr>
        <w:t>58</w:t>
      </w:r>
      <w:r w:rsidRPr="00E85074">
        <w:rPr>
          <w:rFonts w:ascii="Times New Roman" w:cs="Times New Roman"/>
          <w:sz w:val="22"/>
          <w:szCs w:val="22"/>
        </w:rPr>
        <w:t>〈離世間品</w:t>
      </w:r>
      <w:r w:rsidRPr="00E85074">
        <w:rPr>
          <w:rFonts w:ascii="Times New Roman" w:hAnsi="Times New Roman" w:cs="Times New Roman"/>
          <w:sz w:val="22"/>
          <w:szCs w:val="22"/>
        </w:rPr>
        <w:t xml:space="preserve"> 38</w:t>
      </w:r>
      <w:r w:rsidRPr="00E85074">
        <w:rPr>
          <w:rFonts w:ascii="Times New Roman" w:cs="Times New Roman"/>
          <w:sz w:val="22"/>
          <w:szCs w:val="22"/>
        </w:rPr>
        <w:t>〉（大正</w:t>
      </w:r>
      <w:r w:rsidRPr="00E85074">
        <w:rPr>
          <w:rFonts w:ascii="Times New Roman" w:hAnsi="Times New Roman" w:cs="Times New Roman"/>
          <w:sz w:val="22"/>
          <w:szCs w:val="22"/>
        </w:rPr>
        <w:t>10</w:t>
      </w:r>
      <w:r w:rsidRPr="00E85074">
        <w:rPr>
          <w:rFonts w:ascii="Times New Roman" w:cs="Times New Roman"/>
          <w:sz w:val="22"/>
          <w:szCs w:val="22"/>
        </w:rPr>
        <w:t>，</w:t>
      </w:r>
      <w:r w:rsidRPr="00E85074">
        <w:rPr>
          <w:rFonts w:ascii="Times New Roman" w:hAnsi="Times New Roman" w:cs="Times New Roman"/>
          <w:sz w:val="22"/>
          <w:szCs w:val="22"/>
        </w:rPr>
        <w:t>310c13-15</w:t>
      </w:r>
      <w:r w:rsidRPr="00E85074">
        <w:rPr>
          <w:rFonts w:ascii="Times New Roman" w:cs="Times New Roman"/>
          <w:sz w:val="22"/>
          <w:szCs w:val="22"/>
        </w:rPr>
        <w:t>）：</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標楷體" w:cs="Times New Roman"/>
          <w:sz w:val="22"/>
          <w:szCs w:val="22"/>
        </w:rPr>
        <w:t>時，諸人、天或見菩薩</w:t>
      </w:r>
      <w:r w:rsidRPr="00E85074">
        <w:rPr>
          <w:rFonts w:ascii="Times New Roman" w:eastAsia="標楷體" w:hAnsi="Times New Roman" w:cs="Times New Roman"/>
          <w:sz w:val="22"/>
          <w:shd w:val="pct15" w:color="auto" w:fill="FFFFFF"/>
          <w:vertAlign w:val="superscript"/>
        </w:rPr>
        <w:t>[1]</w:t>
      </w:r>
      <w:r w:rsidRPr="00E85074">
        <w:rPr>
          <w:rFonts w:ascii="Times New Roman" w:eastAsia="標楷體" w:hAnsi="標楷體" w:cs="Times New Roman"/>
          <w:sz w:val="22"/>
          <w:szCs w:val="22"/>
        </w:rPr>
        <w:t>住兜率天，或見</w:t>
      </w:r>
      <w:r w:rsidRPr="00E85074">
        <w:rPr>
          <w:rFonts w:ascii="Times New Roman" w:eastAsia="標楷體" w:hAnsi="Times New Roman" w:cs="Times New Roman"/>
          <w:sz w:val="22"/>
          <w:shd w:val="pct15" w:color="auto" w:fill="FFFFFF"/>
          <w:vertAlign w:val="superscript"/>
        </w:rPr>
        <w:t>[2]</w:t>
      </w:r>
      <w:r w:rsidRPr="00E85074">
        <w:rPr>
          <w:rFonts w:ascii="Times New Roman" w:eastAsia="標楷體" w:hAnsi="標楷體" w:cs="Times New Roman"/>
          <w:sz w:val="22"/>
          <w:szCs w:val="22"/>
        </w:rPr>
        <w:t>入胎，或見</w:t>
      </w:r>
      <w:r w:rsidRPr="00E85074">
        <w:rPr>
          <w:rFonts w:ascii="Times New Roman" w:eastAsia="標楷體" w:hAnsi="Times New Roman" w:cs="Times New Roman"/>
          <w:sz w:val="22"/>
          <w:shd w:val="pct15" w:color="auto" w:fill="FFFFFF"/>
          <w:vertAlign w:val="superscript"/>
        </w:rPr>
        <w:t>[3</w:t>
      </w:r>
      <w:r w:rsidRPr="00E85074">
        <w:rPr>
          <w:rFonts w:ascii="Times New Roman" w:eastAsia="標楷體" w:hAnsi="Times New Roman" w:cs="Times New Roman"/>
          <w:b/>
          <w:sz w:val="22"/>
          <w:shd w:val="pct15" w:color="auto" w:fill="FFFFFF"/>
          <w:vertAlign w:val="superscript"/>
        </w:rPr>
        <w:t>]</w:t>
      </w:r>
      <w:r w:rsidRPr="00E85074">
        <w:rPr>
          <w:rFonts w:ascii="Times New Roman" w:eastAsia="標楷體" w:hAnsi="標楷體" w:cs="Times New Roman"/>
          <w:sz w:val="22"/>
          <w:szCs w:val="22"/>
        </w:rPr>
        <w:t>初生，或見</w:t>
      </w:r>
      <w:r w:rsidRPr="00E85074">
        <w:rPr>
          <w:rFonts w:ascii="Times New Roman" w:eastAsia="標楷體" w:hAnsi="Times New Roman" w:cs="Times New Roman"/>
          <w:sz w:val="22"/>
          <w:shd w:val="pct15" w:color="auto" w:fill="FFFFFF"/>
          <w:vertAlign w:val="superscript"/>
        </w:rPr>
        <w:t>[4]</w:t>
      </w:r>
      <w:r w:rsidRPr="00E85074">
        <w:rPr>
          <w:rFonts w:ascii="Times New Roman" w:eastAsia="標楷體" w:hAnsi="標楷體" w:cs="Times New Roman"/>
          <w:sz w:val="22"/>
          <w:szCs w:val="22"/>
        </w:rPr>
        <w:t>出家，或見</w:t>
      </w:r>
      <w:r w:rsidRPr="00E85074">
        <w:rPr>
          <w:rFonts w:ascii="Times New Roman" w:eastAsia="標楷體" w:hAnsi="Times New Roman" w:cs="Times New Roman"/>
          <w:sz w:val="22"/>
          <w:shd w:val="pct15" w:color="auto" w:fill="FFFFFF"/>
          <w:vertAlign w:val="superscript"/>
        </w:rPr>
        <w:t>[5]</w:t>
      </w:r>
      <w:r w:rsidRPr="00E85074">
        <w:rPr>
          <w:rFonts w:ascii="Times New Roman" w:eastAsia="標楷體" w:hAnsi="標楷體" w:cs="Times New Roman"/>
          <w:sz w:val="22"/>
          <w:szCs w:val="22"/>
        </w:rPr>
        <w:t>成道，或見</w:t>
      </w:r>
      <w:r w:rsidRPr="00E85074">
        <w:rPr>
          <w:rFonts w:ascii="Times New Roman" w:eastAsia="標楷體" w:hAnsi="Times New Roman" w:cs="Times New Roman"/>
          <w:sz w:val="22"/>
          <w:shd w:val="pct15" w:color="auto" w:fill="FFFFFF"/>
          <w:vertAlign w:val="superscript"/>
        </w:rPr>
        <w:t>[6]</w:t>
      </w:r>
      <w:r w:rsidRPr="00E85074">
        <w:rPr>
          <w:rFonts w:ascii="Times New Roman" w:eastAsia="標楷體" w:hAnsi="標楷體" w:cs="Times New Roman"/>
          <w:b/>
          <w:sz w:val="22"/>
          <w:szCs w:val="22"/>
        </w:rPr>
        <w:t>降魔</w:t>
      </w:r>
      <w:r w:rsidRPr="00E85074">
        <w:rPr>
          <w:rFonts w:ascii="Times New Roman" w:eastAsia="標楷體" w:hAnsi="標楷體" w:cs="Times New Roman"/>
          <w:sz w:val="22"/>
          <w:szCs w:val="22"/>
        </w:rPr>
        <w:t>，或見</w:t>
      </w:r>
      <w:r w:rsidRPr="00E85074">
        <w:rPr>
          <w:rFonts w:ascii="Times New Roman" w:eastAsia="標楷體" w:hAnsi="Times New Roman" w:cs="Times New Roman"/>
          <w:sz w:val="22"/>
          <w:shd w:val="pct15" w:color="auto" w:fill="FFFFFF"/>
          <w:vertAlign w:val="superscript"/>
        </w:rPr>
        <w:t>[7]</w:t>
      </w:r>
      <w:r w:rsidRPr="00E85074">
        <w:rPr>
          <w:rFonts w:ascii="Times New Roman" w:eastAsia="標楷體" w:hAnsi="標楷體" w:cs="Times New Roman"/>
          <w:sz w:val="22"/>
          <w:szCs w:val="22"/>
        </w:rPr>
        <w:t>轉法輪，或見</w:t>
      </w:r>
      <w:r w:rsidRPr="00E85074">
        <w:rPr>
          <w:rFonts w:ascii="Times New Roman" w:eastAsia="標楷體" w:hAnsi="Times New Roman" w:cs="Times New Roman"/>
          <w:sz w:val="22"/>
          <w:shd w:val="pct15" w:color="auto" w:fill="FFFFFF"/>
          <w:vertAlign w:val="superscript"/>
        </w:rPr>
        <w:t>[8]</w:t>
      </w:r>
      <w:r w:rsidRPr="00E85074">
        <w:rPr>
          <w:rFonts w:ascii="Times New Roman" w:eastAsia="標楷體" w:hAnsi="標楷體" w:cs="Times New Roman"/>
          <w:sz w:val="22"/>
          <w:szCs w:val="22"/>
        </w:rPr>
        <w:t>入涅槃。</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參</w:t>
      </w:r>
      <w:r w:rsidRPr="00E85074">
        <w:rPr>
          <w:rFonts w:ascii="Times New Roman" w:hAnsi="Times New Roman" w:cs="Times New Roman"/>
          <w:sz w:val="22"/>
          <w:szCs w:val="22"/>
        </w:rPr>
        <w:t>［唐］玄奘譯，</w:t>
      </w:r>
      <w:r w:rsidRPr="00E85074">
        <w:rPr>
          <w:rFonts w:ascii="Times New Roman" w:hAnsi="Times New Roman" w:cs="Times New Roman" w:hint="eastAsia"/>
          <w:sz w:val="22"/>
          <w:szCs w:val="22"/>
        </w:rPr>
        <w:t>《大般若波羅密多經》〈第</w:t>
      </w:r>
      <w:r w:rsidRPr="00E85074">
        <w:rPr>
          <w:rFonts w:ascii="Times New Roman" w:hAnsi="Times New Roman" w:cs="Times New Roman" w:hint="eastAsia"/>
          <w:sz w:val="22"/>
          <w:szCs w:val="22"/>
        </w:rPr>
        <w:t>6</w:t>
      </w:r>
      <w:r w:rsidRPr="00E85074">
        <w:rPr>
          <w:rFonts w:ascii="Times New Roman" w:hAnsi="Times New Roman" w:cs="Times New Roman" w:hint="eastAsia"/>
          <w:sz w:val="22"/>
          <w:szCs w:val="22"/>
        </w:rPr>
        <w:t>分〉卷</w:t>
      </w:r>
      <w:r w:rsidRPr="00E85074">
        <w:rPr>
          <w:rFonts w:ascii="Times New Roman" w:hAnsi="Times New Roman" w:cs="Times New Roman" w:hint="eastAsia"/>
          <w:sz w:val="22"/>
          <w:szCs w:val="22"/>
        </w:rPr>
        <w:t>568</w:t>
      </w:r>
      <w:r w:rsidRPr="00E85074">
        <w:rPr>
          <w:rFonts w:ascii="Times New Roman" w:hAnsi="Times New Roman" w:cs="Times New Roman" w:hint="eastAsia"/>
          <w:sz w:val="22"/>
          <w:szCs w:val="22"/>
        </w:rPr>
        <w:t>（大正</w:t>
      </w:r>
      <w:r w:rsidRPr="00E85074">
        <w:rPr>
          <w:rFonts w:ascii="Times New Roman" w:hAnsi="Times New Roman" w:cs="Times New Roman" w:hint="eastAsia"/>
          <w:sz w:val="22"/>
          <w:szCs w:val="22"/>
        </w:rPr>
        <w:t>7</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931a29-c9</w:t>
      </w:r>
      <w:r w:rsidRPr="00E85074">
        <w:rPr>
          <w:rFonts w:ascii="Times New Roman" w:hAnsi="Times New Roman" w:cs="Times New Roman" w:hint="eastAsia"/>
          <w:sz w:val="22"/>
          <w:szCs w:val="22"/>
        </w:rPr>
        <w:t>）。</w:t>
      </w:r>
    </w:p>
    <w:p w:rsidR="004572A9" w:rsidRPr="00E85074" w:rsidRDefault="004572A9" w:rsidP="00263A02">
      <w:pPr>
        <w:pStyle w:val="a8"/>
        <w:ind w:leftChars="290" w:left="1136" w:hangingChars="200" w:hanging="440"/>
        <w:jc w:val="both"/>
        <w:rPr>
          <w:rFonts w:ascii="Times New Roman" w:hAnsi="Times New Roman" w:cs="Times New Roman"/>
          <w:sz w:val="22"/>
          <w:szCs w:val="22"/>
        </w:rPr>
      </w:pPr>
      <w:r w:rsidRPr="00E85074">
        <w:rPr>
          <w:rFonts w:ascii="Times New Roman" w:hAnsi="Times New Roman" w:cs="Times New Roman" w:hint="eastAsia"/>
          <w:sz w:val="22"/>
          <w:szCs w:val="22"/>
        </w:rPr>
        <w:t>按：此中八相為：</w:t>
      </w:r>
      <w:r w:rsidRPr="00E85074">
        <w:rPr>
          <w:rFonts w:ascii="Times New Roman" w:eastAsia="新細明體" w:hAnsi="Times New Roman" w:cs="Times New Roman"/>
          <w:sz w:val="22"/>
          <w:shd w:val="pct15" w:color="auto" w:fill="FFFFFF"/>
          <w:vertAlign w:val="superscript"/>
        </w:rPr>
        <w:t>[1]</w:t>
      </w:r>
      <w:r w:rsidRPr="00E85074">
        <w:rPr>
          <w:rFonts w:ascii="Times New Roman" w:eastAsia="新細明體" w:hAnsi="新細明體" w:cs="Times New Roman"/>
          <w:sz w:val="22"/>
          <w:szCs w:val="22"/>
        </w:rPr>
        <w:t>入胎，</w:t>
      </w:r>
      <w:r w:rsidRPr="00E85074">
        <w:rPr>
          <w:rFonts w:ascii="Times New Roman" w:eastAsia="新細明體" w:hAnsi="Times New Roman" w:cs="Times New Roman"/>
          <w:sz w:val="22"/>
          <w:shd w:val="pct15" w:color="auto" w:fill="FFFFFF"/>
          <w:vertAlign w:val="superscript"/>
        </w:rPr>
        <w:t>[2]</w:t>
      </w:r>
      <w:r w:rsidRPr="00E85074">
        <w:rPr>
          <w:rFonts w:ascii="Times New Roman" w:eastAsia="新細明體" w:hAnsi="新細明體" w:cs="Times New Roman" w:hint="eastAsia"/>
          <w:b/>
          <w:sz w:val="22"/>
          <w:szCs w:val="22"/>
        </w:rPr>
        <w:t>兒時後宮遊戲</w:t>
      </w:r>
      <w:r w:rsidRPr="00E85074">
        <w:rPr>
          <w:rFonts w:ascii="Times New Roman" w:eastAsia="新細明體" w:hAnsi="新細明體" w:cs="Times New Roman"/>
          <w:sz w:val="22"/>
          <w:szCs w:val="22"/>
        </w:rPr>
        <w:t>，</w:t>
      </w:r>
      <w:r w:rsidRPr="00E85074">
        <w:rPr>
          <w:rFonts w:ascii="Times New Roman" w:eastAsia="新細明體" w:hAnsi="Times New Roman" w:cs="Times New Roman"/>
          <w:sz w:val="22"/>
          <w:shd w:val="pct15" w:color="auto" w:fill="FFFFFF"/>
          <w:vertAlign w:val="superscript"/>
        </w:rPr>
        <w:t>[3]</w:t>
      </w:r>
      <w:r w:rsidRPr="00E85074">
        <w:rPr>
          <w:rFonts w:ascii="Times New Roman" w:eastAsia="新細明體" w:hAnsi="新細明體" w:cs="Times New Roman"/>
          <w:sz w:val="22"/>
          <w:szCs w:val="22"/>
        </w:rPr>
        <w:t>出家，</w:t>
      </w:r>
      <w:r w:rsidRPr="00E85074">
        <w:rPr>
          <w:rFonts w:ascii="Times New Roman" w:eastAsia="新細明體" w:hAnsi="Times New Roman" w:cs="Times New Roman"/>
          <w:sz w:val="22"/>
          <w:shd w:val="pct15" w:color="auto" w:fill="FFFFFF"/>
          <w:vertAlign w:val="superscript"/>
        </w:rPr>
        <w:t>[4]</w:t>
      </w:r>
      <w:r w:rsidRPr="00E85074">
        <w:rPr>
          <w:rFonts w:ascii="Times New Roman" w:eastAsia="新細明體" w:hAnsi="新細明體" w:cs="Times New Roman" w:hint="eastAsia"/>
          <w:sz w:val="22"/>
          <w:szCs w:val="22"/>
        </w:rPr>
        <w:t>苦行</w:t>
      </w:r>
      <w:r w:rsidRPr="00E85074">
        <w:rPr>
          <w:rFonts w:ascii="Times New Roman" w:eastAsia="新細明體" w:hAnsi="新細明體" w:cs="Times New Roman"/>
          <w:sz w:val="22"/>
          <w:szCs w:val="22"/>
        </w:rPr>
        <w:t>，</w:t>
      </w:r>
      <w:r w:rsidRPr="00E85074">
        <w:rPr>
          <w:rFonts w:ascii="Times New Roman" w:eastAsia="新細明體" w:hAnsi="Times New Roman" w:cs="Times New Roman"/>
          <w:sz w:val="22"/>
          <w:shd w:val="pct15" w:color="auto" w:fill="FFFFFF"/>
          <w:vertAlign w:val="superscript"/>
        </w:rPr>
        <w:t>[5]</w:t>
      </w:r>
      <w:r w:rsidRPr="00E85074">
        <w:rPr>
          <w:rFonts w:ascii="Times New Roman" w:eastAsia="新細明體" w:hAnsi="新細明體" w:cs="Times New Roman"/>
          <w:b/>
          <w:sz w:val="22"/>
          <w:szCs w:val="22"/>
        </w:rPr>
        <w:t>降魔</w:t>
      </w:r>
      <w:r w:rsidRPr="00E85074">
        <w:rPr>
          <w:rFonts w:ascii="Times New Roman" w:eastAsia="新細明體" w:hAnsi="新細明體" w:cs="Times New Roman"/>
          <w:sz w:val="22"/>
          <w:szCs w:val="22"/>
        </w:rPr>
        <w:t>，</w:t>
      </w:r>
      <w:r w:rsidRPr="00E85074">
        <w:rPr>
          <w:rFonts w:ascii="Times New Roman" w:eastAsia="新細明體" w:hAnsi="Times New Roman" w:cs="Times New Roman"/>
          <w:sz w:val="22"/>
          <w:shd w:val="pct15" w:color="auto" w:fill="FFFFFF"/>
          <w:vertAlign w:val="superscript"/>
        </w:rPr>
        <w:t xml:space="preserve"> [6]</w:t>
      </w:r>
      <w:r w:rsidRPr="00E85074">
        <w:rPr>
          <w:rFonts w:ascii="Times New Roman" w:eastAsia="新細明體" w:hAnsi="新細明體" w:cs="Times New Roman" w:hint="eastAsia"/>
          <w:sz w:val="22"/>
          <w:szCs w:val="22"/>
        </w:rPr>
        <w:t>成道</w:t>
      </w:r>
      <w:r w:rsidRPr="00E85074">
        <w:rPr>
          <w:rFonts w:ascii="Times New Roman" w:eastAsia="新細明體" w:hAnsi="新細明體" w:cs="Times New Roman"/>
          <w:sz w:val="22"/>
          <w:szCs w:val="22"/>
        </w:rPr>
        <w:t>，</w:t>
      </w:r>
      <w:r w:rsidRPr="00E85074">
        <w:rPr>
          <w:rFonts w:ascii="Times New Roman" w:eastAsia="新細明體" w:hAnsi="Times New Roman" w:cs="Times New Roman"/>
          <w:sz w:val="22"/>
          <w:shd w:val="pct15" w:color="auto" w:fill="FFFFFF"/>
          <w:vertAlign w:val="superscript"/>
        </w:rPr>
        <w:t>[7]</w:t>
      </w:r>
      <w:r w:rsidRPr="00E85074">
        <w:rPr>
          <w:rFonts w:ascii="Times New Roman" w:eastAsia="新細明體" w:hAnsi="新細明體" w:cs="Times New Roman"/>
          <w:sz w:val="22"/>
          <w:szCs w:val="22"/>
        </w:rPr>
        <w:t>轉法輪，</w:t>
      </w:r>
      <w:r w:rsidRPr="00E85074">
        <w:rPr>
          <w:rFonts w:ascii="Times New Roman" w:eastAsia="新細明體" w:hAnsi="Times New Roman" w:cs="Times New Roman"/>
          <w:sz w:val="22"/>
          <w:shd w:val="pct15" w:color="auto" w:fill="FFFFFF"/>
          <w:vertAlign w:val="superscript"/>
        </w:rPr>
        <w:t>[8]</w:t>
      </w:r>
      <w:r w:rsidRPr="00E85074">
        <w:rPr>
          <w:rFonts w:ascii="Times New Roman" w:eastAsia="新細明體" w:hAnsi="新細明體" w:cs="Times New Roman"/>
          <w:sz w:val="22"/>
          <w:szCs w:val="22"/>
        </w:rPr>
        <w:t>涅槃。</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3</w:t>
      </w:r>
      <w:r w:rsidRPr="00E85074">
        <w:rPr>
          <w:rFonts w:ascii="Times New Roman" w:hAnsi="Times New Roman" w:cs="Times New Roman"/>
          <w:sz w:val="22"/>
          <w:szCs w:val="22"/>
        </w:rPr>
        <w:t>）</w:t>
      </w:r>
      <w:r w:rsidRPr="00E85074">
        <w:rPr>
          <w:rFonts w:ascii="Times New Roman" w:cs="Times New Roman"/>
          <w:sz w:val="22"/>
          <w:szCs w:val="22"/>
        </w:rPr>
        <w:t>馬鳴造，［梁］真諦譯，《大乘起信論》（大正</w:t>
      </w:r>
      <w:r w:rsidRPr="00E85074">
        <w:rPr>
          <w:rFonts w:ascii="Times New Roman" w:hAnsi="Times New Roman" w:cs="Times New Roman"/>
          <w:sz w:val="22"/>
          <w:szCs w:val="22"/>
        </w:rPr>
        <w:t>32</w:t>
      </w:r>
      <w:r w:rsidRPr="00E85074">
        <w:rPr>
          <w:rFonts w:ascii="Times New Roman" w:cs="Times New Roman"/>
          <w:sz w:val="22"/>
          <w:szCs w:val="22"/>
        </w:rPr>
        <w:t>，</w:t>
      </w:r>
      <w:r w:rsidRPr="00E85074">
        <w:rPr>
          <w:rFonts w:ascii="Times New Roman" w:hAnsi="Times New Roman" w:cs="Times New Roman"/>
          <w:sz w:val="22"/>
          <w:szCs w:val="22"/>
        </w:rPr>
        <w:t>581a</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-8</w:t>
      </w:r>
      <w:r w:rsidRPr="00E85074">
        <w:rPr>
          <w:rFonts w:ascii="Times New Roman" w:cs="Times New Roman"/>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標楷體" w:eastAsia="標楷體" w:hAnsi="標楷體" w:hint="eastAsia"/>
          <w:sz w:val="22"/>
          <w:szCs w:val="22"/>
        </w:rPr>
        <w:t>菩薩發是心故，則得少分見於法身；</w:t>
      </w:r>
      <w:r w:rsidRPr="00E85074">
        <w:rPr>
          <w:rFonts w:ascii="Times New Roman" w:eastAsia="標楷體" w:hAnsi="標楷體" w:cs="Times New Roman"/>
          <w:sz w:val="22"/>
          <w:szCs w:val="22"/>
        </w:rPr>
        <w:t>以見法身故，隨其願力</w:t>
      </w:r>
      <w:r w:rsidRPr="00E85074">
        <w:rPr>
          <w:rFonts w:ascii="Times New Roman" w:eastAsia="標楷體" w:hAnsi="標楷體" w:cs="Times New Roman" w:hint="eastAsia"/>
          <w:sz w:val="22"/>
          <w:szCs w:val="22"/>
        </w:rPr>
        <w:t>，</w:t>
      </w:r>
      <w:r w:rsidRPr="00E85074">
        <w:rPr>
          <w:rFonts w:ascii="Times New Roman" w:eastAsia="標楷體" w:hAnsi="標楷體" w:cs="Times New Roman"/>
          <w:sz w:val="22"/>
          <w:szCs w:val="22"/>
        </w:rPr>
        <w:t>能現八種利益眾生</w:t>
      </w:r>
      <w:r w:rsidRPr="00E85074">
        <w:rPr>
          <w:rFonts w:ascii="Times New Roman" w:eastAsia="標楷體" w:hAnsi="標楷體" w:cs="Times New Roman" w:hint="eastAsia"/>
          <w:sz w:val="22"/>
          <w:szCs w:val="22"/>
        </w:rPr>
        <w:t>，</w:t>
      </w:r>
      <w:r w:rsidRPr="00E85074">
        <w:rPr>
          <w:rFonts w:ascii="Times New Roman" w:eastAsia="標楷體" w:hAnsi="標楷體" w:cs="Times New Roman"/>
          <w:sz w:val="22"/>
          <w:szCs w:val="22"/>
        </w:rPr>
        <w:t>所謂</w:t>
      </w:r>
      <w:r w:rsidRPr="00E85074">
        <w:rPr>
          <w:rFonts w:ascii="Times New Roman" w:eastAsia="標楷體" w:hAnsi="Times New Roman" w:cs="Times New Roman"/>
          <w:sz w:val="22"/>
          <w:shd w:val="pct15" w:color="auto" w:fill="FFFFFF"/>
          <w:vertAlign w:val="superscript"/>
        </w:rPr>
        <w:t>[1]</w:t>
      </w:r>
      <w:r w:rsidRPr="00E85074">
        <w:rPr>
          <w:rFonts w:ascii="Times New Roman" w:eastAsia="標楷體" w:hAnsi="標楷體" w:cs="Times New Roman"/>
          <w:sz w:val="22"/>
          <w:szCs w:val="22"/>
        </w:rPr>
        <w:t>從兜率天退，</w:t>
      </w:r>
      <w:r w:rsidRPr="00E85074">
        <w:rPr>
          <w:rFonts w:ascii="Times New Roman" w:eastAsia="標楷體" w:hAnsi="Times New Roman" w:cs="Times New Roman"/>
          <w:sz w:val="22"/>
          <w:shd w:val="pct15" w:color="auto" w:fill="FFFFFF"/>
          <w:vertAlign w:val="superscript"/>
        </w:rPr>
        <w:t>[2]</w:t>
      </w:r>
      <w:r w:rsidRPr="00E85074">
        <w:rPr>
          <w:rFonts w:ascii="Times New Roman" w:eastAsia="標楷體" w:hAnsi="標楷體" w:cs="Times New Roman"/>
          <w:sz w:val="22"/>
          <w:szCs w:val="22"/>
        </w:rPr>
        <w:t>入胎，</w:t>
      </w:r>
      <w:r w:rsidRPr="00E85074">
        <w:rPr>
          <w:rFonts w:ascii="Times New Roman" w:eastAsia="標楷體" w:hAnsi="Times New Roman" w:cs="Times New Roman"/>
          <w:sz w:val="22"/>
          <w:shd w:val="pct15" w:color="auto" w:fill="FFFFFF"/>
          <w:vertAlign w:val="superscript"/>
        </w:rPr>
        <w:t>[3]</w:t>
      </w:r>
      <w:r w:rsidRPr="00E85074">
        <w:rPr>
          <w:rFonts w:ascii="Times New Roman" w:eastAsia="標楷體" w:hAnsi="標楷體" w:cs="Times New Roman"/>
          <w:b/>
          <w:sz w:val="22"/>
          <w:szCs w:val="22"/>
        </w:rPr>
        <w:t>住胎</w:t>
      </w:r>
      <w:r w:rsidRPr="00E85074">
        <w:rPr>
          <w:rFonts w:ascii="Times New Roman" w:eastAsia="標楷體" w:hAnsi="標楷體" w:cs="Times New Roman"/>
          <w:sz w:val="22"/>
          <w:szCs w:val="22"/>
        </w:rPr>
        <w:t>，</w:t>
      </w:r>
      <w:r w:rsidRPr="00E85074">
        <w:rPr>
          <w:rFonts w:ascii="Times New Roman" w:eastAsia="標楷體" w:hAnsi="Times New Roman" w:cs="Times New Roman"/>
          <w:sz w:val="22"/>
          <w:shd w:val="pct15" w:color="auto" w:fill="FFFFFF"/>
          <w:vertAlign w:val="superscript"/>
        </w:rPr>
        <w:t>[4]</w:t>
      </w:r>
      <w:r w:rsidRPr="00E85074">
        <w:rPr>
          <w:rFonts w:ascii="Times New Roman" w:eastAsia="標楷體" w:hAnsi="標楷體" w:cs="Times New Roman"/>
          <w:sz w:val="22"/>
          <w:szCs w:val="22"/>
        </w:rPr>
        <w:t>出胎，</w:t>
      </w:r>
      <w:r w:rsidRPr="00E85074">
        <w:rPr>
          <w:rFonts w:ascii="Times New Roman" w:eastAsia="標楷體" w:hAnsi="Times New Roman" w:cs="Times New Roman"/>
          <w:sz w:val="22"/>
          <w:shd w:val="pct15" w:color="auto" w:fill="FFFFFF"/>
          <w:vertAlign w:val="superscript"/>
        </w:rPr>
        <w:t>[5]</w:t>
      </w:r>
      <w:r w:rsidRPr="00E85074">
        <w:rPr>
          <w:rFonts w:ascii="Times New Roman" w:eastAsia="標楷體" w:hAnsi="標楷體" w:cs="Times New Roman"/>
          <w:sz w:val="22"/>
          <w:szCs w:val="22"/>
        </w:rPr>
        <w:t>出家，</w:t>
      </w:r>
      <w:r w:rsidRPr="00E85074">
        <w:rPr>
          <w:rFonts w:ascii="Times New Roman" w:eastAsia="標楷體" w:hAnsi="Times New Roman" w:cs="Times New Roman"/>
          <w:sz w:val="22"/>
          <w:shd w:val="pct15" w:color="auto" w:fill="FFFFFF"/>
          <w:vertAlign w:val="superscript"/>
        </w:rPr>
        <w:t>[6]</w:t>
      </w:r>
      <w:r w:rsidRPr="00E85074">
        <w:rPr>
          <w:rFonts w:ascii="Times New Roman" w:eastAsia="標楷體" w:hAnsi="標楷體" w:cs="Times New Roman"/>
          <w:sz w:val="22"/>
          <w:szCs w:val="22"/>
        </w:rPr>
        <w:t>成道，</w:t>
      </w:r>
      <w:r w:rsidRPr="00E85074">
        <w:rPr>
          <w:rFonts w:ascii="Times New Roman" w:eastAsia="標楷體" w:hAnsi="Times New Roman" w:cs="Times New Roman"/>
          <w:sz w:val="22"/>
          <w:shd w:val="pct15" w:color="auto" w:fill="FFFFFF"/>
          <w:vertAlign w:val="superscript"/>
        </w:rPr>
        <w:t>[7]</w:t>
      </w:r>
      <w:r w:rsidRPr="00E85074">
        <w:rPr>
          <w:rFonts w:ascii="Times New Roman" w:eastAsia="標楷體" w:hAnsi="標楷體" w:cs="Times New Roman"/>
          <w:sz w:val="22"/>
          <w:szCs w:val="22"/>
        </w:rPr>
        <w:t>轉法輪，</w:t>
      </w:r>
      <w:r w:rsidRPr="00E85074">
        <w:rPr>
          <w:rFonts w:ascii="Times New Roman" w:eastAsia="標楷體" w:hAnsi="Times New Roman" w:cs="Times New Roman"/>
          <w:sz w:val="22"/>
          <w:shd w:val="pct15" w:color="auto" w:fill="FFFFFF"/>
          <w:vertAlign w:val="superscript"/>
        </w:rPr>
        <w:t>[8]</w:t>
      </w:r>
      <w:r w:rsidRPr="00E85074">
        <w:rPr>
          <w:rFonts w:ascii="Times New Roman" w:eastAsia="標楷體" w:hAnsi="標楷體" w:cs="Times New Roman"/>
          <w:sz w:val="22"/>
          <w:szCs w:val="22"/>
        </w:rPr>
        <w:t>入於涅槃。</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w:t>
      </w:r>
      <w:r w:rsidRPr="00E85074">
        <w:rPr>
          <w:rFonts w:ascii="Times New Roman" w:cs="Times New Roman"/>
          <w:sz w:val="22"/>
          <w:szCs w:val="22"/>
        </w:rPr>
        <w:t>［</w:t>
      </w:r>
      <w:r w:rsidRPr="00E85074">
        <w:rPr>
          <w:rFonts w:ascii="Times New Roman" w:hAnsi="Times New Roman" w:cs="Times New Roman"/>
          <w:sz w:val="22"/>
          <w:szCs w:val="22"/>
        </w:rPr>
        <w:t>隋</w:t>
      </w:r>
      <w:r w:rsidRPr="00E85074">
        <w:rPr>
          <w:rFonts w:ascii="Times New Roman" w:cs="Times New Roman"/>
          <w:sz w:val="22"/>
          <w:szCs w:val="22"/>
        </w:rPr>
        <w:t>］智顗撰，《四教義》卷</w:t>
      </w:r>
      <w:r w:rsidRPr="00E85074">
        <w:rPr>
          <w:rFonts w:ascii="Times New Roman" w:hAnsi="Times New Roman" w:cs="Times New Roman"/>
          <w:sz w:val="22"/>
          <w:szCs w:val="22"/>
        </w:rPr>
        <w:t>7</w:t>
      </w:r>
      <w:r w:rsidRPr="00E85074">
        <w:rPr>
          <w:rFonts w:ascii="Times New Roman" w:cs="Times New Roman"/>
          <w:sz w:val="22"/>
          <w:szCs w:val="22"/>
        </w:rPr>
        <w:t>（大正</w:t>
      </w:r>
      <w:r w:rsidRPr="00E85074">
        <w:rPr>
          <w:rFonts w:ascii="Times New Roman" w:hAnsi="Times New Roman" w:cs="Times New Roman"/>
          <w:sz w:val="22"/>
          <w:szCs w:val="22"/>
        </w:rPr>
        <w:t>46</w:t>
      </w:r>
      <w:r w:rsidRPr="00E85074">
        <w:rPr>
          <w:rFonts w:ascii="Times New Roman" w:cs="Times New Roman"/>
          <w:sz w:val="22"/>
          <w:szCs w:val="22"/>
        </w:rPr>
        <w:t>，</w:t>
      </w:r>
      <w:r w:rsidRPr="00E85074">
        <w:rPr>
          <w:rFonts w:ascii="Times New Roman" w:hAnsi="Times New Roman" w:cs="Times New Roman"/>
          <w:sz w:val="22"/>
          <w:szCs w:val="22"/>
        </w:rPr>
        <w:t>745c5-7</w:t>
      </w:r>
      <w:r w:rsidRPr="00E85074">
        <w:rPr>
          <w:rFonts w:ascii="Times New Roman" w:cs="Times New Roman"/>
          <w:sz w:val="22"/>
          <w:szCs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szCs w:val="22"/>
        </w:rPr>
        <w:t>所言</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八相成道</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一</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從兜率天下</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二</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託胎</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三</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出生</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四</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出家</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五</w:t>
      </w:r>
      <w:r w:rsidRPr="00E85074">
        <w:rPr>
          <w:rFonts w:ascii="標楷體" w:eastAsia="標楷體" w:hAnsi="標楷體" w:cs="Times New Roman" w:hint="eastAsia"/>
          <w:sz w:val="22"/>
        </w:rPr>
        <w:t>、</w:t>
      </w:r>
      <w:r w:rsidRPr="00E85074">
        <w:rPr>
          <w:rFonts w:ascii="標楷體" w:eastAsia="標楷體" w:hAnsi="標楷體" w:cs="Times New Roman"/>
          <w:b/>
          <w:sz w:val="22"/>
          <w:szCs w:val="22"/>
        </w:rPr>
        <w:t>降魔</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六</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成道</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七</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轉法輪</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八</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入涅槃。</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5</w:t>
      </w:r>
      <w:r w:rsidRPr="00E85074">
        <w:rPr>
          <w:rFonts w:ascii="Times New Roman" w:hAnsi="Times New Roman" w:cs="Times New Roman"/>
          <w:sz w:val="22"/>
          <w:szCs w:val="22"/>
        </w:rPr>
        <w:t>）</w:t>
      </w:r>
      <w:r w:rsidRPr="00E85074">
        <w:rPr>
          <w:rFonts w:ascii="Times New Roman" w:cs="Times New Roman"/>
          <w:sz w:val="22"/>
          <w:szCs w:val="22"/>
        </w:rPr>
        <w:t>［宋］志磐撰，《佛祖統紀》卷</w:t>
      </w:r>
      <w:r w:rsidRPr="00E85074">
        <w:rPr>
          <w:rFonts w:ascii="Times New Roman" w:hAnsi="Times New Roman" w:cs="Times New Roman"/>
          <w:sz w:val="22"/>
          <w:szCs w:val="22"/>
        </w:rPr>
        <w:t>2</w:t>
      </w:r>
      <w:r w:rsidRPr="00E85074">
        <w:rPr>
          <w:rFonts w:ascii="Times New Roman" w:cs="Times New Roman"/>
          <w:sz w:val="22"/>
          <w:szCs w:val="22"/>
        </w:rPr>
        <w:t>（大正</w:t>
      </w:r>
      <w:r w:rsidRPr="00E85074">
        <w:rPr>
          <w:rFonts w:ascii="Times New Roman" w:hAnsi="Times New Roman" w:cs="Times New Roman"/>
          <w:sz w:val="22"/>
          <w:szCs w:val="22"/>
        </w:rPr>
        <w:t>49</w:t>
      </w:r>
      <w:r w:rsidRPr="00E85074">
        <w:rPr>
          <w:rFonts w:ascii="Times New Roman" w:cs="Times New Roman"/>
          <w:sz w:val="22"/>
          <w:szCs w:val="22"/>
        </w:rPr>
        <w:t>，</w:t>
      </w:r>
      <w:r w:rsidRPr="00E85074">
        <w:rPr>
          <w:rFonts w:ascii="Times New Roman" w:hAnsi="Times New Roman" w:cs="Times New Roman"/>
          <w:sz w:val="22"/>
          <w:szCs w:val="22"/>
        </w:rPr>
        <w:t>146a19-b2</w:t>
      </w:r>
      <w:r w:rsidRPr="00E85074">
        <w:rPr>
          <w:rFonts w:asci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sz w:val="22"/>
          <w:szCs w:val="22"/>
        </w:rPr>
        <w:t>述曰</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大乘開</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住胎</w:t>
      </w:r>
      <w:r w:rsidRPr="00E85074">
        <w:rPr>
          <w:rFonts w:ascii="標楷體" w:eastAsia="標楷體" w:hAnsi="標楷體" w:cs="Times New Roman" w:hint="eastAsia"/>
          <w:sz w:val="22"/>
          <w:szCs w:val="22"/>
        </w:rPr>
        <w:t>」</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合</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降魔</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於</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成道</w:t>
      </w:r>
      <w:r w:rsidRPr="00E85074">
        <w:rPr>
          <w:rFonts w:ascii="標楷體" w:eastAsia="標楷體" w:hAnsi="標楷體" w:cs="Times New Roman" w:hint="eastAsia"/>
          <w:sz w:val="22"/>
          <w:szCs w:val="22"/>
        </w:rPr>
        <w:t>」</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小乘開</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降魔</w:t>
      </w:r>
      <w:r w:rsidRPr="00E85074">
        <w:rPr>
          <w:rFonts w:ascii="標楷體" w:eastAsia="標楷體" w:hAnsi="標楷體" w:cs="Times New Roman" w:hint="eastAsia"/>
          <w:sz w:val="22"/>
          <w:szCs w:val="22"/>
        </w:rPr>
        <w:t>」</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合</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住胎</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於</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託胎</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住胎</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見</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起信</w:t>
      </w:r>
      <w:r w:rsidRPr="00E85074">
        <w:rPr>
          <w:rFonts w:ascii="標楷體" w:eastAsia="標楷體" w:hAnsi="標楷體" w:cs="Times New Roman" w:hint="eastAsia"/>
          <w:sz w:val="22"/>
        </w:rPr>
        <w:t>》；</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降魔</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見</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四教義</w:t>
      </w:r>
      <w:r w:rsidRPr="00E85074">
        <w:rPr>
          <w:rFonts w:ascii="標楷體" w:eastAsia="標楷體" w:hAnsi="標楷體" w:cs="Times New Roman" w:hint="eastAsia"/>
          <w:sz w:val="22"/>
        </w:rPr>
        <w:t>》</w:t>
      </w:r>
      <w:r w:rsidRPr="00E85074">
        <w:rPr>
          <w:rFonts w:ascii="Times New Roman" w:hAnsi="Times New Roman" w:cs="Times New Roman"/>
          <w:sz w:val="22"/>
          <w:szCs w:val="22"/>
        </w:rPr>
        <w:t>——</w:t>
      </w:r>
      <w:r w:rsidRPr="00E85074">
        <w:rPr>
          <w:rFonts w:ascii="標楷體" w:eastAsia="標楷體" w:hAnsi="標楷體" w:cs="Times New Roman"/>
          <w:sz w:val="22"/>
          <w:szCs w:val="22"/>
        </w:rPr>
        <w:t>此先達之論也。今觀大小</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皆有</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住胎</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降魔</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之文。如</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華嚴</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云</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菩薩住母胎已</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示現出家</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成道等相。</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此大乘</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住胎</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也。</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因果經</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菩薩在母胎</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行</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住</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坐</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臥</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一日六時</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為諸天鬼神說法。</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此小乘</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住胎</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也。</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花嚴</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離世間品</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菩薩出家</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成道</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降魔</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轉法輪等。</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妙樂</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云</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四佛各有四降魔相。</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此大乘</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降魔</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也。</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因果經</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既降魔已</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即便入定</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明星出時</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得最正覺。</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此小乘</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降魔</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也。今欲順</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八相</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之言</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且用</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起信</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四教義</w:t>
      </w:r>
      <w:r w:rsidRPr="00E85074">
        <w:rPr>
          <w:rFonts w:ascii="標楷體" w:eastAsia="標楷體" w:hAnsi="標楷體" w:cs="Times New Roman" w:hint="eastAsia"/>
          <w:sz w:val="22"/>
        </w:rPr>
        <w:t>》</w:t>
      </w:r>
      <w:r w:rsidRPr="00E85074">
        <w:rPr>
          <w:rFonts w:ascii="標楷體" w:eastAsia="標楷體" w:hAnsi="標楷體" w:cs="Times New Roman"/>
          <w:sz w:val="22"/>
          <w:szCs w:val="22"/>
        </w:rPr>
        <w:t>二文開合為證。</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6</w:t>
      </w:r>
      <w:r w:rsidRPr="00E85074">
        <w:rPr>
          <w:rFonts w:ascii="Times New Roman" w:hAnsi="Times New Roman" w:cs="Times New Roman"/>
          <w:sz w:val="22"/>
          <w:szCs w:val="22"/>
        </w:rPr>
        <w:t>）</w:t>
      </w:r>
      <w:r w:rsidRPr="00E85074">
        <w:rPr>
          <w:rFonts w:ascii="Times New Roman"/>
          <w:sz w:val="22"/>
          <w:szCs w:val="22"/>
        </w:rPr>
        <w:t>八相成道：指佛陀一代的化儀，亦即其一生之生命歷程中的重大事蹟。又稱八相作佛、八相示現、釋迦八相，略稱八相。所謂八相，有小乘八相說、大乘八相說兩種。前者即《四教義》卷七所說︰下天、託胎、出生、出家、降魔、成道、轉法輪、入涅槃；一般皆以此說為依準。後者即《大乘起信論》所說︰從兜率天退、入胎、住胎、出胎、出家、成道、轉法輪、入於涅槃。</w:t>
      </w:r>
      <w:r w:rsidRPr="00E85074">
        <w:rPr>
          <w:rFonts w:ascii="Times New Roman"/>
          <w:b/>
          <w:sz w:val="22"/>
          <w:szCs w:val="22"/>
        </w:rPr>
        <w:t>前後說之別，在於後者有住胎無降魔。按八相說始自無著世親時代，而後一說則可能源自我國</w:t>
      </w:r>
      <w:r w:rsidRPr="00E85074">
        <w:rPr>
          <w:rFonts w:ascii="新細明體" w:eastAsia="新細明體" w:hAnsi="新細明體"/>
          <w:b/>
          <w:sz w:val="22"/>
          <w:szCs w:val="22"/>
        </w:rPr>
        <w:t>。……</w:t>
      </w:r>
      <w:r w:rsidRPr="00E85074">
        <w:rPr>
          <w:rFonts w:ascii="Times New Roman" w:hint="eastAsia"/>
          <w:sz w:val="22"/>
          <w:szCs w:val="22"/>
        </w:rPr>
        <w:t>（</w:t>
      </w:r>
      <w:r w:rsidRPr="00E85074">
        <w:rPr>
          <w:rFonts w:ascii="Times New Roman"/>
          <w:sz w:val="22"/>
          <w:szCs w:val="22"/>
        </w:rPr>
        <w:t>《中華佛教百科</w:t>
      </w:r>
      <w:r w:rsidRPr="00E85074">
        <w:rPr>
          <w:rFonts w:ascii="Times New Roman" w:hint="eastAsia"/>
          <w:sz w:val="22"/>
          <w:szCs w:val="22"/>
        </w:rPr>
        <w:t>全書</w:t>
      </w:r>
      <w:r w:rsidRPr="00E85074">
        <w:rPr>
          <w:rFonts w:ascii="Times New Roman"/>
          <w:sz w:val="22"/>
          <w:szCs w:val="22"/>
        </w:rPr>
        <w:t>》（</w:t>
      </w:r>
      <w:r w:rsidRPr="00E85074">
        <w:rPr>
          <w:rFonts w:ascii="Times New Roman" w:hint="eastAsia"/>
          <w:sz w:val="22"/>
          <w:szCs w:val="22"/>
        </w:rPr>
        <w:t>二</w:t>
      </w:r>
      <w:r w:rsidRPr="00E85074">
        <w:rPr>
          <w:rFonts w:ascii="Times New Roman"/>
          <w:sz w:val="22"/>
          <w:szCs w:val="22"/>
        </w:rPr>
        <w:t>），</w:t>
      </w:r>
      <w:r w:rsidRPr="00E85074">
        <w:rPr>
          <w:rFonts w:ascii="Times New Roman" w:hAnsi="Times New Roman"/>
          <w:sz w:val="22"/>
          <w:szCs w:val="22"/>
        </w:rPr>
        <w:t>p.226</w:t>
      </w:r>
      <w:r w:rsidRPr="00E85074">
        <w:rPr>
          <w:rFonts w:ascii="Times New Roman" w:hAnsi="Times New Roman" w:hint="eastAsia"/>
          <w:sz w:val="22"/>
          <w:szCs w:val="22"/>
        </w:rPr>
        <w:t>）</w:t>
      </w:r>
    </w:p>
  </w:footnote>
  <w:footnote w:id="23">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109c28-110a1</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是中說偈：</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[2]</w:t>
      </w:r>
      <w:r w:rsidRPr="00E85074">
        <w:rPr>
          <w:rFonts w:ascii="標楷體" w:eastAsia="標楷體" w:hAnsi="標楷體" w:cs="Times New Roman" w:hint="eastAsia"/>
          <w:sz w:val="22"/>
          <w:szCs w:val="22"/>
        </w:rPr>
        <w:t>得、</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相、</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自在事、</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5</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以攝受、</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身故，</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6</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分別、</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8</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甚深、</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7</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德、</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10</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諸佛作、</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9</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念事。</w:t>
      </w:r>
    </w:p>
    <w:p w:rsidR="004572A9" w:rsidRPr="00E85074" w:rsidRDefault="004572A9" w:rsidP="00263A02">
      <w:pPr>
        <w:pStyle w:val="a8"/>
        <w:ind w:leftChars="290" w:left="696"/>
        <w:jc w:val="both"/>
        <w:rPr>
          <w:rFonts w:ascii="新細明體" w:eastAsia="新細明體" w:hAnsi="新細明體" w:cs="Times New Roman"/>
          <w:sz w:val="22"/>
          <w:szCs w:val="22"/>
        </w:rPr>
      </w:pPr>
      <w:r w:rsidRPr="00E85074">
        <w:rPr>
          <w:rFonts w:ascii="新細明體" w:eastAsia="新細明體" w:hAnsi="新細明體" w:cs="Times New Roman" w:hint="eastAsia"/>
          <w:sz w:val="22"/>
          <w:szCs w:val="22"/>
        </w:rPr>
        <w:t>按：標序依陳、唐二譯。</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129c12-14</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此中說欝陀那偈：</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相、</w:t>
      </w:r>
      <w:r w:rsidRPr="00E85074">
        <w:rPr>
          <w:rFonts w:ascii="Times New Roman" w:eastAsia="標楷體" w:hAnsi="Times New Roman" w:cs="Times New Roman"/>
          <w:sz w:val="22"/>
          <w:szCs w:val="22"/>
          <w:shd w:val="pct15" w:color="auto" w:fill="FFFFFF"/>
          <w:vertAlign w:val="superscript"/>
        </w:rPr>
        <w:t>[2]</w:t>
      </w:r>
      <w:r w:rsidRPr="00E85074">
        <w:rPr>
          <w:rFonts w:ascii="標楷體" w:eastAsia="標楷體" w:hAnsi="標楷體" w:cs="Times New Roman" w:hint="eastAsia"/>
          <w:sz w:val="22"/>
          <w:szCs w:val="22"/>
        </w:rPr>
        <w:t>證得、</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自在、</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依止及</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5</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攝持，</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6</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差別、</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7</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德、</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8</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甚深、</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9</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念、</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10</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業：明佛身。</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世親釋，［隋］笈多共行矩等譯，</w:t>
      </w:r>
      <w:r w:rsidRPr="00E85074">
        <w:rPr>
          <w:rFonts w:ascii="Times New Roman" w:cs="Times New Roman" w:hint="eastAsia"/>
          <w:sz w:val="22"/>
        </w:rPr>
        <w:t>《攝大乘論釋》卷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312c18-20</w:t>
      </w:r>
      <w:r w:rsidRPr="00E85074">
        <w:rPr>
          <w:rFonts w:ascii="Times New Roman" w:cs="Times New Roman" w:hint="eastAsia"/>
          <w:sz w:val="22"/>
        </w:rPr>
        <w:t>）：</w:t>
      </w:r>
    </w:p>
    <w:p w:rsidR="004572A9" w:rsidRPr="00E85074" w:rsidRDefault="004572A9" w:rsidP="00263A02">
      <w:pPr>
        <w:snapToGrid w:val="0"/>
        <w:ind w:leftChars="260" w:left="624"/>
        <w:jc w:val="both"/>
        <w:rPr>
          <w:rFonts w:ascii="標楷體" w:eastAsia="標楷體" w:hAnsi="標楷體"/>
          <w:sz w:val="22"/>
        </w:rPr>
      </w:pPr>
      <w:r w:rsidRPr="00E85074">
        <w:rPr>
          <w:rFonts w:ascii="標楷體" w:eastAsia="標楷體" w:hAnsi="標楷體" w:hint="eastAsia"/>
          <w:sz w:val="22"/>
        </w:rPr>
        <w:t>此中有欝陀那：</w:t>
      </w:r>
    </w:p>
    <w:p w:rsidR="004572A9" w:rsidRPr="00E85074" w:rsidRDefault="004572A9" w:rsidP="00263A02">
      <w:pPr>
        <w:pStyle w:val="a8"/>
        <w:ind w:leftChars="260" w:left="624"/>
        <w:jc w:val="both"/>
        <w:rPr>
          <w:rFonts w:ascii="標楷體" w:eastAsia="標楷體" w:hAnsi="標楷體" w:cs="Times New Roman"/>
          <w:sz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相</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[2]</w:t>
      </w:r>
      <w:r w:rsidRPr="00E85074">
        <w:rPr>
          <w:rFonts w:ascii="標楷體" w:eastAsia="標楷體" w:hAnsi="標楷體" w:cs="Times New Roman" w:hint="eastAsia"/>
          <w:sz w:val="22"/>
        </w:rPr>
        <w:t>得及</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自在</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依止與</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5</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攝持</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6</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差別</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7</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德</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8</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甚深</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9</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念</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10</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業等，佛身。</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149a27-29</w:t>
      </w:r>
      <w:r w:rsidRPr="00E85074">
        <w:rPr>
          <w:rFonts w:ascii="Times New Roman" w:cs="Times New Roman"/>
          <w:sz w:val="22"/>
          <w:szCs w:val="22"/>
        </w:rPr>
        <w:t>）</w:t>
      </w:r>
      <w:r w:rsidRPr="00E85074">
        <w:rPr>
          <w:rFonts w:ascii="Times New Roman" w:hAnsi="Times New Roman" w:cs="Times New Roman"/>
          <w:sz w:val="22"/>
          <w:szCs w:val="22"/>
        </w:rPr>
        <w:t>。</w:t>
      </w:r>
    </w:p>
  </w:footnote>
  <w:footnote w:id="24">
    <w:p w:rsidR="004572A9" w:rsidRPr="00E85074" w:rsidRDefault="004572A9" w:rsidP="00263A02">
      <w:pPr>
        <w:pStyle w:val="a8"/>
        <w:jc w:val="both"/>
        <w:rPr>
          <w:rFonts w:ascii="標楷體" w:eastAsia="標楷體" w:hAnsi="標楷體"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250b19-20</w:t>
      </w:r>
      <w:r w:rsidRPr="00E85074">
        <w:rPr>
          <w:rFonts w:ascii="Times New Roman" w:hAns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sz w:val="22"/>
        </w:rPr>
        <w:t>31</w:t>
      </w:r>
      <w:r w:rsidRPr="00E85074">
        <w:rPr>
          <w:rFonts w:ascii="Times New Roman" w:cs="Times New Roman" w:hint="eastAsia"/>
          <w:sz w:val="22"/>
        </w:rPr>
        <w:t>，</w:t>
      </w:r>
      <w:r w:rsidRPr="00E85074">
        <w:rPr>
          <w:rFonts w:ascii="Times New Roman" w:cs="Times New Roman"/>
          <w:sz w:val="22"/>
        </w:rPr>
        <w:t>313a12-13</w:t>
      </w:r>
      <w:r w:rsidRPr="00E85074">
        <w:rPr>
          <w:rFonts w:ascii="Times New Roman" w:cs="Times New Roman" w:hint="eastAsia"/>
          <w:sz w:val="22"/>
        </w:rPr>
        <w:t>）</w:t>
      </w:r>
      <w:r w:rsidRPr="00E85074">
        <w:rPr>
          <w:rFonts w:ascii="Times New Roman" w:hAnsi="Times New Roman" w:cs="Times New Roman" w:hint="eastAsia"/>
          <w:sz w:val="22"/>
          <w:szCs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370b13-14</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為明諸佛所得之身故</w:t>
      </w:r>
      <w:r w:rsidRPr="00E85074">
        <w:rPr>
          <w:rFonts w:ascii="標楷體" w:eastAsia="標楷體" w:hAnsi="標楷體" w:cs="Times New Roman" w:hint="eastAsia"/>
          <w:sz w:val="22"/>
        </w:rPr>
        <w:t>，</w:t>
      </w:r>
      <w:r w:rsidRPr="00E85074">
        <w:rPr>
          <w:rFonts w:ascii="標楷體" w:eastAsia="標楷體" w:hAnsi="標楷體" w:cs="Times New Roman"/>
          <w:sz w:val="22"/>
        </w:rPr>
        <w:t>說相等嗢柁南頌。</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sz w:val="22"/>
        </w:rPr>
        <w:t>31</w:t>
      </w:r>
      <w:r w:rsidRPr="00E85074">
        <w:rPr>
          <w:rFonts w:ascii="Times New Roman" w:cs="Times New Roman" w:hint="eastAsia"/>
          <w:sz w:val="22"/>
        </w:rPr>
        <w:t>，</w:t>
      </w:r>
      <w:r w:rsidRPr="00E85074">
        <w:rPr>
          <w:rFonts w:ascii="Times New Roman" w:cs="Times New Roman"/>
          <w:sz w:val="22"/>
        </w:rPr>
        <w:t>436a23</w:t>
      </w:r>
      <w:r w:rsidRPr="00E85074">
        <w:rPr>
          <w:rFonts w:ascii="Times New Roman" w:cs="Times New Roman" w:hint="eastAsia"/>
          <w:sz w:val="22"/>
        </w:rPr>
        <w:t>）</w:t>
      </w:r>
      <w:r w:rsidRPr="00E85074">
        <w:rPr>
          <w:rFonts w:ascii="Times New Roman" w:hAnsi="Times New Roman" w:cs="Times New Roman" w:hint="eastAsia"/>
          <w:sz w:val="22"/>
        </w:rPr>
        <w:t>。</w:t>
      </w:r>
    </w:p>
  </w:footnote>
  <w:footnote w:id="25">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110a2-4</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諸佛如來法身有何相？</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略有五種應知：</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一、轉身相，一切煩惱障分他相性迴轉中，一切障得解脫現法自在處淨分依轉迴他相性故。</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129c10-17</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諸佛如來所有法身，其相云何？</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若略說其相應知有五種。</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sz w:val="22"/>
          <w:szCs w:val="22"/>
        </w:rPr>
        <w:t>……</w:t>
      </w:r>
      <w:r w:rsidRPr="00E85074">
        <w:rPr>
          <w:rFonts w:ascii="標楷體" w:eastAsia="標楷體" w:hAnsi="標楷體" w:cs="Times New Roman" w:hint="eastAsia"/>
          <w:sz w:val="22"/>
          <w:szCs w:val="22"/>
        </w:rPr>
        <w:t>五相者：</w:t>
      </w:r>
    </w:p>
    <w:p w:rsidR="004572A9" w:rsidRPr="00E85074" w:rsidRDefault="004572A9" w:rsidP="00263A02">
      <w:pPr>
        <w:pStyle w:val="a8"/>
        <w:ind w:leftChars="290" w:left="1136" w:hangingChars="200" w:hanging="440"/>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一、法身，轉依為相：一切障及不淨品分依他性滅已，解脫一切障，於一切法得自在為能，清淨性分依他性</w:t>
      </w:r>
      <w:r w:rsidRPr="00E85074">
        <w:rPr>
          <w:rFonts w:ascii="Times New Roman" w:hAnsi="Times New Roman" w:cs="Times New Roman"/>
          <w:sz w:val="22"/>
          <w:szCs w:val="22"/>
        </w:rPr>
        <w:t>——</w:t>
      </w:r>
      <w:r w:rsidRPr="00E85074">
        <w:rPr>
          <w:rFonts w:ascii="標楷體" w:eastAsia="標楷體" w:hAnsi="標楷體" w:cs="Times New Roman" w:hint="eastAsia"/>
          <w:sz w:val="22"/>
          <w:szCs w:val="22"/>
        </w:rPr>
        <w:t>轉依為相故。</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312c21-24</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一、轉依相，謂一切障染污分依他性滅處，為解脫一切障，於一切法得自在現前，清淨分依他性顯故。</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149b1-4</w:t>
      </w:r>
      <w:r w:rsidRPr="00E85074">
        <w:rPr>
          <w:rFonts w:ascii="Times New Roman" w:cs="Times New Roman"/>
          <w:sz w:val="22"/>
          <w:szCs w:val="22"/>
        </w:rPr>
        <w:t>）</w:t>
      </w:r>
      <w:r w:rsidRPr="00E85074">
        <w:rPr>
          <w:rFonts w:ascii="Times New Roman" w:hAnsi="Times New Roman" w:cs="Times New Roman"/>
          <w:sz w:val="22"/>
          <w:szCs w:val="22"/>
        </w:rPr>
        <w:t>。</w:t>
      </w:r>
    </w:p>
  </w:footnote>
  <w:footnote w:id="26">
    <w:p w:rsidR="004572A9" w:rsidRPr="00E85074" w:rsidRDefault="004572A9" w:rsidP="00263A02">
      <w:pPr>
        <w:pStyle w:val="a8"/>
        <w:jc w:val="both"/>
        <w:rPr>
          <w:rFonts w:ascii="Times New Roman" w:hAnsi="Times New Roman" w:cs="Times New Roman"/>
          <w:sz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250b13-18</w:t>
      </w:r>
      <w:r w:rsidRPr="00E85074">
        <w:rPr>
          <w:rFonts w:ascii="Times New Roman" w:hAns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論曰：諸佛如來所有法身，其相云何？</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釋曰：欲引相等十義證成法身；法身若成，餘二身亦成。</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論曰：若略說其相應知有五種。</w:t>
      </w:r>
    </w:p>
    <w:p w:rsidR="004572A9" w:rsidRPr="00E85074" w:rsidRDefault="004572A9" w:rsidP="00263A02">
      <w:pPr>
        <w:pStyle w:val="a8"/>
        <w:ind w:leftChars="290" w:left="1334" w:hangingChars="290" w:hanging="638"/>
        <w:jc w:val="both"/>
        <w:rPr>
          <w:rFonts w:ascii="標楷體" w:eastAsia="標楷體" w:hAnsi="標楷體" w:cs="Times New Roman"/>
          <w:sz w:val="22"/>
          <w:szCs w:val="22"/>
        </w:rPr>
      </w:pPr>
      <w:r w:rsidRPr="00E85074">
        <w:rPr>
          <w:rFonts w:ascii="標楷體" w:eastAsia="標楷體" w:hAnsi="標楷體" w:cs="Times New Roman" w:hint="eastAsia"/>
          <w:sz w:val="22"/>
        </w:rPr>
        <w:t>釋曰：若廣說，如無生無滅等，有無量相；今略說故言「有五相」，即十義中第一「相」義。</w:t>
      </w:r>
    </w:p>
    <w:p w:rsidR="004572A9" w:rsidRPr="00E85074" w:rsidRDefault="004572A9" w:rsidP="00263A02">
      <w:pPr>
        <w:pStyle w:val="a8"/>
        <w:ind w:leftChars="60" w:left="144"/>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313a13-14</w:t>
      </w:r>
      <w:r w:rsidRPr="00E85074">
        <w:rPr>
          <w:rFonts w:ascii="Times New Roman" w:cs="Times New Roman" w:hint="eastAsia"/>
          <w:sz w:val="22"/>
        </w:rPr>
        <w:t>）</w:t>
      </w:r>
      <w:r w:rsidRPr="00E85074">
        <w:rPr>
          <w:rFonts w:ascii="Times New Roman" w:hAnsi="Times New Roman" w:cs="Times New Roman" w:hint="eastAsia"/>
          <w:sz w:val="22"/>
          <w:szCs w:val="22"/>
        </w:rPr>
        <w:t>。</w:t>
      </w:r>
    </w:p>
    <w:p w:rsidR="004572A9" w:rsidRPr="00E85074" w:rsidRDefault="004572A9" w:rsidP="00263A02">
      <w:pPr>
        <w:pStyle w:val="a8"/>
        <w:ind w:leftChars="60" w:left="144"/>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370b17-18</w:t>
      </w:r>
      <w:r w:rsidRPr="00E85074">
        <w:rPr>
          <w:rFonts w:ascii="Times New Roman" w:cs="Times New Roman"/>
          <w:sz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應知法身有無量相</w:t>
      </w:r>
      <w:r w:rsidRPr="00E85074">
        <w:rPr>
          <w:rFonts w:ascii="標楷體" w:eastAsia="標楷體" w:hAnsi="標楷體" w:cs="Times New Roman" w:hint="eastAsia"/>
          <w:sz w:val="22"/>
        </w:rPr>
        <w:t>，</w:t>
      </w:r>
      <w:r w:rsidRPr="00E85074">
        <w:rPr>
          <w:rFonts w:ascii="標楷體" w:eastAsia="標楷體" w:hAnsi="標楷體" w:cs="Times New Roman"/>
          <w:sz w:val="22"/>
        </w:rPr>
        <w:t>今於此中略說五種。</w:t>
      </w:r>
    </w:p>
    <w:p w:rsidR="004572A9" w:rsidRPr="00E85074" w:rsidRDefault="004572A9" w:rsidP="00263A02">
      <w:pPr>
        <w:pStyle w:val="a8"/>
        <w:ind w:leftChars="60" w:left="144"/>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436a25-26</w:t>
      </w:r>
      <w:r w:rsidRPr="00E85074">
        <w:rPr>
          <w:rFonts w:ascii="Times New Roman" w:cs="Times New Roman" w:hint="eastAsia"/>
          <w:sz w:val="22"/>
        </w:rPr>
        <w:t>）</w:t>
      </w:r>
      <w:r w:rsidRPr="00E85074">
        <w:rPr>
          <w:rFonts w:ascii="Times New Roman" w:hAnsi="Times New Roman" w:cs="Times New Roman" w:hint="eastAsia"/>
          <w:sz w:val="22"/>
        </w:rPr>
        <w:t>。</w:t>
      </w:r>
    </w:p>
  </w:footnote>
  <w:footnote w:id="27">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新細明體" w:cs="Times New Roman" w:hint="eastAsia"/>
          <w:sz w:val="22"/>
          <w:szCs w:val="22"/>
        </w:rPr>
        <w:t xml:space="preserve"> </w:t>
      </w:r>
      <w:r w:rsidRPr="00E85074">
        <w:rPr>
          <w:rFonts w:ascii="Times New Roman" w:eastAsia="新細明體" w:hAnsi="新細明體" w:cs="Times New Roman" w:hint="eastAsia"/>
          <w:sz w:val="22"/>
          <w:szCs w:val="22"/>
        </w:rPr>
        <w:t>亦參見印順法師，</w:t>
      </w:r>
      <w:r w:rsidRPr="00E85074">
        <w:rPr>
          <w:rFonts w:ascii="Times New Roman" w:eastAsia="新細明體" w:hAnsi="新細明體" w:cs="Times New Roman"/>
          <w:sz w:val="22"/>
          <w:szCs w:val="22"/>
        </w:rPr>
        <w:t>《</w:t>
      </w:r>
      <w:r w:rsidRPr="00E85074">
        <w:rPr>
          <w:rFonts w:ascii="Times New Roman" w:cs="Times New Roman" w:hint="eastAsia"/>
          <w:sz w:val="22"/>
          <w:szCs w:val="22"/>
        </w:rPr>
        <w:t>攝大乘論講記</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，第二章〈所知依〉，</w:t>
      </w:r>
      <w:r w:rsidRPr="00E85074">
        <w:rPr>
          <w:rFonts w:ascii="Times New Roman" w:eastAsia="新細明體" w:hAnsi="新細明體" w:cs="Times New Roman" w:hint="eastAsia"/>
          <w:sz w:val="22"/>
          <w:szCs w:val="22"/>
        </w:rPr>
        <w:t>p.158</w:t>
      </w:r>
      <w:r w:rsidRPr="00E85074">
        <w:rPr>
          <w:rFonts w:ascii="Times New Roman" w:eastAsia="新細明體" w:hAnsi="新細明體" w:cs="Times New Roman" w:hint="eastAsia"/>
          <w:sz w:val="22"/>
          <w:szCs w:val="22"/>
        </w:rPr>
        <w:t>；第九章〈彼果智〉，</w:t>
      </w:r>
      <w:r w:rsidRPr="00E85074">
        <w:rPr>
          <w:rFonts w:ascii="Times New Roman" w:eastAsia="新細明體" w:hAnsi="新細明體" w:cs="Times New Roman" w:hint="eastAsia"/>
          <w:sz w:val="22"/>
          <w:szCs w:val="22"/>
        </w:rPr>
        <w:t>p.489</w:t>
      </w:r>
      <w:r w:rsidRPr="00E85074">
        <w:rPr>
          <w:rFonts w:ascii="Times New Roman" w:eastAsia="新細明體" w:hAnsi="新細明體" w:cs="Times New Roman" w:hint="eastAsia"/>
          <w:sz w:val="22"/>
          <w:szCs w:val="22"/>
        </w:rPr>
        <w:t>。</w:t>
      </w:r>
    </w:p>
  </w:footnote>
  <w:footnote w:id="28">
    <w:p w:rsidR="004572A9" w:rsidRPr="00E85074" w:rsidRDefault="004572A9" w:rsidP="00263A02">
      <w:pPr>
        <w:pStyle w:val="a8"/>
        <w:ind w:left="253" w:hangingChars="115" w:hanging="253"/>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新細明體" w:cs="Times New Roman" w:hint="eastAsia"/>
          <w:sz w:val="22"/>
          <w:szCs w:val="22"/>
        </w:rPr>
        <w:t xml:space="preserve"> </w:t>
      </w:r>
      <w:r w:rsidRPr="00E85074">
        <w:rPr>
          <w:rFonts w:ascii="Times New Roman" w:eastAsia="新細明體" w:hAnsi="新細明體" w:cs="Times New Roman" w:hint="eastAsia"/>
          <w:sz w:val="22"/>
          <w:szCs w:val="22"/>
        </w:rPr>
        <w:t>亦參見印順法師，</w:t>
      </w:r>
      <w:r w:rsidRPr="00E85074">
        <w:rPr>
          <w:rFonts w:ascii="Times New Roman" w:eastAsia="新細明體" w:hAnsi="新細明體" w:cs="Times New Roman"/>
          <w:sz w:val="22"/>
          <w:szCs w:val="22"/>
        </w:rPr>
        <w:t>《</w:t>
      </w:r>
      <w:r w:rsidRPr="00E85074">
        <w:rPr>
          <w:rFonts w:ascii="Times New Roman" w:cs="Times New Roman" w:hint="eastAsia"/>
          <w:sz w:val="22"/>
          <w:szCs w:val="22"/>
        </w:rPr>
        <w:t>攝大乘論講記</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，第三章〈所知相〉，</w:t>
      </w:r>
      <w:r w:rsidRPr="00E85074">
        <w:rPr>
          <w:rFonts w:ascii="Times New Roman" w:eastAsia="新細明體" w:hAnsi="新細明體" w:cs="Times New Roman" w:hint="eastAsia"/>
          <w:sz w:val="22"/>
          <w:szCs w:val="22"/>
        </w:rPr>
        <w:t>p.242</w:t>
      </w:r>
      <w:r w:rsidRPr="00E85074">
        <w:rPr>
          <w:rFonts w:ascii="Times New Roman" w:eastAsia="新細明體" w:hAnsi="新細明體" w:cs="Times New Roman" w:hint="eastAsia"/>
          <w:sz w:val="22"/>
          <w:szCs w:val="22"/>
        </w:rPr>
        <w:t>、</w:t>
      </w:r>
      <w:r w:rsidRPr="00E85074">
        <w:rPr>
          <w:rFonts w:ascii="Times New Roman" w:hAnsi="Times New Roman" w:hint="eastAsia"/>
          <w:sz w:val="22"/>
        </w:rPr>
        <w:t>pp.274-275</w:t>
      </w:r>
      <w:r w:rsidRPr="00E85074">
        <w:rPr>
          <w:rFonts w:ascii="Times New Roman" w:eastAsia="新細明體" w:hAnsi="新細明體" w:cs="Times New Roman" w:hint="eastAsia"/>
          <w:sz w:val="22"/>
          <w:szCs w:val="22"/>
        </w:rPr>
        <w:t>；</w:t>
      </w:r>
      <w:r w:rsidRPr="00E85074">
        <w:rPr>
          <w:rFonts w:ascii="Times New Roman" w:hAnsi="Times New Roman" w:hint="eastAsia"/>
          <w:sz w:val="22"/>
        </w:rPr>
        <w:t>第八章〈彼果斷〉，</w:t>
      </w:r>
      <w:r w:rsidRPr="00E85074">
        <w:rPr>
          <w:rFonts w:ascii="Times New Roman" w:hAnsi="Times New Roman" w:hint="eastAsia"/>
          <w:sz w:val="22"/>
        </w:rPr>
        <w:t>p.462</w:t>
      </w:r>
      <w:r w:rsidRPr="00E85074">
        <w:rPr>
          <w:rFonts w:ascii="Times New Roman" w:hAnsi="Times New Roman" w:hint="eastAsia"/>
          <w:sz w:val="22"/>
        </w:rPr>
        <w:t>；</w:t>
      </w:r>
      <w:r w:rsidRPr="00E85074">
        <w:rPr>
          <w:rFonts w:ascii="Times New Roman" w:cs="Times New Roman"/>
          <w:sz w:val="22"/>
          <w:szCs w:val="22"/>
        </w:rPr>
        <w:t>《如來藏之研究》，第七章，第三節〈真諦所傳的如來藏說〉，</w:t>
      </w:r>
      <w:r w:rsidRPr="00E85074">
        <w:rPr>
          <w:rFonts w:ascii="Times New Roman" w:hAnsi="Times New Roman" w:cs="Times New Roman"/>
          <w:sz w:val="22"/>
          <w:szCs w:val="22"/>
        </w:rPr>
        <w:t>p.213</w:t>
      </w:r>
      <w:r w:rsidRPr="00E85074">
        <w:rPr>
          <w:rFonts w:ascii="Times New Roman" w:hAnsi="Times New Roman" w:cs="Times New Roman" w:hint="eastAsia"/>
          <w:sz w:val="22"/>
          <w:szCs w:val="22"/>
        </w:rPr>
        <w:t>；</w:t>
      </w:r>
      <w:r w:rsidRPr="00E85074">
        <w:rPr>
          <w:rFonts w:hint="eastAsia"/>
          <w:sz w:val="22"/>
          <w:szCs w:val="22"/>
        </w:rPr>
        <w:t>《印度佛教思想史》，第七章，第三節〈瑜伽行派學要〉，</w:t>
      </w:r>
      <w:r w:rsidRPr="00E85074">
        <w:rPr>
          <w:rFonts w:ascii="Times New Roman" w:hAnsi="Times New Roman" w:cs="Times New Roman"/>
          <w:sz w:val="22"/>
          <w:szCs w:val="22"/>
        </w:rPr>
        <w:t>pp.278-280</w:t>
      </w:r>
      <w:r w:rsidRPr="00E85074">
        <w:rPr>
          <w:rFonts w:ascii="Times New Roman" w:eastAsia="新細明體" w:hAnsi="新細明體" w:cs="Times New Roman" w:hint="eastAsia"/>
          <w:sz w:val="22"/>
          <w:szCs w:val="22"/>
        </w:rPr>
        <w:t>。</w:t>
      </w:r>
    </w:p>
  </w:footnote>
  <w:footnote w:id="29">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新細明體" w:cs="Times New Roman" w:hint="eastAsia"/>
          <w:sz w:val="22"/>
          <w:szCs w:val="22"/>
        </w:rPr>
        <w:t xml:space="preserve"> </w:t>
      </w:r>
      <w:r w:rsidRPr="00E85074">
        <w:rPr>
          <w:rFonts w:ascii="Times New Roman" w:eastAsia="新細明體" w:hAnsi="新細明體" w:cs="Times New Roman" w:hint="eastAsia"/>
          <w:sz w:val="22"/>
          <w:szCs w:val="22"/>
        </w:rPr>
        <w:t>亦參見印順法師，</w:t>
      </w:r>
      <w:r w:rsidRPr="00E85074">
        <w:rPr>
          <w:rFonts w:ascii="Times New Roman" w:eastAsia="新細明體" w:hAnsi="新細明體" w:cs="Times New Roman"/>
          <w:sz w:val="22"/>
          <w:szCs w:val="22"/>
        </w:rPr>
        <w:t>《</w:t>
      </w:r>
      <w:r w:rsidRPr="00E85074">
        <w:rPr>
          <w:rFonts w:ascii="Times New Roman" w:cs="Times New Roman" w:hint="eastAsia"/>
          <w:sz w:val="22"/>
          <w:szCs w:val="22"/>
        </w:rPr>
        <w:t>攝大乘論講記</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，第三章〈所知相〉，</w:t>
      </w:r>
      <w:r w:rsidRPr="00E85074">
        <w:rPr>
          <w:rFonts w:ascii="Times New Roman" w:eastAsia="新細明體" w:hAnsi="新細明體" w:cs="Times New Roman" w:hint="eastAsia"/>
          <w:sz w:val="22"/>
          <w:szCs w:val="22"/>
        </w:rPr>
        <w:t>p.265</w:t>
      </w:r>
      <w:r w:rsidRPr="00E85074">
        <w:rPr>
          <w:rFonts w:ascii="Times New Roman" w:eastAsia="新細明體" w:hAnsi="新細明體" w:cs="Times New Roman" w:hint="eastAsia"/>
          <w:sz w:val="22"/>
          <w:szCs w:val="22"/>
        </w:rPr>
        <w:t>。</w:t>
      </w:r>
    </w:p>
  </w:footnote>
  <w:footnote w:id="30">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新細明體" w:cs="Times New Roman" w:hint="eastAsia"/>
          <w:sz w:val="22"/>
          <w:szCs w:val="22"/>
        </w:rPr>
        <w:t xml:space="preserve"> </w:t>
      </w:r>
      <w:r w:rsidRPr="00E85074">
        <w:rPr>
          <w:rFonts w:ascii="Times New Roman" w:eastAsia="新細明體" w:hAnsi="新細明體" w:cs="Times New Roman" w:hint="eastAsia"/>
          <w:sz w:val="22"/>
          <w:szCs w:val="22"/>
        </w:rPr>
        <w:t>亦參見印順法師，</w:t>
      </w:r>
      <w:r w:rsidRPr="00E85074">
        <w:rPr>
          <w:rFonts w:ascii="Times New Roman" w:eastAsia="新細明體" w:hAnsi="新細明體" w:cs="Times New Roman"/>
          <w:sz w:val="22"/>
          <w:szCs w:val="22"/>
        </w:rPr>
        <w:t>《</w:t>
      </w:r>
      <w:r w:rsidRPr="00E85074">
        <w:rPr>
          <w:rFonts w:ascii="Times New Roman" w:cs="Times New Roman" w:hint="eastAsia"/>
          <w:sz w:val="22"/>
          <w:szCs w:val="22"/>
        </w:rPr>
        <w:t>攝大乘論講記</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，第二章〈所知依〉，</w:t>
      </w:r>
      <w:r w:rsidRPr="00E85074">
        <w:rPr>
          <w:rFonts w:ascii="Times New Roman" w:eastAsia="新細明體" w:hAnsi="新細明體" w:cs="Times New Roman" w:hint="eastAsia"/>
          <w:sz w:val="22"/>
          <w:szCs w:val="22"/>
        </w:rPr>
        <w:t>pp.133-149</w:t>
      </w:r>
      <w:r w:rsidRPr="00E85074">
        <w:rPr>
          <w:rFonts w:ascii="Times New Roman" w:eastAsia="新細明體" w:hAnsi="新細明體" w:cs="Times New Roman" w:hint="eastAsia"/>
          <w:sz w:val="22"/>
          <w:szCs w:val="22"/>
        </w:rPr>
        <w:t>。</w:t>
      </w:r>
    </w:p>
  </w:footnote>
  <w:footnote w:id="31">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250b24-c13</w:t>
      </w:r>
      <w:r w:rsidRPr="00E85074">
        <w:rPr>
          <w:rFonts w:ascii="Times New Roman" w:hAns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snapToGrid w:val="0"/>
        <w:ind w:leftChars="290" w:left="1334" w:hangingChars="290" w:hanging="638"/>
        <w:jc w:val="both"/>
        <w:rPr>
          <w:rFonts w:ascii="標楷體" w:eastAsia="標楷體" w:hAnsi="標楷體"/>
          <w:sz w:val="22"/>
        </w:rPr>
      </w:pPr>
      <w:r w:rsidRPr="00E85074">
        <w:rPr>
          <w:rFonts w:ascii="標楷體" w:eastAsia="標楷體" w:hAnsi="標楷體" w:hint="eastAsia"/>
          <w:sz w:val="22"/>
        </w:rPr>
        <w:t>論曰：</w:t>
      </w:r>
      <w:r w:rsidRPr="00E85074">
        <w:rPr>
          <w:rFonts w:ascii="標楷體" w:eastAsia="標楷體" w:hAnsi="標楷體"/>
          <w:sz w:val="22"/>
        </w:rPr>
        <w:t>……</w:t>
      </w:r>
      <w:r w:rsidRPr="00E85074">
        <w:rPr>
          <w:rFonts w:ascii="標楷體" w:eastAsia="標楷體" w:hAnsi="標楷體" w:hint="eastAsia"/>
          <w:sz w:val="22"/>
        </w:rPr>
        <w:t>五相者：一、法身轉依為相。</w:t>
      </w:r>
    </w:p>
    <w:p w:rsidR="004572A9" w:rsidRPr="00E85074" w:rsidRDefault="004572A9" w:rsidP="00263A02">
      <w:pPr>
        <w:pStyle w:val="a8"/>
        <w:ind w:leftChars="290" w:left="1334" w:hangingChars="290" w:hanging="638"/>
        <w:jc w:val="both"/>
        <w:rPr>
          <w:rFonts w:ascii="標楷體" w:eastAsia="標楷體" w:hAnsi="標楷體" w:cs="Times New Roman"/>
          <w:sz w:val="22"/>
        </w:rPr>
      </w:pPr>
      <w:r w:rsidRPr="00E85074">
        <w:rPr>
          <w:rFonts w:ascii="標楷體" w:eastAsia="標楷體" w:hAnsi="標楷體" w:cs="Times New Roman" w:hint="eastAsia"/>
          <w:sz w:val="22"/>
        </w:rPr>
        <w:t>釋曰：法身即是菩薩轉依。</w:t>
      </w:r>
    </w:p>
    <w:p w:rsidR="004572A9" w:rsidRPr="00E85074" w:rsidRDefault="004572A9" w:rsidP="00263A02">
      <w:pPr>
        <w:pStyle w:val="a8"/>
        <w:ind w:leftChars="290" w:left="1334" w:hangingChars="290" w:hanging="638"/>
        <w:jc w:val="both"/>
        <w:rPr>
          <w:rFonts w:ascii="標楷體" w:eastAsia="標楷體" w:hAnsi="標楷體" w:cs="Times New Roman"/>
          <w:sz w:val="22"/>
        </w:rPr>
      </w:pPr>
      <w:r w:rsidRPr="00E85074">
        <w:rPr>
          <w:rFonts w:ascii="標楷體" w:eastAsia="標楷體" w:hAnsi="標楷體" w:cs="Times New Roman" w:hint="eastAsia"/>
          <w:sz w:val="22"/>
        </w:rPr>
        <w:t>論曰：一切障及不淨品分依他性滅已。</w:t>
      </w:r>
    </w:p>
    <w:p w:rsidR="004572A9" w:rsidRPr="00E85074" w:rsidRDefault="004572A9" w:rsidP="00263A02">
      <w:pPr>
        <w:pStyle w:val="a8"/>
        <w:ind w:leftChars="290" w:left="1334" w:hangingChars="290" w:hanging="638"/>
        <w:jc w:val="both"/>
        <w:rPr>
          <w:rFonts w:ascii="標楷體" w:eastAsia="標楷體" w:hAnsi="標楷體" w:cs="Times New Roman"/>
          <w:sz w:val="22"/>
        </w:rPr>
      </w:pPr>
      <w:r w:rsidRPr="00E85074">
        <w:rPr>
          <w:rFonts w:ascii="標楷體" w:eastAsia="標楷體" w:hAnsi="標楷體" w:cs="Times New Roman" w:hint="eastAsia"/>
          <w:sz w:val="22"/>
        </w:rPr>
        <w:t>釋曰：障有二種：一、具分障，二、一分障。菩薩所斷一切智障，通三界內外，故名「具分」，即是「一切障」。二、二乘所斷惑障，唯在三界內，名「一分障」，即是「不淨品分」──並以依他性為依止。治道起時，即斷此二障，故言「滅已」。</w:t>
      </w:r>
    </w:p>
    <w:p w:rsidR="004572A9" w:rsidRPr="00E85074" w:rsidRDefault="004572A9" w:rsidP="00263A02">
      <w:pPr>
        <w:pStyle w:val="a8"/>
        <w:ind w:leftChars="290" w:left="1334" w:hangingChars="290" w:hanging="638"/>
        <w:jc w:val="both"/>
        <w:rPr>
          <w:rFonts w:ascii="標楷體" w:eastAsia="標楷體" w:hAnsi="標楷體" w:cs="Times New Roman"/>
          <w:sz w:val="22"/>
        </w:rPr>
      </w:pPr>
      <w:r w:rsidRPr="00E85074">
        <w:rPr>
          <w:rFonts w:ascii="標楷體" w:eastAsia="標楷體" w:hAnsi="標楷體" w:cs="Times New Roman" w:hint="eastAsia"/>
          <w:sz w:val="22"/>
        </w:rPr>
        <w:t>論曰：解脫一切障。</w:t>
      </w:r>
    </w:p>
    <w:p w:rsidR="004572A9" w:rsidRPr="00E85074" w:rsidRDefault="004572A9" w:rsidP="00263A02">
      <w:pPr>
        <w:pStyle w:val="a8"/>
        <w:ind w:leftChars="290" w:left="1334" w:hangingChars="290" w:hanging="638"/>
        <w:jc w:val="both"/>
        <w:rPr>
          <w:rFonts w:ascii="標楷體" w:eastAsia="標楷體" w:hAnsi="標楷體" w:cs="Times New Roman"/>
          <w:sz w:val="22"/>
        </w:rPr>
      </w:pPr>
      <w:r w:rsidRPr="00E85074">
        <w:rPr>
          <w:rFonts w:ascii="標楷體" w:eastAsia="標楷體" w:hAnsi="標楷體" w:cs="Times New Roman" w:hint="eastAsia"/>
          <w:sz w:val="22"/>
        </w:rPr>
        <w:t>釋曰：由二分障已滅，依他性一分解脫一切障。</w:t>
      </w:r>
    </w:p>
    <w:p w:rsidR="004572A9" w:rsidRPr="00E85074" w:rsidRDefault="004572A9" w:rsidP="00263A02">
      <w:pPr>
        <w:pStyle w:val="a8"/>
        <w:ind w:leftChars="290" w:left="1334" w:hangingChars="290" w:hanging="638"/>
        <w:jc w:val="both"/>
        <w:rPr>
          <w:rFonts w:ascii="標楷體" w:eastAsia="標楷體" w:hAnsi="標楷體" w:cs="Times New Roman"/>
          <w:sz w:val="22"/>
        </w:rPr>
      </w:pPr>
      <w:r w:rsidRPr="00E85074">
        <w:rPr>
          <w:rFonts w:ascii="標楷體" w:eastAsia="標楷體" w:hAnsi="標楷體" w:cs="Times New Roman" w:hint="eastAsia"/>
          <w:sz w:val="22"/>
        </w:rPr>
        <w:t>論曰：於一切法得自在為能。</w:t>
      </w:r>
    </w:p>
    <w:p w:rsidR="004572A9" w:rsidRPr="00E85074" w:rsidRDefault="004572A9" w:rsidP="00263A02">
      <w:pPr>
        <w:pStyle w:val="a8"/>
        <w:ind w:leftChars="290" w:left="1334" w:hangingChars="290" w:hanging="638"/>
        <w:jc w:val="both"/>
        <w:rPr>
          <w:rFonts w:ascii="標楷體" w:eastAsia="標楷體" w:hAnsi="標楷體" w:cs="Times New Roman"/>
          <w:sz w:val="22"/>
        </w:rPr>
      </w:pPr>
      <w:r w:rsidRPr="00E85074">
        <w:rPr>
          <w:rFonts w:ascii="標楷體" w:eastAsia="標楷體" w:hAnsi="標楷體" w:cs="Times New Roman" w:hint="eastAsia"/>
          <w:sz w:val="22"/>
        </w:rPr>
        <w:t>釋曰：此依他性一分，能通達一切法同一無性，已得無失，故名「自在」。</w:t>
      </w:r>
    </w:p>
    <w:p w:rsidR="004572A9" w:rsidRPr="00E85074" w:rsidRDefault="004572A9" w:rsidP="00263A02">
      <w:pPr>
        <w:pStyle w:val="a8"/>
        <w:ind w:leftChars="290" w:left="1334" w:hangingChars="290" w:hanging="638"/>
        <w:jc w:val="both"/>
        <w:rPr>
          <w:rFonts w:ascii="標楷體" w:eastAsia="標楷體" w:hAnsi="標楷體" w:cs="Times New Roman"/>
          <w:sz w:val="22"/>
        </w:rPr>
      </w:pPr>
      <w:r w:rsidRPr="00E85074">
        <w:rPr>
          <w:rFonts w:ascii="標楷體" w:eastAsia="標楷體" w:hAnsi="標楷體" w:cs="Times New Roman" w:hint="eastAsia"/>
          <w:sz w:val="22"/>
        </w:rPr>
        <w:t>論曰：清淨性分依他性</w:t>
      </w:r>
      <w:r w:rsidRPr="00E85074">
        <w:rPr>
          <w:rFonts w:ascii="Times New Roman" w:hAnsi="Times New Roman" w:cs="Times New Roman"/>
          <w:sz w:val="22"/>
          <w:szCs w:val="22"/>
        </w:rPr>
        <w:t>——</w:t>
      </w:r>
      <w:r w:rsidRPr="00E85074">
        <w:rPr>
          <w:rFonts w:ascii="標楷體" w:eastAsia="標楷體" w:hAnsi="標楷體" w:cs="Times New Roman" w:hint="eastAsia"/>
          <w:sz w:val="22"/>
        </w:rPr>
        <w:t>轉依為相故。</w:t>
      </w:r>
    </w:p>
    <w:p w:rsidR="004572A9" w:rsidRPr="00E85074" w:rsidRDefault="004572A9" w:rsidP="00263A02">
      <w:pPr>
        <w:pStyle w:val="a8"/>
        <w:ind w:leftChars="290" w:left="1334" w:hangingChars="290" w:hanging="638"/>
        <w:jc w:val="both"/>
        <w:rPr>
          <w:rFonts w:ascii="標楷體" w:eastAsia="標楷體" w:hAnsi="標楷體" w:cs="Times New Roman"/>
          <w:sz w:val="22"/>
          <w:szCs w:val="22"/>
        </w:rPr>
      </w:pPr>
      <w:r w:rsidRPr="00E85074">
        <w:rPr>
          <w:rFonts w:ascii="標楷體" w:eastAsia="標楷體" w:hAnsi="標楷體" w:cs="Times New Roman" w:hint="eastAsia"/>
          <w:sz w:val="22"/>
        </w:rPr>
        <w:t>釋曰：欲顯異無分別後智，離一切分別，故言「清淨性分」。此無分別智，又是依他性一分。依他性有二分：前明滅障，顯無分別境；後明「於一切法得自在為能」，顯無分別智</w:t>
      </w:r>
      <w:r w:rsidRPr="00E85074">
        <w:rPr>
          <w:rFonts w:ascii="Times New Roman" w:hAnsi="Times New Roman" w:cs="Times New Roman"/>
          <w:sz w:val="22"/>
          <w:szCs w:val="22"/>
        </w:rPr>
        <w:t>——</w:t>
      </w:r>
      <w:r w:rsidRPr="00E85074">
        <w:rPr>
          <w:rFonts w:ascii="標楷體" w:eastAsia="標楷體" w:hAnsi="標楷體" w:cs="Times New Roman" w:hint="eastAsia"/>
          <w:sz w:val="22"/>
        </w:rPr>
        <w:t>此二分是轉依。轉依為法身相。</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313a14-18</w:t>
      </w:r>
      <w:r w:rsidRPr="00E85074">
        <w:rPr>
          <w:rFonts w:ascii="Times New Roman" w:cs="Times New Roman" w:hint="eastAsia"/>
          <w:sz w:val="22"/>
        </w:rPr>
        <w:t>）</w:t>
      </w:r>
      <w:r w:rsidRPr="00E85074">
        <w:rPr>
          <w:rFonts w:ascii="Times New Roman" w:hAnsi="Times New Roman" w:cs="Times New Roman" w:hint="eastAsia"/>
          <w:sz w:val="22"/>
          <w:szCs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370b22-26</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轉滅一切障雜染分依他起性故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謂轉滅依他起性雜染分。</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轉得解脫一切障於法自在轉現前清淨分依他起性故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謂於一切法自在轉住故</w:t>
      </w:r>
      <w:r w:rsidRPr="00E85074">
        <w:rPr>
          <w:rFonts w:ascii="標楷體" w:eastAsia="標楷體" w:hAnsi="標楷體" w:cs="Times New Roman" w:hint="eastAsia"/>
          <w:sz w:val="22"/>
        </w:rPr>
        <w:t>，</w:t>
      </w:r>
      <w:r w:rsidRPr="00E85074">
        <w:rPr>
          <w:rFonts w:ascii="標楷體" w:eastAsia="標楷體" w:hAnsi="標楷體" w:cs="Times New Roman"/>
          <w:sz w:val="22"/>
        </w:rPr>
        <w:t>轉得依他起性清淨分。</w:t>
      </w:r>
    </w:p>
    <w:p w:rsidR="004572A9" w:rsidRPr="00E85074" w:rsidRDefault="004572A9" w:rsidP="00263A02">
      <w:pPr>
        <w:pStyle w:val="a8"/>
        <w:ind w:leftChars="60" w:left="694" w:hangingChars="250" w:hanging="550"/>
        <w:jc w:val="both"/>
        <w:rPr>
          <w:rFonts w:ascii="Times New Roman" w:hAns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436b1-6</w:t>
      </w:r>
      <w:r w:rsidRPr="00E85074">
        <w:rPr>
          <w:rFonts w:ascii="Times New Roman" w:cs="Times New Roman" w:hint="eastAsia"/>
          <w:sz w:val="22"/>
        </w:rPr>
        <w:t>）</w:t>
      </w:r>
      <w:r w:rsidRPr="00E85074">
        <w:rPr>
          <w:rFonts w:ascii="Times New Roman" w:hAns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「轉滅一切障雜染分依他起性故」者，謂轉雜染分依他起性似所取相及能取相，令永不生故。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「轉得解脫一切障於法自在轉現前清淨分依他起性故」者，謂轉得所取、能取無性所顯離垢真如圓成實性，及得於一切法自在而轉現在前因極清淨分依他起性故。</w:t>
      </w:r>
    </w:p>
  </w:footnote>
  <w:footnote w:id="32">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110a5-11</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白法體相能滿十波羅蜜，得十自在故。是中：</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命自在、</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心自在及</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資用自在者，為滿檀波羅蜜故。</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業自在及</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5</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生自在者，為滿尸羅波羅蜜故。</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6</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b/>
          <w:sz w:val="22"/>
          <w:szCs w:val="22"/>
        </w:rPr>
        <w:t>信</w:t>
      </w:r>
      <w:r w:rsidRPr="00E85074">
        <w:rPr>
          <w:rFonts w:ascii="標楷體" w:eastAsia="標楷體" w:hAnsi="標楷體" w:cs="Times New Roman" w:hint="eastAsia"/>
          <w:sz w:val="22"/>
          <w:szCs w:val="22"/>
        </w:rPr>
        <w:t>自在者，為滿羼提波羅蜜故。</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7</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願自在者，為滿毘離耶波羅蜜故。</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8</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五通所攝如意通者，為滿禪波羅蜜故。</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9</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智自在及</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10</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法自在者，為滿般若波羅蜜故。</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129c17-25</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二、白淨法為相，由六度圓滿於法身至得十種自在勝能為相故。何者為十？</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一、命自在，二、心自在，三、財物自在，此三由施度圓滿得成。</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四、業自在，五、生自在，此二由戒度圓滿得成。</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六、</w:t>
      </w:r>
      <w:r w:rsidRPr="00E85074">
        <w:rPr>
          <w:rFonts w:ascii="標楷體" w:eastAsia="標楷體" w:hAnsi="標楷體" w:cs="Times New Roman" w:hint="eastAsia"/>
          <w:b/>
          <w:sz w:val="22"/>
          <w:szCs w:val="22"/>
        </w:rPr>
        <w:t>欲樂</w:t>
      </w:r>
      <w:r w:rsidRPr="00E85074">
        <w:rPr>
          <w:rFonts w:ascii="標楷體" w:eastAsia="標楷體" w:hAnsi="標楷體" w:cs="Times New Roman" w:hint="eastAsia"/>
          <w:sz w:val="22"/>
          <w:szCs w:val="22"/>
        </w:rPr>
        <w:t>自在，由忍度圓滿得成。</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七、願自在，由精進度圓滿得成。</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八、</w:t>
      </w:r>
      <w:r w:rsidRPr="00E85074">
        <w:rPr>
          <w:rFonts w:ascii="標楷體" w:eastAsia="標楷體" w:hAnsi="標楷體" w:cs="Times New Roman" w:hint="eastAsia"/>
          <w:b/>
          <w:sz w:val="22"/>
          <w:szCs w:val="22"/>
        </w:rPr>
        <w:t>通慧</w:t>
      </w:r>
      <w:r w:rsidRPr="00E85074">
        <w:rPr>
          <w:rFonts w:ascii="標楷體" w:eastAsia="標楷體" w:hAnsi="標楷體" w:cs="Times New Roman" w:hint="eastAsia"/>
          <w:sz w:val="22"/>
          <w:szCs w:val="22"/>
        </w:rPr>
        <w:t>自在，此五通所攝，由定度圓滿得成。</w:t>
      </w:r>
    </w:p>
    <w:p w:rsidR="004572A9" w:rsidRPr="00E85074" w:rsidRDefault="004572A9" w:rsidP="00263A02">
      <w:pPr>
        <w:pStyle w:val="a8"/>
        <w:ind w:leftChars="480" w:left="1152"/>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九、智自在，十、法自在，此二由般若波羅蜜圓滿得成。</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312c24-313a1</w:t>
      </w:r>
      <w:r w:rsidRPr="00E85074">
        <w:rPr>
          <w:rFonts w:ascii="Times New Roman" w:cs="Times New Roman" w:hint="eastAsia"/>
          <w:sz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二、白法自體相，六波羅蜜滿足得十自在。謂</w:t>
      </w:r>
    </w:p>
    <w:p w:rsidR="004572A9" w:rsidRPr="00E85074" w:rsidRDefault="004572A9" w:rsidP="00263A02">
      <w:pPr>
        <w:snapToGrid w:val="0"/>
        <w:ind w:leftChars="480" w:left="1152"/>
        <w:jc w:val="both"/>
        <w:rPr>
          <w:rFonts w:ascii="標楷體" w:eastAsia="標楷體" w:hAnsi="標楷體"/>
          <w:sz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1</w:t>
      </w:r>
      <w:r w:rsidRPr="00E85074">
        <w:rPr>
          <w:rFonts w:eastAsia="標楷體"/>
          <w:sz w:val="22"/>
          <w:szCs w:val="22"/>
          <w:shd w:val="pct15" w:color="auto" w:fill="FFFFFF"/>
          <w:vertAlign w:val="superscript"/>
        </w:rPr>
        <w:t>]</w:t>
      </w:r>
      <w:r w:rsidRPr="00E85074">
        <w:rPr>
          <w:rFonts w:ascii="標楷體" w:eastAsia="標楷體" w:hAnsi="標楷體" w:hint="eastAsia"/>
          <w:sz w:val="22"/>
        </w:rPr>
        <w:t>命自在</w:t>
      </w:r>
      <w:r w:rsidRPr="00E85074">
        <w:rPr>
          <w:rFonts w:ascii="標楷體" w:eastAsia="標楷體" w:hAnsi="標楷體" w:hint="eastAsia"/>
          <w:sz w:val="22"/>
          <w:szCs w:val="22"/>
        </w:rPr>
        <w:t>、</w:t>
      </w: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2</w:t>
      </w:r>
      <w:r w:rsidRPr="00E85074">
        <w:rPr>
          <w:rFonts w:eastAsia="標楷體"/>
          <w:sz w:val="22"/>
          <w:szCs w:val="22"/>
          <w:shd w:val="pct15" w:color="auto" w:fill="FFFFFF"/>
          <w:vertAlign w:val="superscript"/>
        </w:rPr>
        <w:t>]</w:t>
      </w:r>
      <w:r w:rsidRPr="00E85074">
        <w:rPr>
          <w:rFonts w:ascii="標楷體" w:eastAsia="標楷體" w:hAnsi="標楷體" w:hint="eastAsia"/>
          <w:sz w:val="22"/>
        </w:rPr>
        <w:t>心自在</w:t>
      </w:r>
      <w:r w:rsidRPr="00E85074">
        <w:rPr>
          <w:rFonts w:ascii="標楷體" w:eastAsia="標楷體" w:hAnsi="標楷體" w:hint="eastAsia"/>
          <w:sz w:val="22"/>
          <w:szCs w:val="22"/>
        </w:rPr>
        <w:t>、</w:t>
      </w: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3</w:t>
      </w:r>
      <w:r w:rsidRPr="00E85074">
        <w:rPr>
          <w:rFonts w:eastAsia="標楷體"/>
          <w:sz w:val="22"/>
          <w:szCs w:val="22"/>
          <w:shd w:val="pct15" w:color="auto" w:fill="FFFFFF"/>
          <w:vertAlign w:val="superscript"/>
        </w:rPr>
        <w:t>]</w:t>
      </w:r>
      <w:r w:rsidRPr="00E85074">
        <w:rPr>
          <w:rFonts w:ascii="標楷體" w:eastAsia="標楷體" w:hAnsi="標楷體" w:hint="eastAsia"/>
          <w:sz w:val="22"/>
        </w:rPr>
        <w:t>眾具自在，此陀那波羅蜜滿足故。</w:t>
      </w:r>
    </w:p>
    <w:p w:rsidR="004572A9" w:rsidRPr="00E85074" w:rsidRDefault="004572A9" w:rsidP="00263A02">
      <w:pPr>
        <w:snapToGrid w:val="0"/>
        <w:ind w:leftChars="480" w:left="1152"/>
        <w:jc w:val="both"/>
        <w:rPr>
          <w:rFonts w:ascii="標楷體" w:eastAsia="標楷體" w:hAnsi="標楷體"/>
          <w:sz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4</w:t>
      </w:r>
      <w:r w:rsidRPr="00E85074">
        <w:rPr>
          <w:rFonts w:eastAsia="標楷體"/>
          <w:sz w:val="22"/>
          <w:szCs w:val="22"/>
          <w:shd w:val="pct15" w:color="auto" w:fill="FFFFFF"/>
          <w:vertAlign w:val="superscript"/>
        </w:rPr>
        <w:t>]</w:t>
      </w:r>
      <w:r w:rsidRPr="00E85074">
        <w:rPr>
          <w:rFonts w:ascii="標楷體" w:eastAsia="標楷體" w:hAnsi="標楷體" w:hint="eastAsia"/>
          <w:sz w:val="22"/>
        </w:rPr>
        <w:t>業自在</w:t>
      </w:r>
      <w:r w:rsidRPr="00E85074">
        <w:rPr>
          <w:rFonts w:ascii="標楷體" w:eastAsia="標楷體" w:hAnsi="標楷體" w:hint="eastAsia"/>
          <w:sz w:val="22"/>
          <w:szCs w:val="22"/>
        </w:rPr>
        <w:t>、</w:t>
      </w: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5</w:t>
      </w:r>
      <w:r w:rsidRPr="00E85074">
        <w:rPr>
          <w:rFonts w:eastAsia="標楷體"/>
          <w:sz w:val="22"/>
          <w:szCs w:val="22"/>
          <w:shd w:val="pct15" w:color="auto" w:fill="FFFFFF"/>
          <w:vertAlign w:val="superscript"/>
        </w:rPr>
        <w:t>]</w:t>
      </w:r>
      <w:r w:rsidRPr="00E85074">
        <w:rPr>
          <w:rFonts w:ascii="標楷體" w:eastAsia="標楷體" w:hAnsi="標楷體" w:hint="eastAsia"/>
          <w:sz w:val="22"/>
        </w:rPr>
        <w:t>生自在，尸羅波羅蜜滿足故。</w:t>
      </w:r>
    </w:p>
    <w:p w:rsidR="004572A9" w:rsidRPr="00E85074" w:rsidRDefault="004572A9" w:rsidP="00263A02">
      <w:pPr>
        <w:snapToGrid w:val="0"/>
        <w:ind w:leftChars="480" w:left="1152"/>
        <w:jc w:val="both"/>
        <w:rPr>
          <w:rFonts w:ascii="標楷體" w:eastAsia="標楷體" w:hAnsi="標楷體"/>
          <w:sz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6</w:t>
      </w:r>
      <w:r w:rsidRPr="00E85074">
        <w:rPr>
          <w:rFonts w:eastAsia="標楷體"/>
          <w:sz w:val="22"/>
          <w:szCs w:val="22"/>
          <w:shd w:val="pct15" w:color="auto" w:fill="FFFFFF"/>
          <w:vertAlign w:val="superscript"/>
        </w:rPr>
        <w:t>]</w:t>
      </w:r>
      <w:r w:rsidRPr="00E85074">
        <w:rPr>
          <w:rFonts w:ascii="標楷體" w:eastAsia="標楷體" w:hAnsi="標楷體" w:hint="eastAsia"/>
          <w:b/>
          <w:sz w:val="22"/>
        </w:rPr>
        <w:t>勝解</w:t>
      </w:r>
      <w:r w:rsidRPr="00E85074">
        <w:rPr>
          <w:rFonts w:ascii="標楷體" w:eastAsia="標楷體" w:hAnsi="標楷體" w:hint="eastAsia"/>
          <w:sz w:val="22"/>
        </w:rPr>
        <w:t>自在，羼提波羅蜜滿足故。</w:t>
      </w:r>
    </w:p>
    <w:p w:rsidR="004572A9" w:rsidRPr="00E85074" w:rsidRDefault="004572A9" w:rsidP="00263A02">
      <w:pPr>
        <w:snapToGrid w:val="0"/>
        <w:ind w:leftChars="480" w:left="1152"/>
        <w:jc w:val="both"/>
        <w:rPr>
          <w:rFonts w:ascii="標楷體" w:eastAsia="標楷體" w:hAnsi="標楷體"/>
          <w:sz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7</w:t>
      </w:r>
      <w:r w:rsidRPr="00E85074">
        <w:rPr>
          <w:rFonts w:eastAsia="標楷體"/>
          <w:sz w:val="22"/>
          <w:szCs w:val="22"/>
          <w:shd w:val="pct15" w:color="auto" w:fill="FFFFFF"/>
          <w:vertAlign w:val="superscript"/>
        </w:rPr>
        <w:t>]</w:t>
      </w:r>
      <w:r w:rsidRPr="00E85074">
        <w:rPr>
          <w:rFonts w:ascii="標楷體" w:eastAsia="標楷體" w:hAnsi="標楷體" w:hint="eastAsia"/>
          <w:sz w:val="22"/>
        </w:rPr>
        <w:t>願自在，毘離耶波羅蜜滿足故。</w:t>
      </w:r>
    </w:p>
    <w:p w:rsidR="004572A9" w:rsidRPr="00E85074" w:rsidRDefault="004572A9" w:rsidP="00263A02">
      <w:pPr>
        <w:snapToGrid w:val="0"/>
        <w:ind w:leftChars="480" w:left="1152"/>
        <w:jc w:val="both"/>
        <w:rPr>
          <w:rFonts w:ascii="標楷體" w:eastAsia="標楷體" w:hAnsi="標楷體"/>
          <w:sz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8</w:t>
      </w:r>
      <w:r w:rsidRPr="00E85074">
        <w:rPr>
          <w:rFonts w:eastAsia="標楷體"/>
          <w:sz w:val="22"/>
          <w:szCs w:val="22"/>
          <w:shd w:val="pct15" w:color="auto" w:fill="FFFFFF"/>
          <w:vertAlign w:val="superscript"/>
        </w:rPr>
        <w:t>]</w:t>
      </w:r>
      <w:r w:rsidRPr="00E85074">
        <w:rPr>
          <w:rFonts w:ascii="標楷體" w:eastAsia="標楷體" w:hAnsi="標楷體" w:hint="eastAsia"/>
          <w:sz w:val="22"/>
        </w:rPr>
        <w:t>神力自在，五通所攝，禪波羅蜜滿足故。</w:t>
      </w:r>
    </w:p>
    <w:p w:rsidR="004572A9" w:rsidRPr="00E85074" w:rsidRDefault="004572A9" w:rsidP="00263A02">
      <w:pPr>
        <w:snapToGrid w:val="0"/>
        <w:ind w:leftChars="480" w:left="1152"/>
        <w:jc w:val="both"/>
        <w:rPr>
          <w:rFonts w:ascii="標楷體" w:eastAsia="標楷體" w:hAnsi="標楷體"/>
          <w:sz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9</w:t>
      </w:r>
      <w:r w:rsidRPr="00E85074">
        <w:rPr>
          <w:rFonts w:eastAsia="標楷體"/>
          <w:sz w:val="22"/>
          <w:szCs w:val="22"/>
          <w:shd w:val="pct15" w:color="auto" w:fill="FFFFFF"/>
          <w:vertAlign w:val="superscript"/>
        </w:rPr>
        <w:t>]</w:t>
      </w:r>
      <w:r w:rsidRPr="00E85074">
        <w:rPr>
          <w:rFonts w:ascii="標楷體" w:eastAsia="標楷體" w:hAnsi="標楷體" w:hint="eastAsia"/>
          <w:sz w:val="22"/>
        </w:rPr>
        <w:t>智自在</w:t>
      </w:r>
      <w:r w:rsidRPr="00E85074">
        <w:rPr>
          <w:rFonts w:ascii="標楷體" w:eastAsia="標楷體" w:hAnsi="標楷體" w:hint="eastAsia"/>
          <w:sz w:val="22"/>
          <w:szCs w:val="22"/>
        </w:rPr>
        <w:t>、</w:t>
      </w: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10</w:t>
      </w:r>
      <w:r w:rsidRPr="00E85074">
        <w:rPr>
          <w:rFonts w:eastAsia="標楷體"/>
          <w:sz w:val="22"/>
          <w:szCs w:val="22"/>
          <w:shd w:val="pct15" w:color="auto" w:fill="FFFFFF"/>
          <w:vertAlign w:val="superscript"/>
        </w:rPr>
        <w:t>]</w:t>
      </w:r>
      <w:r w:rsidRPr="00E85074">
        <w:rPr>
          <w:rFonts w:ascii="標楷體" w:eastAsia="標楷體" w:hAnsi="標楷體" w:hint="eastAsia"/>
          <w:sz w:val="22"/>
        </w:rPr>
        <w:t>法自在，般若波羅蜜滿足故。</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149b4-11</w:t>
      </w:r>
      <w:r w:rsidRPr="00E85074">
        <w:rPr>
          <w:rFonts w:ascii="Times New Roman" w:cs="Times New Roman"/>
          <w:sz w:val="22"/>
          <w:szCs w:val="22"/>
        </w:rPr>
        <w:t>）</w:t>
      </w:r>
      <w:r w:rsidRPr="00E85074">
        <w:rPr>
          <w:rFonts w:ascii="Times New Roman" w:hAnsi="Times New Roman" w:cs="Times New Roman"/>
          <w:sz w:val="22"/>
          <w:szCs w:val="22"/>
        </w:rPr>
        <w:t>。</w:t>
      </w:r>
    </w:p>
  </w:footnote>
  <w:footnote w:id="33">
    <w:p w:rsidR="004572A9" w:rsidRPr="00E85074" w:rsidRDefault="004572A9" w:rsidP="00263A02">
      <w:pPr>
        <w:pStyle w:val="a8"/>
        <w:jc w:val="both"/>
        <w:rPr>
          <w:rFonts w:ascii="標楷體" w:eastAsia="標楷體" w:hAnsi="標楷體"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250c14-20</w:t>
      </w:r>
      <w:r w:rsidRPr="00E85074">
        <w:rPr>
          <w:rFonts w:ascii="Times New Roman" w:hAns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313a18-19</w:t>
      </w:r>
      <w:r w:rsidRPr="00E85074">
        <w:rPr>
          <w:rFonts w:ascii="Times New Roman" w:hAns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370c6-8</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白法所成為相等</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謂由六波羅蜜多圓滿故</w:t>
      </w:r>
      <w:r w:rsidRPr="00E85074">
        <w:rPr>
          <w:rFonts w:ascii="標楷體" w:eastAsia="標楷體" w:hAnsi="標楷體" w:cs="Times New Roman" w:hint="eastAsia"/>
          <w:sz w:val="22"/>
        </w:rPr>
        <w:t>，</w:t>
      </w:r>
      <w:r w:rsidRPr="00E85074">
        <w:rPr>
          <w:rFonts w:ascii="標楷體" w:eastAsia="標楷體" w:hAnsi="標楷體" w:cs="Times New Roman"/>
          <w:sz w:val="22"/>
        </w:rPr>
        <w:t>證得法身十種自在</w:t>
      </w:r>
      <w:r w:rsidRPr="00E85074">
        <w:rPr>
          <w:rFonts w:ascii="標楷體" w:eastAsia="標楷體" w:hAnsi="標楷體" w:cs="Times New Roman" w:hint="eastAsia"/>
          <w:sz w:val="22"/>
        </w:rPr>
        <w:t>。</w:t>
      </w:r>
      <w:r w:rsidRPr="00E85074">
        <w:rPr>
          <w:rFonts w:ascii="標楷體" w:eastAsia="標楷體" w:hAnsi="標楷體" w:cs="Times New Roman"/>
          <w:sz w:val="22"/>
        </w:rPr>
        <w:t>是彼自性</w:t>
      </w:r>
      <w:r w:rsidRPr="00E85074">
        <w:rPr>
          <w:rFonts w:ascii="標楷體" w:eastAsia="標楷體" w:hAnsi="標楷體" w:cs="Times New Roman" w:hint="eastAsia"/>
          <w:sz w:val="22"/>
        </w:rPr>
        <w:t>，</w:t>
      </w:r>
      <w:r w:rsidRPr="00E85074">
        <w:rPr>
          <w:rFonts w:ascii="標楷體" w:eastAsia="標楷體" w:hAnsi="標楷體" w:cs="Times New Roman"/>
          <w:sz w:val="22"/>
        </w:rPr>
        <w:t>故名</w:t>
      </w:r>
      <w:r w:rsidRPr="00E85074">
        <w:rPr>
          <w:rFonts w:ascii="標楷體" w:eastAsia="標楷體" w:hAnsi="標楷體" w:cs="Times New Roman" w:hint="eastAsia"/>
          <w:sz w:val="22"/>
        </w:rPr>
        <w:t>「</w:t>
      </w:r>
      <w:r w:rsidRPr="00E85074">
        <w:rPr>
          <w:rFonts w:ascii="標楷體" w:eastAsia="標楷體" w:hAnsi="標楷體" w:cs="Times New Roman"/>
          <w:sz w:val="22"/>
        </w:rPr>
        <w:t>所成</w:t>
      </w:r>
      <w:r w:rsidRPr="00E85074">
        <w:rPr>
          <w:rFonts w:ascii="標楷體" w:eastAsia="標楷體" w:hAnsi="標楷體" w:cs="Times New Roman" w:hint="eastAsia"/>
          <w:sz w:val="22"/>
        </w:rPr>
        <w:t>」</w:t>
      </w:r>
      <w:r w:rsidRPr="00E85074">
        <w:rPr>
          <w:rFonts w:ascii="標楷體" w:eastAsia="標楷體" w:hAnsi="標楷體" w:cs="Times New Roman"/>
          <w:sz w:val="22"/>
        </w:rPr>
        <w:t>。</w:t>
      </w:r>
    </w:p>
    <w:p w:rsidR="004572A9" w:rsidRPr="00E85074" w:rsidRDefault="004572A9" w:rsidP="00263A02">
      <w:pPr>
        <w:pStyle w:val="a8"/>
        <w:ind w:leftChars="60" w:left="694" w:hangingChars="250" w:hanging="550"/>
        <w:jc w:val="both"/>
        <w:rPr>
          <w:rFonts w:ascii="Times New Roman" w:hAns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436b13-19</w:t>
      </w:r>
      <w:r w:rsidRPr="00E85074">
        <w:rPr>
          <w:rFonts w:ascii="Times New Roman" w:hAns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「白法所成為相等」者，謂諸聲聞所得轉依，唯是煩惱永斷所顯，無有白法所成為相；若</w:t>
      </w:r>
      <w:r w:rsidRPr="00E85074">
        <w:rPr>
          <w:rFonts w:ascii="標楷體" w:eastAsia="標楷體" w:hAnsi="標楷體" w:cs="Times New Roman" w:hint="eastAsia"/>
          <w:b/>
          <w:sz w:val="22"/>
        </w:rPr>
        <w:t>諸菩薩所得轉依</w:t>
      </w:r>
      <w:r w:rsidRPr="00E85074">
        <w:rPr>
          <w:rFonts w:ascii="標楷體" w:eastAsia="標楷體" w:hAnsi="標楷體" w:cs="Times New Roman" w:hint="eastAsia"/>
          <w:sz w:val="22"/>
        </w:rPr>
        <w:t>，</w:t>
      </w:r>
      <w:r w:rsidRPr="00E85074">
        <w:rPr>
          <w:rFonts w:ascii="標楷體" w:eastAsia="標楷體" w:hAnsi="標楷體" w:cs="Times New Roman" w:hint="eastAsia"/>
          <w:b/>
          <w:sz w:val="22"/>
        </w:rPr>
        <w:t>修習六種波羅蜜多極圓滿</w:t>
      </w:r>
      <w:r w:rsidRPr="00E85074">
        <w:rPr>
          <w:rFonts w:ascii="標楷體" w:eastAsia="標楷體" w:hAnsi="標楷體" w:cs="Times New Roman" w:hint="eastAsia"/>
          <w:sz w:val="22"/>
        </w:rPr>
        <w:t>故，白法自性十種自在以為其相。於此時中無有一念是無記分，況染污分！「此中」已下，釋十自在。</w:t>
      </w:r>
    </w:p>
  </w:footnote>
  <w:footnote w:id="34">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250c21-251a1</w:t>
      </w:r>
      <w:r w:rsidRPr="00E85074">
        <w:rPr>
          <w:rFonts w:ascii="Times New Roman" w:hAns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sz w:val="22"/>
        </w:rPr>
        <w:t>……</w:t>
      </w:r>
      <w:r w:rsidRPr="00E85074">
        <w:rPr>
          <w:rFonts w:ascii="標楷體" w:eastAsia="標楷體" w:hAnsi="標楷體" w:cs="Times New Roman" w:hint="eastAsia"/>
          <w:sz w:val="22"/>
        </w:rPr>
        <w:t>若人一切處施、一切物施、以大悲施，則施圓滿──</w:t>
      </w:r>
      <w:r w:rsidRPr="00E85074">
        <w:rPr>
          <w:rFonts w:ascii="標楷體" w:eastAsia="標楷體" w:hAnsi="標楷體" w:cs="Times New Roman" w:hint="eastAsia"/>
          <w:b/>
          <w:sz w:val="22"/>
        </w:rPr>
        <w:t>由大悲行施為因，得心自在；由一切處施為因，得命自在；由一切物施為因，得財物自在。</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hAnsi="Times New Roman" w:cs="Times New Roman" w:hint="eastAsia"/>
          <w:sz w:val="22"/>
        </w:rPr>
        <w:t>313a19-26</w:t>
      </w:r>
      <w:r w:rsidRPr="00E85074">
        <w:rPr>
          <w:rFonts w:ascii="Times New Roman" w:cs="Times New Roman" w:hint="eastAsia"/>
          <w:sz w:val="22"/>
        </w:rPr>
        <w:t>）</w:t>
      </w:r>
      <w:r w:rsidRPr="00E85074">
        <w:rPr>
          <w:rFonts w:ascii="Times New Roman" w:hAnsi="Times New Roman" w:cs="Times New Roman" w:hint="eastAsia"/>
          <w:sz w:val="22"/>
          <w:szCs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370c8-15</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壽自在</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應知隨欲齊幾時住</w:t>
      </w:r>
      <w:r w:rsidRPr="00E85074">
        <w:rPr>
          <w:rFonts w:ascii="標楷體" w:eastAsia="標楷體" w:hAnsi="標楷體" w:cs="Times New Roman" w:hint="eastAsia"/>
          <w:sz w:val="22"/>
        </w:rPr>
        <w:t>，</w:t>
      </w:r>
      <w:r w:rsidRPr="00E85074">
        <w:rPr>
          <w:rFonts w:ascii="標楷體" w:eastAsia="標楷體" w:hAnsi="標楷體" w:cs="Times New Roman"/>
          <w:sz w:val="22"/>
        </w:rPr>
        <w:t>便能如意現示己身。</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心自在</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謂生死中能無染污。</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眾具自在</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謂於食等十種眾具</w:t>
      </w:r>
      <w:r w:rsidRPr="00E85074">
        <w:rPr>
          <w:rFonts w:ascii="標楷體" w:eastAsia="標楷體" w:hAnsi="標楷體" w:cs="Times New Roman" w:hint="eastAsia"/>
          <w:sz w:val="22"/>
        </w:rPr>
        <w:t>，</w:t>
      </w:r>
      <w:r w:rsidRPr="00E85074">
        <w:rPr>
          <w:rFonts w:ascii="標楷體" w:eastAsia="標楷體" w:hAnsi="標楷體" w:cs="Times New Roman"/>
          <w:sz w:val="22"/>
        </w:rPr>
        <w:t>隨其所欲</w:t>
      </w:r>
      <w:r w:rsidRPr="00E85074">
        <w:rPr>
          <w:rFonts w:ascii="標楷體" w:eastAsia="標楷體" w:hAnsi="標楷體" w:cs="Times New Roman" w:hint="eastAsia"/>
          <w:sz w:val="22"/>
        </w:rPr>
        <w:t>，</w:t>
      </w:r>
      <w:r w:rsidRPr="00E85074">
        <w:rPr>
          <w:rFonts w:ascii="標楷體" w:eastAsia="標楷體" w:hAnsi="標楷體" w:cs="Times New Roman"/>
          <w:sz w:val="22"/>
        </w:rPr>
        <w:t>如意能得。</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如有頌言</w:t>
      </w:r>
      <w:r w:rsidRPr="00E85074">
        <w:rPr>
          <w:rFonts w:ascii="標楷體" w:eastAsia="標楷體" w:hAnsi="標楷體" w:cs="Times New Roman" w:hint="eastAsia"/>
          <w:sz w:val="22"/>
        </w:rPr>
        <w:t>：</w:t>
      </w:r>
      <w:r w:rsidRPr="00E85074">
        <w:rPr>
          <w:rFonts w:ascii="標楷體" w:eastAsia="標楷體" w:hAnsi="標楷體" w:cs="Times New Roman"/>
          <w:sz w:val="22"/>
        </w:rPr>
        <w:t>諸菩薩思惟</w:t>
      </w:r>
      <w:r w:rsidRPr="00E85074">
        <w:rPr>
          <w:rFonts w:ascii="標楷體" w:eastAsia="標楷體" w:hAnsi="標楷體" w:cs="Times New Roman" w:hint="eastAsia"/>
          <w:sz w:val="22"/>
        </w:rPr>
        <w:t>，</w:t>
      </w:r>
      <w:r w:rsidRPr="00E85074">
        <w:rPr>
          <w:rFonts w:ascii="標楷體" w:eastAsia="標楷體" w:hAnsi="標楷體" w:cs="Times New Roman"/>
          <w:sz w:val="22"/>
        </w:rPr>
        <w:t>若淨</w:t>
      </w:r>
      <w:r w:rsidRPr="00E85074">
        <w:rPr>
          <w:rFonts w:ascii="標楷體" w:eastAsia="標楷體" w:hAnsi="標楷體" w:cs="Times New Roman" w:hint="eastAsia"/>
          <w:sz w:val="22"/>
        </w:rPr>
        <w:t>、</w:t>
      </w:r>
      <w:r w:rsidRPr="00E85074">
        <w:rPr>
          <w:rFonts w:ascii="標楷體" w:eastAsia="標楷體" w:hAnsi="標楷體" w:cs="Times New Roman"/>
          <w:sz w:val="22"/>
        </w:rPr>
        <w:t>若不淨</w:t>
      </w:r>
      <w:r w:rsidRPr="00E85074">
        <w:rPr>
          <w:rFonts w:ascii="標楷體" w:eastAsia="標楷體" w:hAnsi="標楷體" w:cs="Times New Roman" w:hint="eastAsia"/>
          <w:sz w:val="22"/>
        </w:rPr>
        <w:t>，</w:t>
      </w:r>
      <w:r w:rsidRPr="00E85074">
        <w:rPr>
          <w:rFonts w:ascii="標楷體" w:eastAsia="標楷體" w:hAnsi="標楷體" w:cs="Times New Roman"/>
          <w:sz w:val="22"/>
        </w:rPr>
        <w:t>一切成美妙</w:t>
      </w:r>
      <w:r w:rsidRPr="00E85074">
        <w:rPr>
          <w:rFonts w:ascii="標楷體" w:eastAsia="標楷體" w:hAnsi="標楷體" w:cs="Times New Roman" w:hint="eastAsia"/>
          <w:sz w:val="22"/>
        </w:rPr>
        <w:t>，</w:t>
      </w:r>
      <w:r w:rsidRPr="00E85074">
        <w:rPr>
          <w:rFonts w:ascii="標楷體" w:eastAsia="標楷體" w:hAnsi="標楷體" w:cs="Times New Roman"/>
          <w:sz w:val="22"/>
        </w:rPr>
        <w:t>皆由意自在</w:t>
      </w:r>
      <w:r w:rsidRPr="00E85074">
        <w:rPr>
          <w:rFonts w:ascii="標楷體" w:eastAsia="標楷體" w:hAnsi="標楷體"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應知</w:t>
      </w:r>
      <w:r w:rsidRPr="00E85074">
        <w:rPr>
          <w:rFonts w:ascii="標楷體" w:eastAsia="標楷體" w:hAnsi="標楷體" w:cs="Times New Roman" w:hint="eastAsia"/>
          <w:sz w:val="22"/>
        </w:rPr>
        <w:t>：</w:t>
      </w:r>
      <w:r w:rsidRPr="00E85074">
        <w:rPr>
          <w:rFonts w:ascii="標楷體" w:eastAsia="標楷體" w:hAnsi="標楷體" w:cs="Times New Roman"/>
          <w:sz w:val="22"/>
        </w:rPr>
        <w:t>如是三種自在</w:t>
      </w:r>
      <w:r w:rsidRPr="00E85074">
        <w:rPr>
          <w:rFonts w:ascii="標楷體" w:eastAsia="標楷體" w:hAnsi="標楷體" w:cs="Times New Roman" w:hint="eastAsia"/>
          <w:sz w:val="22"/>
        </w:rPr>
        <w:t>，</w:t>
      </w:r>
      <w:r w:rsidRPr="00E85074">
        <w:rPr>
          <w:rFonts w:ascii="標楷體" w:eastAsia="標楷體" w:hAnsi="標楷體" w:cs="Times New Roman"/>
          <w:sz w:val="22"/>
        </w:rPr>
        <w:t>皆由布施波羅蜜多圓滿為因。</w:t>
      </w:r>
    </w:p>
    <w:p w:rsidR="004572A9" w:rsidRPr="00E85074" w:rsidRDefault="004572A9" w:rsidP="00263A02">
      <w:pPr>
        <w:pStyle w:val="a8"/>
        <w:ind w:leftChars="60" w:left="694" w:hangingChars="250" w:hanging="550"/>
        <w:jc w:val="both"/>
        <w:rPr>
          <w:rFonts w:ascii="Times New Roman" w:hAns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436b19-25</w:t>
      </w:r>
      <w:r w:rsidRPr="00E85074">
        <w:rPr>
          <w:rFonts w:ascii="Times New Roman" w:hAns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「壽自在」者，謂隨所欲能捨命故。</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「心自在」者，謂於生死無染污故；又隨意樂能正為他引攝眾具──於中自在運轉其心，名「心自在」。</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「眾具自在」者，謂飲食等諸資生具，隨意所樂能積集故。眾具、資財，其義是一。</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「由施波羅蜜多圓滿故」者，謂</w:t>
      </w:r>
      <w:r w:rsidRPr="00E85074">
        <w:rPr>
          <w:rFonts w:ascii="標楷體" w:eastAsia="標楷體" w:hAnsi="標楷體" w:cs="Times New Roman" w:hint="eastAsia"/>
          <w:b/>
          <w:sz w:val="22"/>
        </w:rPr>
        <w:t>由法施、無畏施、財施圓滿</w:t>
      </w:r>
      <w:r w:rsidRPr="00E85074">
        <w:rPr>
          <w:rFonts w:ascii="標楷體" w:eastAsia="標楷體" w:hAnsi="標楷體" w:cs="Times New Roman" w:hint="eastAsia"/>
          <w:sz w:val="22"/>
        </w:rPr>
        <w:t>如其所應得此果故。</w:t>
      </w:r>
    </w:p>
  </w:footnote>
  <w:footnote w:id="35">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251a2-10</w:t>
      </w:r>
      <w:r w:rsidRPr="00E85074">
        <w:rPr>
          <w:rFonts w:ascii="Times New Roman" w:hAns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論曰：四、業自在，五、生自在，此二由戒度圓滿得成。</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釋曰：業為因、生為果故，此二相應。</w:t>
      </w:r>
    </w:p>
    <w:p w:rsidR="004572A9" w:rsidRPr="00E85074" w:rsidRDefault="004572A9" w:rsidP="00263A02">
      <w:pPr>
        <w:pStyle w:val="a8"/>
        <w:ind w:leftChars="575" w:left="1380"/>
        <w:jc w:val="both"/>
        <w:rPr>
          <w:rFonts w:ascii="標楷體" w:eastAsia="標楷體" w:hAnsi="標楷體" w:cs="Times New Roman"/>
          <w:sz w:val="22"/>
        </w:rPr>
      </w:pPr>
      <w:r w:rsidRPr="00E85074">
        <w:rPr>
          <w:rFonts w:ascii="標楷體" w:eastAsia="標楷體" w:hAnsi="標楷體" w:cs="Times New Roman" w:hint="eastAsia"/>
          <w:sz w:val="22"/>
        </w:rPr>
        <w:t>由能制身口業故得「業自在」。乃至若分分斷，身心無變異，身口業，由此心成，故戒度圓滿。由戒度圓滿，若欲受餘生，如意能引此業，悉令現前，故名「業自在」。</w:t>
      </w:r>
    </w:p>
    <w:p w:rsidR="004572A9" w:rsidRPr="00E85074" w:rsidRDefault="004572A9" w:rsidP="00263A02">
      <w:pPr>
        <w:pStyle w:val="a8"/>
        <w:ind w:leftChars="575" w:left="1380"/>
        <w:jc w:val="both"/>
        <w:rPr>
          <w:rFonts w:ascii="標楷體" w:eastAsia="標楷體" w:hAnsi="標楷體" w:cs="Times New Roman"/>
          <w:sz w:val="22"/>
          <w:szCs w:val="22"/>
        </w:rPr>
      </w:pPr>
      <w:r w:rsidRPr="00E85074">
        <w:rPr>
          <w:rFonts w:ascii="標楷體" w:eastAsia="標楷體" w:hAnsi="標楷體" w:cs="Times New Roman" w:hint="eastAsia"/>
          <w:sz w:val="22"/>
        </w:rPr>
        <w:t>由業自在，於業果生中亦得自在，隨六道類如意往生；利益若竟，如意能捨。取捨二事功能無礙，故名「生自在」。</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313a27-b3</w:t>
      </w:r>
      <w:r w:rsidRPr="00E85074">
        <w:rPr>
          <w:rFonts w:ascii="Times New Roman" w:hAns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370c15-21</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業自在</w:t>
      </w:r>
      <w:r w:rsidRPr="00E85074">
        <w:rPr>
          <w:rFonts w:ascii="標楷體" w:eastAsia="標楷體" w:hAnsi="標楷體" w:cs="Times New Roman" w:hint="eastAsia"/>
          <w:sz w:val="22"/>
        </w:rPr>
        <w:t>、</w:t>
      </w:r>
      <w:r w:rsidRPr="00E85074">
        <w:rPr>
          <w:rFonts w:ascii="標楷體" w:eastAsia="標楷體" w:hAnsi="標楷體" w:cs="Times New Roman"/>
          <w:sz w:val="22"/>
        </w:rPr>
        <w:t>生自在</w:t>
      </w:r>
      <w:r w:rsidRPr="00E85074">
        <w:rPr>
          <w:rFonts w:ascii="標楷體" w:eastAsia="標楷體" w:hAnsi="標楷體" w:cs="Times New Roman" w:hint="eastAsia"/>
          <w:sz w:val="22"/>
        </w:rPr>
        <w:t>，</w:t>
      </w:r>
      <w:r w:rsidRPr="00E85074">
        <w:rPr>
          <w:rFonts w:ascii="標楷體" w:eastAsia="標楷體" w:hAnsi="標楷體" w:cs="Times New Roman"/>
          <w:sz w:val="22"/>
        </w:rPr>
        <w:t>由戒波羅蜜多圓滿故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謂此能攝彼能生因及所生果故。應知此中</w:t>
      </w:r>
      <w:r w:rsidRPr="00E85074">
        <w:rPr>
          <w:rFonts w:ascii="標楷體" w:eastAsia="標楷體" w:hAnsi="標楷體"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業自在</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由身語業自在而轉</w:t>
      </w:r>
      <w:r w:rsidRPr="00E85074">
        <w:rPr>
          <w:rFonts w:ascii="標楷體" w:eastAsia="標楷體" w:hAnsi="標楷體" w:cs="Times New Roman" w:hint="eastAsia"/>
          <w:sz w:val="22"/>
        </w:rPr>
        <w:t>，</w:t>
      </w:r>
      <w:r w:rsidRPr="00E85074">
        <w:rPr>
          <w:rFonts w:ascii="標楷體" w:eastAsia="標楷體" w:hAnsi="標楷體" w:cs="Times New Roman"/>
          <w:sz w:val="22"/>
        </w:rPr>
        <w:t>隨所欲生業現前故。</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生自在</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應知於生自在而轉</w:t>
      </w:r>
      <w:r w:rsidRPr="00E85074">
        <w:rPr>
          <w:rFonts w:ascii="標楷體" w:eastAsia="標楷體" w:hAnsi="標楷體" w:cs="Times New Roman" w:hint="eastAsia"/>
          <w:sz w:val="22"/>
        </w:rPr>
        <w:t>，</w:t>
      </w:r>
      <w:r w:rsidRPr="00E85074">
        <w:rPr>
          <w:rFonts w:ascii="標楷體" w:eastAsia="標楷體" w:hAnsi="標楷體" w:cs="Times New Roman"/>
          <w:sz w:val="22"/>
        </w:rPr>
        <w:t>於諸趣等隨其所欲攝受生故。</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由此道理</w:t>
      </w:r>
      <w:r w:rsidRPr="00E85074">
        <w:rPr>
          <w:rFonts w:ascii="標楷體" w:eastAsia="標楷體" w:hAnsi="標楷體" w:cs="Times New Roman" w:hint="eastAsia"/>
          <w:sz w:val="22"/>
        </w:rPr>
        <w:t>，</w:t>
      </w:r>
      <w:r w:rsidRPr="00E85074">
        <w:rPr>
          <w:rFonts w:ascii="標楷體" w:eastAsia="標楷體" w:hAnsi="標楷體" w:cs="Times New Roman"/>
          <w:sz w:val="22"/>
        </w:rPr>
        <w:t>顯修尸羅於其業因及於生果皆得自在。</w:t>
      </w:r>
    </w:p>
    <w:p w:rsidR="004572A9" w:rsidRPr="00E85074" w:rsidRDefault="004572A9" w:rsidP="00263A02">
      <w:pPr>
        <w:pStyle w:val="a8"/>
        <w:ind w:leftChars="60" w:left="694" w:hangingChars="250" w:hanging="550"/>
        <w:jc w:val="both"/>
        <w:rPr>
          <w:rFonts w:ascii="Times New Roman" w:hAns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436b1-6</w:t>
      </w:r>
      <w:r w:rsidRPr="00E85074">
        <w:rPr>
          <w:rFonts w:ascii="Times New Roman" w:cs="Times New Roman" w:hint="eastAsia"/>
          <w:sz w:val="22"/>
        </w:rPr>
        <w:t>）</w:t>
      </w:r>
      <w:r w:rsidRPr="00E85074">
        <w:rPr>
          <w:rFonts w:ascii="Times New Roman" w:hAns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業自在</w:t>
      </w:r>
      <w:r w:rsidRPr="00E85074">
        <w:rPr>
          <w:rFonts w:ascii="標楷體" w:eastAsia="標楷體" w:hAnsi="標楷體" w:cs="Times New Roman" w:hint="eastAsia"/>
          <w:sz w:val="22"/>
        </w:rPr>
        <w:t>」者，謂於諸業得大自在。唯作善業，非惡、無記；及於其中勸他作故。</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生自在</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，謂於一切應所生處，如其所欲現受生故。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「由戒波羅蜜多圓滿故」者，謂二自在是尸羅果，由具戒者唯造善業故，又具戒者所願皆成故。</w:t>
      </w:r>
    </w:p>
  </w:footnote>
  <w:footnote w:id="36">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251a11-16</w:t>
      </w:r>
      <w:r w:rsidRPr="00E85074">
        <w:rPr>
          <w:rFonts w:ascii="Times New Roman" w:hAns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論曰：六、欲樂自在，由忍度圓滿得成。</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釋曰：忍有三種：一、忍辱忍，二、安受忍，三、通達忍。</w:t>
      </w:r>
    </w:p>
    <w:p w:rsidR="004572A9" w:rsidRPr="00E85074" w:rsidRDefault="004572A9" w:rsidP="00263A02">
      <w:pPr>
        <w:pStyle w:val="a8"/>
        <w:ind w:leftChars="575" w:left="1380"/>
        <w:jc w:val="both"/>
        <w:rPr>
          <w:rFonts w:ascii="標楷體" w:eastAsia="標楷體" w:hAnsi="標楷體" w:cs="Times New Roman"/>
          <w:sz w:val="22"/>
        </w:rPr>
      </w:pPr>
      <w:r w:rsidRPr="00E85074">
        <w:rPr>
          <w:rFonts w:ascii="標楷體" w:eastAsia="標楷體" w:hAnsi="標楷體" w:cs="Times New Roman" w:hint="eastAsia"/>
          <w:sz w:val="22"/>
        </w:rPr>
        <w:t>於他毀損事心不壞，名「忍辱忍」。</w:t>
      </w:r>
    </w:p>
    <w:p w:rsidR="004572A9" w:rsidRPr="00E85074" w:rsidRDefault="004572A9" w:rsidP="00263A02">
      <w:pPr>
        <w:pStyle w:val="a8"/>
        <w:ind w:leftChars="575" w:left="1380"/>
        <w:jc w:val="both"/>
        <w:rPr>
          <w:rFonts w:ascii="標楷體" w:eastAsia="標楷體" w:hAnsi="標楷體" w:cs="Times New Roman"/>
          <w:sz w:val="22"/>
        </w:rPr>
      </w:pPr>
      <w:r w:rsidRPr="00E85074">
        <w:rPr>
          <w:rFonts w:ascii="標楷體" w:eastAsia="標楷體" w:hAnsi="標楷體" w:cs="Times New Roman" w:hint="eastAsia"/>
          <w:sz w:val="22"/>
        </w:rPr>
        <w:t>於自苦事心無變異，名「安受忍」。</w:t>
      </w:r>
    </w:p>
    <w:p w:rsidR="004572A9" w:rsidRPr="00E85074" w:rsidRDefault="004572A9" w:rsidP="00263A02">
      <w:pPr>
        <w:pStyle w:val="a8"/>
        <w:ind w:leftChars="575" w:left="1380"/>
        <w:jc w:val="both"/>
        <w:rPr>
          <w:rFonts w:ascii="標楷體" w:eastAsia="標楷體" w:hAnsi="標楷體" w:cs="Times New Roman"/>
          <w:sz w:val="22"/>
        </w:rPr>
      </w:pPr>
      <w:r w:rsidRPr="00E85074">
        <w:rPr>
          <w:rFonts w:ascii="標楷體" w:eastAsia="標楷體" w:hAnsi="標楷體" w:cs="Times New Roman" w:hint="eastAsia"/>
          <w:sz w:val="22"/>
        </w:rPr>
        <w:t>於正法甚深道理心能明證，名「通達忍」。</w:t>
      </w:r>
    </w:p>
    <w:p w:rsidR="004572A9" w:rsidRPr="00E85074" w:rsidRDefault="004572A9" w:rsidP="00263A02">
      <w:pPr>
        <w:pStyle w:val="a8"/>
        <w:ind w:leftChars="575" w:left="1380"/>
        <w:jc w:val="both"/>
        <w:rPr>
          <w:rFonts w:ascii="標楷體" w:eastAsia="標楷體" w:hAnsi="標楷體" w:cs="Times New Roman"/>
          <w:sz w:val="22"/>
          <w:szCs w:val="22"/>
        </w:rPr>
      </w:pPr>
      <w:r w:rsidRPr="00E85074">
        <w:rPr>
          <w:rFonts w:ascii="標楷體" w:eastAsia="標楷體" w:hAnsi="標楷體" w:cs="Times New Roman" w:hint="eastAsia"/>
          <w:sz w:val="22"/>
        </w:rPr>
        <w:t>由此三忍諸法皆隨逐心；後於諸法中，隨所欲樂如意得成。</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313b3-5</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370c21-26</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勝解自在</w:t>
      </w:r>
      <w:r w:rsidRPr="00E85074">
        <w:rPr>
          <w:rFonts w:ascii="標楷體" w:eastAsia="標楷體" w:hAnsi="標楷體" w:cs="Times New Roman" w:hint="eastAsia"/>
          <w:sz w:val="22"/>
        </w:rPr>
        <w:t>，</w:t>
      </w:r>
      <w:r w:rsidRPr="00E85074">
        <w:rPr>
          <w:rFonts w:ascii="標楷體" w:eastAsia="標楷體" w:hAnsi="標楷體" w:cs="Times New Roman"/>
          <w:sz w:val="22"/>
        </w:rPr>
        <w:t>由忍波羅蜜多圓滿故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謂令諸法皆隨心轉</w:t>
      </w:r>
      <w:r w:rsidRPr="00E85074">
        <w:rPr>
          <w:rFonts w:ascii="標楷體" w:eastAsia="標楷體" w:hAnsi="標楷體" w:cs="Times New Roman" w:hint="eastAsia"/>
          <w:sz w:val="22"/>
        </w:rPr>
        <w:t>、</w:t>
      </w:r>
      <w:r w:rsidRPr="00E85074">
        <w:rPr>
          <w:rFonts w:ascii="標楷體" w:eastAsia="標楷體" w:hAnsi="標楷體" w:cs="Times New Roman"/>
          <w:sz w:val="22"/>
        </w:rPr>
        <w:t>隨逐勝解</w:t>
      </w:r>
      <w:r w:rsidRPr="00E85074">
        <w:rPr>
          <w:rFonts w:ascii="標楷體" w:eastAsia="標楷體" w:hAnsi="標楷體" w:cs="Times New Roman" w:hint="eastAsia"/>
          <w:sz w:val="22"/>
        </w:rPr>
        <w:t>，</w:t>
      </w:r>
      <w:r w:rsidRPr="00E85074">
        <w:rPr>
          <w:rFonts w:ascii="標楷體" w:eastAsia="標楷體" w:hAnsi="標楷體" w:cs="Times New Roman"/>
          <w:sz w:val="22"/>
        </w:rPr>
        <w:t>如所勝解</w:t>
      </w:r>
      <w:r w:rsidRPr="00E85074">
        <w:rPr>
          <w:rFonts w:ascii="標楷體" w:eastAsia="標楷體" w:hAnsi="標楷體" w:cs="Times New Roman" w:hint="eastAsia"/>
          <w:sz w:val="22"/>
        </w:rPr>
        <w:t>，</w:t>
      </w:r>
      <w:r w:rsidRPr="00E85074">
        <w:rPr>
          <w:rFonts w:ascii="標楷體" w:eastAsia="標楷體" w:hAnsi="標楷體" w:cs="Times New Roman"/>
          <w:sz w:val="22"/>
        </w:rPr>
        <w:t>一切事成。如隨所欲</w:t>
      </w:r>
      <w:r w:rsidRPr="00E85074">
        <w:rPr>
          <w:rFonts w:ascii="標楷體" w:eastAsia="標楷體" w:hAnsi="標楷體" w:cs="Times New Roman" w:hint="eastAsia"/>
          <w:sz w:val="22"/>
        </w:rPr>
        <w:t>，</w:t>
      </w:r>
      <w:r w:rsidRPr="00E85074">
        <w:rPr>
          <w:rFonts w:ascii="標楷體" w:eastAsia="標楷體" w:hAnsi="標楷體" w:cs="Times New Roman"/>
          <w:sz w:val="22"/>
        </w:rPr>
        <w:t>轉變地等令成金等</w:t>
      </w:r>
      <w:r w:rsidRPr="00E85074">
        <w:rPr>
          <w:rFonts w:ascii="標楷體" w:eastAsia="標楷體" w:hAnsi="標楷體" w:cs="Times New Roman" w:hint="eastAsia"/>
          <w:sz w:val="22"/>
        </w:rPr>
        <w:t>，</w:t>
      </w:r>
      <w:r w:rsidRPr="00E85074">
        <w:rPr>
          <w:rFonts w:ascii="標楷體" w:eastAsia="標楷體" w:hAnsi="標楷體" w:cs="Times New Roman"/>
          <w:sz w:val="22"/>
        </w:rPr>
        <w:t>轉變水等令成火等。以修忍時隨諸有情意所樂轉故</w:t>
      </w:r>
      <w:r w:rsidRPr="00E85074">
        <w:rPr>
          <w:rFonts w:ascii="標楷體" w:eastAsia="標楷體" w:hAnsi="標楷體" w:cs="Times New Roman" w:hint="eastAsia"/>
          <w:sz w:val="22"/>
        </w:rPr>
        <w:t>，</w:t>
      </w:r>
      <w:r w:rsidRPr="00E85074">
        <w:rPr>
          <w:rFonts w:ascii="標楷體" w:eastAsia="標楷體" w:hAnsi="標楷體" w:cs="Times New Roman"/>
          <w:sz w:val="22"/>
        </w:rPr>
        <w:t>令獲得於一切法皆隨心轉。</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436c1-5</w:t>
      </w:r>
      <w:r w:rsidRPr="00E85074">
        <w:rPr>
          <w:rFonts w:ascii="Times New Roman" w:cs="Times New Roman" w:hint="eastAsia"/>
          <w:sz w:val="22"/>
        </w:rPr>
        <w:t>）。</w:t>
      </w:r>
    </w:p>
  </w:footnote>
  <w:footnote w:id="37">
    <w:p w:rsidR="004572A9" w:rsidRPr="00E85074" w:rsidRDefault="004572A9" w:rsidP="00263A02">
      <w:pPr>
        <w:pStyle w:val="a8"/>
        <w:jc w:val="both"/>
        <w:rPr>
          <w:rFonts w:ascii="標楷體" w:eastAsia="標楷體" w:hAnsi="標楷體"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251a17-19</w:t>
      </w:r>
      <w:r w:rsidRPr="00E85074">
        <w:rPr>
          <w:rFonts w:ascii="Times New Roman" w:hAnsi="Times New Roman" w:cs="Times New Roman" w:hint="eastAsia"/>
          <w:sz w:val="22"/>
        </w:rPr>
        <w:t>）。</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313b5-7</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370c26-371a1</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願自在</w:t>
      </w:r>
      <w:r w:rsidRPr="00E85074">
        <w:rPr>
          <w:rFonts w:ascii="標楷體" w:eastAsia="標楷體" w:hAnsi="標楷體" w:cs="Times New Roman" w:hint="eastAsia"/>
          <w:sz w:val="22"/>
        </w:rPr>
        <w:t>，</w:t>
      </w:r>
      <w:r w:rsidRPr="00E85074">
        <w:rPr>
          <w:rFonts w:ascii="標楷體" w:eastAsia="標楷體" w:hAnsi="標楷體" w:cs="Times New Roman"/>
          <w:sz w:val="22"/>
        </w:rPr>
        <w:t>由精進波羅蜜多圓滿故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謂修精進</w:t>
      </w:r>
      <w:r w:rsidRPr="00E85074">
        <w:rPr>
          <w:rFonts w:ascii="標楷體" w:eastAsia="標楷體" w:hAnsi="標楷體" w:cs="Times New Roman" w:hint="eastAsia"/>
          <w:sz w:val="22"/>
        </w:rPr>
        <w:t>，</w:t>
      </w:r>
      <w:r w:rsidRPr="00E85074">
        <w:rPr>
          <w:rFonts w:ascii="標楷體" w:eastAsia="標楷體" w:hAnsi="標楷體" w:cs="Times New Roman"/>
          <w:sz w:val="22"/>
        </w:rPr>
        <w:t>一切所作皆能究竟</w:t>
      </w:r>
      <w:r w:rsidRPr="00E85074">
        <w:rPr>
          <w:rFonts w:ascii="標楷體" w:eastAsia="標楷體" w:hAnsi="標楷體" w:cs="Times New Roman" w:hint="eastAsia"/>
          <w:sz w:val="22"/>
        </w:rPr>
        <w:t>，</w:t>
      </w:r>
      <w:r w:rsidRPr="00E85074">
        <w:rPr>
          <w:rFonts w:ascii="標楷體" w:eastAsia="標楷體" w:hAnsi="標楷體" w:cs="Times New Roman"/>
          <w:sz w:val="22"/>
        </w:rPr>
        <w:t>故所思事一切皆成。應知</w:t>
      </w:r>
      <w:r w:rsidRPr="00E85074">
        <w:rPr>
          <w:rFonts w:ascii="標楷體" w:eastAsia="標楷體" w:hAnsi="標楷體" w:cs="Times New Roman" w:hint="eastAsia"/>
          <w:sz w:val="22"/>
        </w:rPr>
        <w:t>：</w:t>
      </w:r>
      <w:r w:rsidRPr="00E85074">
        <w:rPr>
          <w:rFonts w:ascii="標楷體" w:eastAsia="標楷體" w:hAnsi="標楷體" w:cs="Times New Roman"/>
          <w:sz w:val="22"/>
        </w:rPr>
        <w:t>在昔修精進時</w:t>
      </w:r>
      <w:r w:rsidRPr="00E85074">
        <w:rPr>
          <w:rFonts w:ascii="標楷體" w:eastAsia="標楷體" w:hAnsi="標楷體" w:cs="Times New Roman" w:hint="eastAsia"/>
          <w:sz w:val="22"/>
        </w:rPr>
        <w:t>，</w:t>
      </w:r>
      <w:r w:rsidRPr="00E85074">
        <w:rPr>
          <w:rFonts w:ascii="標楷體" w:eastAsia="標楷體" w:hAnsi="標楷體" w:cs="Times New Roman"/>
          <w:sz w:val="22"/>
        </w:rPr>
        <w:t>隨所作事皆能究竟</w:t>
      </w:r>
      <w:r w:rsidRPr="00E85074">
        <w:rPr>
          <w:rFonts w:ascii="標楷體" w:eastAsia="標楷體" w:hAnsi="標楷體" w:cs="Times New Roman" w:hint="eastAsia"/>
          <w:sz w:val="22"/>
        </w:rPr>
        <w:t>，</w:t>
      </w:r>
      <w:r w:rsidRPr="00E85074">
        <w:rPr>
          <w:rFonts w:ascii="標楷體" w:eastAsia="標楷體" w:hAnsi="標楷體" w:cs="Times New Roman"/>
          <w:sz w:val="22"/>
        </w:rPr>
        <w:t>中無懈廢</w:t>
      </w:r>
      <w:r w:rsidRPr="00E85074">
        <w:rPr>
          <w:rFonts w:ascii="標楷體" w:eastAsia="標楷體" w:hAnsi="標楷體" w:cs="Times New Roman" w:hint="eastAsia"/>
          <w:sz w:val="22"/>
        </w:rPr>
        <w:t>；</w:t>
      </w:r>
      <w:r w:rsidRPr="00E85074">
        <w:rPr>
          <w:rFonts w:ascii="標楷體" w:eastAsia="標楷體" w:hAnsi="標楷體" w:cs="Times New Roman"/>
          <w:sz w:val="22"/>
        </w:rPr>
        <w:t>由此為因</w:t>
      </w:r>
      <w:r w:rsidRPr="00E85074">
        <w:rPr>
          <w:rFonts w:ascii="標楷體" w:eastAsia="標楷體" w:hAnsi="標楷體" w:cs="Times New Roman" w:hint="eastAsia"/>
          <w:sz w:val="22"/>
        </w:rPr>
        <w:t>，</w:t>
      </w:r>
      <w:r w:rsidRPr="00E85074">
        <w:rPr>
          <w:rFonts w:ascii="標楷體" w:eastAsia="標楷體" w:hAnsi="標楷體" w:cs="Times New Roman"/>
          <w:sz w:val="22"/>
        </w:rPr>
        <w:t>今隨所願</w:t>
      </w:r>
      <w:r w:rsidRPr="00E85074">
        <w:rPr>
          <w:rFonts w:ascii="標楷體" w:eastAsia="標楷體" w:hAnsi="標楷體" w:cs="Times New Roman" w:hint="eastAsia"/>
          <w:sz w:val="22"/>
        </w:rPr>
        <w:t>，</w:t>
      </w:r>
      <w:r w:rsidRPr="00E85074">
        <w:rPr>
          <w:rFonts w:ascii="標楷體" w:eastAsia="標楷體" w:hAnsi="標楷體" w:cs="Times New Roman"/>
          <w:sz w:val="22"/>
        </w:rPr>
        <w:t>如意皆成。</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436c5-9</w:t>
      </w:r>
      <w:r w:rsidRPr="00E85074">
        <w:rPr>
          <w:rFonts w:ascii="Times New Roman" w:cs="Times New Roman" w:hint="eastAsia"/>
          <w:sz w:val="22"/>
        </w:rPr>
        <w:t>）。</w:t>
      </w:r>
    </w:p>
  </w:footnote>
  <w:footnote w:id="38">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251a20-25</w:t>
      </w:r>
      <w:r w:rsidRPr="00E85074">
        <w:rPr>
          <w:rFonts w:ascii="Times New Roman" w:hAns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論曰：八、通慧自在，此五通所攝，由定度圓滿得成。</w:t>
      </w:r>
    </w:p>
    <w:p w:rsidR="004572A9" w:rsidRPr="00E85074" w:rsidRDefault="004572A9" w:rsidP="00263A02">
      <w:pPr>
        <w:pStyle w:val="a8"/>
        <w:ind w:leftChars="290" w:left="1378" w:hangingChars="310" w:hanging="682"/>
        <w:jc w:val="both"/>
        <w:rPr>
          <w:rFonts w:ascii="標楷體" w:eastAsia="標楷體" w:hAnsi="標楷體" w:cs="Times New Roman"/>
          <w:sz w:val="22"/>
        </w:rPr>
      </w:pPr>
      <w:r w:rsidRPr="00E85074">
        <w:rPr>
          <w:rFonts w:ascii="標楷體" w:eastAsia="標楷體" w:hAnsi="標楷體" w:cs="Times New Roman" w:hint="eastAsia"/>
          <w:sz w:val="22"/>
        </w:rPr>
        <w:t>釋曰：於五通中，未得得、已得不失，故名「自在」。又於五通能自用，亦能令他如我所用，故名「自在」。</w:t>
      </w:r>
    </w:p>
    <w:p w:rsidR="004572A9" w:rsidRPr="00E85074" w:rsidRDefault="004572A9" w:rsidP="00263A02">
      <w:pPr>
        <w:pStyle w:val="a8"/>
        <w:ind w:leftChars="575" w:left="1380"/>
        <w:jc w:val="both"/>
        <w:rPr>
          <w:rFonts w:ascii="標楷體" w:eastAsia="標楷體" w:hAnsi="標楷體" w:cs="Times New Roman"/>
          <w:sz w:val="22"/>
          <w:szCs w:val="22"/>
        </w:rPr>
      </w:pPr>
      <w:r w:rsidRPr="00E85074">
        <w:rPr>
          <w:rFonts w:ascii="標楷體" w:eastAsia="標楷體" w:hAnsi="標楷體" w:cs="Times New Roman" w:hint="eastAsia"/>
          <w:sz w:val="22"/>
        </w:rPr>
        <w:t>由菩薩能得諸菩薩諸甚深定心，隨事調伏，若引五通處於自他如意皆成。</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313b7-9</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371a1-4</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神力自在</w:t>
      </w:r>
      <w:r w:rsidRPr="00E85074">
        <w:rPr>
          <w:rFonts w:ascii="標楷體" w:eastAsia="標楷體" w:hAnsi="標楷體" w:cs="Times New Roman" w:hint="eastAsia"/>
          <w:sz w:val="22"/>
        </w:rPr>
        <w:t>，</w:t>
      </w:r>
      <w:r w:rsidRPr="00E85074">
        <w:rPr>
          <w:rFonts w:ascii="標楷體" w:eastAsia="標楷體" w:hAnsi="標楷體" w:cs="Times New Roman"/>
          <w:sz w:val="22"/>
        </w:rPr>
        <w:t>五通所攝</w:t>
      </w:r>
      <w:r w:rsidRPr="00E85074">
        <w:rPr>
          <w:rFonts w:ascii="標楷體" w:eastAsia="標楷體" w:hAnsi="標楷體" w:cs="Times New Roman" w:hint="eastAsia"/>
          <w:sz w:val="22"/>
        </w:rPr>
        <w:t>，</w:t>
      </w:r>
      <w:r w:rsidRPr="00E85074">
        <w:rPr>
          <w:rFonts w:ascii="標楷體" w:eastAsia="標楷體" w:hAnsi="標楷體" w:cs="Times New Roman"/>
          <w:sz w:val="22"/>
        </w:rPr>
        <w:t>由靜慮波羅蜜多圓滿故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謂由靜慮</w:t>
      </w:r>
      <w:r w:rsidRPr="00E85074">
        <w:rPr>
          <w:rFonts w:ascii="標楷體" w:eastAsia="標楷體" w:hAnsi="標楷體" w:cs="Times New Roman" w:hint="eastAsia"/>
          <w:sz w:val="22"/>
        </w:rPr>
        <w:t>，</w:t>
      </w:r>
      <w:r w:rsidRPr="00E85074">
        <w:rPr>
          <w:rFonts w:ascii="標楷體" w:eastAsia="標楷體" w:hAnsi="標楷體" w:cs="Times New Roman"/>
          <w:sz w:val="22"/>
        </w:rPr>
        <w:t>心有堪能</w:t>
      </w:r>
      <w:r w:rsidRPr="00E85074">
        <w:rPr>
          <w:rFonts w:ascii="標楷體" w:eastAsia="標楷體" w:hAnsi="標楷體" w:cs="Times New Roman" w:hint="eastAsia"/>
          <w:sz w:val="22"/>
        </w:rPr>
        <w:t>，</w:t>
      </w:r>
      <w:r w:rsidRPr="00E85074">
        <w:rPr>
          <w:rFonts w:ascii="標楷體" w:eastAsia="標楷體" w:hAnsi="標楷體" w:cs="Times New Roman"/>
          <w:sz w:val="22"/>
        </w:rPr>
        <w:t>引發種種神通所作</w:t>
      </w:r>
      <w:r w:rsidRPr="00E85074">
        <w:rPr>
          <w:rFonts w:ascii="標楷體" w:eastAsia="標楷體" w:hAnsi="標楷體" w:cs="Times New Roman" w:hint="eastAsia"/>
          <w:sz w:val="22"/>
        </w:rPr>
        <w:t>，</w:t>
      </w:r>
      <w:r w:rsidRPr="00E85074">
        <w:rPr>
          <w:rFonts w:ascii="標楷體" w:eastAsia="標楷體" w:hAnsi="標楷體" w:cs="Times New Roman"/>
          <w:sz w:val="22"/>
        </w:rPr>
        <w:t>非但由此陵</w:t>
      </w:r>
      <w:r w:rsidRPr="00E85074">
        <w:rPr>
          <w:rFonts w:ascii="標楷體" w:eastAsia="標楷體" w:hAnsi="標楷體" w:cs="Times New Roman"/>
          <w:sz w:val="22"/>
          <w:vertAlign w:val="superscript"/>
        </w:rPr>
        <w:t>※</w:t>
      </w:r>
      <w:r w:rsidRPr="00E85074">
        <w:rPr>
          <w:rFonts w:ascii="標楷體" w:eastAsia="標楷體" w:hAnsi="標楷體" w:cs="Times New Roman"/>
          <w:sz w:val="22"/>
        </w:rPr>
        <w:t>空往來</w:t>
      </w:r>
      <w:r w:rsidRPr="00E85074">
        <w:rPr>
          <w:rFonts w:ascii="標楷體" w:eastAsia="標楷體" w:hAnsi="標楷體" w:cs="Times New Roman" w:hint="eastAsia"/>
          <w:sz w:val="22"/>
        </w:rPr>
        <w:t>，</w:t>
      </w:r>
      <w:r w:rsidRPr="00E85074">
        <w:rPr>
          <w:rFonts w:ascii="標楷體" w:eastAsia="標楷體" w:hAnsi="標楷體" w:cs="Times New Roman"/>
          <w:sz w:val="22"/>
        </w:rPr>
        <w:t>亦能了知他心等事</w:t>
      </w:r>
      <w:r w:rsidRPr="00E85074">
        <w:rPr>
          <w:rFonts w:ascii="標楷體" w:eastAsia="標楷體" w:hAnsi="標楷體" w:cs="Times New Roman" w:hint="eastAsia"/>
          <w:sz w:val="22"/>
        </w:rPr>
        <w:t>，</w:t>
      </w:r>
      <w:r w:rsidRPr="00E85074">
        <w:rPr>
          <w:rFonts w:ascii="標楷體" w:eastAsia="標楷體" w:hAnsi="標楷體" w:cs="Times New Roman"/>
          <w:sz w:val="22"/>
        </w:rPr>
        <w:t>由是說言</w:t>
      </w:r>
      <w:r w:rsidRPr="00E85074">
        <w:rPr>
          <w:rFonts w:ascii="標楷體" w:eastAsia="標楷體" w:hAnsi="標楷體" w:cs="Times New Roman" w:hint="eastAsia"/>
          <w:sz w:val="22"/>
        </w:rPr>
        <w:t>「</w:t>
      </w:r>
      <w:r w:rsidRPr="00E85074">
        <w:rPr>
          <w:rFonts w:ascii="標楷體" w:eastAsia="標楷體" w:hAnsi="標楷體" w:cs="Times New Roman"/>
          <w:sz w:val="22"/>
        </w:rPr>
        <w:t>五通所攝</w:t>
      </w:r>
      <w:r w:rsidRPr="00E85074">
        <w:rPr>
          <w:rFonts w:ascii="標楷體" w:eastAsia="標楷體" w:hAnsi="標楷體" w:cs="Times New Roman" w:hint="eastAsia"/>
          <w:sz w:val="22"/>
        </w:rPr>
        <w:t>」</w:t>
      </w:r>
      <w:r w:rsidRPr="00E85074">
        <w:rPr>
          <w:rFonts w:ascii="標楷體" w:eastAsia="標楷體" w:hAnsi="標楷體" w:cs="Times New Roman"/>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新細明體" w:eastAsia="新細明體" w:hAnsi="新細明體" w:cs="Times New Roman" w:hint="eastAsia"/>
          <w:sz w:val="22"/>
          <w:szCs w:val="22"/>
        </w:rPr>
        <w:t>※</w:t>
      </w:r>
      <w:r w:rsidRPr="00E85074">
        <w:rPr>
          <w:rFonts w:ascii="新細明體" w:eastAsia="新細明體" w:hAnsi="新細明體" w:hint="eastAsia"/>
          <w:sz w:val="22"/>
          <w:szCs w:val="22"/>
        </w:rPr>
        <w:t>陵＝凌【明】。</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w:t>
      </w:r>
      <w:r w:rsidRPr="00E85074">
        <w:rPr>
          <w:rFonts w:ascii="Times New Roman" w:hAnsi="Times New Roman" w:cs="Times New Roman" w:hint="eastAsia"/>
          <w:sz w:val="22"/>
        </w:rPr>
        <w:t>d</w:t>
      </w:r>
      <w:r w:rsidRPr="00E85074">
        <w:rPr>
          <w:rFonts w:ascii="Times New Roman" w:hAnsi="Times New Roman" w:cs="Times New Roman" w:hint="eastAsia"/>
          <w:sz w:val="22"/>
        </w:rPr>
        <w:t>，</w:t>
      </w:r>
      <w:r w:rsidRPr="00E85074">
        <w:rPr>
          <w:rFonts w:ascii="Times New Roman" w:hAnsi="Times New Roman" w:cs="Times New Roman" w:hint="eastAsia"/>
          <w:sz w:val="22"/>
        </w:rPr>
        <w:t>n.1</w:t>
      </w:r>
      <w:r w:rsidRPr="00E85074">
        <w:rPr>
          <w:rFonts w:ascii="Times New Roman" w:cs="Times New Roman"/>
          <w:sz w:val="22"/>
        </w:rPr>
        <w:t>）</w:t>
      </w:r>
    </w:p>
    <w:p w:rsidR="004572A9" w:rsidRPr="00E85074" w:rsidRDefault="004572A9" w:rsidP="00263A02">
      <w:pPr>
        <w:pStyle w:val="a8"/>
        <w:ind w:leftChars="60" w:left="694" w:hangingChars="250" w:hanging="550"/>
        <w:jc w:val="both"/>
        <w:rPr>
          <w:rFonts w:ascii="Times New Roman" w:hAns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436c9-13</w:t>
      </w:r>
      <w:r w:rsidRPr="00E85074">
        <w:rPr>
          <w:rFonts w:ascii="Times New Roman" w:cs="Times New Roman" w:hint="eastAsia"/>
          <w:sz w:val="22"/>
        </w:rPr>
        <w:t>）</w:t>
      </w:r>
      <w:r w:rsidRPr="00E85074">
        <w:rPr>
          <w:rFonts w:ascii="Times New Roman" w:hAns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「神力自在，五通所攝」者，謂隨意樂引發種種最勝神通。</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「由靜慮波羅蜜多圓滿故」者，謂此自在是靜慮果。由昔因時樂修定故，隨諸有情所應作事，證入種種靜慮等至，故於今時得定所作神通自在。</w:t>
      </w:r>
    </w:p>
  </w:footnote>
  <w:footnote w:id="39">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251a26-b3</w:t>
      </w:r>
      <w:r w:rsidRPr="00E85074">
        <w:rPr>
          <w:rFonts w:ascii="Times New Roman" w:hAns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論曰：九、智自在，十、法自在，此二由般若波羅蜜圓滿得成。</w:t>
      </w:r>
    </w:p>
    <w:p w:rsidR="004572A9" w:rsidRPr="00E85074" w:rsidRDefault="004572A9" w:rsidP="00263A02">
      <w:pPr>
        <w:pStyle w:val="a8"/>
        <w:ind w:leftChars="290" w:left="1380" w:hangingChars="300" w:hanging="684"/>
        <w:jc w:val="both"/>
        <w:rPr>
          <w:rFonts w:ascii="標楷體" w:eastAsia="標楷體" w:hAnsi="標楷體" w:cs="Times New Roman"/>
          <w:sz w:val="22"/>
        </w:rPr>
      </w:pPr>
      <w:r w:rsidRPr="00E85074">
        <w:rPr>
          <w:rFonts w:ascii="標楷體" w:eastAsia="標楷體" w:hAnsi="標楷體" w:cs="Times New Roman" w:hint="eastAsia"/>
          <w:spacing w:val="4"/>
          <w:sz w:val="22"/>
        </w:rPr>
        <w:t>釋曰：菩薩由般若波羅蜜圓滿，以無分別智於陰等法門心通達無餘，得一切種智，名「智自在」；</w:t>
      </w:r>
      <w:r w:rsidRPr="00E85074">
        <w:rPr>
          <w:rFonts w:ascii="標楷體" w:eastAsia="標楷體" w:hAnsi="標楷體" w:cs="Times New Roman" w:hint="eastAsia"/>
          <w:sz w:val="22"/>
        </w:rPr>
        <w:t>以無分別後智通達一切法品類，得一切智，名「智自在」。</w:t>
      </w:r>
    </w:p>
    <w:p w:rsidR="004572A9" w:rsidRPr="00E85074" w:rsidRDefault="004572A9" w:rsidP="00263A02">
      <w:pPr>
        <w:pStyle w:val="a8"/>
        <w:ind w:leftChars="575" w:left="1380"/>
        <w:jc w:val="both"/>
        <w:rPr>
          <w:rFonts w:ascii="標楷體" w:eastAsia="標楷體" w:hAnsi="標楷體" w:cs="Times New Roman"/>
          <w:sz w:val="22"/>
          <w:szCs w:val="22"/>
        </w:rPr>
      </w:pPr>
      <w:r w:rsidRPr="00E85074">
        <w:rPr>
          <w:rFonts w:ascii="標楷體" w:eastAsia="標楷體" w:hAnsi="標楷體" w:cs="Times New Roman" w:hint="eastAsia"/>
          <w:sz w:val="22"/>
        </w:rPr>
        <w:t>以無分別後智如自所證為他安立法門，如理得成，名「法自在」。</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313b9-11</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371a4-9</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智自在</w:t>
      </w:r>
      <w:r w:rsidRPr="00E85074">
        <w:rPr>
          <w:rFonts w:ascii="標楷體" w:eastAsia="標楷體" w:hAnsi="標楷體" w:cs="Times New Roman" w:hint="eastAsia"/>
          <w:sz w:val="22"/>
        </w:rPr>
        <w:t>、</w:t>
      </w:r>
      <w:r w:rsidRPr="00E85074">
        <w:rPr>
          <w:rFonts w:ascii="標楷體" w:eastAsia="標楷體" w:hAnsi="標楷體" w:cs="Times New Roman"/>
          <w:sz w:val="22"/>
        </w:rPr>
        <w:t>法自在</w:t>
      </w:r>
      <w:r w:rsidRPr="00E85074">
        <w:rPr>
          <w:rFonts w:ascii="標楷體" w:eastAsia="標楷體" w:hAnsi="標楷體" w:cs="Times New Roman" w:hint="eastAsia"/>
          <w:sz w:val="22"/>
        </w:rPr>
        <w:t>，</w:t>
      </w:r>
      <w:r w:rsidRPr="00E85074">
        <w:rPr>
          <w:rFonts w:ascii="標楷體" w:eastAsia="標楷體" w:hAnsi="標楷體" w:cs="Times New Roman"/>
          <w:sz w:val="22"/>
        </w:rPr>
        <w:t>由般若波羅蜜多圓滿故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謂遍了知一切爾炎</w:t>
      </w:r>
      <w:r w:rsidRPr="00E85074">
        <w:rPr>
          <w:rFonts w:ascii="標楷體" w:eastAsia="標楷體" w:hAnsi="標楷體" w:cs="Times New Roman" w:hint="eastAsia"/>
          <w:sz w:val="22"/>
        </w:rPr>
        <w:t>，</w:t>
      </w:r>
      <w:r w:rsidRPr="00E85074">
        <w:rPr>
          <w:rFonts w:ascii="標楷體" w:eastAsia="標楷體" w:hAnsi="標楷體" w:cs="Times New Roman"/>
          <w:sz w:val="22"/>
        </w:rPr>
        <w:t>名</w:t>
      </w:r>
      <w:r w:rsidRPr="00E85074">
        <w:rPr>
          <w:rFonts w:ascii="標楷體" w:eastAsia="標楷體" w:hAnsi="標楷體" w:cs="Times New Roman" w:hint="eastAsia"/>
          <w:sz w:val="22"/>
        </w:rPr>
        <w:t>「</w:t>
      </w:r>
      <w:r w:rsidRPr="00E85074">
        <w:rPr>
          <w:rFonts w:ascii="標楷體" w:eastAsia="標楷體" w:hAnsi="標楷體" w:cs="Times New Roman"/>
          <w:sz w:val="22"/>
        </w:rPr>
        <w:t>智自在</w:t>
      </w:r>
      <w:r w:rsidRPr="00E85074">
        <w:rPr>
          <w:rFonts w:ascii="標楷體" w:eastAsia="標楷體" w:hAnsi="標楷體" w:cs="Times New Roman" w:hint="eastAsia"/>
          <w:sz w:val="22"/>
        </w:rPr>
        <w:t>」；</w:t>
      </w:r>
      <w:r w:rsidRPr="00E85074">
        <w:rPr>
          <w:rFonts w:ascii="標楷體" w:eastAsia="標楷體" w:hAnsi="標楷體" w:cs="Times New Roman"/>
          <w:sz w:val="22"/>
        </w:rPr>
        <w:t>如其所欲能正安立契經等法</w:t>
      </w:r>
      <w:r w:rsidRPr="00E85074">
        <w:rPr>
          <w:rFonts w:ascii="標楷體" w:eastAsia="標楷體" w:hAnsi="標楷體" w:cs="Times New Roman" w:hint="eastAsia"/>
          <w:sz w:val="22"/>
        </w:rPr>
        <w:t>，</w:t>
      </w:r>
      <w:r w:rsidRPr="00E85074">
        <w:rPr>
          <w:rFonts w:ascii="標楷體" w:eastAsia="標楷體" w:hAnsi="標楷體" w:cs="Times New Roman"/>
          <w:sz w:val="22"/>
        </w:rPr>
        <w:t>名</w:t>
      </w:r>
      <w:r w:rsidRPr="00E85074">
        <w:rPr>
          <w:rFonts w:ascii="標楷體" w:eastAsia="標楷體" w:hAnsi="標楷體" w:cs="Times New Roman" w:hint="eastAsia"/>
          <w:sz w:val="22"/>
        </w:rPr>
        <w:t>「</w:t>
      </w:r>
      <w:r w:rsidRPr="00E85074">
        <w:rPr>
          <w:rFonts w:ascii="標楷體" w:eastAsia="標楷體" w:hAnsi="標楷體" w:cs="Times New Roman"/>
          <w:sz w:val="22"/>
        </w:rPr>
        <w:t>法自在</w:t>
      </w:r>
      <w:r w:rsidRPr="00E85074">
        <w:rPr>
          <w:rFonts w:ascii="標楷體" w:eastAsia="標楷體" w:hAnsi="標楷體" w:cs="Times New Roman" w:hint="eastAsia"/>
          <w:sz w:val="22"/>
        </w:rPr>
        <w:t>」</w:t>
      </w:r>
      <w:r w:rsidRPr="00E85074">
        <w:rPr>
          <w:rFonts w:ascii="標楷體" w:eastAsia="標楷體" w:hAnsi="標楷體" w:cs="Times New Roman"/>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又由慧力安立蘊等一切法體</w:t>
      </w:r>
      <w:r w:rsidRPr="00E85074">
        <w:rPr>
          <w:rFonts w:ascii="標楷體" w:eastAsia="標楷體" w:hAnsi="標楷體" w:cs="Times New Roman" w:hint="eastAsia"/>
          <w:sz w:val="22"/>
        </w:rPr>
        <w:t>，</w:t>
      </w:r>
      <w:r w:rsidRPr="00E85074">
        <w:rPr>
          <w:rFonts w:ascii="標楷體" w:eastAsia="標楷體" w:hAnsi="標楷體" w:cs="Times New Roman"/>
          <w:sz w:val="22"/>
        </w:rPr>
        <w:t>名</w:t>
      </w:r>
      <w:r w:rsidRPr="00E85074">
        <w:rPr>
          <w:rFonts w:ascii="標楷體" w:eastAsia="標楷體" w:hAnsi="標楷體" w:cs="Times New Roman" w:hint="eastAsia"/>
          <w:sz w:val="22"/>
        </w:rPr>
        <w:t>「</w:t>
      </w:r>
      <w:r w:rsidRPr="00E85074">
        <w:rPr>
          <w:rFonts w:ascii="標楷體" w:eastAsia="標楷體" w:hAnsi="標楷體" w:cs="Times New Roman"/>
          <w:sz w:val="22"/>
        </w:rPr>
        <w:t>智自在</w:t>
      </w:r>
      <w:r w:rsidRPr="00E85074">
        <w:rPr>
          <w:rFonts w:ascii="標楷體" w:eastAsia="標楷體" w:hAnsi="標楷體" w:cs="Times New Roman" w:hint="eastAsia"/>
          <w:sz w:val="22"/>
        </w:rPr>
        <w:t>」；</w:t>
      </w:r>
      <w:r w:rsidRPr="00E85074">
        <w:rPr>
          <w:rFonts w:ascii="標楷體" w:eastAsia="標楷體" w:hAnsi="標楷體" w:cs="Times New Roman"/>
          <w:sz w:val="22"/>
        </w:rPr>
        <w:t>此後所得一切種智</w:t>
      </w:r>
      <w:r w:rsidRPr="00E85074">
        <w:rPr>
          <w:rFonts w:ascii="標楷體" w:eastAsia="標楷體" w:hAnsi="標楷體" w:cs="Times New Roman" w:hint="eastAsia"/>
          <w:sz w:val="22"/>
        </w:rPr>
        <w:t>，</w:t>
      </w:r>
      <w:r w:rsidRPr="00E85074">
        <w:rPr>
          <w:rFonts w:ascii="標楷體" w:eastAsia="標楷體" w:hAnsi="標楷體" w:cs="Times New Roman"/>
          <w:sz w:val="22"/>
        </w:rPr>
        <w:t>名</w:t>
      </w:r>
      <w:r w:rsidRPr="00E85074">
        <w:rPr>
          <w:rFonts w:ascii="標楷體" w:eastAsia="標楷體" w:hAnsi="標楷體" w:cs="Times New Roman" w:hint="eastAsia"/>
          <w:sz w:val="22"/>
        </w:rPr>
        <w:t>「</w:t>
      </w:r>
      <w:r w:rsidRPr="00E85074">
        <w:rPr>
          <w:rFonts w:ascii="標楷體" w:eastAsia="標楷體" w:hAnsi="標楷體" w:cs="Times New Roman"/>
          <w:sz w:val="22"/>
        </w:rPr>
        <w:t>法自在</w:t>
      </w:r>
      <w:r w:rsidRPr="00E85074">
        <w:rPr>
          <w:rFonts w:ascii="標楷體" w:eastAsia="標楷體" w:hAnsi="標楷體" w:cs="Times New Roman" w:hint="eastAsia"/>
          <w:sz w:val="22"/>
        </w:rPr>
        <w:t>」</w:t>
      </w:r>
      <w:r w:rsidRPr="00E85074">
        <w:rPr>
          <w:rFonts w:ascii="標楷體" w:eastAsia="標楷體" w:hAnsi="標楷體" w:cs="Times New Roman"/>
          <w:sz w:val="22"/>
        </w:rPr>
        <w:t>。</w:t>
      </w:r>
    </w:p>
    <w:p w:rsidR="004572A9" w:rsidRPr="00E85074" w:rsidRDefault="004572A9" w:rsidP="00263A02">
      <w:pPr>
        <w:pStyle w:val="a8"/>
        <w:ind w:leftChars="60" w:left="694" w:hangingChars="250" w:hanging="550"/>
        <w:jc w:val="both"/>
        <w:rPr>
          <w:rFonts w:ascii="Times New Roman" w:hAns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436c13-18</w:t>
      </w:r>
      <w:r w:rsidRPr="00E85074">
        <w:rPr>
          <w:rFonts w:ascii="Times New Roman" w:cs="Times New Roman" w:hint="eastAsia"/>
          <w:sz w:val="22"/>
        </w:rPr>
        <w:t>）</w:t>
      </w:r>
      <w:r w:rsidRPr="00E85074">
        <w:rPr>
          <w:rFonts w:ascii="Times New Roman" w:hAns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「智自在」者，謂隨所有種種言音智現前故。</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「法自在」者，謂隨意樂宣說契經、應頌等故。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「由般若波羅蜜多圓滿故」者，謂此自在是般若果，由昔因時樂修慧故，隨其類音為說正法故，今證得殊勝般若，妙達言音，巧說正法。</w:t>
      </w:r>
    </w:p>
  </w:footnote>
  <w:footnote w:id="40">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110a11-15</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不二相，</w:t>
      </w:r>
      <w:r w:rsidR="00E22AF9" w:rsidRPr="00E85074">
        <w:rPr>
          <w:rFonts w:ascii="Times New Roman" w:eastAsia="標楷體" w:hAnsi="Times New Roman" w:cs="Times New Roman"/>
          <w:sz w:val="22"/>
          <w:szCs w:val="22"/>
          <w:shd w:val="pct15" w:color="auto" w:fill="FFFFFF"/>
          <w:vertAlign w:val="superscript"/>
        </w:rPr>
        <w:t>[</w:t>
      </w:r>
      <w:r w:rsidR="00E22AF9" w:rsidRPr="00E85074">
        <w:rPr>
          <w:rFonts w:ascii="Times New Roman" w:eastAsia="標楷體" w:hAnsi="Times New Roman" w:cs="Times New Roman" w:hint="eastAsia"/>
          <w:sz w:val="22"/>
          <w:szCs w:val="22"/>
          <w:shd w:val="pct15" w:color="auto" w:fill="FFFFFF"/>
          <w:vertAlign w:val="superscript"/>
        </w:rPr>
        <w:t>1</w:t>
      </w:r>
      <w:r w:rsidR="00E22AF9"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事、非事二相故，依一切法非事故。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有為、無為不二相，業煩惱無為，有現相時現得自在故。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別、不別，是一、不一</w:t>
      </w:r>
      <w:r w:rsidRPr="00E85074">
        <w:rPr>
          <w:rFonts w:ascii="Times New Roman" w:eastAsia="標楷體" w:hAnsi="標楷體" w:cs="Times New Roman"/>
          <w:sz w:val="22"/>
          <w:szCs w:val="22"/>
          <w:vertAlign w:val="superscript"/>
        </w:rPr>
        <w:t>※</w:t>
      </w:r>
      <w:r w:rsidRPr="00E85074">
        <w:rPr>
          <w:rFonts w:ascii="Times New Roman" w:eastAsia="標楷體" w:hAnsi="Times New Roman" w:cs="Times New Roman"/>
          <w:sz w:val="22"/>
          <w:szCs w:val="22"/>
          <w:vertAlign w:val="superscript"/>
        </w:rPr>
        <w:t>1</w:t>
      </w:r>
      <w:r w:rsidRPr="00E85074">
        <w:rPr>
          <w:rFonts w:ascii="標楷體" w:eastAsia="標楷體" w:hAnsi="標楷體" w:cs="Times New Roman" w:hint="eastAsia"/>
          <w:sz w:val="22"/>
          <w:szCs w:val="22"/>
        </w:rPr>
        <w:t>相，是中一切諸佛不異身故，無量身心</w:t>
      </w:r>
      <w:r w:rsidRPr="00E85074">
        <w:rPr>
          <w:rFonts w:ascii="Times New Roman" w:eastAsia="標楷體" w:hAnsi="標楷體" w:cs="Times New Roman"/>
          <w:sz w:val="22"/>
          <w:szCs w:val="22"/>
          <w:vertAlign w:val="superscript"/>
        </w:rPr>
        <w:t>※</w:t>
      </w:r>
      <w:r w:rsidRPr="00E85074">
        <w:rPr>
          <w:rFonts w:ascii="Times New Roman" w:eastAsia="標楷體" w:hAnsi="Times New Roman" w:cs="Times New Roman" w:hint="eastAsia"/>
          <w:sz w:val="22"/>
          <w:szCs w:val="22"/>
          <w:vertAlign w:val="superscript"/>
        </w:rPr>
        <w:t>2</w:t>
      </w:r>
      <w:r w:rsidRPr="00E85074">
        <w:rPr>
          <w:rFonts w:ascii="標楷體" w:eastAsia="標楷體" w:hAnsi="標楷體" w:cs="Times New Roman" w:hint="eastAsia"/>
          <w:sz w:val="22"/>
          <w:szCs w:val="22"/>
        </w:rPr>
        <w:t>故，示現成佛。</w:t>
      </w:r>
    </w:p>
    <w:p w:rsidR="004572A9" w:rsidRPr="00E85074" w:rsidRDefault="004572A9" w:rsidP="00263A02">
      <w:pPr>
        <w:pStyle w:val="a8"/>
        <w:ind w:leftChars="290" w:left="696"/>
        <w:jc w:val="both"/>
        <w:rPr>
          <w:rFonts w:ascii="Times New Roman" w:hAnsi="Times New Roman" w:cs="Times New Roman"/>
          <w:sz w:val="22"/>
          <w:szCs w:val="22"/>
        </w:rPr>
      </w:pPr>
      <w:r w:rsidRPr="00E85074">
        <w:rPr>
          <w:rFonts w:ascii="Times New Roman" w:eastAsia="標楷體" w:hAnsi="標楷體" w:cs="Times New Roman"/>
          <w:sz w:val="22"/>
          <w:szCs w:val="22"/>
        </w:rPr>
        <w:t>※</w:t>
      </w:r>
      <w:r w:rsidRPr="00E85074">
        <w:rPr>
          <w:rFonts w:ascii="Times New Roman" w:eastAsia="標楷體" w:hAnsi="Times New Roman" w:cs="Times New Roman"/>
          <w:sz w:val="22"/>
          <w:szCs w:val="22"/>
        </w:rPr>
        <w:t>1</w:t>
      </w:r>
      <w:r w:rsidRPr="00E85074">
        <w:rPr>
          <w:rFonts w:ascii="Times New Roman" w:cs="Times New Roman"/>
          <w:sz w:val="22"/>
          <w:szCs w:val="22"/>
        </w:rPr>
        <w:t>一＝二【宋】【元】【明】【宮】。</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110d</w:t>
      </w:r>
      <w:r w:rsidRPr="00E85074">
        <w:rPr>
          <w:rFonts w:ascii="Times New Roman" w:hAnsi="Times New Roman" w:cs="Times New Roman"/>
          <w:sz w:val="22"/>
          <w:szCs w:val="22"/>
        </w:rPr>
        <w:t>，</w:t>
      </w:r>
      <w:r w:rsidRPr="00E85074">
        <w:rPr>
          <w:rFonts w:ascii="Times New Roman" w:hAnsi="Times New Roman" w:cs="Times New Roman"/>
          <w:sz w:val="22"/>
          <w:szCs w:val="22"/>
        </w:rPr>
        <w:t>n.3</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標楷體" w:cs="Times New Roman"/>
          <w:sz w:val="22"/>
          <w:szCs w:val="22"/>
        </w:rPr>
        <w:t>※</w:t>
      </w:r>
      <w:r w:rsidRPr="00E85074">
        <w:rPr>
          <w:rFonts w:ascii="Times New Roman" w:eastAsia="標楷體" w:hAnsi="Times New Roman" w:cs="Times New Roman"/>
          <w:sz w:val="22"/>
          <w:szCs w:val="22"/>
        </w:rPr>
        <w:t>2</w:t>
      </w:r>
      <w:r w:rsidRPr="00E85074">
        <w:rPr>
          <w:rFonts w:ascii="Times New Roman" w:cs="Times New Roman"/>
          <w:sz w:val="22"/>
          <w:szCs w:val="22"/>
        </w:rPr>
        <w:t>〔心〕－【宋】【元】【明】【宮】。</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110d</w:t>
      </w:r>
      <w:r w:rsidRPr="00E85074">
        <w:rPr>
          <w:rFonts w:ascii="Times New Roman" w:hAnsi="Times New Roman" w:cs="Times New Roman"/>
          <w:sz w:val="22"/>
          <w:szCs w:val="22"/>
        </w:rPr>
        <w:t>，</w:t>
      </w:r>
      <w:r w:rsidRPr="00E85074">
        <w:rPr>
          <w:rFonts w:ascii="Times New Roman" w:hAnsi="Times New Roman" w:cs="Times New Roman"/>
          <w:sz w:val="22"/>
          <w:szCs w:val="22"/>
        </w:rPr>
        <w:t>n.4</w:t>
      </w:r>
      <w:r w:rsidRPr="00E85074">
        <w:rPr>
          <w:rFonts w:ascii="Times New Roman" w:hAnsi="Times New Roman" w:cs="Times New Roman"/>
          <w:sz w:val="22"/>
          <w:szCs w:val="22"/>
        </w:rPr>
        <w:t>）</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129c25-130a1</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三、無二為相，</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由</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無、有無二相故，一切法無所有，</w:t>
      </w:r>
      <w:r w:rsidRPr="00E85074">
        <w:rPr>
          <w:rFonts w:ascii="標楷體" w:eastAsia="標楷體" w:hAnsi="標楷體" w:cs="Times New Roman" w:hint="eastAsia"/>
          <w:b/>
          <w:sz w:val="22"/>
          <w:szCs w:val="22"/>
        </w:rPr>
        <w:t>空相</w:t>
      </w:r>
      <w:r w:rsidRPr="00E85074">
        <w:rPr>
          <w:rFonts w:ascii="標楷體" w:eastAsia="標楷體" w:hAnsi="標楷體" w:cs="Times New Roman" w:hint="eastAsia"/>
          <w:sz w:val="22"/>
          <w:szCs w:val="22"/>
        </w:rPr>
        <w:t>不無為相故。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復次，</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有為、無為無二為相，非惑業集所生故，由得自在能顯有為相故。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復次，</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一、異無二為相，諸佛如來依止不異故，由無量依止能證此故。</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313a1-5</w:t>
      </w:r>
      <w:r w:rsidRPr="00E85074">
        <w:rPr>
          <w:rFonts w:ascii="Times New Roman" w:cs="Times New Roman" w:hint="eastAsia"/>
          <w:sz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三、無二相，謂</w:t>
      </w:r>
    </w:p>
    <w:p w:rsidR="004572A9" w:rsidRPr="00E85074" w:rsidRDefault="004572A9" w:rsidP="00263A02">
      <w:pPr>
        <w:snapToGrid w:val="0"/>
        <w:ind w:leftChars="480" w:left="1152"/>
        <w:jc w:val="both"/>
        <w:rPr>
          <w:rFonts w:ascii="標楷體" w:eastAsia="標楷體" w:hAnsi="標楷體"/>
          <w:sz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1</w:t>
      </w:r>
      <w:r w:rsidRPr="00E85074">
        <w:rPr>
          <w:rFonts w:eastAsia="標楷體"/>
          <w:sz w:val="22"/>
          <w:szCs w:val="22"/>
          <w:shd w:val="pct15" w:color="auto" w:fill="FFFFFF"/>
          <w:vertAlign w:val="superscript"/>
        </w:rPr>
        <w:t>]</w:t>
      </w:r>
      <w:r w:rsidRPr="00E85074">
        <w:rPr>
          <w:rFonts w:ascii="標楷體" w:eastAsia="標楷體" w:hAnsi="標楷體" w:hint="eastAsia"/>
          <w:sz w:val="22"/>
        </w:rPr>
        <w:t>有、無無二相故，一切法無所有，此空相不無故。</w:t>
      </w:r>
    </w:p>
    <w:p w:rsidR="004572A9" w:rsidRPr="00E85074" w:rsidRDefault="004572A9" w:rsidP="00263A02">
      <w:pPr>
        <w:snapToGrid w:val="0"/>
        <w:ind w:leftChars="480" w:left="1152"/>
        <w:jc w:val="both"/>
        <w:rPr>
          <w:rFonts w:ascii="標楷體" w:eastAsia="標楷體" w:hAnsi="標楷體"/>
          <w:sz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2</w:t>
      </w:r>
      <w:r w:rsidRPr="00E85074">
        <w:rPr>
          <w:rFonts w:eastAsia="標楷體"/>
          <w:sz w:val="22"/>
          <w:szCs w:val="22"/>
          <w:shd w:val="pct15" w:color="auto" w:fill="FFFFFF"/>
          <w:vertAlign w:val="superscript"/>
        </w:rPr>
        <w:t>]</w:t>
      </w:r>
      <w:r w:rsidRPr="00E85074">
        <w:rPr>
          <w:rFonts w:ascii="標楷體" w:eastAsia="標楷體" w:hAnsi="標楷體" w:hint="eastAsia"/>
          <w:sz w:val="22"/>
        </w:rPr>
        <w:t>有為、無為無二為相，非業煩惱所為，然似有所為自在顯示故。</w:t>
      </w:r>
    </w:p>
    <w:p w:rsidR="004572A9" w:rsidRPr="00E85074" w:rsidRDefault="004572A9" w:rsidP="00263A02">
      <w:pPr>
        <w:snapToGrid w:val="0"/>
        <w:ind w:leftChars="480" w:left="1152"/>
        <w:jc w:val="both"/>
        <w:rPr>
          <w:rFonts w:ascii="標楷體" w:eastAsia="標楷體" w:hAnsi="標楷體"/>
          <w:sz w:val="22"/>
          <w:szCs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3</w:t>
      </w:r>
      <w:r w:rsidRPr="00E85074">
        <w:rPr>
          <w:rFonts w:eastAsia="標楷體"/>
          <w:sz w:val="22"/>
          <w:szCs w:val="22"/>
          <w:shd w:val="pct15" w:color="auto" w:fill="FFFFFF"/>
          <w:vertAlign w:val="superscript"/>
        </w:rPr>
        <w:t>]</w:t>
      </w:r>
      <w:r w:rsidRPr="00E85074">
        <w:rPr>
          <w:rFonts w:ascii="標楷體" w:eastAsia="標楷體" w:hAnsi="標楷體" w:hint="eastAsia"/>
          <w:sz w:val="22"/>
        </w:rPr>
        <w:t>一、異無二相，於中一切諸佛依止無差別，然無量身相續證正覺故。</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149b11-15</w:t>
      </w:r>
      <w:r w:rsidRPr="00E85074">
        <w:rPr>
          <w:rFonts w:ascii="Times New Roman" w:cs="Times New Roman"/>
          <w:sz w:val="22"/>
          <w:szCs w:val="22"/>
        </w:rPr>
        <w:t>）</w:t>
      </w:r>
      <w:r w:rsidRPr="00E85074">
        <w:rPr>
          <w:rFonts w:ascii="Times New Roman" w:hAnsi="Times New Roman" w:cs="Times New Roman"/>
          <w:sz w:val="22"/>
          <w:szCs w:val="22"/>
        </w:rPr>
        <w:t>。</w:t>
      </w:r>
    </w:p>
  </w:footnote>
  <w:footnote w:id="41">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251b4-10</w:t>
      </w:r>
      <w:r w:rsidRPr="00E85074">
        <w:rPr>
          <w:rFonts w:asci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論曰：三、無二為相，</w:t>
      </w:r>
      <w:r w:rsidRPr="00E85074">
        <w:rPr>
          <w:rFonts w:ascii="標楷體" w:eastAsia="標楷體" w:hAnsi="標楷體" w:cs="Times New Roman" w:hint="eastAsia"/>
          <w:sz w:val="22"/>
          <w:szCs w:val="22"/>
        </w:rPr>
        <w:t>由無、有無二相故</w:t>
      </w:r>
      <w:r w:rsidRPr="00E85074">
        <w:rPr>
          <w:rFonts w:ascii="標楷體" w:eastAsia="標楷體" w:hAnsi="標楷體" w:cs="Times New Roman" w:hint="eastAsia"/>
          <w:sz w:val="22"/>
        </w:rPr>
        <w:t>。</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釋曰：無二，謂無「有」無「無」。「有」為常，「無」為斷，無「有」無「無」即是不常不斷，離於二邊。</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論曰：一切法無所有，空相不無為相故。</w:t>
      </w:r>
    </w:p>
    <w:p w:rsidR="004572A9" w:rsidRPr="00E85074" w:rsidRDefault="004572A9" w:rsidP="00263A02">
      <w:pPr>
        <w:pStyle w:val="a8"/>
        <w:ind w:leftChars="290" w:left="1345" w:hangingChars="295" w:hanging="649"/>
        <w:jc w:val="both"/>
        <w:rPr>
          <w:rFonts w:ascii="標楷體" w:eastAsia="標楷體" w:hAnsi="標楷體" w:cs="Times New Roman"/>
          <w:sz w:val="22"/>
          <w:szCs w:val="22"/>
        </w:rPr>
      </w:pPr>
      <w:r w:rsidRPr="00E85074">
        <w:rPr>
          <w:rFonts w:ascii="標楷體" w:eastAsia="標楷體" w:hAnsi="標楷體" w:cs="Times New Roman" w:hint="eastAsia"/>
          <w:sz w:val="22"/>
        </w:rPr>
        <w:t>釋曰：更釋上語：一切法皆分別所作，</w:t>
      </w:r>
      <w:r w:rsidRPr="00E85074">
        <w:rPr>
          <w:rFonts w:ascii="標楷體" w:eastAsia="標楷體" w:hAnsi="標楷體" w:cs="Times New Roman" w:hint="eastAsia"/>
          <w:b/>
          <w:sz w:val="22"/>
        </w:rPr>
        <w:t>悉無所有，即是二空相</w:t>
      </w:r>
      <w:r w:rsidRPr="00E85074">
        <w:rPr>
          <w:rFonts w:ascii="標楷體" w:eastAsia="標楷體" w:hAnsi="標楷體" w:cs="Times New Roman" w:hint="eastAsia"/>
          <w:sz w:val="22"/>
        </w:rPr>
        <w:t>故無「有」；不無二空相故無「無」，法身即是二空故──以無二邊為法身相。</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313b11-12</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371a20-22</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有</w:t>
      </w:r>
      <w:r w:rsidRPr="00E85074">
        <w:rPr>
          <w:rFonts w:ascii="標楷體" w:eastAsia="標楷體" w:hAnsi="標楷體" w:cs="Times New Roman" w:hint="eastAsia"/>
          <w:sz w:val="22"/>
        </w:rPr>
        <w:t>、</w:t>
      </w:r>
      <w:r w:rsidRPr="00E85074">
        <w:rPr>
          <w:rFonts w:ascii="標楷體" w:eastAsia="標楷體" w:hAnsi="標楷體" w:cs="Times New Roman"/>
          <w:sz w:val="22"/>
        </w:rPr>
        <w:t>無無二為相</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謂一切法遍計所執性相非有</w:t>
      </w:r>
      <w:r w:rsidRPr="00E85074">
        <w:rPr>
          <w:rFonts w:ascii="標楷體" w:eastAsia="標楷體" w:hAnsi="標楷體" w:cs="Times New Roman" w:hint="eastAsia"/>
          <w:sz w:val="22"/>
        </w:rPr>
        <w:t>，</w:t>
      </w:r>
      <w:r w:rsidRPr="00E85074">
        <w:rPr>
          <w:rFonts w:ascii="標楷體" w:eastAsia="標楷體" w:hAnsi="標楷體" w:cs="Times New Roman"/>
          <w:sz w:val="22"/>
        </w:rPr>
        <w:t>故非</w:t>
      </w:r>
      <w:r w:rsidRPr="00E85074">
        <w:rPr>
          <w:rFonts w:ascii="標楷體" w:eastAsia="標楷體" w:hAnsi="標楷體" w:cs="Times New Roman" w:hint="eastAsia"/>
          <w:sz w:val="22"/>
        </w:rPr>
        <w:t>「</w:t>
      </w:r>
      <w:r w:rsidRPr="00E85074">
        <w:rPr>
          <w:rFonts w:ascii="標楷體" w:eastAsia="標楷體" w:hAnsi="標楷體" w:cs="Times New Roman"/>
          <w:sz w:val="22"/>
        </w:rPr>
        <w:t>有</w:t>
      </w:r>
      <w:r w:rsidRPr="00E85074">
        <w:rPr>
          <w:rFonts w:ascii="標楷體" w:eastAsia="標楷體" w:hAnsi="標楷體" w:cs="Times New Roman" w:hint="eastAsia"/>
          <w:sz w:val="22"/>
        </w:rPr>
        <w:t>」</w:t>
      </w:r>
      <w:r w:rsidRPr="00E85074">
        <w:rPr>
          <w:rFonts w:ascii="標楷體" w:eastAsia="標楷體" w:hAnsi="標楷體" w:cs="Times New Roman"/>
          <w:sz w:val="22"/>
        </w:rPr>
        <w:t>相</w:t>
      </w:r>
      <w:r w:rsidRPr="00E85074">
        <w:rPr>
          <w:rFonts w:ascii="標楷體" w:eastAsia="標楷體" w:hAnsi="標楷體" w:cs="Times New Roman" w:hint="eastAsia"/>
          <w:sz w:val="22"/>
        </w:rPr>
        <w:t>；</w:t>
      </w:r>
      <w:r w:rsidRPr="00E85074">
        <w:rPr>
          <w:rFonts w:ascii="標楷體" w:eastAsia="標楷體" w:hAnsi="標楷體" w:cs="Times New Roman"/>
          <w:sz w:val="22"/>
        </w:rPr>
        <w:t>空所顯示圓成實性其體實有</w:t>
      </w:r>
      <w:r w:rsidRPr="00E85074">
        <w:rPr>
          <w:rFonts w:ascii="標楷體" w:eastAsia="標楷體" w:hAnsi="標楷體" w:cs="Times New Roman" w:hint="eastAsia"/>
          <w:sz w:val="22"/>
        </w:rPr>
        <w:t>，</w:t>
      </w:r>
      <w:r w:rsidRPr="00E85074">
        <w:rPr>
          <w:rFonts w:ascii="標楷體" w:eastAsia="標楷體" w:hAnsi="標楷體" w:cs="Times New Roman"/>
          <w:sz w:val="22"/>
        </w:rPr>
        <w:t>故非</w:t>
      </w:r>
      <w:r w:rsidRPr="00E85074">
        <w:rPr>
          <w:rFonts w:ascii="標楷體" w:eastAsia="標楷體" w:hAnsi="標楷體" w:cs="Times New Roman" w:hint="eastAsia"/>
          <w:sz w:val="22"/>
        </w:rPr>
        <w:t>「</w:t>
      </w:r>
      <w:r w:rsidRPr="00E85074">
        <w:rPr>
          <w:rFonts w:ascii="標楷體" w:eastAsia="標楷體" w:hAnsi="標楷體" w:cs="Times New Roman"/>
          <w:sz w:val="22"/>
        </w:rPr>
        <w:t>無</w:t>
      </w:r>
      <w:r w:rsidRPr="00E85074">
        <w:rPr>
          <w:rFonts w:ascii="標楷體" w:eastAsia="標楷體" w:hAnsi="標楷體" w:cs="Times New Roman" w:hint="eastAsia"/>
          <w:sz w:val="22"/>
        </w:rPr>
        <w:t>」</w:t>
      </w:r>
      <w:r w:rsidRPr="00E85074">
        <w:rPr>
          <w:rFonts w:ascii="標楷體" w:eastAsia="標楷體" w:hAnsi="標楷體" w:cs="Times New Roman"/>
          <w:sz w:val="22"/>
        </w:rPr>
        <w:t>相。</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436c28-437a1</w:t>
      </w:r>
      <w:r w:rsidRPr="00E85074">
        <w:rPr>
          <w:rFonts w:ascii="Times New Roman" w:cs="Times New Roman" w:hint="eastAsia"/>
          <w:sz w:val="22"/>
        </w:rPr>
        <w:t>）</w:t>
      </w:r>
      <w:r w:rsidRPr="00E85074">
        <w:rPr>
          <w:rFonts w:ascii="Times New Roman" w:hAnsi="Times New Roman" w:cs="Times New Roman" w:hint="eastAsia"/>
          <w:sz w:val="22"/>
        </w:rPr>
        <w:t>。</w:t>
      </w:r>
    </w:p>
  </w:footnote>
  <w:footnote w:id="42">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251b11-24</w:t>
      </w:r>
      <w:r w:rsidRPr="00E85074">
        <w:rPr>
          <w:rFonts w:ascii="Times New Roman" w:hAns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論曰：復次，有為、無為無二為相。</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釋曰：無二，謂無有為、無無為。一切有流法必以有為為相。一切無流法有二種：若道等，以有為為相；擇滅等，以無為為相。法身與有為、無為不一不異，是故不得偏以有為、無為為相。由真如是有為、無為通相，不可說異；真如是清淨境，有為、無為非清淨境，不可說一。法身非有為、無為為相，非非有為無為為相。</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論曰：非惑業集所生故。</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釋曰：</w:t>
      </w:r>
      <w:r w:rsidRPr="00E85074">
        <w:rPr>
          <w:rFonts w:ascii="標楷體" w:eastAsia="標楷體" w:hAnsi="標楷體" w:cs="Times New Roman"/>
          <w:sz w:val="22"/>
        </w:rPr>
        <w:t>一切有為法皆從惑業生</w:t>
      </w:r>
      <w:r w:rsidRPr="00E85074">
        <w:rPr>
          <w:rFonts w:ascii="標楷體" w:eastAsia="標楷體" w:hAnsi="標楷體" w:cs="Times New Roman" w:hint="eastAsia"/>
          <w:sz w:val="22"/>
        </w:rPr>
        <w:t>，</w:t>
      </w:r>
      <w:r w:rsidRPr="00E85074">
        <w:rPr>
          <w:rFonts w:ascii="標楷體" w:eastAsia="標楷體" w:hAnsi="標楷體" w:cs="Times New Roman"/>
          <w:sz w:val="22"/>
        </w:rPr>
        <w:t>法身不從業惑生</w:t>
      </w:r>
      <w:r w:rsidRPr="00E85074">
        <w:rPr>
          <w:rFonts w:ascii="標楷體" w:eastAsia="標楷體" w:hAnsi="標楷體" w:cs="Times New Roman" w:hint="eastAsia"/>
          <w:sz w:val="22"/>
        </w:rPr>
        <w:t>，</w:t>
      </w:r>
      <w:r w:rsidRPr="00E85074">
        <w:rPr>
          <w:rFonts w:ascii="標楷體" w:eastAsia="標楷體" w:hAnsi="標楷體" w:cs="Times New Roman"/>
          <w:sz w:val="22"/>
        </w:rPr>
        <w:t>故非有為。</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論曰：由得自在能顯有為相故。</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釋曰：法身由得自在，能數數顯有為相，謂應、化二身，故非無為。</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313b12-15</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371a22-25</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有為</w:t>
      </w:r>
      <w:r w:rsidRPr="00E85074">
        <w:rPr>
          <w:rFonts w:ascii="標楷體" w:eastAsia="標楷體" w:hAnsi="標楷體" w:cs="Times New Roman" w:hint="eastAsia"/>
          <w:sz w:val="22"/>
        </w:rPr>
        <w:t>、</w:t>
      </w:r>
      <w:r w:rsidRPr="00E85074">
        <w:rPr>
          <w:rFonts w:ascii="標楷體" w:eastAsia="標楷體" w:hAnsi="標楷體" w:cs="Times New Roman"/>
          <w:sz w:val="22"/>
        </w:rPr>
        <w:t>無為無二為相</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是非有為自性</w:t>
      </w:r>
      <w:r w:rsidRPr="00E85074">
        <w:rPr>
          <w:rFonts w:ascii="標楷體" w:eastAsia="標楷體" w:hAnsi="標楷體" w:cs="Times New Roman" w:hint="eastAsia"/>
          <w:sz w:val="22"/>
        </w:rPr>
        <w:t>、</w:t>
      </w:r>
      <w:r w:rsidRPr="00E85074">
        <w:rPr>
          <w:rFonts w:ascii="標楷體" w:eastAsia="標楷體" w:hAnsi="標楷體" w:cs="Times New Roman"/>
          <w:sz w:val="22"/>
        </w:rPr>
        <w:t>非無為自性義</w:t>
      </w:r>
      <w:r w:rsidRPr="00E85074">
        <w:rPr>
          <w:rFonts w:ascii="標楷體" w:eastAsia="標楷體" w:hAnsi="標楷體" w:cs="Times New Roman" w:hint="eastAsia"/>
          <w:sz w:val="22"/>
        </w:rPr>
        <w:t>。</w:t>
      </w:r>
      <w:r w:rsidRPr="00E85074">
        <w:rPr>
          <w:rFonts w:ascii="標楷體" w:eastAsia="標楷體" w:hAnsi="標楷體" w:cs="Times New Roman"/>
          <w:sz w:val="22"/>
        </w:rPr>
        <w:t>非業煩惱之所生故</w:t>
      </w:r>
      <w:r w:rsidRPr="00E85074">
        <w:rPr>
          <w:rFonts w:ascii="標楷體" w:eastAsia="標楷體" w:hAnsi="標楷體" w:cs="Times New Roman" w:hint="eastAsia"/>
          <w:sz w:val="22"/>
        </w:rPr>
        <w:t>，</w:t>
      </w:r>
      <w:r w:rsidRPr="00E85074">
        <w:rPr>
          <w:rFonts w:ascii="標楷體" w:eastAsia="標楷體" w:hAnsi="標楷體" w:cs="Times New Roman"/>
          <w:sz w:val="22"/>
        </w:rPr>
        <w:t>非有為相</w:t>
      </w:r>
      <w:r w:rsidRPr="00E85074">
        <w:rPr>
          <w:rFonts w:ascii="標楷體" w:eastAsia="標楷體" w:hAnsi="標楷體" w:cs="Times New Roman" w:hint="eastAsia"/>
          <w:sz w:val="22"/>
        </w:rPr>
        <w:t>；</w:t>
      </w:r>
      <w:r w:rsidRPr="00E85074">
        <w:rPr>
          <w:rFonts w:ascii="標楷體" w:eastAsia="標楷體" w:hAnsi="標楷體" w:cs="Times New Roman"/>
          <w:sz w:val="22"/>
        </w:rPr>
        <w:t>於有為中得大自在</w:t>
      </w:r>
      <w:r w:rsidRPr="00E85074">
        <w:rPr>
          <w:rFonts w:ascii="標楷體" w:eastAsia="標楷體" w:hAnsi="標楷體" w:cs="Times New Roman" w:hint="eastAsia"/>
          <w:sz w:val="22"/>
        </w:rPr>
        <w:t>，</w:t>
      </w:r>
      <w:r w:rsidRPr="00E85074">
        <w:rPr>
          <w:rFonts w:ascii="標楷體" w:eastAsia="標楷體" w:hAnsi="標楷體" w:cs="Times New Roman"/>
          <w:sz w:val="22"/>
        </w:rPr>
        <w:t>數數示現</w:t>
      </w:r>
      <w:r w:rsidRPr="00E85074">
        <w:rPr>
          <w:rFonts w:ascii="標楷體" w:eastAsia="標楷體" w:hAnsi="標楷體" w:cs="Times New Roman" w:hint="eastAsia"/>
          <w:sz w:val="22"/>
        </w:rPr>
        <w:t>，</w:t>
      </w:r>
      <w:r w:rsidRPr="00E85074">
        <w:rPr>
          <w:rFonts w:ascii="標楷體" w:eastAsia="標楷體" w:hAnsi="標楷體" w:cs="Times New Roman"/>
          <w:sz w:val="22"/>
        </w:rPr>
        <w:t>名有為相</w:t>
      </w:r>
      <w:r w:rsidRPr="00E85074">
        <w:rPr>
          <w:rFonts w:ascii="標楷體" w:eastAsia="標楷體" w:hAnsi="標楷體" w:cs="Times New Roman" w:hint="eastAsia"/>
          <w:sz w:val="22"/>
        </w:rPr>
        <w:t>──</w:t>
      </w:r>
      <w:r w:rsidRPr="00E85074">
        <w:rPr>
          <w:rFonts w:ascii="標楷體" w:eastAsia="標楷體" w:hAnsi="標楷體" w:cs="Times New Roman"/>
          <w:sz w:val="22"/>
        </w:rPr>
        <w:t>由此意趣</w:t>
      </w:r>
      <w:r w:rsidRPr="00E85074">
        <w:rPr>
          <w:rFonts w:ascii="標楷體" w:eastAsia="標楷體" w:hAnsi="標楷體" w:cs="Times New Roman" w:hint="eastAsia"/>
          <w:sz w:val="22"/>
        </w:rPr>
        <w:t>，</w:t>
      </w:r>
      <w:r w:rsidRPr="00E85074">
        <w:rPr>
          <w:rFonts w:ascii="標楷體" w:eastAsia="標楷體" w:hAnsi="標楷體" w:cs="Times New Roman"/>
          <w:sz w:val="22"/>
        </w:rPr>
        <w:t>非無為相。</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437a1-3</w:t>
      </w:r>
      <w:r w:rsidRPr="00E85074">
        <w:rPr>
          <w:rFonts w:ascii="Times New Roman" w:cs="Times New Roman" w:hint="eastAsia"/>
          <w:sz w:val="22"/>
        </w:rPr>
        <w:t>）。</w:t>
      </w:r>
    </w:p>
  </w:footnote>
  <w:footnote w:id="43">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251b25-c01</w:t>
      </w:r>
      <w:r w:rsidRPr="00E85074">
        <w:rPr>
          <w:rFonts w:asci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論曰：復次，一、異無二為相，諸佛如來依止不異故。</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釋曰：無二，謂無一、無異。三世諸佛由法身無異，法身即是依止，是故不異。</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論曰：由無量依止能證此故。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釋曰：由此法身，無量已成熟善根諸菩薩無間所證，故不可說一。若一，餘人修行則應無用。</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313b16-18</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371a26-28</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異性</w:t>
      </w:r>
      <w:r w:rsidRPr="00E85074">
        <w:rPr>
          <w:rFonts w:ascii="標楷體" w:eastAsia="標楷體" w:hAnsi="標楷體" w:cs="Times New Roman" w:hint="eastAsia"/>
          <w:sz w:val="22"/>
        </w:rPr>
        <w:t>、</w:t>
      </w:r>
      <w:r w:rsidRPr="00E85074">
        <w:rPr>
          <w:rFonts w:ascii="標楷體" w:eastAsia="標楷體" w:hAnsi="標楷體" w:cs="Times New Roman"/>
          <w:sz w:val="22"/>
        </w:rPr>
        <w:t>一性無二為相</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所依法身無差別故</w:t>
      </w:r>
      <w:r w:rsidRPr="00E85074">
        <w:rPr>
          <w:rFonts w:ascii="標楷體" w:eastAsia="標楷體" w:hAnsi="標楷體" w:cs="Times New Roman" w:hint="eastAsia"/>
          <w:sz w:val="22"/>
        </w:rPr>
        <w:t>，</w:t>
      </w:r>
      <w:r w:rsidRPr="00E85074">
        <w:rPr>
          <w:rFonts w:ascii="標楷體" w:eastAsia="標楷體" w:hAnsi="標楷體" w:cs="Times New Roman"/>
          <w:sz w:val="22"/>
        </w:rPr>
        <w:t>非是異相</w:t>
      </w:r>
      <w:r w:rsidRPr="00E85074">
        <w:rPr>
          <w:rFonts w:ascii="標楷體" w:eastAsia="標楷體" w:hAnsi="標楷體" w:cs="Times New Roman" w:hint="eastAsia"/>
          <w:sz w:val="22"/>
        </w:rPr>
        <w:t>；</w:t>
      </w:r>
      <w:r w:rsidRPr="00E85074">
        <w:rPr>
          <w:rFonts w:ascii="標楷體" w:eastAsia="標楷體" w:hAnsi="標楷體" w:cs="Times New Roman"/>
          <w:sz w:val="22"/>
        </w:rPr>
        <w:t>無量依止所證得故</w:t>
      </w:r>
      <w:r w:rsidRPr="00E85074">
        <w:rPr>
          <w:rFonts w:ascii="標楷體" w:eastAsia="標楷體" w:hAnsi="標楷體" w:cs="Times New Roman" w:hint="eastAsia"/>
          <w:sz w:val="22"/>
        </w:rPr>
        <w:t>，</w:t>
      </w:r>
      <w:r w:rsidRPr="00E85074">
        <w:rPr>
          <w:rFonts w:ascii="標楷體" w:eastAsia="標楷體" w:hAnsi="標楷體" w:cs="Times New Roman"/>
          <w:sz w:val="22"/>
        </w:rPr>
        <w:t>非是一相</w:t>
      </w:r>
      <w:r w:rsidRPr="00E85074">
        <w:rPr>
          <w:rFonts w:ascii="標楷體" w:eastAsia="標楷體" w:hAnsi="標楷體" w:cs="Times New Roman" w:hint="eastAsia"/>
          <w:sz w:val="22"/>
        </w:rPr>
        <w:t>；</w:t>
      </w:r>
      <w:r w:rsidRPr="00E85074">
        <w:rPr>
          <w:rFonts w:ascii="標楷體" w:eastAsia="標楷體" w:hAnsi="標楷體" w:cs="Times New Roman"/>
          <w:sz w:val="22"/>
        </w:rPr>
        <w:t>俱一無故</w:t>
      </w:r>
      <w:r w:rsidRPr="00E85074">
        <w:rPr>
          <w:rFonts w:ascii="標楷體" w:eastAsia="標楷體" w:hAnsi="標楷體" w:cs="Times New Roman" w:hint="eastAsia"/>
          <w:sz w:val="22"/>
        </w:rPr>
        <w:t>，</w:t>
      </w:r>
      <w:r w:rsidRPr="00E85074">
        <w:rPr>
          <w:rFonts w:ascii="標楷體" w:eastAsia="標楷體" w:hAnsi="標楷體" w:cs="Times New Roman"/>
          <w:sz w:val="22"/>
        </w:rPr>
        <w:t>名無二相。</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437a3-6</w:t>
      </w:r>
      <w:r w:rsidRPr="00E85074">
        <w:rPr>
          <w:rFonts w:ascii="Times New Roman" w:cs="Times New Roman" w:hint="eastAsia"/>
          <w:sz w:val="22"/>
        </w:rPr>
        <w:t>）。</w:t>
      </w:r>
    </w:p>
  </w:footnote>
  <w:footnote w:id="44">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110a15-19</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於中說偈：</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自稱無我故，離別無有身；是彼本順故，分別得立名</w:t>
      </w:r>
      <w:r w:rsidRPr="00E85074">
        <w:rPr>
          <w:rFonts w:ascii="標楷體" w:eastAsia="標楷體" w:hAnsi="標楷體" w:cs="Times New Roman" w:hint="eastAsia"/>
          <w:sz w:val="22"/>
          <w:szCs w:val="22"/>
          <w:vertAlign w:val="superscript"/>
        </w:rPr>
        <w:t>※</w:t>
      </w:r>
      <w:r w:rsidRPr="00E85074">
        <w:rPr>
          <w:rFonts w:ascii="標楷體" w:eastAsia="標楷體" w:hAnsi="標楷體"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性差別、</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b/>
          <w:sz w:val="22"/>
          <w:szCs w:val="22"/>
        </w:rPr>
        <w:t>無異</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具足及</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無始，不分別一佛，或多依久處。</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標楷體" w:cs="Times New Roman"/>
          <w:sz w:val="22"/>
          <w:szCs w:val="22"/>
        </w:rPr>
        <w:t>※</w:t>
      </w:r>
      <w:r w:rsidRPr="00E85074">
        <w:rPr>
          <w:rFonts w:ascii="Times New Roman" w:cs="Times New Roman"/>
          <w:sz w:val="22"/>
          <w:szCs w:val="22"/>
        </w:rPr>
        <w:t>名＝色【宋】【元】【明】。</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110d</w:t>
      </w:r>
      <w:r w:rsidRPr="00E85074">
        <w:rPr>
          <w:rFonts w:ascii="Times New Roman" w:hAnsi="Times New Roman" w:cs="Times New Roman"/>
          <w:sz w:val="22"/>
          <w:szCs w:val="22"/>
        </w:rPr>
        <w:t>，</w:t>
      </w:r>
      <w:r w:rsidRPr="00E85074">
        <w:rPr>
          <w:rFonts w:ascii="Times New Roman" w:hAnsi="Times New Roman" w:cs="Times New Roman"/>
          <w:sz w:val="22"/>
          <w:szCs w:val="22"/>
        </w:rPr>
        <w:t>n.5</w:t>
      </w:r>
      <w:r w:rsidRPr="00E85074">
        <w:rPr>
          <w:rFonts w:ascii="Times New Roman" w:hAnsi="Times New Roman" w:cs="Times New Roman"/>
          <w:sz w:val="22"/>
          <w:szCs w:val="22"/>
        </w:rPr>
        <w:t>）</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130a1-5</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此中說偈：</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我執不有故，於中無依別；如前多依證，假名說不一。</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a</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性</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b</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行異、</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c</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非虛、</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d</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圓滿、</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e</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無初故，不一、無異故，不多依真如。</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313a5-9</w:t>
      </w:r>
      <w:r w:rsidRPr="00E85074">
        <w:rPr>
          <w:rFonts w:ascii="Times New Roman" w:cs="Times New Roman" w:hint="eastAsia"/>
          <w:sz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此中有偈：</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我取無有故，依止無差別；前後次第證，假名說差別。</w:t>
      </w:r>
    </w:p>
    <w:p w:rsidR="004572A9" w:rsidRPr="00E85074" w:rsidRDefault="004572A9" w:rsidP="00263A02">
      <w:pPr>
        <w:snapToGrid w:val="0"/>
        <w:ind w:leftChars="290" w:left="696"/>
        <w:jc w:val="both"/>
        <w:rPr>
          <w:rFonts w:eastAsia="標楷體"/>
          <w:sz w:val="22"/>
        </w:rPr>
      </w:pPr>
      <w:r w:rsidRPr="00E85074">
        <w:rPr>
          <w:rFonts w:eastAsia="標楷體"/>
          <w:sz w:val="22"/>
          <w:szCs w:val="22"/>
          <w:shd w:val="pct15" w:color="auto" w:fill="FFFFFF"/>
          <w:vertAlign w:val="superscript"/>
        </w:rPr>
        <w:t>[a]</w:t>
      </w:r>
      <w:r w:rsidRPr="00E85074">
        <w:rPr>
          <w:rFonts w:eastAsia="標楷體" w:hAnsi="標楷體"/>
          <w:sz w:val="22"/>
        </w:rPr>
        <w:t>性</w:t>
      </w: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b</w:t>
      </w:r>
      <w:r w:rsidRPr="00E85074">
        <w:rPr>
          <w:rFonts w:eastAsia="標楷體"/>
          <w:sz w:val="22"/>
          <w:szCs w:val="22"/>
          <w:shd w:val="pct15" w:color="auto" w:fill="FFFFFF"/>
          <w:vertAlign w:val="superscript"/>
        </w:rPr>
        <w:t>]</w:t>
      </w:r>
      <w:r w:rsidRPr="00E85074">
        <w:rPr>
          <w:rFonts w:eastAsia="標楷體" w:hAnsi="標楷體"/>
          <w:sz w:val="22"/>
        </w:rPr>
        <w:t>行別</w:t>
      </w:r>
      <w:r w:rsidRPr="00E85074">
        <w:rPr>
          <w:rFonts w:ascii="標楷體" w:eastAsia="標楷體" w:hAnsi="標楷體" w:hint="eastAsia"/>
          <w:sz w:val="22"/>
          <w:szCs w:val="22"/>
        </w:rPr>
        <w:t>、</w:t>
      </w: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c</w:t>
      </w:r>
      <w:r w:rsidRPr="00E85074">
        <w:rPr>
          <w:rFonts w:eastAsia="標楷體"/>
          <w:sz w:val="22"/>
          <w:szCs w:val="22"/>
          <w:shd w:val="pct15" w:color="auto" w:fill="FFFFFF"/>
          <w:vertAlign w:val="superscript"/>
        </w:rPr>
        <w:t>]</w:t>
      </w:r>
      <w:r w:rsidRPr="00E85074">
        <w:rPr>
          <w:rFonts w:eastAsia="標楷體" w:hAnsi="標楷體"/>
          <w:sz w:val="22"/>
        </w:rPr>
        <w:t>非虛</w:t>
      </w:r>
      <w:r w:rsidRPr="00E85074">
        <w:rPr>
          <w:rFonts w:ascii="標楷體" w:eastAsia="標楷體" w:hAnsi="標楷體" w:hint="eastAsia"/>
          <w:sz w:val="22"/>
          <w:szCs w:val="22"/>
        </w:rPr>
        <w:t>、</w:t>
      </w: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d</w:t>
      </w:r>
      <w:r w:rsidRPr="00E85074">
        <w:rPr>
          <w:rFonts w:eastAsia="標楷體"/>
          <w:sz w:val="22"/>
          <w:szCs w:val="22"/>
          <w:shd w:val="pct15" w:color="auto" w:fill="FFFFFF"/>
          <w:vertAlign w:val="superscript"/>
        </w:rPr>
        <w:t>]</w:t>
      </w:r>
      <w:r w:rsidRPr="00E85074">
        <w:rPr>
          <w:rFonts w:eastAsia="標楷體" w:hAnsi="標楷體"/>
          <w:sz w:val="22"/>
        </w:rPr>
        <w:t>具</w:t>
      </w:r>
      <w:r w:rsidRPr="00E85074">
        <w:rPr>
          <w:rFonts w:ascii="標楷體" w:eastAsia="標楷體" w:hAnsi="標楷體" w:hint="eastAsia"/>
          <w:sz w:val="22"/>
          <w:szCs w:val="22"/>
        </w:rPr>
        <w:t>、</w:t>
      </w: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e</w:t>
      </w:r>
      <w:r w:rsidRPr="00E85074">
        <w:rPr>
          <w:rFonts w:eastAsia="標楷體"/>
          <w:sz w:val="22"/>
          <w:szCs w:val="22"/>
          <w:shd w:val="pct15" w:color="auto" w:fill="FFFFFF"/>
          <w:vertAlign w:val="superscript"/>
        </w:rPr>
        <w:t>]</w:t>
      </w:r>
      <w:r w:rsidRPr="00E85074">
        <w:rPr>
          <w:rFonts w:eastAsia="標楷體" w:hAnsi="標楷體"/>
          <w:sz w:val="22"/>
        </w:rPr>
        <w:t>無初</w:t>
      </w:r>
      <w:r w:rsidRPr="00E85074">
        <w:rPr>
          <w:rFonts w:eastAsia="標楷體" w:hAnsi="標楷體" w:hint="eastAsia"/>
          <w:sz w:val="22"/>
        </w:rPr>
        <w:t>──</w:t>
      </w:r>
      <w:r w:rsidRPr="00E85074">
        <w:rPr>
          <w:rFonts w:eastAsia="標楷體" w:hAnsi="標楷體"/>
          <w:sz w:val="22"/>
        </w:rPr>
        <w:t>無別</w:t>
      </w:r>
      <w:r w:rsidRPr="00E85074">
        <w:rPr>
          <w:rFonts w:eastAsia="標楷體" w:hint="eastAsia"/>
          <w:sz w:val="22"/>
        </w:rPr>
        <w:t>，</w:t>
      </w:r>
      <w:r w:rsidRPr="00E85074">
        <w:rPr>
          <w:rFonts w:eastAsia="標楷體" w:hAnsi="標楷體"/>
          <w:sz w:val="22"/>
        </w:rPr>
        <w:t>非一</w:t>
      </w:r>
      <w:r w:rsidRPr="00E85074">
        <w:rPr>
          <w:rFonts w:eastAsia="標楷體" w:hAnsi="標楷體" w:hint="eastAsia"/>
          <w:sz w:val="22"/>
        </w:rPr>
        <w:t>、</w:t>
      </w:r>
      <w:r w:rsidRPr="00E85074">
        <w:rPr>
          <w:rFonts w:eastAsia="標楷體" w:hAnsi="標楷體"/>
          <w:sz w:val="22"/>
        </w:rPr>
        <w:t>亦非多</w:t>
      </w:r>
      <w:r w:rsidRPr="00E85074">
        <w:rPr>
          <w:rFonts w:eastAsia="標楷體" w:hAnsi="標楷體" w:hint="eastAsia"/>
          <w:sz w:val="22"/>
        </w:rPr>
        <w:t>，</w:t>
      </w:r>
      <w:r w:rsidRPr="00E85074">
        <w:rPr>
          <w:rFonts w:eastAsia="標楷體" w:hAnsi="標楷體"/>
          <w:sz w:val="22"/>
        </w:rPr>
        <w:t>無垢依止故</w:t>
      </w:r>
      <w:r w:rsidRPr="00E85074">
        <w:rPr>
          <w:rFonts w:eastAsia="標楷體" w:hAnsi="標楷體"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149b15-20</w:t>
      </w:r>
      <w:r w:rsidRPr="00E85074">
        <w:rPr>
          <w:rFonts w:ascii="Times New Roman" w:cs="Times New Roman"/>
          <w:sz w:val="22"/>
          <w:szCs w:val="22"/>
        </w:rPr>
        <w:t>）</w:t>
      </w:r>
      <w:r w:rsidRPr="00E85074">
        <w:rPr>
          <w:rFonts w:ascii="Times New Roman" w:hAnsi="Times New Roman" w:cs="Times New Roman"/>
          <w:sz w:val="22"/>
          <w:szCs w:val="22"/>
        </w:rPr>
        <w:t>。</w:t>
      </w:r>
    </w:p>
  </w:footnote>
  <w:footnote w:id="45">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251c2-13</w:t>
      </w:r>
      <w:r w:rsidRPr="00E85074">
        <w:rPr>
          <w:rFonts w:ascii="Times New Roman" w:hAns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論曰：此中說偈。</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釋曰：為顯法身不一異義故重說偈。</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論曰：我執不有故，於中無依別。</w:t>
      </w:r>
    </w:p>
    <w:p w:rsidR="004572A9" w:rsidRPr="00E85074" w:rsidRDefault="004572A9" w:rsidP="00263A02">
      <w:pPr>
        <w:pStyle w:val="a8"/>
        <w:ind w:leftChars="290" w:left="1356" w:hangingChars="300" w:hanging="660"/>
        <w:jc w:val="both"/>
        <w:rPr>
          <w:rFonts w:ascii="標楷體" w:eastAsia="標楷體" w:hAnsi="標楷體" w:cs="Times New Roman"/>
          <w:sz w:val="22"/>
          <w:szCs w:val="22"/>
        </w:rPr>
      </w:pPr>
      <w:r w:rsidRPr="00E85074">
        <w:rPr>
          <w:rFonts w:ascii="標楷體" w:eastAsia="標楷體" w:hAnsi="標楷體" w:cs="Times New Roman" w:hint="eastAsia"/>
          <w:sz w:val="22"/>
        </w:rPr>
        <w:t>釋曰：如前因地無量依止能證故。若一一世間身無有法身，菩薩則無所證；由菩薩各各依自身證此法身，故約假名不可說一。</w:t>
      </w:r>
    </w:p>
    <w:p w:rsidR="004572A9" w:rsidRPr="00E85074" w:rsidRDefault="004572A9" w:rsidP="00263A02">
      <w:pPr>
        <w:pStyle w:val="a8"/>
        <w:ind w:leftChars="60" w:left="144"/>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313b18-23</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371a28-b</w:t>
      </w:r>
      <w:r w:rsidRPr="00E85074">
        <w:rPr>
          <w:rFonts w:ascii="Times New Roman" w:hAnsi="Times New Roman" w:cs="Times New Roman" w:hint="eastAsia"/>
          <w:sz w:val="22"/>
        </w:rPr>
        <w:t>4</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復以伽他顯如是義。</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我執不有故</w:t>
      </w:r>
      <w:r w:rsidRPr="00E85074">
        <w:rPr>
          <w:rFonts w:ascii="標楷體" w:eastAsia="標楷體" w:hAnsi="標楷體" w:cs="Times New Roman" w:hint="eastAsia"/>
          <w:sz w:val="22"/>
        </w:rPr>
        <w:t>，</w:t>
      </w:r>
      <w:r w:rsidRPr="00E85074">
        <w:rPr>
          <w:rFonts w:ascii="標楷體" w:eastAsia="標楷體" w:hAnsi="標楷體" w:cs="Times New Roman"/>
          <w:sz w:val="22"/>
        </w:rPr>
        <w:t>於中無別依</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謂於世間我執力故</w:t>
      </w:r>
      <w:r w:rsidRPr="00E85074">
        <w:rPr>
          <w:rFonts w:ascii="標楷體" w:eastAsia="標楷體" w:hAnsi="標楷體" w:cs="Times New Roman" w:hint="eastAsia"/>
          <w:sz w:val="22"/>
        </w:rPr>
        <w:t>，</w:t>
      </w:r>
      <w:r w:rsidRPr="00E85074">
        <w:rPr>
          <w:rFonts w:ascii="標楷體" w:eastAsia="標楷體" w:hAnsi="標楷體" w:cs="Times New Roman"/>
          <w:sz w:val="22"/>
        </w:rPr>
        <w:t>有別依身。此中我執都無有故</w:t>
      </w:r>
      <w:r w:rsidRPr="00E85074">
        <w:rPr>
          <w:rFonts w:ascii="標楷體" w:eastAsia="標楷體" w:hAnsi="標楷體" w:cs="Times New Roman" w:hint="eastAsia"/>
          <w:sz w:val="22"/>
        </w:rPr>
        <w:t>，</w:t>
      </w:r>
      <w:r w:rsidRPr="00E85074">
        <w:rPr>
          <w:rFonts w:ascii="標楷體" w:eastAsia="標楷體" w:hAnsi="標楷體" w:cs="Times New Roman"/>
          <w:sz w:val="22"/>
        </w:rPr>
        <w:t>無別依身。</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若所依身無有差別</w:t>
      </w:r>
      <w:r w:rsidRPr="00E85074">
        <w:rPr>
          <w:rFonts w:ascii="標楷體" w:eastAsia="標楷體" w:hAnsi="標楷體" w:cs="Times New Roman" w:hint="eastAsia"/>
          <w:sz w:val="22"/>
        </w:rPr>
        <w:t>，</w:t>
      </w:r>
      <w:r w:rsidRPr="00E85074">
        <w:rPr>
          <w:rFonts w:ascii="標楷體" w:eastAsia="標楷體" w:hAnsi="標楷體" w:cs="Times New Roman"/>
          <w:sz w:val="22"/>
        </w:rPr>
        <w:t>云何而得許有多佛</w:t>
      </w:r>
      <w:r w:rsidRPr="00E85074">
        <w:rPr>
          <w:rFonts w:ascii="標楷體" w:eastAsia="標楷體" w:hAnsi="標楷體"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隨前能證別</w:t>
      </w:r>
      <w:r w:rsidRPr="00E85074">
        <w:rPr>
          <w:rFonts w:ascii="標楷體" w:eastAsia="標楷體" w:hAnsi="標楷體" w:cs="Times New Roman" w:hint="eastAsia"/>
          <w:sz w:val="22"/>
        </w:rPr>
        <w:t>，</w:t>
      </w:r>
      <w:r w:rsidRPr="00E85074">
        <w:rPr>
          <w:rFonts w:ascii="標楷體" w:eastAsia="標楷體" w:hAnsi="標楷體" w:cs="Times New Roman"/>
          <w:sz w:val="22"/>
        </w:rPr>
        <w:t>故施設有異</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由多依身各所證得</w:t>
      </w:r>
      <w:r w:rsidRPr="00E85074">
        <w:rPr>
          <w:rFonts w:ascii="標楷體" w:eastAsia="標楷體" w:hAnsi="標楷體" w:cs="Times New Roman" w:hint="eastAsia"/>
          <w:sz w:val="22"/>
        </w:rPr>
        <w:t>，</w:t>
      </w:r>
      <w:r w:rsidRPr="00E85074">
        <w:rPr>
          <w:rFonts w:ascii="標楷體" w:eastAsia="標楷體" w:hAnsi="標楷體" w:cs="Times New Roman"/>
          <w:sz w:val="22"/>
        </w:rPr>
        <w:t>故有差別。</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437a6-13</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復以二頌攝如是義，令其易了。所謂：</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「我執不有故」等，若於是處有其我執計自為我、執外為他，即於其中分別自他此彼各異；於法身中無有我執，故無分別此彼有異。</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若爾，云何說有多佛？</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隨前能證有差別故，施設有異。謂隨菩薩能證位別，施設有異，隨順世間名言故說此是釋迦牟尼、此是勝觀佛等。</w:t>
      </w:r>
    </w:p>
  </w:footnote>
  <w:footnote w:id="46">
    <w:p w:rsidR="004572A9" w:rsidRPr="00E85074" w:rsidRDefault="004572A9" w:rsidP="00263A02">
      <w:pPr>
        <w:pStyle w:val="a8"/>
        <w:jc w:val="both"/>
        <w:rPr>
          <w:rFonts w:eastAsia="標楷體"/>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607b28-29</w:t>
      </w:r>
      <w:r w:rsidRPr="00E85074">
        <w:rPr>
          <w:rFonts w:ascii="Times New Roman" w:hAnsi="Times New Roman" w:cs="Times New Roman"/>
          <w:sz w:val="22"/>
          <w:szCs w:val="22"/>
        </w:rPr>
        <w:t>）。</w:t>
      </w:r>
    </w:p>
  </w:footnote>
  <w:footnote w:id="47">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110a18-19</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性差別、</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b/>
          <w:sz w:val="22"/>
          <w:szCs w:val="22"/>
        </w:rPr>
        <w:t>無異</w:t>
      </w:r>
      <w:r w:rsidRPr="00E85074">
        <w:rPr>
          <w:rFonts w:ascii="標楷體" w:eastAsia="標楷體" w:hAnsi="標楷體" w:cs="Times New Roman" w:hint="eastAsia"/>
          <w:sz w:val="22"/>
          <w:szCs w:val="22"/>
        </w:rPr>
        <w:t>、</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具足及</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無始，不分別一佛，或多依久處。</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130a4-5</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a</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性</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b</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行異、</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c</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非虛、</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d</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圓滿、</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e</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無初故不一，無異故，不多依真如。</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313a8-9</w:t>
      </w:r>
      <w:r w:rsidRPr="00E85074">
        <w:rPr>
          <w:rFonts w:ascii="Times New Roman" w:cs="Times New Roman" w:hint="eastAsia"/>
          <w:sz w:val="22"/>
        </w:rPr>
        <w:t>）：</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a</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標楷體" w:cs="Times New Roman"/>
          <w:sz w:val="22"/>
        </w:rPr>
        <w:t>性</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b</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標楷體" w:cs="Times New Roman"/>
          <w:sz w:val="22"/>
        </w:rPr>
        <w:t>行別、</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c</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標楷體" w:cs="Times New Roman"/>
          <w:sz w:val="22"/>
        </w:rPr>
        <w:t>非虛、</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d</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標楷體" w:cs="Times New Roman"/>
          <w:sz w:val="22"/>
        </w:rPr>
        <w:t>具、</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e</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標楷體" w:cs="Times New Roman"/>
          <w:sz w:val="22"/>
        </w:rPr>
        <w:t>無初</w:t>
      </w:r>
      <w:r w:rsidRPr="00E85074">
        <w:rPr>
          <w:rFonts w:ascii="標楷體" w:eastAsia="標楷體" w:hAnsi="標楷體" w:cs="Times New Roman" w:hint="eastAsia"/>
          <w:sz w:val="22"/>
          <w:szCs w:val="22"/>
        </w:rPr>
        <w:t>，</w:t>
      </w:r>
      <w:r w:rsidRPr="00E85074">
        <w:rPr>
          <w:rFonts w:ascii="Times New Roman" w:eastAsia="標楷體" w:hAnsi="標楷體" w:cs="Times New Roman"/>
          <w:sz w:val="22"/>
        </w:rPr>
        <w:t>無別，非一</w:t>
      </w:r>
      <w:r w:rsidRPr="00E85074">
        <w:rPr>
          <w:rFonts w:ascii="標楷體" w:eastAsia="標楷體" w:hAnsi="標楷體" w:cs="Times New Roman" w:hint="eastAsia"/>
          <w:sz w:val="22"/>
          <w:szCs w:val="22"/>
        </w:rPr>
        <w:t>，</w:t>
      </w:r>
      <w:r w:rsidRPr="00E85074">
        <w:rPr>
          <w:rFonts w:ascii="Times New Roman" w:eastAsia="標楷體" w:hAnsi="標楷體" w:cs="Times New Roman"/>
          <w:sz w:val="22"/>
        </w:rPr>
        <w:t>亦非多，無垢依止故。</w:t>
      </w:r>
    </w:p>
  </w:footnote>
  <w:footnote w:id="48">
    <w:p w:rsidR="004572A9" w:rsidRPr="00E85074" w:rsidRDefault="004572A9" w:rsidP="00263A02">
      <w:pPr>
        <w:pStyle w:val="a8"/>
        <w:jc w:val="both"/>
        <w:rPr>
          <w:rFonts w:ascii="新細明體" w:eastAsia="新細明體" w:hAnsi="新細明體" w:cs="Times New Roman"/>
          <w:sz w:val="22"/>
          <w:szCs w:val="22"/>
        </w:rPr>
      </w:pPr>
      <w:r w:rsidRPr="00E85074">
        <w:rPr>
          <w:rStyle w:val="aa"/>
          <w:rFonts w:ascii="Times New Roman" w:hAnsi="Times New Roman" w:cs="Times New Roman"/>
          <w:sz w:val="22"/>
          <w:szCs w:val="22"/>
        </w:rPr>
        <w:footnoteRef/>
      </w:r>
      <w:r w:rsidRPr="00E85074">
        <w:rPr>
          <w:rFonts w:ascii="新細明體" w:eastAsia="新細明體" w:hAnsi="新細明體" w:cs="Times New Roman" w:hint="eastAsia"/>
          <w:sz w:val="22"/>
          <w:szCs w:val="22"/>
        </w:rPr>
        <w:t xml:space="preserve"> 請參閱【附錄</w:t>
      </w:r>
      <w:r w:rsidR="00006973" w:rsidRPr="00E85074">
        <w:rPr>
          <w:rFonts w:ascii="新細明體" w:eastAsia="新細明體" w:hAnsi="新細明體" w:cs="Times New Roman" w:hint="eastAsia"/>
          <w:sz w:val="22"/>
          <w:szCs w:val="22"/>
        </w:rPr>
        <w:t>三</w:t>
      </w:r>
      <w:r w:rsidRPr="00E85074">
        <w:rPr>
          <w:rFonts w:ascii="新細明體" w:eastAsia="新細明體" w:hAnsi="新細明體" w:cs="Times New Roman" w:hint="eastAsia"/>
          <w:sz w:val="22"/>
          <w:szCs w:val="22"/>
        </w:rPr>
        <w:t>】。</w:t>
      </w:r>
    </w:p>
  </w:footnote>
  <w:footnote w:id="49">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607b2</w:t>
      </w:r>
      <w:r w:rsidRPr="00E85074">
        <w:rPr>
          <w:rFonts w:ascii="Times New Roman" w:hAnsi="Times New Roman" w:cs="Times New Roman" w:hint="eastAsia"/>
          <w:sz w:val="22"/>
          <w:szCs w:val="22"/>
        </w:rPr>
        <w:t>7</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c13</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100" w:left="240"/>
        <w:jc w:val="both"/>
        <w:rPr>
          <w:rFonts w:ascii="標楷體" w:eastAsia="標楷體" w:hAnsi="標楷體"/>
          <w:sz w:val="22"/>
          <w:szCs w:val="22"/>
        </w:rPr>
      </w:pPr>
      <w:r w:rsidRPr="00E85074">
        <w:rPr>
          <w:rFonts w:ascii="標楷體" w:eastAsia="標楷體" w:hAnsi="標楷體" w:hint="eastAsia"/>
          <w:sz w:val="22"/>
          <w:szCs w:val="22"/>
        </w:rPr>
        <w:t>偈曰：</w:t>
      </w:r>
      <w:r w:rsidR="00E22AF9" w:rsidRPr="00E85074">
        <w:rPr>
          <w:rFonts w:ascii="Times New Roman" w:eastAsia="標楷體" w:hAnsi="Times New Roman" w:cs="Times New Roman"/>
          <w:sz w:val="22"/>
          <w:szCs w:val="22"/>
          <w:shd w:val="pct15" w:color="auto" w:fill="FFFFFF"/>
          <w:vertAlign w:val="superscript"/>
        </w:rPr>
        <w:t>[</w:t>
      </w:r>
      <w:r w:rsidR="00E22AF9" w:rsidRPr="00E85074">
        <w:rPr>
          <w:rFonts w:ascii="Times New Roman" w:eastAsia="標楷體" w:hAnsi="Times New Roman" w:cs="Times New Roman" w:hint="eastAsia"/>
          <w:sz w:val="22"/>
          <w:szCs w:val="22"/>
          <w:shd w:val="pct15" w:color="auto" w:fill="FFFFFF"/>
          <w:vertAlign w:val="superscript"/>
        </w:rPr>
        <w:t>1</w:t>
      </w:r>
      <w:r w:rsidR="00E22AF9"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hint="eastAsia"/>
          <w:sz w:val="22"/>
          <w:szCs w:val="22"/>
        </w:rPr>
        <w:t>性別及</w:t>
      </w:r>
      <w:r w:rsidR="00E22AF9" w:rsidRPr="00E85074">
        <w:rPr>
          <w:rFonts w:ascii="Times New Roman" w:eastAsia="標楷體" w:hAnsi="Times New Roman" w:cs="Times New Roman"/>
          <w:sz w:val="22"/>
          <w:szCs w:val="22"/>
          <w:shd w:val="pct15" w:color="auto" w:fill="FFFFFF"/>
          <w:vertAlign w:val="superscript"/>
        </w:rPr>
        <w:t>[</w:t>
      </w:r>
      <w:r w:rsidR="00E22AF9" w:rsidRPr="00E85074">
        <w:rPr>
          <w:rFonts w:ascii="Times New Roman" w:eastAsia="標楷體" w:hAnsi="Times New Roman" w:cs="Times New Roman" w:hint="eastAsia"/>
          <w:sz w:val="22"/>
          <w:szCs w:val="22"/>
          <w:shd w:val="pct15" w:color="auto" w:fill="FFFFFF"/>
          <w:vertAlign w:val="superscript"/>
        </w:rPr>
        <w:t>2</w:t>
      </w:r>
      <w:r w:rsidR="00E22AF9"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hint="eastAsia"/>
          <w:sz w:val="22"/>
          <w:szCs w:val="22"/>
        </w:rPr>
        <w:t>不虛，</w:t>
      </w:r>
      <w:r w:rsidR="00E22AF9" w:rsidRPr="00E85074">
        <w:rPr>
          <w:rFonts w:ascii="Times New Roman" w:eastAsia="標楷體" w:hAnsi="Times New Roman" w:cs="Times New Roman"/>
          <w:sz w:val="22"/>
          <w:szCs w:val="22"/>
          <w:shd w:val="pct15" w:color="auto" w:fill="FFFFFF"/>
          <w:vertAlign w:val="superscript"/>
        </w:rPr>
        <w:t>[</w:t>
      </w:r>
      <w:r w:rsidR="00E22AF9" w:rsidRPr="00E85074">
        <w:rPr>
          <w:rFonts w:ascii="Times New Roman" w:eastAsia="標楷體" w:hAnsi="Times New Roman" w:cs="Times New Roman" w:hint="eastAsia"/>
          <w:sz w:val="22"/>
          <w:szCs w:val="22"/>
          <w:shd w:val="pct15" w:color="auto" w:fill="FFFFFF"/>
          <w:vertAlign w:val="superscript"/>
        </w:rPr>
        <w:t>3</w:t>
      </w:r>
      <w:r w:rsidR="00E22AF9"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hint="eastAsia"/>
          <w:sz w:val="22"/>
          <w:szCs w:val="22"/>
        </w:rPr>
        <w:t>一切亦</w:t>
      </w:r>
      <w:r w:rsidR="00E22AF9" w:rsidRPr="00E85074">
        <w:rPr>
          <w:rFonts w:ascii="Times New Roman" w:eastAsia="標楷體" w:hAnsi="Times New Roman" w:cs="Times New Roman"/>
          <w:sz w:val="22"/>
          <w:szCs w:val="22"/>
          <w:shd w:val="pct15" w:color="auto" w:fill="FFFFFF"/>
          <w:vertAlign w:val="superscript"/>
        </w:rPr>
        <w:t>[</w:t>
      </w:r>
      <w:r w:rsidR="00E22AF9" w:rsidRPr="00E85074">
        <w:rPr>
          <w:rFonts w:ascii="Times New Roman" w:eastAsia="標楷體" w:hAnsi="Times New Roman" w:cs="Times New Roman" w:hint="eastAsia"/>
          <w:sz w:val="22"/>
          <w:szCs w:val="22"/>
          <w:shd w:val="pct15" w:color="auto" w:fill="FFFFFF"/>
          <w:vertAlign w:val="superscript"/>
        </w:rPr>
        <w:t>4</w:t>
      </w:r>
      <w:r w:rsidR="00E22AF9"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hint="eastAsia"/>
          <w:sz w:val="22"/>
          <w:szCs w:val="22"/>
        </w:rPr>
        <w:t>無始，</w:t>
      </w:r>
      <w:r w:rsidR="00E22AF9" w:rsidRPr="00E85074">
        <w:rPr>
          <w:rFonts w:ascii="Times New Roman" w:eastAsia="標楷體" w:hAnsi="Times New Roman" w:cs="Times New Roman"/>
          <w:sz w:val="22"/>
          <w:szCs w:val="22"/>
          <w:shd w:val="pct15" w:color="auto" w:fill="FFFFFF"/>
          <w:vertAlign w:val="superscript"/>
        </w:rPr>
        <w:t>[</w:t>
      </w:r>
      <w:r w:rsidR="00E22AF9" w:rsidRPr="00E85074">
        <w:rPr>
          <w:rFonts w:ascii="Times New Roman" w:eastAsia="標楷體" w:hAnsi="Times New Roman" w:cs="Times New Roman" w:hint="eastAsia"/>
          <w:sz w:val="22"/>
          <w:szCs w:val="22"/>
          <w:shd w:val="pct15" w:color="auto" w:fill="FFFFFF"/>
          <w:vertAlign w:val="superscript"/>
        </w:rPr>
        <w:t>5</w:t>
      </w:r>
      <w:r w:rsidR="00E22AF9"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hint="eastAsia"/>
          <w:b/>
          <w:sz w:val="22"/>
          <w:szCs w:val="22"/>
        </w:rPr>
        <w:t>無別故不一</w:t>
      </w:r>
      <w:r w:rsidRPr="00E85074">
        <w:rPr>
          <w:rFonts w:ascii="標楷體" w:eastAsia="標楷體" w:hAnsi="標楷體" w:hint="eastAsia"/>
          <w:sz w:val="22"/>
          <w:szCs w:val="22"/>
        </w:rPr>
        <w:t>，依同故不多。</w:t>
      </w:r>
    </w:p>
    <w:p w:rsidR="004572A9" w:rsidRPr="00E85074" w:rsidRDefault="004572A9" w:rsidP="00263A02">
      <w:pPr>
        <w:pStyle w:val="a8"/>
        <w:ind w:leftChars="100" w:left="240"/>
        <w:jc w:val="both"/>
        <w:rPr>
          <w:rFonts w:ascii="標楷體" w:eastAsia="標楷體" w:hAnsi="標楷體"/>
          <w:sz w:val="22"/>
          <w:szCs w:val="22"/>
        </w:rPr>
      </w:pPr>
      <w:r w:rsidRPr="00E85074">
        <w:rPr>
          <w:rFonts w:ascii="標楷體" w:eastAsia="標楷體" w:hAnsi="標楷體" w:hint="eastAsia"/>
          <w:sz w:val="22"/>
          <w:szCs w:val="22"/>
        </w:rPr>
        <w:t>釋曰：此偈顯示諸佛不一、不多。</w:t>
      </w:r>
    </w:p>
    <w:p w:rsidR="004572A9" w:rsidRPr="00E85074" w:rsidRDefault="004572A9" w:rsidP="00263A02">
      <w:pPr>
        <w:pStyle w:val="a8"/>
        <w:ind w:leftChars="400" w:left="960"/>
        <w:jc w:val="both"/>
        <w:rPr>
          <w:rFonts w:ascii="標楷體" w:eastAsia="標楷體" w:hAnsi="標楷體"/>
          <w:sz w:val="22"/>
          <w:szCs w:val="22"/>
        </w:rPr>
      </w:pPr>
      <w:r w:rsidRPr="00E85074">
        <w:rPr>
          <w:rFonts w:ascii="標楷體" w:eastAsia="標楷體" w:hAnsi="標楷體" w:hint="eastAsia"/>
          <w:sz w:val="22"/>
          <w:szCs w:val="22"/>
          <w:shd w:val="pct15" w:color="auto" w:fill="FFFFFF"/>
        </w:rPr>
        <w:t>◎</w:t>
      </w:r>
      <w:r w:rsidRPr="00E85074">
        <w:rPr>
          <w:rFonts w:ascii="標楷體" w:eastAsia="標楷體" w:hAnsi="標楷體" w:hint="eastAsia"/>
          <w:sz w:val="22"/>
          <w:szCs w:val="22"/>
        </w:rPr>
        <w:t>「不一」者，由性別故、不虛故、一切故、無始故、無別故。</w:t>
      </w:r>
    </w:p>
    <w:p w:rsidR="004572A9" w:rsidRPr="00E85074" w:rsidRDefault="004572A9" w:rsidP="00263A02">
      <w:pPr>
        <w:pStyle w:val="a8"/>
        <w:ind w:leftChars="500" w:left="1365" w:hangingChars="75" w:hanging="165"/>
        <w:jc w:val="both"/>
        <w:rPr>
          <w:rFonts w:ascii="標楷體" w:eastAsia="標楷體" w:hAnsi="標楷體"/>
          <w:sz w:val="22"/>
          <w:szCs w:val="22"/>
        </w:rPr>
      </w:pPr>
      <w:r w:rsidRPr="00E85074">
        <w:rPr>
          <w:rFonts w:ascii="Times New Roman" w:eastAsia="標楷體" w:hAnsi="Times New Roman" w:cs="Times New Roman"/>
          <w:sz w:val="22"/>
          <w:shd w:val="pct15" w:color="auto" w:fill="FFFFFF"/>
          <w:vertAlign w:val="superscript"/>
        </w:rPr>
        <w:t>[1]</w:t>
      </w:r>
      <w:r w:rsidRPr="00E85074">
        <w:rPr>
          <w:rFonts w:ascii="標楷體" w:eastAsia="標楷體" w:hAnsi="標楷體" w:hint="eastAsia"/>
          <w:sz w:val="22"/>
          <w:szCs w:val="22"/>
        </w:rPr>
        <w:t>「性別」者，由無邊諸佛性別，若言唯有一佛而有當得菩提者，是義不然！故佛不一。</w:t>
      </w:r>
    </w:p>
    <w:p w:rsidR="004572A9" w:rsidRPr="00E85074" w:rsidRDefault="004572A9" w:rsidP="00263A02">
      <w:pPr>
        <w:pStyle w:val="a8"/>
        <w:ind w:leftChars="500" w:left="1365" w:hangingChars="75" w:hanging="165"/>
        <w:jc w:val="both"/>
        <w:rPr>
          <w:rFonts w:ascii="標楷體" w:eastAsia="標楷體" w:hAnsi="標楷體"/>
          <w:sz w:val="22"/>
          <w:szCs w:val="22"/>
        </w:rPr>
      </w:pPr>
      <w:r w:rsidRPr="00E85074">
        <w:rPr>
          <w:rFonts w:ascii="Times New Roman" w:eastAsia="標楷體" w:hAnsi="Times New Roman" w:cs="Times New Roman"/>
          <w:sz w:val="22"/>
          <w:shd w:val="pct15" w:color="auto" w:fill="FFFFFF"/>
          <w:vertAlign w:val="superscript"/>
        </w:rPr>
        <w:t>[2]</w:t>
      </w:r>
      <w:r w:rsidRPr="00E85074">
        <w:rPr>
          <w:rFonts w:ascii="標楷體" w:eastAsia="標楷體" w:hAnsi="標楷體" w:hint="eastAsia"/>
          <w:sz w:val="22"/>
          <w:szCs w:val="22"/>
        </w:rPr>
        <w:t>「不虛」者，若福智聚虛，則應餘菩薩不得菩提；由二聚不虛故，是義不然！故佛不一。</w:t>
      </w:r>
    </w:p>
    <w:p w:rsidR="004572A9" w:rsidRPr="00E85074" w:rsidRDefault="004572A9" w:rsidP="00263A02">
      <w:pPr>
        <w:pStyle w:val="a8"/>
        <w:ind w:leftChars="500" w:left="1365" w:hangingChars="75" w:hanging="165"/>
        <w:jc w:val="both"/>
        <w:rPr>
          <w:rFonts w:ascii="標楷體" w:eastAsia="標楷體" w:hAnsi="標楷體"/>
          <w:sz w:val="22"/>
          <w:szCs w:val="22"/>
        </w:rPr>
      </w:pPr>
      <w:r w:rsidRPr="00E85074">
        <w:rPr>
          <w:rFonts w:ascii="Times New Roman" w:eastAsia="標楷體" w:hAnsi="Times New Roman" w:cs="Times New Roman"/>
          <w:sz w:val="22"/>
          <w:shd w:val="pct15" w:color="auto" w:fill="FFFFFF"/>
          <w:vertAlign w:val="superscript"/>
        </w:rPr>
        <w:t>[3]</w:t>
      </w:r>
      <w:r w:rsidRPr="00E85074">
        <w:rPr>
          <w:rFonts w:ascii="標楷體" w:eastAsia="標楷體" w:hAnsi="標楷體" w:hint="eastAsia"/>
          <w:sz w:val="22"/>
          <w:szCs w:val="22"/>
        </w:rPr>
        <w:t>「一切」者，若言唯有一佛，則應是佛不利益一切眾生；由佛建立一切眾生作佛故，是義不然！故佛不一。</w:t>
      </w:r>
    </w:p>
    <w:p w:rsidR="004572A9" w:rsidRPr="00E85074" w:rsidRDefault="004572A9" w:rsidP="00263A02">
      <w:pPr>
        <w:pStyle w:val="a8"/>
        <w:ind w:leftChars="500" w:left="1365" w:hangingChars="75" w:hanging="165"/>
        <w:jc w:val="both"/>
        <w:rPr>
          <w:rFonts w:ascii="標楷體" w:eastAsia="標楷體" w:hAnsi="標楷體"/>
          <w:sz w:val="22"/>
          <w:szCs w:val="22"/>
        </w:rPr>
      </w:pPr>
      <w:r w:rsidRPr="00E85074">
        <w:rPr>
          <w:rFonts w:ascii="Times New Roman" w:eastAsia="標楷體" w:hAnsi="Times New Roman" w:cs="Times New Roman"/>
          <w:sz w:val="22"/>
          <w:shd w:val="pct15" w:color="auto" w:fill="FFFFFF"/>
          <w:vertAlign w:val="superscript"/>
        </w:rPr>
        <w:t>[4]</w:t>
      </w:r>
      <w:r w:rsidRPr="00E85074">
        <w:rPr>
          <w:rFonts w:ascii="標楷體" w:eastAsia="標楷體" w:hAnsi="標楷體" w:hint="eastAsia"/>
          <w:sz w:val="22"/>
          <w:szCs w:val="22"/>
        </w:rPr>
        <w:t>「無始」者，若言唯有最初一佛，是佛應無福智二聚而得成佛，是義不然！故佛不一。</w:t>
      </w:r>
    </w:p>
    <w:p w:rsidR="004572A9" w:rsidRPr="00E85074" w:rsidRDefault="004572A9" w:rsidP="00263A02">
      <w:pPr>
        <w:pStyle w:val="a8"/>
        <w:ind w:leftChars="500" w:left="1365" w:hangingChars="75" w:hanging="165"/>
        <w:jc w:val="both"/>
        <w:rPr>
          <w:rFonts w:ascii="標楷體" w:eastAsia="標楷體" w:hAnsi="標楷體"/>
          <w:sz w:val="22"/>
          <w:szCs w:val="22"/>
        </w:rPr>
      </w:pPr>
      <w:r w:rsidRPr="00E85074">
        <w:rPr>
          <w:rFonts w:ascii="Times New Roman" w:eastAsia="標楷體" w:hAnsi="Times New Roman" w:cs="Times New Roman"/>
          <w:sz w:val="22"/>
          <w:shd w:val="pct15" w:color="auto" w:fill="FFFFFF"/>
          <w:vertAlign w:val="superscript"/>
        </w:rPr>
        <w:t>[</w:t>
      </w:r>
      <w:r w:rsidRPr="00E85074">
        <w:rPr>
          <w:rFonts w:ascii="Times New Roman" w:eastAsia="標楷體" w:hAnsi="Times New Roman" w:cs="Times New Roman" w:hint="eastAsia"/>
          <w:sz w:val="22"/>
          <w:shd w:val="pct15" w:color="auto" w:fill="FFFFFF"/>
          <w:vertAlign w:val="superscript"/>
        </w:rPr>
        <w:t>5</w:t>
      </w:r>
      <w:r w:rsidRPr="00E85074">
        <w:rPr>
          <w:rFonts w:ascii="Times New Roman" w:eastAsia="標楷體" w:hAnsi="Times New Roman" w:cs="Times New Roman"/>
          <w:sz w:val="22"/>
          <w:shd w:val="pct15" w:color="auto" w:fill="FFFFFF"/>
          <w:vertAlign w:val="superscript"/>
        </w:rPr>
        <w:t>]</w:t>
      </w:r>
      <w:r w:rsidRPr="00E85074">
        <w:rPr>
          <w:rFonts w:ascii="標楷體" w:eastAsia="標楷體" w:hAnsi="標楷體" w:hint="eastAsia"/>
          <w:sz w:val="22"/>
          <w:szCs w:val="22"/>
        </w:rPr>
        <w:t>「無別」者，若言有別佛無福智二聚，是義不然！故佛不一。</w:t>
      </w:r>
    </w:p>
    <w:p w:rsidR="004572A9" w:rsidRPr="00E85074" w:rsidRDefault="004572A9" w:rsidP="00263A02">
      <w:pPr>
        <w:pStyle w:val="a8"/>
        <w:ind w:leftChars="400" w:left="1125" w:hangingChars="75" w:hanging="165"/>
        <w:jc w:val="both"/>
        <w:rPr>
          <w:rFonts w:ascii="標楷體" w:eastAsia="標楷體" w:hAnsi="標楷體"/>
          <w:sz w:val="22"/>
          <w:szCs w:val="22"/>
        </w:rPr>
      </w:pPr>
      <w:r w:rsidRPr="00E85074">
        <w:rPr>
          <w:rFonts w:ascii="標楷體" w:eastAsia="標楷體" w:hAnsi="標楷體" w:hint="eastAsia"/>
          <w:sz w:val="22"/>
          <w:szCs w:val="22"/>
          <w:shd w:val="pct15" w:color="auto" w:fill="FFFFFF"/>
        </w:rPr>
        <w:t>◎</w:t>
      </w:r>
      <w:r w:rsidRPr="00E85074">
        <w:rPr>
          <w:rFonts w:ascii="標楷體" w:eastAsia="標楷體" w:hAnsi="標楷體" w:hint="eastAsia"/>
          <w:sz w:val="22"/>
          <w:szCs w:val="22"/>
        </w:rPr>
        <w:t>「不多」者，由依同故，一切諸佛法身由依無漏界故。</w:t>
      </w:r>
    </w:p>
  </w:footnote>
  <w:footnote w:id="50">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hAnsi="Times New Roman" w:cs="Times New Roman" w:hint="eastAsia"/>
          <w:sz w:val="22"/>
        </w:rPr>
        <w:t>251c27</w:t>
      </w:r>
      <w:r w:rsidRPr="00E85074">
        <w:rPr>
          <w:rFonts w:ascii="Times New Roman" w:cs="Times New Roman" w:hint="eastAsia"/>
          <w:sz w:val="22"/>
        </w:rPr>
        <w:t>-</w:t>
      </w:r>
      <w:r w:rsidRPr="00E85074">
        <w:rPr>
          <w:rFonts w:ascii="Times New Roman" w:hAnsi="Times New Roman" w:cs="Times New Roman" w:hint="eastAsia"/>
          <w:sz w:val="22"/>
        </w:rPr>
        <w:t>252a2</w:t>
      </w:r>
      <w:r w:rsidRPr="00E85074">
        <w:rPr>
          <w:rFonts w:ascii="Times New Roman" w:cs="Times New Roman" w:hint="eastAsia"/>
          <w:sz w:val="22"/>
        </w:rPr>
        <w:t>）</w:t>
      </w:r>
      <w:r w:rsidRPr="00E85074">
        <w:rPr>
          <w:rFonts w:ascii="Times New Roman" w:eastAsia="新細明體" w:hAnsi="Times New Roman" w:cs="Times New Roman"/>
          <w:sz w:val="22"/>
          <w:szCs w:val="22"/>
        </w:rPr>
        <w:t>：</w:t>
      </w:r>
    </w:p>
    <w:p w:rsidR="004572A9" w:rsidRPr="00E85074" w:rsidRDefault="004572A9" w:rsidP="00263A02">
      <w:pPr>
        <w:snapToGrid w:val="0"/>
        <w:ind w:leftChars="290" w:left="1345" w:hangingChars="295" w:hanging="649"/>
        <w:jc w:val="both"/>
        <w:rPr>
          <w:rFonts w:ascii="標楷體" w:eastAsia="標楷體" w:hAnsi="標楷體"/>
          <w:sz w:val="22"/>
        </w:rPr>
      </w:pPr>
      <w:r w:rsidRPr="00E85074">
        <w:rPr>
          <w:rFonts w:ascii="標楷體" w:eastAsia="標楷體" w:hAnsi="標楷體" w:hint="eastAsia"/>
          <w:sz w:val="22"/>
        </w:rPr>
        <w:t>論曰：無異故，不多。</w:t>
      </w:r>
    </w:p>
    <w:p w:rsidR="004572A9" w:rsidRPr="00E85074" w:rsidRDefault="004572A9" w:rsidP="00263A02">
      <w:pPr>
        <w:snapToGrid w:val="0"/>
        <w:ind w:leftChars="290" w:left="1345" w:hangingChars="295" w:hanging="649"/>
        <w:jc w:val="both"/>
        <w:rPr>
          <w:rFonts w:ascii="標楷體" w:eastAsia="標楷體" w:hAnsi="標楷體"/>
          <w:sz w:val="22"/>
        </w:rPr>
      </w:pPr>
      <w:r w:rsidRPr="00E85074">
        <w:rPr>
          <w:rFonts w:ascii="標楷體" w:eastAsia="標楷體" w:hAnsi="標楷體" w:hint="eastAsia"/>
          <w:sz w:val="22"/>
        </w:rPr>
        <w:t>釋曰：依止不異故諸佛不多，不多故無異。</w:t>
      </w:r>
    </w:p>
    <w:p w:rsidR="004572A9" w:rsidRPr="00E85074" w:rsidRDefault="004572A9" w:rsidP="00263A02">
      <w:pPr>
        <w:snapToGrid w:val="0"/>
        <w:ind w:leftChars="560" w:left="1344"/>
        <w:jc w:val="both"/>
        <w:rPr>
          <w:rFonts w:ascii="標楷體" w:eastAsia="標楷體" w:hAnsi="標楷體"/>
          <w:sz w:val="22"/>
        </w:rPr>
      </w:pPr>
      <w:r w:rsidRPr="00E85074">
        <w:rPr>
          <w:rFonts w:ascii="標楷體" w:eastAsia="標楷體" w:hAnsi="標楷體" w:hint="eastAsia"/>
          <w:sz w:val="22"/>
        </w:rPr>
        <w:t>何者為依止？</w:t>
      </w:r>
    </w:p>
    <w:p w:rsidR="004572A9" w:rsidRPr="00E85074" w:rsidRDefault="004572A9" w:rsidP="00263A02">
      <w:pPr>
        <w:snapToGrid w:val="0"/>
        <w:ind w:leftChars="290" w:left="1345" w:hangingChars="295" w:hanging="649"/>
        <w:jc w:val="both"/>
        <w:rPr>
          <w:rFonts w:ascii="標楷體" w:eastAsia="標楷體" w:hAnsi="標楷體"/>
          <w:sz w:val="22"/>
        </w:rPr>
      </w:pPr>
      <w:r w:rsidRPr="00E85074">
        <w:rPr>
          <w:rFonts w:ascii="標楷體" w:eastAsia="標楷體" w:hAnsi="標楷體" w:hint="eastAsia"/>
          <w:sz w:val="22"/>
        </w:rPr>
        <w:t>論曰：依真如。</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釋曰：真如即清淨法界；法界無異，故諸佛依止無差別。</w:t>
      </w:r>
    </w:p>
    <w:p w:rsidR="004572A9" w:rsidRPr="00E85074" w:rsidRDefault="004572A9" w:rsidP="00263A02">
      <w:pPr>
        <w:pStyle w:val="a8"/>
        <w:ind w:leftChars="290" w:left="1345" w:hangingChars="295" w:hanging="649"/>
        <w:jc w:val="both"/>
        <w:rPr>
          <w:rFonts w:ascii="標楷體" w:eastAsia="標楷體" w:hAnsi="標楷體" w:cs="Times New Roman"/>
          <w:sz w:val="22"/>
          <w:szCs w:val="22"/>
        </w:rPr>
      </w:pPr>
      <w:r w:rsidRPr="00E85074">
        <w:rPr>
          <w:rFonts w:ascii="標楷體" w:eastAsia="標楷體" w:hAnsi="標楷體" w:cs="Times New Roman" w:hint="eastAsia"/>
          <w:sz w:val="22"/>
        </w:rPr>
        <w:t>此二偈顯法身</w:t>
      </w:r>
      <w:r w:rsidRPr="00E85074">
        <w:rPr>
          <w:rFonts w:ascii="標楷體" w:eastAsia="標楷體" w:hAnsi="標楷體" w:cs="Times New Roman" w:hint="eastAsia"/>
          <w:b/>
          <w:sz w:val="22"/>
        </w:rPr>
        <w:t>無一異相</w:t>
      </w:r>
      <w:r w:rsidRPr="00E85074">
        <w:rPr>
          <w:rFonts w:ascii="標楷體" w:eastAsia="標楷體" w:hAnsi="標楷體" w:cs="Times New Roman" w:hint="eastAsia"/>
          <w:sz w:val="22"/>
        </w:rPr>
        <w:t>。</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313c1-3</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又彼依止無差別故，亦不得為多。即是此無垢法界依止無差別。</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此</w:t>
      </w:r>
      <w:r w:rsidRPr="00E85074">
        <w:rPr>
          <w:rFonts w:ascii="標楷體" w:eastAsia="標楷體" w:hAnsi="標楷體" w:cs="Times New Roman" w:hint="eastAsia"/>
          <w:b/>
          <w:sz w:val="22"/>
        </w:rPr>
        <w:t>不一異相</w:t>
      </w:r>
      <w:r w:rsidRPr="00E85074">
        <w:rPr>
          <w:rFonts w:ascii="標楷體" w:eastAsia="標楷體" w:hAnsi="標楷體" w:cs="Times New Roman" w:hint="eastAsia"/>
          <w:sz w:val="22"/>
        </w:rPr>
        <w:t>，由此道理，即得顯示。</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371b13-15</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「無垢依無別</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由佛無垢法界為依無差別故</w:t>
      </w:r>
      <w:r w:rsidRPr="00E85074">
        <w:rPr>
          <w:rFonts w:ascii="標楷體" w:eastAsia="標楷體" w:hAnsi="標楷體" w:cs="Times New Roman" w:hint="eastAsia"/>
          <w:sz w:val="22"/>
        </w:rPr>
        <w:t>，</w:t>
      </w:r>
      <w:r w:rsidRPr="00E85074">
        <w:rPr>
          <w:rFonts w:ascii="標楷體" w:eastAsia="標楷體" w:hAnsi="標楷體" w:cs="Times New Roman"/>
          <w:sz w:val="22"/>
        </w:rPr>
        <w:t>無有多種。</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故非一非多</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由此道理</w:t>
      </w:r>
      <w:r w:rsidRPr="00E85074">
        <w:rPr>
          <w:rFonts w:ascii="標楷體" w:eastAsia="標楷體" w:hAnsi="標楷體" w:cs="Times New Roman" w:hint="eastAsia"/>
          <w:sz w:val="22"/>
        </w:rPr>
        <w:t>，</w:t>
      </w:r>
      <w:r w:rsidRPr="00E85074">
        <w:rPr>
          <w:rFonts w:ascii="標楷體" w:eastAsia="標楷體" w:hAnsi="標楷體" w:cs="Times New Roman"/>
          <w:sz w:val="22"/>
        </w:rPr>
        <w:t>顯示諸佛非一多相。</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437a28-b3</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又不應執定有多佛，無垢所依無差別故。無漏法界名「無垢依」，由智殊勝畢竟遣除客塵垢故。於此無漏真法界中，不可定執諸佛有異。</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是故諸佛</w:t>
      </w:r>
      <w:r w:rsidRPr="00E85074">
        <w:rPr>
          <w:rFonts w:ascii="標楷體" w:eastAsia="標楷體" w:hAnsi="標楷體" w:cs="Times New Roman" w:hint="eastAsia"/>
          <w:b/>
          <w:sz w:val="22"/>
        </w:rPr>
        <w:t>非一非多</w:t>
      </w:r>
      <w:r w:rsidRPr="00E85074">
        <w:rPr>
          <w:rFonts w:ascii="標楷體" w:eastAsia="標楷體" w:hAnsi="標楷體" w:cs="Times New Roman" w:hint="eastAsia"/>
          <w:sz w:val="22"/>
        </w:rPr>
        <w:t>。</w:t>
      </w:r>
    </w:p>
  </w:footnote>
  <w:footnote w:id="51">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110a20</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常相，依真如淨相、本願力取、作事不盡故。</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130a6-7</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四、常住為相，真如清淨相故，昔願引通最為極故，應作正事未究竟故。</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313a10-11</w:t>
      </w:r>
      <w:r w:rsidRPr="00E85074">
        <w:rPr>
          <w:rFonts w:ascii="Times New Roman" w:cs="Times New Roman" w:hint="eastAsia"/>
          <w:sz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四、常相，謂真如清淨為相，本願所引佛事不休息故。</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149b21-22</w:t>
      </w:r>
      <w:r w:rsidRPr="00E85074">
        <w:rPr>
          <w:rFonts w:ascii="Times New Roman" w:cs="Times New Roman"/>
          <w:sz w:val="22"/>
          <w:szCs w:val="22"/>
        </w:rPr>
        <w:t>）</w:t>
      </w:r>
      <w:r w:rsidRPr="00E85074">
        <w:rPr>
          <w:rFonts w:ascii="Times New Roman" w:hAnsi="Times New Roman" w:cs="Times New Roman"/>
          <w:sz w:val="22"/>
          <w:szCs w:val="22"/>
        </w:rPr>
        <w:t>。</w:t>
      </w:r>
    </w:p>
  </w:footnote>
  <w:footnote w:id="52">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hint="eastAsia"/>
          <w:sz w:val="22"/>
          <w:szCs w:val="22"/>
        </w:rPr>
        <w:t xml:space="preserve"> </w:t>
      </w:r>
      <w:r w:rsidRPr="00E85074">
        <w:rPr>
          <w:rFonts w:ascii="Times New Roman" w:hAnsi="Times New Roman" w:cs="Times New Roman" w:hint="eastAsia"/>
          <w:sz w:val="22"/>
          <w:szCs w:val="22"/>
        </w:rPr>
        <w:t>參見印順法師，《</w:t>
      </w:r>
      <w:r w:rsidRPr="00E85074">
        <w:rPr>
          <w:rFonts w:ascii="Times New Roman" w:cs="Times New Roman"/>
          <w:sz w:val="22"/>
          <w:szCs w:val="22"/>
        </w:rPr>
        <w:t>攝大乘論</w:t>
      </w:r>
      <w:r w:rsidRPr="00E85074">
        <w:rPr>
          <w:rFonts w:ascii="Times New Roman" w:cs="Times New Roman" w:hint="eastAsia"/>
          <w:sz w:val="22"/>
          <w:szCs w:val="22"/>
        </w:rPr>
        <w:t>講記</w:t>
      </w:r>
      <w:r w:rsidRPr="00E85074">
        <w:rPr>
          <w:rFonts w:ascii="Times New Roman" w:hAnsi="Times New Roman" w:cs="Times New Roman" w:hint="eastAsia"/>
          <w:sz w:val="22"/>
          <w:szCs w:val="22"/>
        </w:rPr>
        <w:t>》，第九章〈彼果智〉，</w:t>
      </w:r>
      <w:r w:rsidRPr="00E85074">
        <w:rPr>
          <w:rFonts w:ascii="Times New Roman" w:hAnsi="Times New Roman" w:cs="Times New Roman" w:hint="eastAsia"/>
          <w:sz w:val="22"/>
          <w:szCs w:val="22"/>
        </w:rPr>
        <w:t>pp.547-549</w:t>
      </w:r>
      <w:r w:rsidRPr="00E85074">
        <w:rPr>
          <w:rFonts w:ascii="Times New Roman" w:hAnsi="Times New Roman" w:cs="Times New Roman" w:hint="eastAsia"/>
          <w:sz w:val="22"/>
          <w:szCs w:val="22"/>
        </w:rPr>
        <w:t>。</w:t>
      </w:r>
    </w:p>
  </w:footnote>
  <w:footnote w:id="53">
    <w:p w:rsidR="004572A9" w:rsidRPr="00E85074" w:rsidRDefault="004572A9" w:rsidP="00263A02">
      <w:pPr>
        <w:pStyle w:val="a8"/>
        <w:jc w:val="both"/>
        <w:rPr>
          <w:rFonts w:ascii="標楷體" w:eastAsia="標楷體" w:hAnsi="標楷體"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252a3-19</w:t>
      </w:r>
      <w:r w:rsidRPr="00E85074">
        <w:rPr>
          <w:rFonts w:asci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313c3-12</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371b18-2</w:t>
      </w:r>
      <w:r w:rsidRPr="00E85074">
        <w:rPr>
          <w:rFonts w:ascii="Times New Roman" w:hAnsi="Times New Roman" w:cs="Times New Roman" w:hint="eastAsia"/>
          <w:sz w:val="22"/>
        </w:rPr>
        <w:t>6</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由三因緣顯常住相</w:t>
      </w:r>
      <w:r w:rsidRPr="00E85074">
        <w:rPr>
          <w:rFonts w:ascii="標楷體" w:eastAsia="標楷體" w:hAnsi="標楷體" w:cs="Times New Roman" w:hint="eastAsia"/>
          <w:sz w:val="22"/>
        </w:rPr>
        <w:t>：</w:t>
      </w:r>
    </w:p>
    <w:p w:rsidR="004572A9" w:rsidRPr="00E85074" w:rsidRDefault="004572A9" w:rsidP="00263A02">
      <w:pPr>
        <w:pStyle w:val="a8"/>
        <w:ind w:leftChars="290" w:left="861" w:hangingChars="75" w:hanging="165"/>
        <w:jc w:val="both"/>
        <w:rPr>
          <w:rFonts w:ascii="標楷體" w:eastAsia="標楷體" w:hAnsi="標楷體" w:cs="Times New Roman"/>
          <w:sz w:val="22"/>
        </w:rPr>
      </w:pPr>
      <w:r w:rsidRPr="00E85074">
        <w:rPr>
          <w:rFonts w:ascii="Times New Roman" w:eastAsia="標楷體" w:hAnsi="Times New Roman" w:cs="Times New Roman"/>
          <w:sz w:val="22"/>
          <w:shd w:val="pct15" w:color="auto" w:fill="FFFFFF"/>
          <w:vertAlign w:val="superscript"/>
        </w:rPr>
        <w:t>[1]</w:t>
      </w:r>
      <w:r w:rsidRPr="00E85074">
        <w:rPr>
          <w:rFonts w:ascii="標楷體" w:eastAsia="標楷體" w:hAnsi="標楷體" w:cs="Times New Roman" w:hint="eastAsia"/>
          <w:sz w:val="22"/>
        </w:rPr>
        <w:t>「</w:t>
      </w:r>
      <w:r w:rsidRPr="00E85074">
        <w:rPr>
          <w:rFonts w:ascii="標楷體" w:eastAsia="標楷體" w:hAnsi="標楷體" w:cs="Times New Roman"/>
          <w:sz w:val="22"/>
        </w:rPr>
        <w:t>真如清淨相故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清淨真如體是常住</w:t>
      </w:r>
      <w:r w:rsidRPr="00E85074">
        <w:rPr>
          <w:rFonts w:ascii="標楷體" w:eastAsia="標楷體" w:hAnsi="標楷體" w:cs="Times New Roman" w:hint="eastAsia"/>
          <w:sz w:val="22"/>
        </w:rPr>
        <w:t>，</w:t>
      </w:r>
      <w:r w:rsidRPr="00E85074">
        <w:rPr>
          <w:rFonts w:ascii="標楷體" w:eastAsia="標楷體" w:hAnsi="標楷體" w:cs="Times New Roman"/>
          <w:sz w:val="22"/>
        </w:rPr>
        <w:t>顯成佛故</w:t>
      </w:r>
      <w:r w:rsidRPr="00E85074">
        <w:rPr>
          <w:rFonts w:ascii="標楷體" w:eastAsia="標楷體" w:hAnsi="標楷體" w:cs="Times New Roman" w:hint="eastAsia"/>
          <w:sz w:val="22"/>
        </w:rPr>
        <w:t>，</w:t>
      </w:r>
      <w:r w:rsidRPr="00E85074">
        <w:rPr>
          <w:rFonts w:ascii="標楷體" w:eastAsia="標楷體" w:hAnsi="標楷體" w:cs="Times New Roman"/>
          <w:sz w:val="22"/>
        </w:rPr>
        <w:t>應知如來常住為相。</w:t>
      </w:r>
    </w:p>
    <w:p w:rsidR="004572A9" w:rsidRPr="00E85074" w:rsidRDefault="004572A9" w:rsidP="00263A02">
      <w:pPr>
        <w:pStyle w:val="a8"/>
        <w:ind w:leftChars="290" w:left="861" w:hangingChars="75" w:hanging="165"/>
        <w:jc w:val="both"/>
        <w:rPr>
          <w:rFonts w:ascii="標楷體" w:eastAsia="標楷體" w:hAnsi="標楷體" w:cs="Times New Roman"/>
          <w:sz w:val="22"/>
        </w:rPr>
      </w:pPr>
      <w:r w:rsidRPr="00E85074">
        <w:rPr>
          <w:rFonts w:ascii="Times New Roman" w:eastAsia="標楷體" w:hAnsi="Times New Roman" w:cs="Times New Roman"/>
          <w:sz w:val="22"/>
          <w:shd w:val="pct15" w:color="auto" w:fill="FFFFFF"/>
          <w:vertAlign w:val="superscript"/>
        </w:rPr>
        <w:t>[</w:t>
      </w:r>
      <w:r w:rsidRPr="00E85074">
        <w:rPr>
          <w:rFonts w:ascii="Times New Roman" w:eastAsia="標楷體" w:hAnsi="Times New Roman" w:cs="Times New Roman" w:hint="eastAsia"/>
          <w:sz w:val="22"/>
          <w:shd w:val="pct15" w:color="auto" w:fill="FFFFFF"/>
          <w:vertAlign w:val="superscript"/>
        </w:rPr>
        <w:t>2</w:t>
      </w:r>
      <w:r w:rsidRPr="00E85074">
        <w:rPr>
          <w:rFonts w:ascii="Times New Roman" w:eastAsia="標楷體" w:hAnsi="Times New Roman" w:cs="Times New Roman"/>
          <w:sz w:val="22"/>
          <w:shd w:val="pct15" w:color="auto" w:fill="FFFFFF"/>
          <w:vertAlign w:val="superscript"/>
        </w:rPr>
        <w:t>]</w:t>
      </w:r>
      <w:r w:rsidRPr="00E85074">
        <w:rPr>
          <w:rFonts w:ascii="標楷體" w:eastAsia="標楷體" w:hAnsi="標楷體" w:cs="Times New Roman" w:hint="eastAsia"/>
          <w:sz w:val="22"/>
        </w:rPr>
        <w:t>「</w:t>
      </w:r>
      <w:r w:rsidRPr="00E85074">
        <w:rPr>
          <w:rFonts w:ascii="標楷體" w:eastAsia="標楷體" w:hAnsi="標楷體" w:cs="Times New Roman"/>
          <w:sz w:val="22"/>
        </w:rPr>
        <w:t>本願所引故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謂昔發願常作一切有情利樂</w:t>
      </w:r>
      <w:r w:rsidRPr="00E85074">
        <w:rPr>
          <w:rFonts w:ascii="標楷體" w:eastAsia="標楷體" w:hAnsi="標楷體" w:cs="Times New Roman" w:hint="eastAsia"/>
          <w:sz w:val="22"/>
        </w:rPr>
        <w:t>，</w:t>
      </w:r>
      <w:r w:rsidRPr="00E85074">
        <w:rPr>
          <w:rFonts w:ascii="標楷體" w:eastAsia="標楷體" w:hAnsi="標楷體" w:cs="Times New Roman"/>
          <w:sz w:val="22"/>
        </w:rPr>
        <w:t>所證佛身此願所引</w:t>
      </w:r>
      <w:r w:rsidRPr="00E85074">
        <w:rPr>
          <w:rFonts w:ascii="標楷體" w:eastAsia="標楷體" w:hAnsi="標楷體" w:cs="Times New Roman" w:hint="eastAsia"/>
          <w:sz w:val="22"/>
        </w:rPr>
        <w:t>，</w:t>
      </w:r>
      <w:r w:rsidRPr="00E85074">
        <w:rPr>
          <w:rFonts w:ascii="標楷體" w:eastAsia="標楷體" w:hAnsi="標楷體" w:cs="Times New Roman"/>
          <w:sz w:val="22"/>
        </w:rPr>
        <w:t>由此本願非空無果</w:t>
      </w:r>
      <w:r w:rsidRPr="00E85074">
        <w:rPr>
          <w:rFonts w:ascii="標楷體" w:eastAsia="標楷體" w:hAnsi="標楷體" w:cs="Times New Roman" w:hint="eastAsia"/>
          <w:sz w:val="22"/>
        </w:rPr>
        <w:t>，</w:t>
      </w:r>
      <w:r w:rsidRPr="00E85074">
        <w:rPr>
          <w:rFonts w:ascii="標楷體" w:eastAsia="標楷體" w:hAnsi="標楷體" w:cs="Times New Roman"/>
          <w:sz w:val="22"/>
        </w:rPr>
        <w:t>應知如來常住為相。</w:t>
      </w:r>
    </w:p>
    <w:p w:rsidR="004572A9" w:rsidRPr="00E85074" w:rsidRDefault="004572A9" w:rsidP="00263A02">
      <w:pPr>
        <w:pStyle w:val="a8"/>
        <w:ind w:leftChars="290" w:left="861" w:hangingChars="75" w:hanging="165"/>
        <w:jc w:val="both"/>
        <w:rPr>
          <w:rFonts w:ascii="標楷體" w:eastAsia="標楷體" w:hAnsi="標楷體" w:cs="Times New Roman"/>
          <w:sz w:val="22"/>
        </w:rPr>
      </w:pPr>
      <w:r w:rsidRPr="00E85074">
        <w:rPr>
          <w:rFonts w:ascii="Times New Roman" w:eastAsia="標楷體" w:hAnsi="Times New Roman" w:cs="Times New Roman"/>
          <w:sz w:val="22"/>
          <w:shd w:val="pct15" w:color="auto" w:fill="FFFFFF"/>
          <w:vertAlign w:val="superscript"/>
        </w:rPr>
        <w:t>[</w:t>
      </w:r>
      <w:r w:rsidRPr="00E85074">
        <w:rPr>
          <w:rFonts w:ascii="Times New Roman" w:eastAsia="標楷體" w:hAnsi="Times New Roman" w:cs="Times New Roman" w:hint="eastAsia"/>
          <w:sz w:val="22"/>
          <w:shd w:val="pct15" w:color="auto" w:fill="FFFFFF"/>
          <w:vertAlign w:val="superscript"/>
        </w:rPr>
        <w:t>3</w:t>
      </w:r>
      <w:r w:rsidRPr="00E85074">
        <w:rPr>
          <w:rFonts w:ascii="Times New Roman" w:eastAsia="標楷體" w:hAnsi="Times New Roman" w:cs="Times New Roman"/>
          <w:sz w:val="22"/>
          <w:shd w:val="pct15" w:color="auto" w:fill="FFFFFF"/>
          <w:vertAlign w:val="superscript"/>
        </w:rPr>
        <w:t>]</w:t>
      </w:r>
      <w:r w:rsidRPr="00E85074">
        <w:rPr>
          <w:rFonts w:ascii="標楷體" w:eastAsia="標楷體" w:hAnsi="標楷體" w:cs="Times New Roman"/>
          <w:sz w:val="22"/>
        </w:rPr>
        <w:t>若謂如來所作一切有情利樂已究竟者</w:t>
      </w:r>
      <w:r w:rsidRPr="00E85074">
        <w:rPr>
          <w:rFonts w:ascii="標楷體" w:eastAsia="標楷體" w:hAnsi="標楷體" w:cs="Times New Roman" w:hint="eastAsia"/>
          <w:sz w:val="22"/>
        </w:rPr>
        <w:t>，</w:t>
      </w:r>
      <w:r w:rsidRPr="00E85074">
        <w:rPr>
          <w:rFonts w:ascii="標楷體" w:eastAsia="標楷體" w:hAnsi="標楷體" w:cs="Times New Roman"/>
          <w:sz w:val="22"/>
        </w:rPr>
        <w:t>此義不然</w:t>
      </w:r>
      <w:r w:rsidRPr="00E85074">
        <w:rPr>
          <w:rFonts w:ascii="標楷體" w:eastAsia="標楷體" w:hAnsi="標楷體" w:cs="Times New Roman" w:hint="eastAsia"/>
          <w:sz w:val="22"/>
        </w:rPr>
        <w:t>！「</w:t>
      </w:r>
      <w:r w:rsidRPr="00E85074">
        <w:rPr>
          <w:rFonts w:ascii="標楷體" w:eastAsia="標楷體" w:hAnsi="標楷體" w:cs="Times New Roman"/>
          <w:sz w:val="22"/>
        </w:rPr>
        <w:t>所應作事無竟期故</w:t>
      </w:r>
      <w:r w:rsidRPr="00E85074">
        <w:rPr>
          <w:rFonts w:ascii="標楷體" w:eastAsia="標楷體" w:hAnsi="標楷體" w:cs="Times New Roman" w:hint="eastAsia"/>
          <w:sz w:val="22"/>
        </w:rPr>
        <w:t>」，</w:t>
      </w:r>
      <w:r w:rsidRPr="00E85074">
        <w:rPr>
          <w:rFonts w:ascii="標楷體" w:eastAsia="標楷體" w:hAnsi="標楷體" w:cs="Times New Roman"/>
          <w:sz w:val="22"/>
        </w:rPr>
        <w:t>以於今時猶有無邊所應作事</w:t>
      </w:r>
      <w:r w:rsidRPr="00E85074">
        <w:rPr>
          <w:rFonts w:ascii="標楷體" w:eastAsia="標楷體" w:hAnsi="標楷體" w:cs="Times New Roman" w:hint="eastAsia"/>
          <w:sz w:val="22"/>
        </w:rPr>
        <w:t>，</w:t>
      </w:r>
      <w:r w:rsidRPr="00E85074">
        <w:rPr>
          <w:rFonts w:ascii="標楷體" w:eastAsia="標楷體" w:hAnsi="標楷體" w:cs="Times New Roman"/>
          <w:sz w:val="22"/>
        </w:rPr>
        <w:t>一切有情未涅槃故。</w:t>
      </w:r>
    </w:p>
    <w:p w:rsidR="004572A9" w:rsidRPr="00E85074" w:rsidRDefault="004572A9" w:rsidP="00263A02">
      <w:pPr>
        <w:pStyle w:val="a8"/>
        <w:ind w:leftChars="290" w:left="861" w:hangingChars="75" w:hanging="165"/>
        <w:jc w:val="both"/>
        <w:rPr>
          <w:rFonts w:ascii="標楷體" w:eastAsia="標楷體" w:hAnsi="標楷體" w:cs="Times New Roman"/>
          <w:sz w:val="22"/>
        </w:rPr>
      </w:pPr>
      <w:r w:rsidRPr="00E85074">
        <w:rPr>
          <w:rFonts w:ascii="標楷體" w:eastAsia="標楷體" w:hAnsi="標楷體" w:cs="Times New Roman"/>
          <w:sz w:val="22"/>
        </w:rPr>
        <w:t>由是因緣</w:t>
      </w:r>
      <w:r w:rsidRPr="00E85074">
        <w:rPr>
          <w:rFonts w:ascii="標楷體" w:eastAsia="標楷體" w:hAnsi="標楷體" w:cs="Times New Roman" w:hint="eastAsia"/>
          <w:sz w:val="22"/>
        </w:rPr>
        <w:t>，</w:t>
      </w:r>
      <w:r w:rsidRPr="00E85074">
        <w:rPr>
          <w:rFonts w:ascii="標楷體" w:eastAsia="標楷體" w:hAnsi="標楷體" w:cs="Times New Roman"/>
          <w:sz w:val="22"/>
        </w:rPr>
        <w:t>應知如來常住為相。</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437b5-15</w:t>
      </w:r>
      <w:r w:rsidRPr="00E85074">
        <w:rPr>
          <w:rFonts w:ascii="Times New Roman" w:cs="Times New Roman" w:hint="eastAsia"/>
          <w:sz w:val="22"/>
        </w:rPr>
        <w:t>）。</w:t>
      </w:r>
    </w:p>
  </w:footnote>
  <w:footnote w:id="54">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cs="Times New Roman"/>
          <w:sz w:val="22"/>
          <w:szCs w:val="22"/>
        </w:rPr>
        <w:t>）</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60</w:t>
      </w:r>
      <w:r w:rsidRPr="00E85074">
        <w:rPr>
          <w:rFonts w:ascii="Times New Roman" w:hAnsi="Times New Roman" w:cs="Times New Roman" w:hint="eastAsia"/>
          <w:sz w:val="22"/>
          <w:szCs w:val="22"/>
        </w:rPr>
        <w:t>6c7</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21</w:t>
      </w:r>
      <w:r w:rsidRPr="00E85074">
        <w:rPr>
          <w:rFonts w:ascii="Times New Roman" w:cs="Times New Roman"/>
          <w:sz w:val="22"/>
          <w:szCs w:val="22"/>
        </w:rPr>
        <w:t>）</w:t>
      </w:r>
      <w:r w:rsidRPr="00E85074">
        <w:rPr>
          <w:rFonts w:ascii="Times New Roman" w:cs="Times New Roman" w:hint="eastAsia"/>
          <w:sz w:val="22"/>
          <w:szCs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偈曰：應知佛三身，是佛身皆攝，自他利依止，示現悉三身。</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釋曰：應知此三身</w:t>
      </w:r>
      <w:r w:rsidRPr="00E85074">
        <w:rPr>
          <w:rFonts w:ascii="標楷體" w:eastAsia="標楷體" w:hAnsi="標楷體" w:hint="eastAsia"/>
          <w:b/>
          <w:sz w:val="22"/>
        </w:rPr>
        <w:t>攝一切諸佛身，示現一切自利他利</w:t>
      </w:r>
      <w:r w:rsidRPr="00E85074">
        <w:rPr>
          <w:rFonts w:eastAsia="標楷體" w:hAnsi="標楷體"/>
          <w:b/>
          <w:sz w:val="22"/>
          <w:vertAlign w:val="superscript"/>
        </w:rPr>
        <w:t>※</w:t>
      </w:r>
      <w:r w:rsidRPr="00E85074">
        <w:rPr>
          <w:rFonts w:eastAsia="標楷體"/>
          <w:b/>
          <w:sz w:val="22"/>
          <w:vertAlign w:val="superscript"/>
        </w:rPr>
        <w:t>1</w:t>
      </w:r>
      <w:r w:rsidRPr="00E85074">
        <w:rPr>
          <w:rFonts w:ascii="標楷體" w:eastAsia="標楷體" w:hAnsi="標楷體" w:hint="eastAsia"/>
          <w:b/>
          <w:sz w:val="22"/>
        </w:rPr>
        <w:t>依止</w:t>
      </w:r>
      <w:r w:rsidRPr="00E85074">
        <w:rPr>
          <w:rFonts w:ascii="標楷體" w:eastAsia="標楷體" w:hAnsi="標楷體" w:hint="eastAsia"/>
          <w:sz w:val="22"/>
        </w:rPr>
        <w:t>故。</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偈曰：由</w:t>
      </w:r>
      <w:r w:rsidRPr="00E85074">
        <w:rPr>
          <w:rFonts w:ascii="標楷體" w:eastAsia="標楷體" w:hAnsi="標楷體" w:hint="eastAsia"/>
          <w:b/>
          <w:sz w:val="22"/>
        </w:rPr>
        <w:t>依、心、業</w:t>
      </w:r>
      <w:r w:rsidRPr="00E85074">
        <w:rPr>
          <w:rFonts w:eastAsia="標楷體" w:hAnsi="標楷體"/>
          <w:sz w:val="22"/>
          <w:vertAlign w:val="superscript"/>
        </w:rPr>
        <w:t>※</w:t>
      </w:r>
      <w:r w:rsidRPr="00E85074">
        <w:rPr>
          <w:rFonts w:eastAsia="標楷體"/>
          <w:sz w:val="22"/>
          <w:vertAlign w:val="superscript"/>
        </w:rPr>
        <w:t>2</w:t>
      </w:r>
      <w:r w:rsidRPr="00E85074">
        <w:rPr>
          <w:rFonts w:ascii="標楷體" w:eastAsia="標楷體" w:hAnsi="標楷體" w:hint="eastAsia"/>
          <w:sz w:val="22"/>
        </w:rPr>
        <w:t>故，三佛俱平等，自性無間續，三佛俱常住。</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釋曰：彼三種身，如其次第，一切諸佛悉皆平等。</w:t>
      </w:r>
    </w:p>
    <w:p w:rsidR="004572A9" w:rsidRPr="00E85074" w:rsidRDefault="004572A9" w:rsidP="00263A02">
      <w:pPr>
        <w:snapToGrid w:val="0"/>
        <w:ind w:leftChars="575" w:left="1380"/>
        <w:jc w:val="both"/>
        <w:rPr>
          <w:rFonts w:ascii="標楷體" w:eastAsia="標楷體" w:hAnsi="標楷體"/>
          <w:sz w:val="22"/>
        </w:rPr>
      </w:pPr>
      <w:r w:rsidRPr="00E85074">
        <w:rPr>
          <w:rFonts w:ascii="標楷體" w:eastAsia="標楷體" w:hAnsi="標楷體" w:hint="eastAsia"/>
          <w:sz w:val="22"/>
        </w:rPr>
        <w:t>由</w:t>
      </w:r>
      <w:r w:rsidRPr="00E85074">
        <w:rPr>
          <w:rFonts w:ascii="標楷體" w:eastAsia="標楷體" w:hAnsi="標楷體" w:hint="eastAsia"/>
          <w:b/>
          <w:sz w:val="22"/>
        </w:rPr>
        <w:t>依</w:t>
      </w:r>
      <w:r w:rsidRPr="00E85074">
        <w:rPr>
          <w:rFonts w:ascii="標楷體" w:eastAsia="標楷體" w:hAnsi="標楷體" w:hint="eastAsia"/>
          <w:sz w:val="22"/>
        </w:rPr>
        <w:t>故，一切諸佛</w:t>
      </w:r>
      <w:r w:rsidRPr="00E85074">
        <w:rPr>
          <w:rFonts w:ascii="標楷體" w:eastAsia="標楷體" w:hAnsi="標楷體" w:hint="eastAsia"/>
          <w:b/>
          <w:sz w:val="22"/>
        </w:rPr>
        <w:t>自性身</w:t>
      </w:r>
      <w:r w:rsidRPr="00E85074">
        <w:rPr>
          <w:rFonts w:ascii="標楷體" w:eastAsia="標楷體" w:hAnsi="標楷體" w:hint="eastAsia"/>
          <w:sz w:val="22"/>
        </w:rPr>
        <w:t>平等</w:t>
      </w:r>
      <w:r w:rsidRPr="00E85074">
        <w:rPr>
          <w:rFonts w:ascii="標楷體" w:eastAsia="標楷體" w:hAnsi="標楷體" w:hint="eastAsia"/>
          <w:b/>
          <w:sz w:val="22"/>
        </w:rPr>
        <w:t>，法界無別</w:t>
      </w:r>
      <w:r w:rsidRPr="00E85074">
        <w:rPr>
          <w:rFonts w:ascii="標楷體" w:eastAsia="標楷體" w:hAnsi="標楷體" w:hint="eastAsia"/>
          <w:sz w:val="22"/>
        </w:rPr>
        <w:t>故。</w:t>
      </w:r>
    </w:p>
    <w:p w:rsidR="004572A9" w:rsidRPr="00E85074" w:rsidRDefault="004572A9" w:rsidP="00263A02">
      <w:pPr>
        <w:snapToGrid w:val="0"/>
        <w:ind w:leftChars="575" w:left="1380"/>
        <w:jc w:val="both"/>
        <w:rPr>
          <w:rFonts w:ascii="標楷體" w:eastAsia="標楷體" w:hAnsi="標楷體"/>
          <w:sz w:val="22"/>
        </w:rPr>
      </w:pPr>
      <w:r w:rsidRPr="00E85074">
        <w:rPr>
          <w:rFonts w:ascii="標楷體" w:eastAsia="標楷體" w:hAnsi="標楷體" w:hint="eastAsia"/>
          <w:sz w:val="22"/>
        </w:rPr>
        <w:t>由</w:t>
      </w:r>
      <w:r w:rsidRPr="00E85074">
        <w:rPr>
          <w:rFonts w:ascii="標楷體" w:eastAsia="標楷體" w:hAnsi="標楷體" w:hint="eastAsia"/>
          <w:b/>
          <w:sz w:val="22"/>
        </w:rPr>
        <w:t>心</w:t>
      </w:r>
      <w:r w:rsidRPr="00E85074">
        <w:rPr>
          <w:rFonts w:ascii="標楷體" w:eastAsia="標楷體" w:hAnsi="標楷體" w:hint="eastAsia"/>
          <w:sz w:val="22"/>
        </w:rPr>
        <w:t>故，一切諸佛</w:t>
      </w:r>
      <w:r w:rsidRPr="00E85074">
        <w:rPr>
          <w:rFonts w:ascii="標楷體" w:eastAsia="標楷體" w:hAnsi="標楷體" w:hint="eastAsia"/>
          <w:b/>
          <w:sz w:val="22"/>
        </w:rPr>
        <w:t>食身</w:t>
      </w:r>
      <w:r w:rsidRPr="00E85074">
        <w:rPr>
          <w:rFonts w:ascii="標楷體" w:eastAsia="標楷體" w:hAnsi="標楷體" w:hint="eastAsia"/>
          <w:sz w:val="22"/>
        </w:rPr>
        <w:t>平等</w:t>
      </w:r>
      <w:r w:rsidRPr="00E85074">
        <w:rPr>
          <w:rFonts w:ascii="標楷體" w:eastAsia="標楷體" w:hAnsi="標楷體" w:hint="eastAsia"/>
          <w:b/>
          <w:sz w:val="22"/>
        </w:rPr>
        <w:t>，佛心無別</w:t>
      </w:r>
      <w:r w:rsidRPr="00E85074">
        <w:rPr>
          <w:rFonts w:ascii="標楷體" w:eastAsia="標楷體" w:hAnsi="標楷體" w:hint="eastAsia"/>
          <w:sz w:val="22"/>
        </w:rPr>
        <w:t>故。</w:t>
      </w:r>
    </w:p>
    <w:p w:rsidR="004572A9" w:rsidRPr="00E85074" w:rsidRDefault="004572A9" w:rsidP="00263A02">
      <w:pPr>
        <w:snapToGrid w:val="0"/>
        <w:ind w:leftChars="575" w:left="1380"/>
        <w:jc w:val="both"/>
        <w:rPr>
          <w:rFonts w:ascii="標楷體" w:eastAsia="標楷體" w:hAnsi="標楷體"/>
          <w:sz w:val="22"/>
        </w:rPr>
      </w:pPr>
      <w:r w:rsidRPr="00E85074">
        <w:rPr>
          <w:rFonts w:ascii="標楷體" w:eastAsia="標楷體" w:hAnsi="標楷體" w:hint="eastAsia"/>
          <w:sz w:val="22"/>
        </w:rPr>
        <w:t>由</w:t>
      </w:r>
      <w:r w:rsidRPr="00E85074">
        <w:rPr>
          <w:rFonts w:ascii="標楷體" w:eastAsia="標楷體" w:hAnsi="標楷體" w:hint="eastAsia"/>
          <w:b/>
          <w:sz w:val="22"/>
        </w:rPr>
        <w:t>業</w:t>
      </w:r>
      <w:r w:rsidRPr="00E85074">
        <w:rPr>
          <w:rFonts w:ascii="標楷體" w:eastAsia="標楷體" w:hAnsi="標楷體" w:hint="eastAsia"/>
          <w:sz w:val="22"/>
        </w:rPr>
        <w:t>故，一切諸佛</w:t>
      </w:r>
      <w:r w:rsidRPr="00E85074">
        <w:rPr>
          <w:rFonts w:ascii="標楷體" w:eastAsia="標楷體" w:hAnsi="標楷體" w:hint="eastAsia"/>
          <w:b/>
          <w:sz w:val="22"/>
        </w:rPr>
        <w:t>化身</w:t>
      </w:r>
      <w:r w:rsidRPr="00E85074">
        <w:rPr>
          <w:rFonts w:ascii="標楷體" w:eastAsia="標楷體" w:hAnsi="標楷體" w:hint="eastAsia"/>
          <w:sz w:val="22"/>
        </w:rPr>
        <w:t>平等</w:t>
      </w:r>
      <w:r w:rsidRPr="00E85074">
        <w:rPr>
          <w:rFonts w:ascii="標楷體" w:eastAsia="標楷體" w:hAnsi="標楷體" w:hint="eastAsia"/>
          <w:b/>
          <w:sz w:val="22"/>
        </w:rPr>
        <w:t>，同一所作</w:t>
      </w:r>
      <w:r w:rsidRPr="00E85074">
        <w:rPr>
          <w:rFonts w:ascii="標楷體" w:eastAsia="標楷體" w:hAnsi="標楷體" w:hint="eastAsia"/>
          <w:sz w:val="22"/>
        </w:rPr>
        <w:t>故。</w:t>
      </w:r>
    </w:p>
    <w:p w:rsidR="004572A9" w:rsidRPr="00E85074" w:rsidRDefault="004572A9" w:rsidP="00263A02">
      <w:pPr>
        <w:snapToGrid w:val="0"/>
        <w:ind w:leftChars="575" w:left="1380"/>
        <w:jc w:val="both"/>
        <w:rPr>
          <w:rFonts w:ascii="標楷體" w:eastAsia="標楷體" w:hAnsi="標楷體"/>
          <w:sz w:val="22"/>
        </w:rPr>
      </w:pPr>
      <w:r w:rsidRPr="00E85074">
        <w:rPr>
          <w:rFonts w:ascii="標楷體" w:eastAsia="標楷體" w:hAnsi="標楷體" w:hint="eastAsia"/>
          <w:sz w:val="22"/>
        </w:rPr>
        <w:t>復次，一切諸佛悉同常住：</w:t>
      </w:r>
    </w:p>
    <w:p w:rsidR="004572A9" w:rsidRPr="00E85074" w:rsidRDefault="004572A9" w:rsidP="00263A02">
      <w:pPr>
        <w:snapToGrid w:val="0"/>
        <w:ind w:leftChars="865" w:left="2076"/>
        <w:jc w:val="both"/>
        <w:rPr>
          <w:rFonts w:ascii="標楷體" w:eastAsia="標楷體" w:hAnsi="標楷體"/>
          <w:sz w:val="22"/>
        </w:rPr>
      </w:pPr>
      <w:r w:rsidRPr="00E85074">
        <w:rPr>
          <w:rFonts w:ascii="標楷體" w:eastAsia="標楷體" w:hAnsi="標楷體" w:hint="eastAsia"/>
          <w:sz w:val="22"/>
        </w:rPr>
        <w:t>由</w:t>
      </w:r>
      <w:r w:rsidRPr="00E85074">
        <w:rPr>
          <w:rFonts w:ascii="標楷體" w:eastAsia="標楷體" w:hAnsi="標楷體" w:hint="eastAsia"/>
          <w:b/>
          <w:sz w:val="22"/>
        </w:rPr>
        <w:t>自性常</w:t>
      </w:r>
      <w:r w:rsidRPr="00E85074">
        <w:rPr>
          <w:rFonts w:ascii="標楷體" w:eastAsia="標楷體" w:hAnsi="標楷體" w:hint="eastAsia"/>
          <w:sz w:val="22"/>
        </w:rPr>
        <w:t>故，一切諸佛</w:t>
      </w:r>
      <w:r w:rsidRPr="00E85074">
        <w:rPr>
          <w:rFonts w:ascii="標楷體" w:eastAsia="標楷體" w:hAnsi="標楷體" w:hint="eastAsia"/>
          <w:b/>
          <w:sz w:val="22"/>
        </w:rPr>
        <w:t>自性身</w:t>
      </w:r>
      <w:r w:rsidRPr="00E85074">
        <w:rPr>
          <w:rFonts w:ascii="標楷體" w:eastAsia="標楷體" w:hAnsi="標楷體" w:hint="eastAsia"/>
          <w:sz w:val="22"/>
        </w:rPr>
        <w:t>常住，畢竟無漏故；</w:t>
      </w:r>
    </w:p>
    <w:p w:rsidR="004572A9" w:rsidRPr="00E85074" w:rsidRDefault="004572A9" w:rsidP="00263A02">
      <w:pPr>
        <w:snapToGrid w:val="0"/>
        <w:ind w:leftChars="865" w:left="2076"/>
        <w:jc w:val="both"/>
        <w:rPr>
          <w:rFonts w:ascii="標楷體" w:eastAsia="標楷體" w:hAnsi="標楷體"/>
          <w:sz w:val="22"/>
        </w:rPr>
      </w:pPr>
      <w:r w:rsidRPr="00E85074">
        <w:rPr>
          <w:rFonts w:ascii="標楷體" w:eastAsia="標楷體" w:hAnsi="標楷體" w:hint="eastAsia"/>
          <w:sz w:val="22"/>
        </w:rPr>
        <w:t>由</w:t>
      </w:r>
      <w:r w:rsidRPr="00E85074">
        <w:rPr>
          <w:rFonts w:ascii="標楷體" w:eastAsia="標楷體" w:hAnsi="標楷體" w:hint="eastAsia"/>
          <w:b/>
          <w:sz w:val="22"/>
        </w:rPr>
        <w:t>無間常</w:t>
      </w:r>
      <w:r w:rsidRPr="00E85074">
        <w:rPr>
          <w:rFonts w:ascii="標楷體" w:eastAsia="標楷體" w:hAnsi="標楷體" w:hint="eastAsia"/>
          <w:sz w:val="22"/>
        </w:rPr>
        <w:t>故，一切諸佛</w:t>
      </w:r>
      <w:r w:rsidRPr="00E85074">
        <w:rPr>
          <w:rFonts w:ascii="標楷體" w:eastAsia="標楷體" w:hAnsi="標楷體" w:hint="eastAsia"/>
          <w:b/>
          <w:sz w:val="22"/>
        </w:rPr>
        <w:t>食身</w:t>
      </w:r>
      <w:r w:rsidRPr="00E85074">
        <w:rPr>
          <w:rFonts w:ascii="標楷體" w:eastAsia="標楷體" w:hAnsi="標楷體" w:hint="eastAsia"/>
          <w:sz w:val="22"/>
        </w:rPr>
        <w:t>常住，說法無斷絕故；</w:t>
      </w:r>
      <w:r w:rsidRPr="00E85074">
        <w:rPr>
          <w:rFonts w:ascii="標楷體" w:eastAsia="標楷體" w:hAnsi="標楷體"/>
          <w:sz w:val="22"/>
        </w:rPr>
        <w:t xml:space="preserve"> </w:t>
      </w:r>
    </w:p>
    <w:p w:rsidR="004572A9" w:rsidRPr="00E85074" w:rsidRDefault="004572A9" w:rsidP="00263A02">
      <w:pPr>
        <w:snapToGrid w:val="0"/>
        <w:ind w:leftChars="865" w:left="2076"/>
        <w:jc w:val="both"/>
        <w:rPr>
          <w:rFonts w:ascii="標楷體" w:eastAsia="標楷體" w:hAnsi="標楷體"/>
          <w:sz w:val="22"/>
        </w:rPr>
      </w:pPr>
      <w:r w:rsidRPr="00E85074">
        <w:rPr>
          <w:rFonts w:ascii="標楷體" w:eastAsia="標楷體" w:hAnsi="標楷體" w:hint="eastAsia"/>
          <w:sz w:val="22"/>
        </w:rPr>
        <w:t>由</w:t>
      </w:r>
      <w:r w:rsidRPr="00E85074">
        <w:rPr>
          <w:rFonts w:ascii="標楷體" w:eastAsia="標楷體" w:hAnsi="標楷體" w:hint="eastAsia"/>
          <w:b/>
          <w:sz w:val="22"/>
        </w:rPr>
        <w:t>相續常</w:t>
      </w:r>
      <w:r w:rsidRPr="00E85074">
        <w:rPr>
          <w:rFonts w:ascii="標楷體" w:eastAsia="標楷體" w:hAnsi="標楷體" w:hint="eastAsia"/>
          <w:sz w:val="22"/>
        </w:rPr>
        <w:t>故，一切諸佛</w:t>
      </w:r>
      <w:r w:rsidRPr="00E85074">
        <w:rPr>
          <w:rFonts w:ascii="標楷體" w:eastAsia="標楷體" w:hAnsi="標楷體" w:hint="eastAsia"/>
          <w:b/>
          <w:sz w:val="22"/>
        </w:rPr>
        <w:t>化身</w:t>
      </w:r>
      <w:r w:rsidRPr="00E85074">
        <w:rPr>
          <w:rFonts w:ascii="標楷體" w:eastAsia="標楷體" w:hAnsi="標楷體" w:hint="eastAsia"/>
          <w:sz w:val="22"/>
        </w:rPr>
        <w:t>常住，雖於此滅復彼現故。</w:t>
      </w:r>
    </w:p>
    <w:p w:rsidR="004572A9" w:rsidRPr="00E85074" w:rsidRDefault="004572A9" w:rsidP="00263A02">
      <w:pPr>
        <w:snapToGrid w:val="0"/>
        <w:ind w:leftChars="290" w:left="696"/>
        <w:jc w:val="both"/>
        <w:rPr>
          <w:rFonts w:eastAsia="標楷體"/>
          <w:sz w:val="22"/>
        </w:rPr>
      </w:pPr>
      <w:r w:rsidRPr="00E85074">
        <w:rPr>
          <w:rFonts w:eastAsia="標楷體" w:hAnsi="標楷體"/>
          <w:sz w:val="22"/>
        </w:rPr>
        <w:t>※</w:t>
      </w:r>
      <w:r w:rsidRPr="00E85074">
        <w:rPr>
          <w:rFonts w:eastAsia="標楷體"/>
          <w:sz w:val="22"/>
        </w:rPr>
        <w:t>1</w:t>
      </w:r>
      <w:r w:rsidRPr="00E85074">
        <w:rPr>
          <w:rFonts w:hint="eastAsia"/>
          <w:sz w:val="22"/>
        </w:rPr>
        <w:t>他利＝利他【宋】【元】【明】【宮】。</w:t>
      </w:r>
      <w:r w:rsidRPr="00E85074">
        <w:rPr>
          <w:sz w:val="22"/>
          <w:szCs w:val="22"/>
        </w:rPr>
        <w:t>（大正</w:t>
      </w:r>
      <w:r w:rsidRPr="00E85074">
        <w:rPr>
          <w:sz w:val="22"/>
          <w:szCs w:val="22"/>
        </w:rPr>
        <w:t>31</w:t>
      </w:r>
      <w:r w:rsidRPr="00E85074">
        <w:rPr>
          <w:sz w:val="22"/>
          <w:szCs w:val="22"/>
        </w:rPr>
        <w:t>，</w:t>
      </w:r>
      <w:r w:rsidRPr="00E85074">
        <w:rPr>
          <w:sz w:val="22"/>
          <w:szCs w:val="22"/>
        </w:rPr>
        <w:t>60</w:t>
      </w:r>
      <w:r w:rsidRPr="00E85074">
        <w:rPr>
          <w:rFonts w:hint="eastAsia"/>
          <w:sz w:val="22"/>
          <w:szCs w:val="22"/>
        </w:rPr>
        <w:t>6d</w:t>
      </w:r>
      <w:r w:rsidRPr="00E85074">
        <w:rPr>
          <w:rFonts w:hint="eastAsia"/>
          <w:sz w:val="22"/>
          <w:szCs w:val="22"/>
        </w:rPr>
        <w:t>，</w:t>
      </w:r>
      <w:r w:rsidRPr="00E85074">
        <w:rPr>
          <w:rFonts w:hint="eastAsia"/>
          <w:sz w:val="22"/>
          <w:szCs w:val="22"/>
        </w:rPr>
        <w:t>n.10</w:t>
      </w:r>
      <w:r w:rsidRPr="00E85074">
        <w:rPr>
          <w:sz w:val="22"/>
          <w:szCs w:val="22"/>
        </w:rPr>
        <w:t>）</w:t>
      </w:r>
    </w:p>
    <w:p w:rsidR="004572A9" w:rsidRPr="00E85074" w:rsidRDefault="004572A9" w:rsidP="00263A02">
      <w:pPr>
        <w:snapToGrid w:val="0"/>
        <w:ind w:leftChars="290" w:left="696"/>
        <w:jc w:val="both"/>
        <w:rPr>
          <w:sz w:val="22"/>
          <w:szCs w:val="22"/>
        </w:rPr>
      </w:pPr>
      <w:r w:rsidRPr="00E85074">
        <w:rPr>
          <w:rFonts w:eastAsia="標楷體" w:hAnsi="標楷體"/>
          <w:sz w:val="22"/>
        </w:rPr>
        <w:t>※</w:t>
      </w:r>
      <w:r w:rsidRPr="00E85074">
        <w:rPr>
          <w:rFonts w:eastAsia="標楷體" w:hint="eastAsia"/>
          <w:sz w:val="22"/>
        </w:rPr>
        <w:t>2</w:t>
      </w:r>
      <w:r w:rsidRPr="00E85074">
        <w:rPr>
          <w:rFonts w:hint="eastAsia"/>
          <w:sz w:val="22"/>
        </w:rPr>
        <w:t>依</w:t>
      </w:r>
      <w:r w:rsidRPr="00E85074">
        <w:rPr>
          <w:sz w:val="22"/>
        </w:rPr>
        <w:t xml:space="preserve">. Āśraya, </w:t>
      </w:r>
      <w:r w:rsidRPr="00E85074">
        <w:rPr>
          <w:rFonts w:hint="eastAsia"/>
          <w:sz w:val="22"/>
        </w:rPr>
        <w:t>心</w:t>
      </w:r>
      <w:r w:rsidRPr="00E85074">
        <w:rPr>
          <w:sz w:val="22"/>
        </w:rPr>
        <w:t xml:space="preserve">. Āśaya, </w:t>
      </w:r>
      <w:r w:rsidRPr="00E85074">
        <w:rPr>
          <w:rFonts w:hint="eastAsia"/>
          <w:sz w:val="22"/>
        </w:rPr>
        <w:t>業</w:t>
      </w:r>
      <w:r w:rsidRPr="00E85074">
        <w:rPr>
          <w:sz w:val="22"/>
        </w:rPr>
        <w:t>. Karman.</w:t>
      </w:r>
      <w:r w:rsidRPr="00E85074">
        <w:rPr>
          <w:rFonts w:hint="eastAsia"/>
          <w:sz w:val="22"/>
        </w:rPr>
        <w:t>。</w:t>
      </w:r>
      <w:r w:rsidRPr="00E85074">
        <w:rPr>
          <w:sz w:val="22"/>
          <w:szCs w:val="22"/>
        </w:rPr>
        <w:t>（大正</w:t>
      </w:r>
      <w:r w:rsidRPr="00E85074">
        <w:rPr>
          <w:sz w:val="22"/>
          <w:szCs w:val="22"/>
        </w:rPr>
        <w:t>31</w:t>
      </w:r>
      <w:r w:rsidRPr="00E85074">
        <w:rPr>
          <w:sz w:val="22"/>
          <w:szCs w:val="22"/>
        </w:rPr>
        <w:t>，</w:t>
      </w:r>
      <w:r w:rsidRPr="00E85074">
        <w:rPr>
          <w:sz w:val="22"/>
          <w:szCs w:val="22"/>
        </w:rPr>
        <w:t>60</w:t>
      </w:r>
      <w:r w:rsidRPr="00E85074">
        <w:rPr>
          <w:rFonts w:hint="eastAsia"/>
          <w:sz w:val="22"/>
          <w:szCs w:val="22"/>
        </w:rPr>
        <w:t>6d</w:t>
      </w:r>
      <w:r w:rsidRPr="00E85074">
        <w:rPr>
          <w:rFonts w:hint="eastAsia"/>
          <w:sz w:val="22"/>
          <w:szCs w:val="22"/>
        </w:rPr>
        <w:t>，</w:t>
      </w:r>
      <w:r w:rsidRPr="00E85074">
        <w:rPr>
          <w:rFonts w:hint="eastAsia"/>
          <w:sz w:val="22"/>
          <w:szCs w:val="22"/>
        </w:rPr>
        <w:t>n.11</w:t>
      </w:r>
      <w:r w:rsidRPr="00E85074">
        <w:rPr>
          <w:sz w:val="22"/>
          <w:szCs w:val="22"/>
        </w:rPr>
        <w:t>）</w:t>
      </w:r>
    </w:p>
    <w:p w:rsidR="004572A9" w:rsidRPr="00E85074" w:rsidRDefault="004572A9" w:rsidP="00263A02">
      <w:pPr>
        <w:pStyle w:val="a8"/>
        <w:ind w:leftChars="60" w:left="694" w:hangingChars="250" w:hanging="550"/>
        <w:jc w:val="both"/>
        <w:rPr>
          <w:rFonts w:eastAsia="標楷體"/>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hint="eastAsia"/>
          <w:sz w:val="22"/>
          <w:szCs w:val="22"/>
        </w:rPr>
        <w:t>攝大乘論講義</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，第九章〈</w:t>
      </w:r>
      <w:r w:rsidRPr="00E85074">
        <w:rPr>
          <w:rFonts w:ascii="新細明體" w:eastAsia="新細明體" w:hAnsi="新細明體" w:hint="eastAsia"/>
          <w:sz w:val="22"/>
          <w:szCs w:val="22"/>
          <w:shd w:val="clear" w:color="auto" w:fill="FFFFFF"/>
        </w:rPr>
        <w:t>彼果斷</w:t>
      </w:r>
      <w:r w:rsidRPr="00E85074">
        <w:rPr>
          <w:rFonts w:ascii="Times New Roman" w:eastAsia="新細明體" w:hAnsi="新細明體" w:cs="Times New Roman" w:hint="eastAsia"/>
          <w:sz w:val="22"/>
          <w:szCs w:val="22"/>
        </w:rPr>
        <w:t>〉，</w:t>
      </w:r>
      <w:r w:rsidRPr="00E85074">
        <w:rPr>
          <w:rFonts w:ascii="Times New Roman" w:eastAsia="新細明體" w:hAnsi="新細明體" w:cs="Times New Roman" w:hint="eastAsia"/>
          <w:sz w:val="22"/>
          <w:szCs w:val="22"/>
        </w:rPr>
        <w:t>pp.474-475</w:t>
      </w:r>
      <w:r w:rsidRPr="00E85074">
        <w:rPr>
          <w:rFonts w:ascii="Times New Roman" w:cs="Times New Roman" w:hint="eastAsia"/>
          <w:sz w:val="22"/>
          <w:szCs w:val="22"/>
        </w:rPr>
        <w:t>。</w:t>
      </w:r>
    </w:p>
  </w:footnote>
  <w:footnote w:id="55">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110a20-22</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不思議相，彼真如淨中唯內所證知，世間餘未曾有，及非測量境界。</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130a7-9</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五、不可思議為相，是真如清淨自證智所知故，無譬喻故，非覺觀行處故。</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313a11-12</w:t>
      </w:r>
      <w:r w:rsidRPr="00E85074">
        <w:rPr>
          <w:rFonts w:ascii="Times New Roman" w:cs="Times New Roman" w:hint="eastAsia"/>
          <w:sz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五、不思議相，此真如清淨唯自證知，世間譬喻不可得，非分別所行故。</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149b23-24</w:t>
      </w:r>
      <w:r w:rsidRPr="00E85074">
        <w:rPr>
          <w:rFonts w:ascii="Times New Roman" w:cs="Times New Roman"/>
          <w:sz w:val="22"/>
          <w:szCs w:val="22"/>
        </w:rPr>
        <w:t>）</w:t>
      </w:r>
      <w:r w:rsidRPr="00E85074">
        <w:rPr>
          <w:rFonts w:ascii="Times New Roman" w:hAnsi="Times New Roman" w:cs="Times New Roman"/>
          <w:sz w:val="22"/>
          <w:szCs w:val="22"/>
        </w:rPr>
        <w:t>。</w:t>
      </w:r>
    </w:p>
  </w:footnote>
  <w:footnote w:id="56">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cs="Times New Roman" w:hint="eastAsia"/>
          <w:sz w:val="22"/>
          <w:szCs w:val="22"/>
        </w:rPr>
        <w:t>［後秦］鳩摩羅什譯，</w:t>
      </w:r>
      <w:r w:rsidRPr="00E85074">
        <w:rPr>
          <w:rFonts w:ascii="Times New Roman" w:cs="Times New Roman"/>
          <w:sz w:val="22"/>
          <w:szCs w:val="22"/>
        </w:rPr>
        <w:t>《妙法蓮華經》卷</w:t>
      </w:r>
      <w:r w:rsidRPr="00E85074">
        <w:rPr>
          <w:rFonts w:ascii="Times New Roman" w:hAnsi="Times New Roman" w:cs="Times New Roman"/>
          <w:sz w:val="22"/>
          <w:szCs w:val="22"/>
        </w:rPr>
        <w:t>1</w:t>
      </w:r>
      <w:r w:rsidRPr="00E85074">
        <w:rPr>
          <w:rFonts w:ascii="Times New Roman" w:cs="Times New Roman"/>
          <w:sz w:val="22"/>
          <w:szCs w:val="22"/>
        </w:rPr>
        <w:t>〈</w:t>
      </w:r>
      <w:r w:rsidRPr="00E85074">
        <w:rPr>
          <w:rFonts w:ascii="Times New Roman" w:hAnsi="Times New Roman" w:cs="Times New Roman"/>
          <w:sz w:val="22"/>
          <w:szCs w:val="22"/>
        </w:rPr>
        <w:t>2</w:t>
      </w:r>
      <w:r w:rsidRPr="00E85074">
        <w:rPr>
          <w:rFonts w:ascii="Times New Roman" w:cs="Times New Roman"/>
          <w:sz w:val="22"/>
          <w:szCs w:val="22"/>
        </w:rPr>
        <w:t>方便品〉</w:t>
      </w:r>
      <w:r w:rsidRPr="00E85074">
        <w:rPr>
          <w:rFonts w:ascii="Times New Roman" w:hAnsi="Times New Roman" w:cs="Times New Roman" w:hint="eastAsia"/>
          <w:sz w:val="22"/>
          <w:szCs w:val="22"/>
        </w:rPr>
        <w:t>（大正</w:t>
      </w:r>
      <w:r w:rsidRPr="00E85074">
        <w:rPr>
          <w:rFonts w:ascii="Times New Roman" w:hAnsi="Times New Roman" w:cs="Times New Roman" w:hint="eastAsia"/>
          <w:sz w:val="22"/>
          <w:szCs w:val="22"/>
        </w:rPr>
        <w:t>9</w:t>
      </w:r>
      <w:r w:rsidRPr="00E85074">
        <w:rPr>
          <w:rFonts w:ascii="Times New Roman" w:hAnsi="Times New Roman" w:cs="Times New Roman" w:hint="eastAsia"/>
          <w:sz w:val="22"/>
          <w:szCs w:val="22"/>
        </w:rPr>
        <w:t>，</w:t>
      </w:r>
      <w:r w:rsidRPr="00E85074">
        <w:rPr>
          <w:rFonts w:ascii="Times New Roman" w:hAnsi="Times New Roman" w:cs="Times New Roman"/>
          <w:sz w:val="22"/>
          <w:szCs w:val="22"/>
        </w:rPr>
        <w:t>5c10-13</w:t>
      </w:r>
      <w:r w:rsidRPr="00E85074">
        <w:rPr>
          <w:rFonts w:ascii="Times New Roman" w:hAnsi="Times New Roman" w:cs="Times New Roman" w:hint="eastAsia"/>
          <w:sz w:val="22"/>
          <w:szCs w:val="22"/>
        </w:rPr>
        <w:t>）：</w:t>
      </w:r>
    </w:p>
    <w:p w:rsidR="004572A9" w:rsidRPr="00E85074" w:rsidRDefault="004572A9" w:rsidP="00263A02">
      <w:pPr>
        <w:pStyle w:val="a8"/>
        <w:ind w:leftChars="100" w:left="240"/>
        <w:jc w:val="both"/>
        <w:rPr>
          <w:rFonts w:ascii="標楷體" w:eastAsia="標楷體" w:hAnsi="標楷體" w:cs="Times New Roman"/>
          <w:sz w:val="22"/>
          <w:szCs w:val="22"/>
        </w:rPr>
      </w:pPr>
      <w:r w:rsidRPr="00E85074">
        <w:rPr>
          <w:rFonts w:ascii="標楷體" w:eastAsia="標楷體" w:hAnsi="標楷體" w:hint="eastAsia"/>
          <w:sz w:val="22"/>
          <w:szCs w:val="22"/>
        </w:rPr>
        <w:t>佛所成就第一希有難解之法</w:t>
      </w:r>
      <w:r w:rsidR="00263A02" w:rsidRPr="00E85074">
        <w:rPr>
          <w:rFonts w:ascii="標楷體" w:eastAsia="標楷體" w:hAnsi="標楷體" w:hint="eastAsia"/>
          <w:sz w:val="22"/>
          <w:szCs w:val="22"/>
        </w:rPr>
        <w:t>，</w:t>
      </w:r>
      <w:r w:rsidRPr="00E85074">
        <w:rPr>
          <w:rFonts w:ascii="標楷體" w:eastAsia="標楷體" w:hAnsi="標楷體" w:hint="eastAsia"/>
          <w:b/>
          <w:sz w:val="22"/>
          <w:szCs w:val="22"/>
        </w:rPr>
        <w:t>唯佛與佛乃能究盡諸法實相</w:t>
      </w:r>
      <w:r w:rsidRPr="00E85074">
        <w:rPr>
          <w:rFonts w:ascii="標楷體" w:eastAsia="標楷體" w:hAnsi="標楷體" w:hint="eastAsia"/>
          <w:sz w:val="22"/>
          <w:szCs w:val="22"/>
        </w:rPr>
        <w:t>，所謂諸法如是相</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如是性</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如是體</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如是力</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如是作</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如是因</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如是緣</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如是果</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如是報</w:t>
      </w:r>
      <w:r w:rsidR="00263A02" w:rsidRPr="00E85074">
        <w:rPr>
          <w:rFonts w:ascii="標楷體" w:eastAsia="標楷體" w:hAnsi="標楷體" w:hint="eastAsia"/>
          <w:sz w:val="22"/>
          <w:szCs w:val="22"/>
        </w:rPr>
        <w:t>、</w:t>
      </w:r>
      <w:r w:rsidRPr="00E85074">
        <w:rPr>
          <w:rFonts w:ascii="標楷體" w:eastAsia="標楷體" w:hAnsi="標楷體" w:hint="eastAsia"/>
          <w:sz w:val="22"/>
          <w:szCs w:val="22"/>
        </w:rPr>
        <w:t>如是本末究竟等。</w:t>
      </w:r>
    </w:p>
  </w:footnote>
  <w:footnote w:id="57">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252a20-b10</w:t>
      </w:r>
      <w:r w:rsidRPr="00E85074">
        <w:rPr>
          <w:rFonts w:asci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法身有三因緣故不可思議：</w:t>
      </w:r>
    </w:p>
    <w:p w:rsidR="004572A9" w:rsidRPr="00E85074" w:rsidRDefault="004572A9" w:rsidP="00263A02">
      <w:pPr>
        <w:pStyle w:val="a8"/>
        <w:ind w:leftChars="290" w:left="1092" w:hangingChars="180" w:hanging="396"/>
        <w:jc w:val="both"/>
        <w:rPr>
          <w:rFonts w:ascii="標楷體" w:eastAsia="標楷體" w:hAnsi="標楷體" w:cs="Times New Roman"/>
          <w:sz w:val="22"/>
        </w:rPr>
      </w:pPr>
      <w:r w:rsidRPr="00E85074">
        <w:rPr>
          <w:rFonts w:ascii="標楷體" w:eastAsia="標楷體" w:hAnsi="標楷體" w:cs="Times New Roman" w:hint="eastAsia"/>
          <w:sz w:val="22"/>
        </w:rPr>
        <w:t>一、非三慧境界故不可思議。非覺觀行處故非聞慧境，無譬喻故非思慧境，自證智所知故非世間及二乘修慧境。是故不可思議。</w:t>
      </w:r>
    </w:p>
    <w:p w:rsidR="004572A9" w:rsidRPr="00E85074" w:rsidRDefault="004572A9" w:rsidP="00263A02">
      <w:pPr>
        <w:pStyle w:val="a8"/>
        <w:ind w:leftChars="290" w:left="1092" w:hangingChars="180" w:hanging="396"/>
        <w:jc w:val="both"/>
        <w:rPr>
          <w:rFonts w:ascii="標楷體" w:eastAsia="標楷體" w:hAnsi="標楷體" w:cs="Times New Roman"/>
          <w:sz w:val="22"/>
        </w:rPr>
      </w:pPr>
      <w:r w:rsidRPr="00E85074">
        <w:rPr>
          <w:rFonts w:ascii="標楷體" w:eastAsia="標楷體" w:hAnsi="標楷體" w:cs="Times New Roman" w:hint="eastAsia"/>
          <w:sz w:val="22"/>
        </w:rPr>
        <w:t>二、無分別最上真實故不可思議。</w:t>
      </w:r>
    </w:p>
    <w:p w:rsidR="004572A9" w:rsidRPr="00E85074" w:rsidRDefault="004572A9" w:rsidP="00263A02">
      <w:pPr>
        <w:pStyle w:val="a8"/>
        <w:ind w:leftChars="480" w:left="1152"/>
        <w:jc w:val="both"/>
        <w:rPr>
          <w:rFonts w:ascii="標楷體" w:eastAsia="標楷體" w:hAnsi="標楷體" w:cs="Times New Roman"/>
          <w:sz w:val="22"/>
        </w:rPr>
      </w:pPr>
      <w:r w:rsidRPr="00E85074">
        <w:rPr>
          <w:rFonts w:ascii="標楷體" w:eastAsia="標楷體" w:hAnsi="標楷體" w:cs="Times New Roman" w:hint="eastAsia"/>
          <w:sz w:val="22"/>
        </w:rPr>
        <w:t>「無分別」者，菩薩自證智所知</w:t>
      </w:r>
      <w:r w:rsidRPr="00E85074">
        <w:rPr>
          <w:rFonts w:ascii="Times New Roman" w:eastAsia="標楷體" w:hAnsi="Times New Roman" w:cs="Times New Roman"/>
          <w:sz w:val="22"/>
          <w:szCs w:val="22"/>
        </w:rPr>
        <w:t>——</w:t>
      </w:r>
      <w:r w:rsidRPr="00E85074">
        <w:rPr>
          <w:rFonts w:ascii="標楷體" w:eastAsia="標楷體" w:hAnsi="標楷體" w:cs="Times New Roman" w:hint="eastAsia"/>
          <w:sz w:val="22"/>
        </w:rPr>
        <w:t>非凡夫分別境界，凡夫如生盲不能分別色，以未曾見色故；亦非二乘分別境界，此境最極，非二乘所證故不能分別，二乘如新生嬰兒不見日輪，以根弱故。</w:t>
      </w:r>
    </w:p>
    <w:p w:rsidR="004572A9" w:rsidRPr="00E85074" w:rsidRDefault="004572A9" w:rsidP="00263A02">
      <w:pPr>
        <w:pStyle w:val="a8"/>
        <w:ind w:leftChars="480" w:left="1152"/>
        <w:jc w:val="both"/>
        <w:rPr>
          <w:rFonts w:ascii="標楷體" w:eastAsia="標楷體" w:hAnsi="標楷體" w:cs="Times New Roman"/>
          <w:sz w:val="22"/>
        </w:rPr>
      </w:pPr>
      <w:r w:rsidRPr="00E85074">
        <w:rPr>
          <w:rFonts w:ascii="標楷體" w:eastAsia="標楷體" w:hAnsi="標楷體" w:cs="Times New Roman" w:hint="eastAsia"/>
          <w:sz w:val="22"/>
        </w:rPr>
        <w:t>「最上」者，無譬喻故，法身於一切法中最極無等，無餘法可為譬喻故，非有上人所能知。</w:t>
      </w:r>
    </w:p>
    <w:p w:rsidR="004572A9" w:rsidRPr="00E85074" w:rsidRDefault="004572A9" w:rsidP="00263A02">
      <w:pPr>
        <w:pStyle w:val="a8"/>
        <w:ind w:leftChars="480" w:left="1152"/>
        <w:jc w:val="both"/>
        <w:rPr>
          <w:rFonts w:ascii="標楷體" w:eastAsia="標楷體" w:hAnsi="標楷體" w:cs="Times New Roman"/>
          <w:sz w:val="22"/>
        </w:rPr>
      </w:pPr>
      <w:r w:rsidRPr="00E85074">
        <w:rPr>
          <w:rFonts w:ascii="標楷體" w:eastAsia="標楷體" w:hAnsi="標楷體" w:cs="Times New Roman" w:hint="eastAsia"/>
          <w:sz w:val="22"/>
        </w:rPr>
        <w:t>「真實」者，不可言說故。若不可言說，未曾見真實眾生不能分別。一切覺觀隨言說起；既無言說，故非覺觀行處。</w:t>
      </w:r>
    </w:p>
    <w:p w:rsidR="004572A9" w:rsidRPr="00E85074" w:rsidRDefault="004572A9" w:rsidP="00263A02">
      <w:pPr>
        <w:pStyle w:val="a8"/>
        <w:ind w:leftChars="480" w:left="1152"/>
        <w:jc w:val="both"/>
        <w:rPr>
          <w:rFonts w:ascii="標楷體" w:eastAsia="標楷體" w:hAnsi="標楷體" w:cs="Times New Roman"/>
          <w:sz w:val="22"/>
        </w:rPr>
      </w:pPr>
      <w:r w:rsidRPr="00E85074">
        <w:rPr>
          <w:rFonts w:ascii="標楷體" w:eastAsia="標楷體" w:hAnsi="標楷體" w:cs="Times New Roman" w:hint="eastAsia"/>
          <w:sz w:val="22"/>
        </w:rPr>
        <w:t>是故不可思議。</w:t>
      </w:r>
    </w:p>
    <w:p w:rsidR="004572A9" w:rsidRPr="00E85074" w:rsidRDefault="004572A9" w:rsidP="00263A02">
      <w:pPr>
        <w:pStyle w:val="a8"/>
        <w:ind w:leftChars="290" w:left="1092" w:hangingChars="180" w:hanging="396"/>
        <w:jc w:val="both"/>
        <w:rPr>
          <w:rFonts w:ascii="標楷體" w:eastAsia="標楷體" w:hAnsi="標楷體" w:cs="Times New Roman"/>
          <w:sz w:val="22"/>
          <w:szCs w:val="22"/>
        </w:rPr>
      </w:pPr>
      <w:r w:rsidRPr="00E85074">
        <w:rPr>
          <w:rFonts w:ascii="標楷體" w:eastAsia="標楷體" w:hAnsi="標楷體" w:cs="Times New Roman" w:hint="eastAsia"/>
          <w:sz w:val="22"/>
        </w:rPr>
        <w:t>三、法身是諸佛證智所知，非世間聰慧人所能分別。於世間中無物可等法身，由見此物以比知法身。於法身中一切心行皆絕，以境智無差別故。是故，不可思議。</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313c12-15</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371c3-5</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自內證故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謂諸如來自內所證。由此真如自內證故</w:t>
      </w:r>
      <w:r w:rsidRPr="00E85074">
        <w:rPr>
          <w:rFonts w:ascii="標楷體" w:eastAsia="標楷體" w:hAnsi="標楷體" w:cs="Times New Roman" w:hint="eastAsia"/>
          <w:sz w:val="22"/>
        </w:rPr>
        <w:t>，</w:t>
      </w:r>
      <w:r w:rsidRPr="00E85074">
        <w:rPr>
          <w:rFonts w:ascii="標楷體" w:eastAsia="標楷體" w:hAnsi="標楷體" w:cs="Times New Roman"/>
          <w:sz w:val="22"/>
        </w:rPr>
        <w:t>非諸尋思所思議處</w:t>
      </w:r>
      <w:r w:rsidRPr="00E85074">
        <w:rPr>
          <w:rFonts w:ascii="標楷體" w:eastAsia="標楷體" w:hAnsi="標楷體" w:cs="Times New Roman" w:hint="eastAsia"/>
          <w:sz w:val="22"/>
        </w:rPr>
        <w:t>，</w:t>
      </w:r>
      <w:r w:rsidRPr="00E85074">
        <w:rPr>
          <w:rFonts w:ascii="標楷體" w:eastAsia="標楷體" w:hAnsi="標楷體" w:cs="Times New Roman"/>
          <w:sz w:val="22"/>
        </w:rPr>
        <w:t>於諸世間亦無與此相似譬喻可喻令知。</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437b18-21</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言「思議」者，謂依道理審諦思惟，起分別智尋思所攝，譬喻所顯。諸佛非此所行處故，不可思議。超過一切尋思地故，唯應信解，不應思議。</w:t>
      </w:r>
    </w:p>
  </w:footnote>
  <w:footnote w:id="58">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110a22-26</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云何復此法身見覺觀</w:t>
      </w:r>
      <w:r w:rsidRPr="00E85074">
        <w:rPr>
          <w:rFonts w:ascii="標楷體" w:eastAsia="標楷體" w:hAnsi="標楷體" w:cs="Times New Roman" w:hint="eastAsia"/>
          <w:sz w:val="22"/>
          <w:szCs w:val="22"/>
          <w:vertAlign w:val="superscript"/>
        </w:rPr>
        <w:t>※</w:t>
      </w:r>
      <w:r w:rsidRPr="00E85074">
        <w:rPr>
          <w:rFonts w:ascii="標楷體" w:eastAsia="標楷體" w:hAnsi="標楷體" w:cs="Times New Roman" w:hint="eastAsia"/>
          <w:sz w:val="22"/>
          <w:szCs w:val="22"/>
        </w:rPr>
        <w:t>故彼初得？</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暫念大乘無分別、藉彼得智，五種相善修故，一切諸地中善集助道行；微小難壞障能令壞故，如金剛三昧，彼三昧中間壞一切障故，依彼身轉故得。</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標楷體" w:cs="Times New Roman"/>
          <w:sz w:val="22"/>
          <w:szCs w:val="22"/>
        </w:rPr>
        <w:t>※</w:t>
      </w:r>
      <w:r w:rsidRPr="00E85074">
        <w:rPr>
          <w:rFonts w:ascii="Times New Roman" w:cs="Times New Roman"/>
          <w:sz w:val="22"/>
          <w:szCs w:val="22"/>
        </w:rPr>
        <w:t>觀＝觸【宋】【元】【明】【宮】。</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110d</w:t>
      </w:r>
      <w:r w:rsidRPr="00E85074">
        <w:rPr>
          <w:rFonts w:ascii="Times New Roman" w:hAnsi="Times New Roman" w:cs="Times New Roman"/>
          <w:sz w:val="22"/>
          <w:szCs w:val="22"/>
        </w:rPr>
        <w:t>，</w:t>
      </w:r>
      <w:r w:rsidRPr="00E85074">
        <w:rPr>
          <w:rFonts w:ascii="Times New Roman" w:hAnsi="Times New Roman" w:cs="Times New Roman"/>
          <w:sz w:val="22"/>
          <w:szCs w:val="22"/>
        </w:rPr>
        <w:t>n.6</w:t>
      </w:r>
      <w:r w:rsidRPr="00E85074">
        <w:rPr>
          <w:rFonts w:ascii="Times New Roman" w:hAnsi="Times New Roman" w:cs="Times New Roman"/>
          <w:sz w:val="22"/>
          <w:szCs w:val="22"/>
        </w:rPr>
        <w:t>）</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130a10-15</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復次，此法身證得云何是觸從初所得？由緣相雜大乘法為境無分別智、無分別後所得智，五相修成熟修習，於一切地善集資糧；能破微細難破障故，金剛譬三摩提，即此三摩提後滅離一切障故</w:t>
      </w:r>
      <w:r w:rsidRPr="00E85074">
        <w:rPr>
          <w:rFonts w:ascii="標楷體" w:eastAsia="標楷體" w:hAnsi="標楷體" w:cs="Times New Roman" w:hint="eastAsia"/>
          <w:sz w:val="22"/>
        </w:rPr>
        <w:t>，</w:t>
      </w:r>
      <w:r w:rsidRPr="00E85074">
        <w:rPr>
          <w:rFonts w:ascii="標楷體" w:eastAsia="標楷體" w:hAnsi="標楷體" w:cs="Times New Roman" w:hint="eastAsia"/>
          <w:sz w:val="22"/>
          <w:szCs w:val="22"/>
        </w:rPr>
        <w:t>是時由依止轉成證得應知。</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313c16-20</w:t>
      </w:r>
      <w:r w:rsidRPr="00E85074">
        <w:rPr>
          <w:rFonts w:ascii="Times New Roman" w:cs="Times New Roman" w:hint="eastAsia"/>
          <w:sz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論曰：復次，云何得最初證此法身？總相大乘法為所緣故、無分別智及彼後得智故，五相善修，於一切地中善集資糧故；破微細難破障故，金剛譬三摩提，次此三摩提後離一切障即得轉依。</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149b25-28</w:t>
      </w:r>
      <w:r w:rsidRPr="00E85074">
        <w:rPr>
          <w:rFonts w:ascii="Times New Roman" w:cs="Times New Roman"/>
          <w:sz w:val="22"/>
          <w:szCs w:val="22"/>
        </w:rPr>
        <w:t>）</w:t>
      </w:r>
      <w:r w:rsidRPr="00E85074">
        <w:rPr>
          <w:rFonts w:ascii="Times New Roman" w:hAnsi="Times New Roman" w:cs="Times New Roman"/>
          <w:sz w:val="22"/>
          <w:szCs w:val="22"/>
        </w:rPr>
        <w:t>。</w:t>
      </w:r>
    </w:p>
  </w:footnote>
  <w:footnote w:id="59">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新細明體" w:cs="Times New Roman" w:hint="eastAsia"/>
          <w:sz w:val="22"/>
          <w:szCs w:val="22"/>
        </w:rPr>
        <w:t xml:space="preserve"> </w:t>
      </w:r>
      <w:r w:rsidRPr="00E85074">
        <w:rPr>
          <w:rFonts w:ascii="Times New Roman" w:eastAsia="新細明體" w:hAnsi="新細明體" w:cs="Times New Roman" w:hint="eastAsia"/>
          <w:sz w:val="22"/>
          <w:szCs w:val="22"/>
        </w:rPr>
        <w:t>亦參印順法師，</w:t>
      </w:r>
      <w:r w:rsidRPr="00E85074">
        <w:rPr>
          <w:rFonts w:ascii="Times New Roman" w:eastAsia="新細明體" w:hAnsi="新細明體" w:cs="Times New Roman"/>
          <w:sz w:val="22"/>
          <w:szCs w:val="22"/>
        </w:rPr>
        <w:t>《</w:t>
      </w:r>
      <w:r w:rsidRPr="00E85074">
        <w:rPr>
          <w:rFonts w:ascii="Times New Roman" w:cs="Times New Roman" w:hint="eastAsia"/>
          <w:sz w:val="22"/>
          <w:szCs w:val="22"/>
        </w:rPr>
        <w:t>攝大乘論講記</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，第二章〈所知依〉，</w:t>
      </w:r>
      <w:r w:rsidRPr="00E85074">
        <w:rPr>
          <w:rFonts w:ascii="Times New Roman" w:eastAsia="新細明體" w:hAnsi="新細明體" w:cs="Times New Roman" w:hint="eastAsia"/>
          <w:sz w:val="22"/>
          <w:szCs w:val="22"/>
        </w:rPr>
        <w:t>p.159</w:t>
      </w:r>
      <w:r w:rsidRPr="00E85074">
        <w:rPr>
          <w:rFonts w:ascii="Times New Roman" w:eastAsia="新細明體" w:hAnsi="新細明體" w:cs="Times New Roman" w:hint="eastAsia"/>
          <w:sz w:val="22"/>
          <w:szCs w:val="22"/>
        </w:rPr>
        <w:t>。</w:t>
      </w:r>
    </w:p>
  </w:footnote>
  <w:footnote w:id="60">
    <w:p w:rsidR="004572A9" w:rsidRPr="00E85074" w:rsidRDefault="004572A9" w:rsidP="00263A02">
      <w:pPr>
        <w:pStyle w:val="a8"/>
        <w:jc w:val="both"/>
        <w:rPr>
          <w:rFonts w:ascii="標楷體" w:eastAsia="標楷體" w:hAnsi="標楷體"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hint="eastAsia"/>
          <w:sz w:val="22"/>
          <w:szCs w:val="22"/>
        </w:rPr>
        <w:t xml:space="preserve"> </w:t>
      </w:r>
      <w:r w:rsidRPr="00E85074">
        <w:rPr>
          <w:rFonts w:ascii="Times New Roman" w:cs="Times New Roman" w:hint="eastAsia"/>
          <w:sz w:val="22"/>
          <w:szCs w:val="22"/>
        </w:rPr>
        <w:t>請參閱【附錄</w:t>
      </w:r>
      <w:r w:rsidR="004B40D6" w:rsidRPr="00E85074">
        <w:rPr>
          <w:rFonts w:ascii="Times New Roman" w:cs="Times New Roman" w:hint="eastAsia"/>
          <w:sz w:val="22"/>
          <w:szCs w:val="22"/>
        </w:rPr>
        <w:t>四</w:t>
      </w:r>
      <w:r w:rsidRPr="00E85074">
        <w:rPr>
          <w:rFonts w:ascii="Times New Roman" w:cs="Times New Roman" w:hint="eastAsia"/>
          <w:sz w:val="22"/>
          <w:szCs w:val="22"/>
        </w:rPr>
        <w:t>】。</w:t>
      </w:r>
    </w:p>
  </w:footnote>
  <w:footnote w:id="61">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110a26-b3</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復有幾種自在故，法身得名為自在？</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略說五種：</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世界、身、相好、無分別無邊聲響音、不可觀頂自在，故轉色陰</w:t>
      </w:r>
      <w:r w:rsidRPr="00E85074">
        <w:rPr>
          <w:rFonts w:ascii="Times New Roman" w:eastAsia="標楷體" w:hAnsi="標楷體" w:cs="Times New Roman"/>
          <w:sz w:val="22"/>
          <w:szCs w:val="22"/>
          <w:vertAlign w:val="superscript"/>
        </w:rPr>
        <w:t>※</w:t>
      </w:r>
      <w:r w:rsidRPr="00E85074">
        <w:rPr>
          <w:rFonts w:ascii="Times New Roman" w:eastAsia="標楷體" w:hAnsi="Times New Roman" w:cs="Times New Roman"/>
          <w:sz w:val="22"/>
          <w:szCs w:val="22"/>
          <w:vertAlign w:val="superscript"/>
        </w:rPr>
        <w:t>1</w:t>
      </w:r>
      <w:r w:rsidRPr="00E85074">
        <w:rPr>
          <w:rFonts w:ascii="標楷體" w:eastAsia="標楷體" w:hAnsi="標楷體"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上妙無量最樂行自在，轉迴受陰故。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說一切名身、句身、字身自在，轉迴想陰故。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4</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應身、願顯、引眾</w:t>
      </w:r>
      <w:r w:rsidRPr="00E85074">
        <w:rPr>
          <w:rFonts w:ascii="Times New Roman" w:eastAsia="標楷體" w:hAnsi="標楷體" w:cs="Times New Roman"/>
          <w:sz w:val="22"/>
          <w:szCs w:val="22"/>
          <w:vertAlign w:val="superscript"/>
        </w:rPr>
        <w:t>※</w:t>
      </w:r>
      <w:r w:rsidRPr="00E85074">
        <w:rPr>
          <w:rFonts w:ascii="Times New Roman" w:eastAsia="標楷體" w:hAnsi="Times New Roman" w:cs="Times New Roman" w:hint="eastAsia"/>
          <w:sz w:val="22"/>
          <w:szCs w:val="22"/>
          <w:vertAlign w:val="superscript"/>
        </w:rPr>
        <w:t>2</w:t>
      </w:r>
      <w:r w:rsidRPr="00E85074">
        <w:rPr>
          <w:rFonts w:ascii="標楷體" w:eastAsia="標楷體" w:hAnsi="標楷體" w:cs="Times New Roman" w:hint="eastAsia"/>
          <w:sz w:val="22"/>
          <w:szCs w:val="22"/>
        </w:rPr>
        <w:t>、攝取白法自在事，轉迴行陰故。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5</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如鏡、觀見、作事、憶持智自在</w:t>
      </w:r>
      <w:r w:rsidRPr="00E85074">
        <w:rPr>
          <w:rFonts w:ascii="Times New Roman" w:eastAsia="標楷體" w:hAnsi="標楷體" w:cs="Times New Roman"/>
          <w:sz w:val="22"/>
          <w:szCs w:val="22"/>
          <w:vertAlign w:val="superscript"/>
        </w:rPr>
        <w:t>※</w:t>
      </w:r>
      <w:r w:rsidRPr="00E85074">
        <w:rPr>
          <w:rFonts w:ascii="Times New Roman" w:eastAsia="標楷體" w:hAnsi="Times New Roman" w:cs="Times New Roman" w:hint="eastAsia"/>
          <w:sz w:val="22"/>
          <w:szCs w:val="22"/>
          <w:vertAlign w:val="superscript"/>
        </w:rPr>
        <w:t>3</w:t>
      </w:r>
      <w:r w:rsidRPr="00E85074">
        <w:rPr>
          <w:rFonts w:ascii="標楷體" w:eastAsia="標楷體" w:hAnsi="標楷體" w:cs="Times New Roman" w:hint="eastAsia"/>
          <w:sz w:val="22"/>
          <w:szCs w:val="22"/>
        </w:rPr>
        <w:t>事，轉迴識陰故。</w:t>
      </w:r>
    </w:p>
    <w:p w:rsidR="004572A9" w:rsidRPr="00E85074" w:rsidRDefault="004572A9" w:rsidP="00263A02">
      <w:pPr>
        <w:pStyle w:val="a8"/>
        <w:ind w:leftChars="290" w:left="696"/>
        <w:jc w:val="both"/>
        <w:rPr>
          <w:rFonts w:ascii="Times New Roman" w:eastAsia="標楷體" w:hAnsi="標楷體" w:cs="Times New Roman"/>
          <w:sz w:val="22"/>
          <w:szCs w:val="22"/>
        </w:rPr>
      </w:pPr>
      <w:r w:rsidRPr="00E85074">
        <w:rPr>
          <w:rFonts w:ascii="Times New Roman" w:eastAsia="標楷體" w:hAnsi="標楷體" w:cs="Times New Roman"/>
          <w:sz w:val="22"/>
          <w:szCs w:val="22"/>
        </w:rPr>
        <w:t>※</w:t>
      </w:r>
      <w:r w:rsidRPr="00E85074">
        <w:rPr>
          <w:rFonts w:ascii="Times New Roman" w:eastAsia="標楷體" w:hAnsi="Times New Roman" w:cs="Times New Roman" w:hint="eastAsia"/>
          <w:sz w:val="22"/>
          <w:szCs w:val="22"/>
        </w:rPr>
        <w:t>1</w:t>
      </w:r>
      <w:r w:rsidRPr="00E85074">
        <w:rPr>
          <w:rFonts w:ascii="新細明體" w:eastAsia="新細明體" w:hAnsi="新細明體" w:cs="Times New Roman" w:hint="eastAsia"/>
          <w:sz w:val="22"/>
          <w:szCs w:val="22"/>
        </w:rPr>
        <w:t>按：依下文及餘譯本，疑應作「</w:t>
      </w:r>
      <w:r w:rsidRPr="00E85074">
        <w:rPr>
          <w:rFonts w:ascii="標楷體" w:eastAsia="標楷體" w:hAnsi="標楷體" w:cs="Times New Roman" w:hint="eastAsia"/>
          <w:sz w:val="22"/>
          <w:szCs w:val="22"/>
        </w:rPr>
        <w:t>轉色陰故</w:t>
      </w:r>
      <w:r w:rsidRPr="00E85074">
        <w:rPr>
          <w:rFonts w:ascii="新細明體" w:eastAsia="新細明體" w:hAnsi="新細明體" w:cs="Times New Roman" w:hint="eastAsia"/>
          <w:sz w:val="22"/>
          <w:szCs w:val="22"/>
        </w:rPr>
        <w:t>」。</w:t>
      </w:r>
    </w:p>
    <w:p w:rsidR="004572A9" w:rsidRPr="00E85074" w:rsidRDefault="004572A9" w:rsidP="00263A02">
      <w:pPr>
        <w:pStyle w:val="a8"/>
        <w:ind w:leftChars="290" w:left="696"/>
        <w:jc w:val="both"/>
        <w:rPr>
          <w:rFonts w:ascii="Times New Roman" w:hAnsi="Times New Roman" w:cs="Times New Roman"/>
          <w:sz w:val="22"/>
          <w:szCs w:val="22"/>
        </w:rPr>
      </w:pPr>
      <w:r w:rsidRPr="00E85074">
        <w:rPr>
          <w:rFonts w:ascii="Times New Roman" w:eastAsia="標楷體" w:hAnsi="標楷體" w:cs="Times New Roman"/>
          <w:sz w:val="22"/>
          <w:szCs w:val="22"/>
        </w:rPr>
        <w:t>※</w:t>
      </w:r>
      <w:r w:rsidRPr="00E85074">
        <w:rPr>
          <w:rFonts w:ascii="Times New Roman" w:eastAsia="標楷體" w:hAnsi="Times New Roman" w:cs="Times New Roman" w:hint="eastAsia"/>
          <w:sz w:val="22"/>
          <w:szCs w:val="22"/>
        </w:rPr>
        <w:t>2</w:t>
      </w:r>
      <w:r w:rsidRPr="00E85074">
        <w:rPr>
          <w:rFonts w:ascii="Times New Roman" w:cs="Times New Roman"/>
          <w:sz w:val="22"/>
          <w:szCs w:val="22"/>
        </w:rPr>
        <w:t>眾＋（生）【宋】【元】【明】【宮】。</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110d</w:t>
      </w:r>
      <w:r w:rsidRPr="00E85074">
        <w:rPr>
          <w:rFonts w:ascii="Times New Roman" w:hAnsi="Times New Roman" w:cs="Times New Roman"/>
          <w:sz w:val="22"/>
          <w:szCs w:val="22"/>
        </w:rPr>
        <w:t>，</w:t>
      </w:r>
      <w:r w:rsidRPr="00E85074">
        <w:rPr>
          <w:rFonts w:ascii="Times New Roman" w:hAnsi="Times New Roman" w:cs="Times New Roman"/>
          <w:sz w:val="22"/>
          <w:szCs w:val="22"/>
        </w:rPr>
        <w:t>n.8</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標楷體" w:cs="Times New Roman"/>
          <w:sz w:val="22"/>
          <w:szCs w:val="22"/>
        </w:rPr>
        <w:t>※</w:t>
      </w:r>
      <w:r w:rsidRPr="00E85074">
        <w:rPr>
          <w:rFonts w:ascii="Times New Roman" w:eastAsia="標楷體" w:hAnsi="Times New Roman" w:cs="Times New Roman" w:hint="eastAsia"/>
          <w:sz w:val="22"/>
          <w:szCs w:val="22"/>
        </w:rPr>
        <w:t>3</w:t>
      </w:r>
      <w:r w:rsidRPr="00E85074">
        <w:rPr>
          <w:rFonts w:ascii="Times New Roman" w:cs="Times New Roman"/>
          <w:sz w:val="22"/>
          <w:szCs w:val="22"/>
        </w:rPr>
        <w:t>智自在＝知自【宋】【元】【明】【宮】。</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110d</w:t>
      </w:r>
      <w:r w:rsidRPr="00E85074">
        <w:rPr>
          <w:rFonts w:ascii="Times New Roman" w:hAnsi="Times New Roman" w:cs="Times New Roman"/>
          <w:sz w:val="22"/>
          <w:szCs w:val="22"/>
        </w:rPr>
        <w:t>，</w:t>
      </w:r>
      <w:r w:rsidRPr="00E85074">
        <w:rPr>
          <w:rFonts w:ascii="Times New Roman" w:hAnsi="Times New Roman" w:cs="Times New Roman"/>
          <w:sz w:val="22"/>
          <w:szCs w:val="22"/>
        </w:rPr>
        <w:t>n.9</w:t>
      </w:r>
      <w:r w:rsidRPr="00E85074">
        <w:rPr>
          <w:rFonts w:ascii="Times New Roman" w:hAnsi="Times New Roman" w:cs="Times New Roman"/>
          <w:sz w:val="22"/>
          <w:szCs w:val="22"/>
        </w:rPr>
        <w:t>）</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130a15-22</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此法身有幾自在於中得自在？若略說有五自在，於中得自在：</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一、淨土、顯示自身、相好、無邊音、不可見頂自在，由轉色陰依故。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二、無失無量大安樂住自在，由轉受陰依故。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三、具足一切名字、文、句聚等中正說自在，由轉想陰執相差別依故。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四、變化、改易、引攝大集、牽白淨品自在，由轉行陰依故。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五、顯了、平等、迴觀、作事智自在，由轉識陰依故。</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313c25-314a2</w:t>
      </w:r>
      <w:r w:rsidRPr="00E85074">
        <w:rPr>
          <w:rFonts w:ascii="Times New Roman" w:cs="Times New Roman" w:hint="eastAsia"/>
          <w:sz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論曰：復次，法身有幾種自在而得至自在？</w:t>
      </w:r>
    </w:p>
    <w:p w:rsidR="004572A9" w:rsidRPr="00E85074" w:rsidRDefault="004572A9" w:rsidP="00263A02">
      <w:pPr>
        <w:snapToGrid w:val="0"/>
        <w:ind w:leftChars="600" w:left="1440"/>
        <w:jc w:val="both"/>
        <w:rPr>
          <w:rFonts w:ascii="標楷體" w:eastAsia="標楷體" w:hAnsi="標楷體"/>
          <w:sz w:val="22"/>
        </w:rPr>
      </w:pPr>
      <w:r w:rsidRPr="00E85074">
        <w:rPr>
          <w:rFonts w:ascii="標楷體" w:eastAsia="標楷體" w:hAnsi="標楷體" w:hint="eastAsia"/>
          <w:sz w:val="22"/>
        </w:rPr>
        <w:t>略說有五種自在：</w:t>
      </w:r>
    </w:p>
    <w:p w:rsidR="004572A9" w:rsidRPr="00E85074" w:rsidRDefault="004572A9" w:rsidP="00263A02">
      <w:pPr>
        <w:snapToGrid w:val="0"/>
        <w:ind w:leftChars="600" w:left="1440"/>
        <w:jc w:val="both"/>
        <w:rPr>
          <w:rFonts w:ascii="標楷體" w:eastAsia="標楷體" w:hAnsi="標楷體"/>
          <w:sz w:val="22"/>
        </w:rPr>
      </w:pPr>
      <w:r w:rsidRPr="00E85074">
        <w:rPr>
          <w:rFonts w:ascii="標楷體" w:eastAsia="標楷體" w:hAnsi="標楷體" w:hint="eastAsia"/>
          <w:sz w:val="22"/>
        </w:rPr>
        <w:t>一、國土、自身、相好、無邊聲、無見頂自在，由轉色聚依故。</w:t>
      </w:r>
    </w:p>
    <w:p w:rsidR="004572A9" w:rsidRPr="00E85074" w:rsidRDefault="004572A9" w:rsidP="00263A02">
      <w:pPr>
        <w:snapToGrid w:val="0"/>
        <w:ind w:leftChars="600" w:left="1440"/>
        <w:jc w:val="both"/>
        <w:rPr>
          <w:rFonts w:ascii="標楷體" w:eastAsia="標楷體" w:hAnsi="標楷體"/>
          <w:sz w:val="22"/>
        </w:rPr>
      </w:pPr>
      <w:r w:rsidRPr="00E85074">
        <w:rPr>
          <w:rFonts w:ascii="標楷體" w:eastAsia="標楷體" w:hAnsi="標楷體" w:hint="eastAsia"/>
          <w:sz w:val="22"/>
        </w:rPr>
        <w:t>二、無譏嫌無量高大安樂行自在，由轉受聚依故。</w:t>
      </w:r>
    </w:p>
    <w:p w:rsidR="004572A9" w:rsidRPr="00E85074" w:rsidRDefault="004572A9" w:rsidP="00263A02">
      <w:pPr>
        <w:snapToGrid w:val="0"/>
        <w:ind w:leftChars="600" w:left="1440"/>
        <w:jc w:val="both"/>
        <w:rPr>
          <w:rFonts w:ascii="標楷體" w:eastAsia="標楷體" w:hAnsi="標楷體"/>
          <w:sz w:val="22"/>
        </w:rPr>
      </w:pPr>
      <w:r w:rsidRPr="00E85074">
        <w:rPr>
          <w:rFonts w:ascii="標楷體" w:eastAsia="標楷體" w:hAnsi="標楷體" w:hint="eastAsia"/>
          <w:sz w:val="22"/>
        </w:rPr>
        <w:t>三、說一切名身、句身、味身自在，由轉想聚依故。</w:t>
      </w:r>
    </w:p>
    <w:p w:rsidR="004572A9" w:rsidRPr="00E85074" w:rsidRDefault="004572A9" w:rsidP="00263A02">
      <w:pPr>
        <w:snapToGrid w:val="0"/>
        <w:ind w:leftChars="600" w:left="1440"/>
        <w:jc w:val="both"/>
        <w:rPr>
          <w:rFonts w:ascii="標楷體" w:eastAsia="標楷體" w:hAnsi="標楷體"/>
          <w:sz w:val="22"/>
        </w:rPr>
      </w:pPr>
      <w:r w:rsidRPr="00E85074">
        <w:rPr>
          <w:rFonts w:ascii="標楷體" w:eastAsia="標楷體" w:hAnsi="標楷體" w:hint="eastAsia"/>
          <w:sz w:val="22"/>
        </w:rPr>
        <w:t>四、變化、變易、引大眾、引白法自在，由轉行聚依故。</w:t>
      </w:r>
    </w:p>
    <w:p w:rsidR="004572A9" w:rsidRPr="00E85074" w:rsidRDefault="004572A9" w:rsidP="00263A02">
      <w:pPr>
        <w:snapToGrid w:val="0"/>
        <w:ind w:leftChars="600" w:left="1440"/>
        <w:jc w:val="both"/>
        <w:rPr>
          <w:rFonts w:ascii="標楷體" w:eastAsia="標楷體" w:hAnsi="標楷體"/>
          <w:sz w:val="22"/>
        </w:rPr>
      </w:pPr>
      <w:r w:rsidRPr="00E85074">
        <w:rPr>
          <w:rFonts w:ascii="標楷體" w:eastAsia="標楷體" w:hAnsi="標楷體" w:hint="eastAsia"/>
          <w:sz w:val="22"/>
        </w:rPr>
        <w:t>五、鏡、平等、觀、作所應作智自在，由轉識聚依故。</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149b29-c7</w:t>
      </w:r>
      <w:r w:rsidRPr="00E85074">
        <w:rPr>
          <w:rFonts w:ascii="Times New Roman" w:cs="Times New Roman"/>
          <w:sz w:val="22"/>
          <w:szCs w:val="22"/>
        </w:rPr>
        <w:t>）</w:t>
      </w:r>
      <w:r w:rsidRPr="00E85074">
        <w:rPr>
          <w:rFonts w:ascii="Times New Roman" w:hAnsi="Times New Roman" w:cs="Times New Roman"/>
          <w:sz w:val="22"/>
          <w:szCs w:val="22"/>
        </w:rPr>
        <w:t>。</w:t>
      </w:r>
    </w:p>
  </w:footnote>
  <w:footnote w:id="62">
    <w:p w:rsidR="004572A9" w:rsidRPr="00E85074" w:rsidRDefault="004572A9" w:rsidP="00263A02">
      <w:pPr>
        <w:pStyle w:val="a8"/>
        <w:ind w:left="880" w:hangingChars="400" w:hanging="880"/>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 xml:space="preserve"> </w:t>
      </w:r>
      <w:r w:rsidRPr="00E85074">
        <w:rPr>
          <w:rFonts w:ascii="Times New Roman" w:hAnsi="Times New Roman" w:cs="Times New Roman" w:hint="eastAsia"/>
          <w:sz w:val="22"/>
          <w:szCs w:val="22"/>
        </w:rPr>
        <w:t>無方：</w:t>
      </w:r>
      <w:r w:rsidRPr="00E85074">
        <w:rPr>
          <w:rFonts w:ascii="Times New Roman" w:cs="Times New Roman" w:hint="eastAsia"/>
          <w:sz w:val="22"/>
        </w:rPr>
        <w:t>1.</w:t>
      </w:r>
      <w:r w:rsidRPr="00E85074">
        <w:rPr>
          <w:rFonts w:ascii="Times New Roman" w:cs="Times New Roman" w:hint="eastAsia"/>
          <w:sz w:val="22"/>
        </w:rPr>
        <w:t>沒有方向、處所的限制。謂無所不至。</w:t>
      </w:r>
      <w:r w:rsidRPr="00E85074">
        <w:rPr>
          <w:rFonts w:ascii="Times New Roman" w:cs="Times New Roman" w:hint="eastAsia"/>
          <w:sz w:val="22"/>
        </w:rPr>
        <w:t>2.</w:t>
      </w:r>
      <w:r w:rsidRPr="00E85074">
        <w:rPr>
          <w:rFonts w:ascii="Times New Roman" w:cs="Times New Roman" w:hint="eastAsia"/>
          <w:sz w:val="22"/>
        </w:rPr>
        <w:t>無定法；無定式。</w:t>
      </w:r>
      <w:r w:rsidRPr="00E85074">
        <w:rPr>
          <w:rFonts w:ascii="Times New Roman" w:cs="Times New Roman" w:hint="eastAsia"/>
          <w:sz w:val="22"/>
        </w:rPr>
        <w:t>4.</w:t>
      </w:r>
      <w:r w:rsidRPr="00E85074">
        <w:rPr>
          <w:rFonts w:ascii="Times New Roman" w:cs="Times New Roman" w:hint="eastAsia"/>
          <w:sz w:val="22"/>
        </w:rPr>
        <w:t>猶言不拘一格。</w:t>
      </w:r>
      <w:r w:rsidRPr="00E85074">
        <w:rPr>
          <w:rFonts w:ascii="Times New Roman" w:cs="Times New Roman" w:hint="eastAsia"/>
          <w:sz w:val="22"/>
        </w:rPr>
        <w:t>5.</w:t>
      </w:r>
      <w:r w:rsidRPr="00E85074">
        <w:rPr>
          <w:rFonts w:ascii="Times New Roman" w:cs="Times New Roman" w:hint="eastAsia"/>
          <w:sz w:val="22"/>
        </w:rPr>
        <w:t>謂變化無窮。</w:t>
      </w:r>
      <w:r w:rsidRPr="00E85074">
        <w:rPr>
          <w:rFonts w:ascii="Times New Roman" w:cs="Times New Roman" w:hint="eastAsia"/>
          <w:sz w:val="22"/>
        </w:rPr>
        <w:t>6.</w:t>
      </w:r>
      <w:r w:rsidRPr="00E85074">
        <w:rPr>
          <w:rFonts w:ascii="Times New Roman" w:cs="Times New Roman" w:hint="eastAsia"/>
          <w:sz w:val="22"/>
        </w:rPr>
        <w:t>無與倫比。（《漢語大辭典》（七），</w:t>
      </w:r>
      <w:r w:rsidRPr="00E85074">
        <w:rPr>
          <w:rFonts w:ascii="Times New Roman" w:cs="Times New Roman" w:hint="eastAsia"/>
          <w:sz w:val="22"/>
        </w:rPr>
        <w:t>p.102</w:t>
      </w:r>
      <w:r w:rsidRPr="00E85074">
        <w:rPr>
          <w:rFonts w:ascii="Times New Roman" w:cs="Times New Roman" w:hint="eastAsia"/>
          <w:sz w:val="22"/>
        </w:rPr>
        <w:t>）</w:t>
      </w:r>
    </w:p>
  </w:footnote>
  <w:footnote w:id="63">
    <w:p w:rsidR="004572A9" w:rsidRPr="00E85074" w:rsidRDefault="004572A9" w:rsidP="00263A02">
      <w:pPr>
        <w:pStyle w:val="a8"/>
        <w:jc w:val="both"/>
        <w:rPr>
          <w:rFonts w:ascii="標楷體" w:eastAsia="標楷體" w:hAnsi="標楷體" w:cs="Times New Roman"/>
          <w:sz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253a5-8</w:t>
      </w:r>
      <w:r w:rsidRPr="00E85074">
        <w:rPr>
          <w:rFonts w:ascii="Times New Roman" w:hAns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314a3-4</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371c23-24</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今次應顯法身自在</w:t>
      </w:r>
      <w:r w:rsidRPr="00E85074">
        <w:rPr>
          <w:rFonts w:ascii="標楷體" w:eastAsia="標楷體" w:hAnsi="標楷體" w:cs="Times New Roman" w:hint="eastAsia"/>
          <w:sz w:val="22"/>
        </w:rPr>
        <w:t>，</w:t>
      </w:r>
      <w:r w:rsidRPr="00E85074">
        <w:rPr>
          <w:rFonts w:ascii="標楷體" w:eastAsia="標楷體" w:hAnsi="標楷體" w:cs="Times New Roman"/>
          <w:sz w:val="22"/>
        </w:rPr>
        <w:t>由轉色等五蘊依故</w:t>
      </w:r>
      <w:r w:rsidRPr="00E85074">
        <w:rPr>
          <w:rFonts w:ascii="標楷體" w:eastAsia="標楷體" w:hAnsi="標楷體" w:cs="Times New Roman" w:hint="eastAsia"/>
          <w:sz w:val="22"/>
        </w:rPr>
        <w:t>，</w:t>
      </w:r>
      <w:r w:rsidRPr="00E85074">
        <w:rPr>
          <w:rFonts w:ascii="標楷體" w:eastAsia="標楷體" w:hAnsi="標楷體" w:cs="Times New Roman"/>
          <w:sz w:val="22"/>
        </w:rPr>
        <w:t>得五自在。</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437c18-22</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由轉五蘊依故，得五自在。諸聲聞等怖畏苦故，永斷諸蘊；如愚癩</w:t>
      </w:r>
      <w:r w:rsidRPr="00E85074">
        <w:rPr>
          <w:rFonts w:ascii="標楷體" w:eastAsia="標楷體" w:hAnsi="標楷體" w:cs="Times New Roman" w:hint="eastAsia"/>
          <w:sz w:val="22"/>
          <w:vertAlign w:val="superscript"/>
        </w:rPr>
        <w:t>※</w:t>
      </w:r>
      <w:r w:rsidRPr="00E85074">
        <w:rPr>
          <w:rFonts w:ascii="標楷體" w:eastAsia="標楷體" w:hAnsi="標楷體" w:cs="Times New Roman" w:hint="eastAsia"/>
          <w:sz w:val="22"/>
        </w:rPr>
        <w:t>人自捨身命。若諸菩薩攝巧方便，轉滅有罪色等諸蘊，轉起無罪色等諸蘊；如智癩人求諸良藥，轉有病身成無病身。</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w:t>
      </w:r>
      <w:r w:rsidRPr="00E85074">
        <w:rPr>
          <w:rFonts w:hint="eastAsia"/>
          <w:sz w:val="22"/>
        </w:rPr>
        <w:t>癩＝癡【宮】。</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437d</w:t>
      </w:r>
      <w:r w:rsidRPr="00E85074">
        <w:rPr>
          <w:rFonts w:ascii="Times New Roman" w:cs="Times New Roman" w:hint="eastAsia"/>
          <w:sz w:val="22"/>
        </w:rPr>
        <w:t>，</w:t>
      </w:r>
      <w:r w:rsidRPr="00E85074">
        <w:rPr>
          <w:rFonts w:ascii="Times New Roman" w:cs="Times New Roman" w:hint="eastAsia"/>
          <w:sz w:val="22"/>
        </w:rPr>
        <w:t>n.3</w:t>
      </w:r>
      <w:r w:rsidRPr="00E85074">
        <w:rPr>
          <w:rFonts w:ascii="Times New Roman" w:cs="Times New Roman" w:hint="eastAsia"/>
          <w:sz w:val="22"/>
        </w:rPr>
        <w:t>）</w:t>
      </w:r>
    </w:p>
  </w:footnote>
  <w:footnote w:id="64">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w:t>
      </w:r>
      <w:r w:rsidRPr="00E85074">
        <w:rPr>
          <w:rFonts w:ascii="Times New Roman" w:cs="Times New Roman"/>
          <w:sz w:val="22"/>
          <w:szCs w:val="22"/>
        </w:rPr>
        <w:t>北涼</w:t>
      </w:r>
      <w:r w:rsidRPr="00E85074">
        <w:rPr>
          <w:rFonts w:ascii="Times New Roman" w:hAnsi="Times New Roman" w:cs="Times New Roman"/>
          <w:sz w:val="22"/>
          <w:szCs w:val="22"/>
        </w:rPr>
        <w:t>］</w:t>
      </w:r>
      <w:r w:rsidRPr="00E85074">
        <w:rPr>
          <w:rFonts w:ascii="Times New Roman" w:cs="Times New Roman"/>
          <w:sz w:val="22"/>
          <w:szCs w:val="22"/>
        </w:rPr>
        <w:t>曇無讖譯</w:t>
      </w:r>
      <w:r w:rsidRPr="00E85074">
        <w:rPr>
          <w:rFonts w:ascii="Times New Roman" w:hAnsi="Times New Roman" w:cs="Times New Roman"/>
          <w:sz w:val="22"/>
          <w:szCs w:val="22"/>
        </w:rPr>
        <w:t>，</w:t>
      </w:r>
      <w:r w:rsidRPr="00E85074">
        <w:rPr>
          <w:rFonts w:ascii="Times New Roman" w:cs="Times New Roman"/>
          <w:sz w:val="22"/>
          <w:szCs w:val="22"/>
        </w:rPr>
        <w:t>《大般涅槃經</w:t>
      </w:r>
      <w:r w:rsidRPr="00E85074">
        <w:rPr>
          <w:rFonts w:ascii="Times New Roman" w:hAnsi="Times New Roman" w:cs="Times New Roman"/>
          <w:sz w:val="22"/>
          <w:szCs w:val="22"/>
        </w:rPr>
        <w:t>》</w:t>
      </w:r>
      <w:r w:rsidRPr="00E85074">
        <w:rPr>
          <w:rFonts w:ascii="Times New Roman" w:cs="Times New Roman"/>
          <w:sz w:val="22"/>
          <w:szCs w:val="22"/>
        </w:rPr>
        <w:t>卷</w:t>
      </w:r>
      <w:r w:rsidRPr="00E85074">
        <w:rPr>
          <w:rFonts w:ascii="Times New Roman" w:hAnsi="Times New Roman" w:cs="Times New Roman"/>
          <w:sz w:val="22"/>
          <w:szCs w:val="22"/>
        </w:rPr>
        <w:t>20</w:t>
      </w:r>
      <w:r w:rsidRPr="00E85074">
        <w:rPr>
          <w:rFonts w:ascii="Times New Roman" w:cs="Times New Roman"/>
          <w:sz w:val="22"/>
          <w:szCs w:val="22"/>
        </w:rPr>
        <w:t>〈</w:t>
      </w:r>
      <w:r w:rsidRPr="00E85074">
        <w:rPr>
          <w:rFonts w:ascii="Times New Roman" w:hAnsi="Times New Roman" w:cs="Times New Roman"/>
          <w:sz w:val="22"/>
          <w:szCs w:val="22"/>
        </w:rPr>
        <w:t>8</w:t>
      </w:r>
      <w:r w:rsidRPr="00E85074">
        <w:rPr>
          <w:rFonts w:ascii="Times New Roman" w:cs="Times New Roman"/>
          <w:sz w:val="22"/>
          <w:szCs w:val="22"/>
        </w:rPr>
        <w:t>梵行品〉</w:t>
      </w:r>
      <w:r w:rsidRPr="00E85074">
        <w:rPr>
          <w:rFonts w:ascii="Times New Roman" w:hAnsi="Times New Roman" w:cs="Times New Roman"/>
          <w:sz w:val="22"/>
        </w:rPr>
        <w:t>（大正</w:t>
      </w:r>
      <w:r w:rsidRPr="00E85074">
        <w:rPr>
          <w:rFonts w:ascii="Times New Roman" w:hAnsi="Times New Roman" w:cs="Times New Roman"/>
          <w:sz w:val="22"/>
        </w:rPr>
        <w:t>12</w:t>
      </w:r>
      <w:r w:rsidRPr="00E85074">
        <w:rPr>
          <w:rFonts w:ascii="Times New Roman" w:hAnsi="Times New Roman" w:cs="Times New Roman"/>
          <w:sz w:val="22"/>
        </w:rPr>
        <w:t>，</w:t>
      </w:r>
      <w:r w:rsidRPr="00E85074">
        <w:rPr>
          <w:rFonts w:ascii="Times New Roman" w:hAnsi="Times New Roman" w:cs="Times New Roman"/>
          <w:sz w:val="22"/>
          <w:szCs w:val="22"/>
        </w:rPr>
        <w:t>484c25</w:t>
      </w:r>
      <w:r w:rsidRPr="00E85074">
        <w:rPr>
          <w:rFonts w:ascii="Times New Roman" w:hAnsi="Times New Roman" w:cs="Times New Roman"/>
          <w:sz w:val="22"/>
        </w:rPr>
        <w:t>）</w:t>
      </w:r>
      <w:r w:rsidRPr="00E85074">
        <w:rPr>
          <w:rFonts w:ascii="Times New Roman" w:eastAsia="新細明體"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sz w:val="22"/>
          <w:szCs w:val="22"/>
        </w:rPr>
      </w:pPr>
      <w:r w:rsidRPr="00E85074">
        <w:rPr>
          <w:rFonts w:ascii="標楷體" w:eastAsia="標楷體" w:hAnsi="標楷體" w:hint="eastAsia"/>
          <w:sz w:val="22"/>
          <w:szCs w:val="22"/>
        </w:rPr>
        <w:t>捨無常身而得常身。</w:t>
      </w:r>
    </w:p>
    <w:p w:rsidR="004572A9" w:rsidRPr="00E85074" w:rsidRDefault="004572A9" w:rsidP="00263A02">
      <w:pPr>
        <w:pStyle w:val="a8"/>
        <w:ind w:leftChars="290" w:left="1103" w:hangingChars="185" w:hanging="407"/>
        <w:jc w:val="both"/>
        <w:rPr>
          <w:rFonts w:ascii="新細明體" w:eastAsia="新細明體" w:hAnsi="新細明體" w:cs="Times New Roman"/>
          <w:sz w:val="22"/>
        </w:rPr>
      </w:pPr>
      <w:r w:rsidRPr="00E85074">
        <w:rPr>
          <w:rFonts w:ascii="新細明體" w:eastAsia="新細明體" w:hAnsi="新細明體" w:hint="eastAsia"/>
          <w:sz w:val="22"/>
          <w:szCs w:val="22"/>
        </w:rPr>
        <w:t>按：</w:t>
      </w:r>
      <w:r w:rsidRPr="00E85074">
        <w:rPr>
          <w:rFonts w:ascii="Times New Roman" w:cs="Times New Roman"/>
          <w:sz w:val="22"/>
          <w:szCs w:val="22"/>
        </w:rPr>
        <w:t>［宋］慧嚴等依《泥洹經》</w:t>
      </w:r>
      <w:r w:rsidRPr="00E85074">
        <w:rPr>
          <w:rFonts w:ascii="Times New Roman" w:cs="Times New Roman" w:hint="eastAsia"/>
          <w:sz w:val="22"/>
          <w:szCs w:val="22"/>
        </w:rPr>
        <w:t>而整治</w:t>
      </w:r>
      <w:r w:rsidRPr="00E85074">
        <w:rPr>
          <w:rFonts w:ascii="Times New Roman" w:cs="Times New Roman"/>
          <w:sz w:val="22"/>
          <w:szCs w:val="22"/>
        </w:rPr>
        <w:t>之《大般涅槃經》卷</w:t>
      </w:r>
      <w:r w:rsidRPr="00E85074">
        <w:rPr>
          <w:rFonts w:ascii="Times New Roman" w:hAnsi="Times New Roman" w:cs="Times New Roman"/>
          <w:sz w:val="22"/>
          <w:szCs w:val="22"/>
        </w:rPr>
        <w:t>18</w:t>
      </w:r>
      <w:r w:rsidRPr="00E85074">
        <w:rPr>
          <w:rFonts w:ascii="Times New Roman" w:cs="Times New Roman"/>
          <w:sz w:val="22"/>
          <w:szCs w:val="22"/>
        </w:rPr>
        <w:t>〈</w:t>
      </w:r>
      <w:r w:rsidRPr="00E85074">
        <w:rPr>
          <w:rFonts w:ascii="Times New Roman" w:hAnsi="Times New Roman" w:cs="Times New Roman"/>
          <w:sz w:val="22"/>
          <w:szCs w:val="22"/>
        </w:rPr>
        <w:t>20</w:t>
      </w:r>
      <w:r w:rsidRPr="00E85074">
        <w:rPr>
          <w:rFonts w:ascii="Times New Roman" w:cs="Times New Roman"/>
          <w:sz w:val="22"/>
          <w:szCs w:val="22"/>
        </w:rPr>
        <w:t>梵行品〉（大正</w:t>
      </w:r>
      <w:r w:rsidRPr="00E85074">
        <w:rPr>
          <w:rFonts w:ascii="Times New Roman" w:hAnsi="Times New Roman" w:cs="Times New Roman"/>
          <w:sz w:val="22"/>
          <w:szCs w:val="22"/>
        </w:rPr>
        <w:t>12</w:t>
      </w:r>
      <w:r w:rsidRPr="00E85074">
        <w:rPr>
          <w:rFonts w:ascii="Times New Roman" w:cs="Times New Roman"/>
          <w:sz w:val="22"/>
          <w:szCs w:val="22"/>
        </w:rPr>
        <w:t>，</w:t>
      </w:r>
      <w:r w:rsidRPr="00E85074">
        <w:rPr>
          <w:rFonts w:ascii="Times New Roman" w:hAnsi="Times New Roman" w:cs="Times New Roman"/>
          <w:sz w:val="22"/>
          <w:szCs w:val="22"/>
        </w:rPr>
        <w:t>728a17</w:t>
      </w:r>
      <w:r w:rsidRPr="00E85074">
        <w:rPr>
          <w:rFonts w:ascii="Times New Roman" w:cs="Times New Roman"/>
          <w:sz w:val="22"/>
          <w:szCs w:val="22"/>
        </w:rPr>
        <w:t>）</w:t>
      </w:r>
      <w:r w:rsidRPr="00E85074">
        <w:rPr>
          <w:rFonts w:ascii="Times New Roman" w:cs="Times New Roman" w:hint="eastAsia"/>
          <w:sz w:val="22"/>
          <w:szCs w:val="22"/>
        </w:rPr>
        <w:t>同此。</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2</w:t>
      </w:r>
      <w:r w:rsidRPr="00E85074">
        <w:rPr>
          <w:rFonts w:ascii="Times New Roman" w:hAnsi="Times New Roman" w:cs="Times New Roman"/>
          <w:sz w:val="22"/>
          <w:szCs w:val="22"/>
        </w:rPr>
        <w:t>）［</w:t>
      </w:r>
      <w:r w:rsidRPr="00E85074">
        <w:rPr>
          <w:rFonts w:ascii="Times New Roman" w:cs="Times New Roman"/>
          <w:sz w:val="22"/>
          <w:szCs w:val="22"/>
        </w:rPr>
        <w:t>北涼</w:t>
      </w:r>
      <w:r w:rsidRPr="00E85074">
        <w:rPr>
          <w:rFonts w:ascii="Times New Roman" w:hAnsi="Times New Roman" w:cs="Times New Roman"/>
          <w:sz w:val="22"/>
          <w:szCs w:val="22"/>
        </w:rPr>
        <w:t>］</w:t>
      </w:r>
      <w:r w:rsidRPr="00E85074">
        <w:rPr>
          <w:rFonts w:ascii="Times New Roman" w:cs="Times New Roman"/>
          <w:sz w:val="22"/>
          <w:szCs w:val="22"/>
        </w:rPr>
        <w:t>曇無讖譯</w:t>
      </w:r>
      <w:r w:rsidRPr="00E85074">
        <w:rPr>
          <w:rFonts w:ascii="Times New Roman" w:hAnsi="Times New Roman" w:cs="Times New Roman"/>
          <w:sz w:val="22"/>
          <w:szCs w:val="22"/>
        </w:rPr>
        <w:t>，</w:t>
      </w:r>
      <w:r w:rsidRPr="00E85074">
        <w:rPr>
          <w:rFonts w:ascii="Times New Roman" w:cs="Times New Roman"/>
          <w:sz w:val="22"/>
          <w:szCs w:val="22"/>
        </w:rPr>
        <w:t>《大般涅槃經》卷</w:t>
      </w:r>
      <w:r w:rsidRPr="00E85074">
        <w:rPr>
          <w:rFonts w:ascii="Times New Roman" w:hAnsi="Times New Roman" w:cs="Times New Roman"/>
          <w:sz w:val="22"/>
          <w:szCs w:val="22"/>
        </w:rPr>
        <w:t>39</w:t>
      </w:r>
      <w:r w:rsidRPr="00E85074">
        <w:rPr>
          <w:rFonts w:ascii="Times New Roman" w:cs="Times New Roman"/>
          <w:sz w:val="22"/>
          <w:szCs w:val="22"/>
        </w:rPr>
        <w:t>〈</w:t>
      </w:r>
      <w:r w:rsidRPr="00E85074">
        <w:rPr>
          <w:rFonts w:ascii="Times New Roman" w:hAnsi="Times New Roman" w:cs="Times New Roman"/>
          <w:sz w:val="22"/>
          <w:szCs w:val="22"/>
        </w:rPr>
        <w:t>13</w:t>
      </w:r>
      <w:r w:rsidRPr="00E85074">
        <w:rPr>
          <w:rFonts w:ascii="Times New Roman" w:cs="Times New Roman"/>
          <w:sz w:val="22"/>
          <w:szCs w:val="22"/>
        </w:rPr>
        <w:t>憍陳如品〉</w:t>
      </w:r>
      <w:r w:rsidRPr="00E85074">
        <w:rPr>
          <w:rFonts w:ascii="Times New Roman" w:hAnsi="Times New Roman" w:cs="Times New Roman"/>
          <w:sz w:val="22"/>
        </w:rPr>
        <w:t>（大正</w:t>
      </w:r>
      <w:r w:rsidRPr="00E85074">
        <w:rPr>
          <w:rFonts w:ascii="Times New Roman" w:hAnsi="Times New Roman" w:cs="Times New Roman"/>
          <w:sz w:val="22"/>
        </w:rPr>
        <w:t>12</w:t>
      </w:r>
      <w:r w:rsidRPr="00E85074">
        <w:rPr>
          <w:rFonts w:ascii="Times New Roman" w:hAnsi="Times New Roman" w:cs="Times New Roman"/>
          <w:sz w:val="22"/>
        </w:rPr>
        <w:t>，</w:t>
      </w:r>
      <w:r w:rsidRPr="00E85074">
        <w:rPr>
          <w:rFonts w:ascii="Times New Roman" w:hAnsi="Times New Roman" w:cs="Times New Roman"/>
          <w:sz w:val="22"/>
          <w:szCs w:val="22"/>
        </w:rPr>
        <w:t>597a20-21</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hint="eastAsia"/>
          <w:sz w:val="22"/>
          <w:szCs w:val="22"/>
        </w:rPr>
        <w:t>如來已滅無常之色至無常識，是故身常。</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3</w:t>
      </w:r>
      <w:r w:rsidRPr="00E85074">
        <w:rPr>
          <w:rFonts w:ascii="Times New Roman" w:hAnsi="Times New Roman" w:cs="Times New Roman"/>
          <w:sz w:val="22"/>
          <w:szCs w:val="22"/>
        </w:rPr>
        <w:t>）</w:t>
      </w:r>
      <w:r w:rsidRPr="00E85074">
        <w:rPr>
          <w:rFonts w:hint="eastAsia"/>
          <w:sz w:val="22"/>
          <w:szCs w:val="22"/>
        </w:rPr>
        <w:t>［北涼］曇無讖譯，《大方等無想經》</w:t>
      </w:r>
      <w:r w:rsidRPr="00E85074">
        <w:rPr>
          <w:rFonts w:ascii="Times New Roman" w:cs="Times New Roman"/>
          <w:sz w:val="22"/>
          <w:szCs w:val="22"/>
        </w:rPr>
        <w:t>卷</w:t>
      </w:r>
      <w:r w:rsidRPr="00E85074">
        <w:rPr>
          <w:rFonts w:ascii="Times New Roman" w:hAnsi="Times New Roman" w:cs="Times New Roman"/>
          <w:sz w:val="22"/>
          <w:szCs w:val="22"/>
        </w:rPr>
        <w:t>2</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cs="Times New Roman"/>
          <w:sz w:val="22"/>
          <w:szCs w:val="22"/>
        </w:rPr>
        <w:t>大眾健度〉（大正</w:t>
      </w:r>
      <w:r w:rsidRPr="00E85074">
        <w:rPr>
          <w:rFonts w:ascii="Times New Roman" w:hAnsi="Times New Roman" w:cs="Times New Roman"/>
          <w:sz w:val="22"/>
          <w:szCs w:val="22"/>
        </w:rPr>
        <w:t>12</w:t>
      </w:r>
      <w:r w:rsidRPr="00E85074">
        <w:rPr>
          <w:rFonts w:ascii="Times New Roman" w:cs="Times New Roman"/>
          <w:sz w:val="22"/>
          <w:szCs w:val="22"/>
        </w:rPr>
        <w:t>，</w:t>
      </w:r>
      <w:r w:rsidRPr="00E85074">
        <w:rPr>
          <w:rFonts w:ascii="Times New Roman" w:hAnsi="Times New Roman" w:cs="Times New Roman"/>
          <w:sz w:val="22"/>
          <w:szCs w:val="22"/>
        </w:rPr>
        <w:t>1085a7</w:t>
      </w:r>
      <w:r w:rsidRPr="00E85074">
        <w:rPr>
          <w:rFonts w:asci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hint="eastAsia"/>
          <w:sz w:val="22"/>
          <w:szCs w:val="22"/>
        </w:rPr>
        <w:t>諸佛捨無常，故得無邊身。</w:t>
      </w:r>
    </w:p>
  </w:footnote>
  <w:footnote w:id="65">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新細明體" w:cs="Times New Roman" w:hint="eastAsia"/>
          <w:sz w:val="22"/>
          <w:szCs w:val="22"/>
        </w:rPr>
        <w:t xml:space="preserve"> </w:t>
      </w:r>
      <w:r w:rsidRPr="00E85074">
        <w:rPr>
          <w:rFonts w:ascii="Times New Roman" w:eastAsia="新細明體" w:hAnsi="新細明體" w:cs="Times New Roman" w:hint="eastAsia"/>
          <w:sz w:val="22"/>
          <w:szCs w:val="22"/>
        </w:rPr>
        <w:t>亦參見印順法師，</w:t>
      </w:r>
      <w:r w:rsidRPr="00E85074">
        <w:rPr>
          <w:rFonts w:ascii="Times New Roman" w:eastAsia="新細明體" w:hAnsi="新細明體" w:cs="Times New Roman"/>
          <w:sz w:val="22"/>
          <w:szCs w:val="22"/>
        </w:rPr>
        <w:t>《</w:t>
      </w:r>
      <w:r w:rsidRPr="00E85074">
        <w:rPr>
          <w:rFonts w:ascii="Times New Roman" w:cs="Times New Roman" w:hint="eastAsia"/>
          <w:sz w:val="22"/>
          <w:szCs w:val="22"/>
        </w:rPr>
        <w:t>攝大乘論講記</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，第二章〈所知依〉，</w:t>
      </w:r>
      <w:r w:rsidRPr="00E85074">
        <w:rPr>
          <w:rFonts w:ascii="Times New Roman" w:eastAsia="新細明體" w:hAnsi="新細明體" w:cs="Times New Roman" w:hint="eastAsia"/>
          <w:sz w:val="22"/>
          <w:szCs w:val="22"/>
        </w:rPr>
        <w:t>p.158</w:t>
      </w:r>
      <w:r w:rsidRPr="00E85074">
        <w:rPr>
          <w:rFonts w:ascii="Times New Roman" w:eastAsia="新細明體" w:hAnsi="新細明體" w:cs="Times New Roman" w:hint="eastAsia"/>
          <w:sz w:val="22"/>
          <w:szCs w:val="22"/>
        </w:rPr>
        <w:t>；第九章〈彼果智〉，</w:t>
      </w:r>
      <w:r w:rsidRPr="00E85074">
        <w:rPr>
          <w:rFonts w:ascii="Times New Roman" w:eastAsia="新細明體" w:hAnsi="新細明體" w:cs="Times New Roman" w:hint="eastAsia"/>
          <w:sz w:val="22"/>
          <w:szCs w:val="22"/>
        </w:rPr>
        <w:t>p.480</w:t>
      </w:r>
      <w:r w:rsidRPr="00E85074">
        <w:rPr>
          <w:rFonts w:ascii="Times New Roman" w:eastAsia="新細明體" w:hAnsi="新細明體" w:cs="Times New Roman" w:hint="eastAsia"/>
          <w:sz w:val="22"/>
          <w:szCs w:val="22"/>
        </w:rPr>
        <w:t>。</w:t>
      </w:r>
    </w:p>
  </w:footnote>
  <w:footnote w:id="66">
    <w:p w:rsidR="004572A9" w:rsidRPr="00E85074" w:rsidRDefault="004572A9" w:rsidP="00263A02">
      <w:pPr>
        <w:pStyle w:val="a8"/>
        <w:jc w:val="both"/>
        <w:rPr>
          <w:rFonts w:ascii="標楷體" w:eastAsia="標楷體" w:hAnsi="標楷體"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sz w:val="22"/>
        </w:rPr>
        <w:t>［西晉］竺法護譯，《大寶積經》〈</w:t>
      </w:r>
      <w:r w:rsidRPr="00E85074">
        <w:rPr>
          <w:rFonts w:ascii="Times New Roman" w:cs="Times New Roman" w:hint="eastAsia"/>
          <w:sz w:val="22"/>
        </w:rPr>
        <w:t>3</w:t>
      </w:r>
      <w:r w:rsidRPr="00E85074">
        <w:rPr>
          <w:rFonts w:ascii="Times New Roman" w:cs="Times New Roman"/>
          <w:sz w:val="22"/>
        </w:rPr>
        <w:t>密迹金剛力士會〉卷</w:t>
      </w:r>
      <w:r w:rsidRPr="00E85074">
        <w:rPr>
          <w:rFonts w:ascii="Times New Roman" w:hAnsi="Times New Roman" w:cs="Times New Roman"/>
          <w:sz w:val="22"/>
        </w:rPr>
        <w:t>10</w:t>
      </w:r>
      <w:r w:rsidRPr="00E85074">
        <w:rPr>
          <w:rFonts w:ascii="Times New Roman" w:cs="Times New Roman"/>
          <w:sz w:val="22"/>
        </w:rPr>
        <w:t>（大正</w:t>
      </w:r>
      <w:r w:rsidRPr="00E85074">
        <w:rPr>
          <w:rFonts w:ascii="Times New Roman" w:hAnsi="Times New Roman" w:cs="Times New Roman"/>
          <w:sz w:val="22"/>
        </w:rPr>
        <w:t>11</w:t>
      </w:r>
      <w:r w:rsidRPr="00E85074">
        <w:rPr>
          <w:rFonts w:ascii="Times New Roman" w:cs="Times New Roman"/>
          <w:sz w:val="22"/>
        </w:rPr>
        <w:t>，</w:t>
      </w:r>
      <w:r w:rsidRPr="00E85074">
        <w:rPr>
          <w:rFonts w:ascii="Times New Roman" w:hAnsi="Times New Roman" w:cs="Times New Roman" w:hint="eastAsia"/>
          <w:sz w:val="22"/>
        </w:rPr>
        <w:t>56c4-57c9</w:t>
      </w:r>
      <w:r w:rsidRPr="00E85074">
        <w:rPr>
          <w:rFonts w:ascii="Times New Roman" w:cs="Times New Roman"/>
          <w:sz w:val="22"/>
        </w:rPr>
        <w:t>）。</w:t>
      </w:r>
    </w:p>
  </w:footnote>
  <w:footnote w:id="67">
    <w:p w:rsidR="004572A9" w:rsidRPr="00E85074" w:rsidRDefault="004572A9" w:rsidP="00263A02">
      <w:pPr>
        <w:pStyle w:val="a8"/>
        <w:jc w:val="both"/>
        <w:rPr>
          <w:rFonts w:ascii="標楷體" w:eastAsia="標楷體" w:hAnsi="標楷體"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sz w:val="22"/>
        </w:rPr>
        <w:t>［西晉］竺法護譯，《大寶積經》〈</w:t>
      </w:r>
      <w:r w:rsidRPr="00E85074">
        <w:rPr>
          <w:rFonts w:ascii="Times New Roman" w:cs="Times New Roman" w:hint="eastAsia"/>
          <w:sz w:val="22"/>
        </w:rPr>
        <w:t>3</w:t>
      </w:r>
      <w:r w:rsidRPr="00E85074">
        <w:rPr>
          <w:rFonts w:ascii="Times New Roman" w:cs="Times New Roman"/>
          <w:sz w:val="22"/>
        </w:rPr>
        <w:t>密迹金剛力士會〉卷</w:t>
      </w:r>
      <w:r w:rsidRPr="00E85074">
        <w:rPr>
          <w:rFonts w:ascii="Times New Roman" w:hAnsi="Times New Roman" w:cs="Times New Roman"/>
          <w:sz w:val="22"/>
        </w:rPr>
        <w:t>10</w:t>
      </w:r>
      <w:r w:rsidRPr="00E85074">
        <w:rPr>
          <w:rFonts w:ascii="Times New Roman" w:cs="Times New Roman"/>
          <w:sz w:val="22"/>
        </w:rPr>
        <w:t>（大正</w:t>
      </w:r>
      <w:r w:rsidRPr="00E85074">
        <w:rPr>
          <w:rFonts w:ascii="Times New Roman" w:hAnsi="Times New Roman" w:cs="Times New Roman"/>
          <w:sz w:val="22"/>
        </w:rPr>
        <w:t>11</w:t>
      </w:r>
      <w:r w:rsidRPr="00E85074">
        <w:rPr>
          <w:rFonts w:ascii="Times New Roman" w:cs="Times New Roman"/>
          <w:sz w:val="22"/>
        </w:rPr>
        <w:t>，</w:t>
      </w:r>
      <w:r w:rsidRPr="00E85074">
        <w:rPr>
          <w:rFonts w:ascii="Times New Roman" w:hAnsi="Times New Roman" w:cs="Times New Roman"/>
          <w:sz w:val="22"/>
        </w:rPr>
        <w:t>54a26-b16</w:t>
      </w:r>
      <w:r w:rsidRPr="00E85074">
        <w:rPr>
          <w:rFonts w:ascii="Times New Roman" w:cs="Times New Roman"/>
          <w:sz w:val="22"/>
        </w:rPr>
        <w:t>）。</w:t>
      </w:r>
    </w:p>
  </w:footnote>
  <w:footnote w:id="68">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253a9-22</w:t>
      </w:r>
      <w:r w:rsidRPr="00E85074">
        <w:rPr>
          <w:rFonts w:asci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snapToGrid w:val="0"/>
        <w:ind w:leftChars="290" w:left="696"/>
        <w:jc w:val="both"/>
        <w:rPr>
          <w:rFonts w:ascii="標楷體" w:eastAsia="標楷體" w:hAnsi="標楷體"/>
          <w:sz w:val="22"/>
          <w:szCs w:val="22"/>
        </w:rPr>
      </w:pPr>
      <w:r w:rsidRPr="00E85074">
        <w:rPr>
          <w:rFonts w:ascii="標楷體" w:eastAsia="標楷體" w:hAnsi="標楷體" w:hint="eastAsia"/>
          <w:sz w:val="22"/>
          <w:szCs w:val="22"/>
        </w:rPr>
        <w:t>論曰：一、淨土、顯示自身、相好、無邊音、不可見頂自在。</w:t>
      </w:r>
    </w:p>
    <w:p w:rsidR="004572A9" w:rsidRPr="00E85074" w:rsidRDefault="004572A9" w:rsidP="00263A02">
      <w:pPr>
        <w:snapToGrid w:val="0"/>
        <w:ind w:leftChars="290" w:left="696"/>
        <w:jc w:val="both"/>
        <w:rPr>
          <w:rFonts w:ascii="標楷體" w:eastAsia="標楷體" w:hAnsi="標楷體"/>
          <w:sz w:val="22"/>
          <w:szCs w:val="22"/>
        </w:rPr>
      </w:pPr>
      <w:r w:rsidRPr="00E85074">
        <w:rPr>
          <w:rFonts w:ascii="標楷體" w:eastAsia="標楷體" w:hAnsi="標楷體" w:hint="eastAsia"/>
          <w:sz w:val="22"/>
          <w:szCs w:val="22"/>
        </w:rPr>
        <w:t>釋曰：如意能現頗梨珂等淨土；隨眾生類如意現身</w:t>
      </w:r>
      <w:r w:rsidR="00E85074" w:rsidRPr="00E85074">
        <w:rPr>
          <w:rFonts w:ascii="標楷體" w:eastAsia="標楷體" w:hAnsi="標楷體" w:hint="eastAsia"/>
          <w:sz w:val="22"/>
          <w:szCs w:val="22"/>
        </w:rPr>
        <w:t>，於大集中</w:t>
      </w:r>
      <w:r w:rsidRPr="00E85074">
        <w:rPr>
          <w:rFonts w:ascii="標楷體" w:eastAsia="標楷體" w:hAnsi="標楷體" w:hint="eastAsia"/>
          <w:sz w:val="22"/>
          <w:szCs w:val="22"/>
        </w:rPr>
        <w:t>皆對眾生</w:t>
      </w:r>
      <w:r w:rsidR="00E85074" w:rsidRPr="00E85074">
        <w:rPr>
          <w:rFonts w:ascii="標楷體" w:eastAsia="標楷體" w:hAnsi="標楷體" w:hint="eastAsia"/>
          <w:sz w:val="22"/>
          <w:szCs w:val="22"/>
        </w:rPr>
        <w:t>，</w:t>
      </w:r>
      <w:r w:rsidRPr="00E85074">
        <w:rPr>
          <w:rFonts w:ascii="標楷體" w:eastAsia="標楷體" w:hAnsi="標楷體" w:hint="eastAsia"/>
          <w:sz w:val="22"/>
          <w:szCs w:val="22"/>
        </w:rPr>
        <w:t>無有背者。</w:t>
      </w:r>
    </w:p>
    <w:p w:rsidR="004572A9" w:rsidRPr="00E85074" w:rsidRDefault="004572A9" w:rsidP="00263A02">
      <w:pPr>
        <w:snapToGrid w:val="0"/>
        <w:ind w:leftChars="575" w:left="1380"/>
        <w:jc w:val="both"/>
        <w:rPr>
          <w:rFonts w:ascii="標楷體" w:eastAsia="標楷體" w:hAnsi="標楷體"/>
          <w:sz w:val="22"/>
          <w:szCs w:val="22"/>
        </w:rPr>
      </w:pPr>
      <w:r w:rsidRPr="00E85074">
        <w:rPr>
          <w:rFonts w:ascii="標楷體" w:eastAsia="標楷體" w:hAnsi="標楷體" w:hint="eastAsia"/>
          <w:sz w:val="22"/>
          <w:szCs w:val="22"/>
        </w:rPr>
        <w:t>又稱眾生所樂見現種種身，稱眾生所樂見現種種相好。</w:t>
      </w:r>
    </w:p>
    <w:p w:rsidR="004572A9" w:rsidRPr="00E85074" w:rsidRDefault="004572A9" w:rsidP="00263A02">
      <w:pPr>
        <w:snapToGrid w:val="0"/>
        <w:ind w:leftChars="575" w:left="1380"/>
        <w:jc w:val="both"/>
        <w:rPr>
          <w:rFonts w:ascii="標楷體" w:eastAsia="標楷體" w:hAnsi="標楷體"/>
          <w:sz w:val="22"/>
          <w:szCs w:val="22"/>
        </w:rPr>
      </w:pPr>
      <w:r w:rsidRPr="00E85074">
        <w:rPr>
          <w:rFonts w:ascii="標楷體" w:eastAsia="標楷體" w:hAnsi="標楷體" w:hint="eastAsia"/>
          <w:sz w:val="22"/>
          <w:szCs w:val="22"/>
        </w:rPr>
        <w:t>所說法音如意遍滿十方世界</w:t>
      </w:r>
      <w:r w:rsidRPr="00E85074">
        <w:rPr>
          <w:rFonts w:ascii="標楷體" w:eastAsia="標楷體" w:hAnsi="標楷體" w:hint="eastAsia"/>
          <w:sz w:val="22"/>
        </w:rPr>
        <w:t>，</w:t>
      </w:r>
      <w:r w:rsidRPr="00E85074">
        <w:rPr>
          <w:rFonts w:ascii="標楷體" w:eastAsia="標楷體" w:hAnsi="標楷體" w:hint="eastAsia"/>
          <w:sz w:val="22"/>
          <w:szCs w:val="22"/>
        </w:rPr>
        <w:t>於一音中隨諸眾生所欲聞法各各得聞。</w:t>
      </w:r>
    </w:p>
    <w:p w:rsidR="004572A9" w:rsidRPr="00E85074" w:rsidRDefault="004572A9" w:rsidP="00263A02">
      <w:pPr>
        <w:snapToGrid w:val="0"/>
        <w:ind w:leftChars="575" w:left="1380"/>
        <w:jc w:val="both"/>
        <w:rPr>
          <w:rFonts w:ascii="標楷體" w:eastAsia="標楷體" w:hAnsi="標楷體"/>
          <w:sz w:val="22"/>
          <w:szCs w:val="22"/>
        </w:rPr>
      </w:pPr>
      <w:r w:rsidRPr="00E85074">
        <w:rPr>
          <w:rFonts w:ascii="標楷體" w:eastAsia="標楷體" w:hAnsi="標楷體" w:hint="eastAsia"/>
          <w:sz w:val="22"/>
          <w:szCs w:val="22"/>
        </w:rPr>
        <w:t>諸梵天等見佛之時，如來身量倍高於彼故，頂不可見。</w:t>
      </w:r>
    </w:p>
    <w:p w:rsidR="004572A9" w:rsidRPr="00E85074" w:rsidRDefault="004572A9" w:rsidP="00263A02">
      <w:pPr>
        <w:snapToGrid w:val="0"/>
        <w:ind w:leftChars="575" w:left="1380"/>
        <w:jc w:val="both"/>
        <w:rPr>
          <w:rFonts w:ascii="標楷體" w:eastAsia="標楷體" w:hAnsi="標楷體"/>
          <w:sz w:val="22"/>
          <w:szCs w:val="22"/>
        </w:rPr>
      </w:pPr>
      <w:r w:rsidRPr="00E85074">
        <w:rPr>
          <w:rFonts w:ascii="標楷體" w:eastAsia="標楷體" w:hAnsi="標楷體" w:hint="eastAsia"/>
          <w:sz w:val="22"/>
          <w:szCs w:val="22"/>
        </w:rPr>
        <w:t>於此等事皆得如意，故名「自在」。</w:t>
      </w:r>
    </w:p>
    <w:p w:rsidR="004572A9" w:rsidRPr="00E85074" w:rsidRDefault="004572A9" w:rsidP="00263A02">
      <w:pPr>
        <w:snapToGrid w:val="0"/>
        <w:ind w:leftChars="575" w:left="1380"/>
        <w:jc w:val="both"/>
        <w:rPr>
          <w:rFonts w:ascii="標楷體" w:eastAsia="標楷體" w:hAnsi="標楷體"/>
          <w:sz w:val="22"/>
          <w:szCs w:val="22"/>
        </w:rPr>
      </w:pPr>
      <w:r w:rsidRPr="00E85074">
        <w:rPr>
          <w:rFonts w:ascii="標楷體" w:eastAsia="標楷體" w:hAnsi="標楷體" w:hint="eastAsia"/>
          <w:sz w:val="22"/>
          <w:szCs w:val="22"/>
        </w:rPr>
        <w:t>如此自在何因能得？</w:t>
      </w:r>
    </w:p>
    <w:p w:rsidR="004572A9" w:rsidRPr="00E85074" w:rsidRDefault="004572A9" w:rsidP="00263A02">
      <w:pPr>
        <w:snapToGrid w:val="0"/>
        <w:ind w:leftChars="290" w:left="696"/>
        <w:jc w:val="both"/>
        <w:rPr>
          <w:rFonts w:ascii="標楷體" w:eastAsia="標楷體" w:hAnsi="標楷體"/>
          <w:sz w:val="22"/>
          <w:szCs w:val="22"/>
        </w:rPr>
      </w:pPr>
      <w:r w:rsidRPr="00E85074">
        <w:rPr>
          <w:rFonts w:ascii="標楷體" w:eastAsia="標楷體" w:hAnsi="標楷體" w:hint="eastAsia"/>
          <w:sz w:val="22"/>
          <w:szCs w:val="22"/>
        </w:rPr>
        <w:t>論曰：由轉色陰依故。</w:t>
      </w:r>
    </w:p>
    <w:p w:rsidR="004572A9" w:rsidRPr="00E85074" w:rsidRDefault="004572A9" w:rsidP="00263A02">
      <w:pPr>
        <w:pStyle w:val="a8"/>
        <w:ind w:leftChars="290" w:left="1345" w:hangingChars="295" w:hanging="649"/>
        <w:jc w:val="both"/>
        <w:rPr>
          <w:rFonts w:ascii="標楷體" w:eastAsia="標楷體" w:hAnsi="標楷體" w:cs="Times New Roman"/>
          <w:sz w:val="22"/>
          <w:szCs w:val="22"/>
        </w:rPr>
      </w:pPr>
      <w:r w:rsidRPr="00E85074">
        <w:rPr>
          <w:rFonts w:ascii="標楷體" w:eastAsia="標楷體" w:hAnsi="標楷體" w:cs="Times New Roman" w:hint="eastAsia"/>
          <w:sz w:val="22"/>
          <w:szCs w:val="22"/>
        </w:rPr>
        <w:t>釋曰：一一陰皆有如〈滅差別〉中所說前四轉依</w:t>
      </w:r>
      <w:r w:rsidRPr="00E85074">
        <w:rPr>
          <w:rFonts w:ascii="標楷體" w:eastAsia="標楷體" w:hAnsi="標楷體" w:cs="Times New Roman" w:hint="eastAsia"/>
          <w:sz w:val="22"/>
          <w:szCs w:val="22"/>
          <w:vertAlign w:val="superscript"/>
        </w:rPr>
        <w:t>※</w:t>
      </w:r>
      <w:r w:rsidRPr="00E85074">
        <w:rPr>
          <w:rFonts w:ascii="標楷體" w:eastAsia="標楷體" w:hAnsi="標楷體" w:cs="Times New Roman" w:hint="eastAsia"/>
          <w:sz w:val="22"/>
        </w:rPr>
        <w:t>。</w:t>
      </w:r>
      <w:r w:rsidRPr="00E85074">
        <w:rPr>
          <w:rFonts w:ascii="標楷體" w:eastAsia="標楷體" w:hAnsi="標楷體" w:cs="Times New Roman" w:hint="eastAsia"/>
          <w:sz w:val="22"/>
          <w:szCs w:val="22"/>
        </w:rPr>
        <w:t>色識名「色陰」，形礙是色體。對治起時，由分別性不淨品一分永得相離，淨品一分恒得相應，即是色陰轉依。於此轉依中，得淨土等自在。</w:t>
      </w:r>
    </w:p>
    <w:p w:rsidR="004572A9" w:rsidRPr="00E85074" w:rsidRDefault="004572A9" w:rsidP="00263A02">
      <w:pPr>
        <w:pStyle w:val="a8"/>
        <w:ind w:leftChars="290" w:left="696"/>
        <w:jc w:val="both"/>
        <w:rPr>
          <w:rFonts w:ascii="Times New Roman" w:cs="Times New Roman"/>
          <w:sz w:val="22"/>
          <w:szCs w:val="22"/>
        </w:rPr>
      </w:pPr>
      <w:r w:rsidRPr="00E85074">
        <w:rPr>
          <w:rFonts w:ascii="新細明體" w:eastAsia="新細明體" w:hAnsi="新細明體" w:cs="Times New Roman" w:hint="eastAsia"/>
          <w:sz w:val="22"/>
          <w:szCs w:val="22"/>
        </w:rPr>
        <w:t>※參見</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w:t>
      </w:r>
      <w:r w:rsidRPr="00E85074">
        <w:rPr>
          <w:rFonts w:ascii="Times New Roman" w:hAnsi="Times New Roman" w:cs="Times New Roman" w:hint="eastAsia"/>
          <w:sz w:val="22"/>
          <w:szCs w:val="22"/>
        </w:rPr>
        <w:t>8c18-29</w:t>
      </w:r>
      <w:r w:rsidRPr="00E85074">
        <w:rPr>
          <w:rFonts w:ascii="Times New Roman" w:cs="Times New Roman"/>
          <w:sz w:val="22"/>
          <w:szCs w:val="22"/>
        </w:rPr>
        <w:t>）</w:t>
      </w:r>
      <w:r w:rsidRPr="00E85074">
        <w:rPr>
          <w:rFonts w:ascii="Times New Roman" w:cs="Times New Roman" w:hint="eastAsia"/>
          <w:sz w:val="22"/>
          <w:szCs w:val="22"/>
        </w:rPr>
        <w:t>。</w:t>
      </w:r>
    </w:p>
    <w:p w:rsidR="004572A9" w:rsidRPr="00E85074" w:rsidRDefault="004572A9" w:rsidP="00263A02">
      <w:pPr>
        <w:pStyle w:val="a8"/>
        <w:ind w:leftChars="380" w:left="912"/>
        <w:jc w:val="both"/>
        <w:rPr>
          <w:rFonts w:ascii="新細明體" w:eastAsia="新細明體" w:hAnsi="新細明體" w:cs="Times New Roman"/>
          <w:sz w:val="22"/>
        </w:rPr>
      </w:pPr>
      <w:r w:rsidRPr="00E85074">
        <w:rPr>
          <w:rFonts w:ascii="Times New Roman" w:cs="Times New Roman" w:hint="eastAsia"/>
          <w:sz w:val="22"/>
          <w:szCs w:val="22"/>
        </w:rPr>
        <w:t>按：前四轉</w:t>
      </w:r>
      <w:r w:rsidR="00E85074" w:rsidRPr="00E85074">
        <w:rPr>
          <w:rFonts w:ascii="Times New Roman" w:cs="Times New Roman" w:hint="eastAsia"/>
          <w:sz w:val="22"/>
          <w:szCs w:val="22"/>
        </w:rPr>
        <w:t>依</w:t>
      </w:r>
      <w:r w:rsidRPr="00E85074">
        <w:rPr>
          <w:rFonts w:ascii="Times New Roman" w:cs="Times New Roman" w:hint="eastAsia"/>
          <w:sz w:val="22"/>
          <w:szCs w:val="22"/>
        </w:rPr>
        <w:t>為</w:t>
      </w:r>
      <w:r w:rsidRPr="00E85074">
        <w:rPr>
          <w:rFonts w:ascii="Times New Roman" w:cs="Times New Roman" w:hint="eastAsia"/>
          <w:sz w:val="22"/>
        </w:rPr>
        <w:t>損力益能轉、通達轉、修習轉、果圓滿轉</w:t>
      </w:r>
      <w:r w:rsidR="00E85074"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314a4-08</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371c24-29</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此中</w:t>
      </w:r>
      <w:r w:rsidRPr="00E85074">
        <w:rPr>
          <w:rFonts w:ascii="標楷體" w:eastAsia="標楷體" w:hAnsi="標楷體" w:cs="Times New Roman" w:hint="eastAsia"/>
          <w:sz w:val="22"/>
        </w:rPr>
        <w:t>，</w:t>
      </w:r>
      <w:r w:rsidRPr="00E85074">
        <w:rPr>
          <w:rFonts w:ascii="標楷體" w:eastAsia="標楷體" w:hAnsi="標楷體" w:cs="Times New Roman"/>
          <w:sz w:val="22"/>
        </w:rPr>
        <w:t>由轉色蘊依故</w:t>
      </w:r>
      <w:r w:rsidRPr="00E85074">
        <w:rPr>
          <w:rFonts w:ascii="標楷體" w:eastAsia="標楷體" w:hAnsi="標楷體" w:cs="Times New Roman" w:hint="eastAsia"/>
          <w:sz w:val="22"/>
        </w:rPr>
        <w:t>，</w:t>
      </w:r>
      <w:r w:rsidRPr="00E85074">
        <w:rPr>
          <w:rFonts w:ascii="標楷體" w:eastAsia="標楷體" w:hAnsi="標楷體" w:cs="Times New Roman"/>
          <w:sz w:val="22"/>
        </w:rPr>
        <w:t>證得示現佛土自在</w:t>
      </w:r>
      <w:r w:rsidRPr="00E85074">
        <w:rPr>
          <w:rFonts w:ascii="標楷體" w:eastAsia="標楷體" w:hAnsi="標楷體" w:cs="Times New Roman" w:hint="eastAsia"/>
          <w:sz w:val="22"/>
        </w:rPr>
        <w:t>，</w:t>
      </w:r>
      <w:r w:rsidRPr="00E85074">
        <w:rPr>
          <w:rFonts w:ascii="標楷體" w:eastAsia="標楷體" w:hAnsi="標楷體" w:cs="Times New Roman"/>
          <w:sz w:val="22"/>
        </w:rPr>
        <w:t>由此示現金銀等寶淨妙佛國</w:t>
      </w:r>
      <w:r w:rsidRPr="00E85074">
        <w:rPr>
          <w:rFonts w:ascii="標楷體" w:eastAsia="標楷體" w:hAnsi="標楷體" w:cs="Times New Roman" w:hint="eastAsia"/>
          <w:sz w:val="22"/>
        </w:rPr>
        <w:t>；</w:t>
      </w:r>
      <w:r w:rsidRPr="00E85074">
        <w:rPr>
          <w:rFonts w:ascii="標楷體" w:eastAsia="標楷體" w:hAnsi="標楷體" w:cs="Times New Roman"/>
          <w:sz w:val="22"/>
        </w:rPr>
        <w:t>亦得示現隨其所欲自身自在</w:t>
      </w:r>
      <w:r w:rsidRPr="00E85074">
        <w:rPr>
          <w:rFonts w:ascii="標楷體" w:eastAsia="標楷體" w:hAnsi="標楷體" w:cs="Times New Roman" w:hint="eastAsia"/>
          <w:sz w:val="22"/>
        </w:rPr>
        <w:t>，</w:t>
      </w:r>
      <w:r w:rsidRPr="00E85074">
        <w:rPr>
          <w:rFonts w:ascii="標楷體" w:eastAsia="標楷體" w:hAnsi="標楷體" w:cs="Times New Roman"/>
          <w:sz w:val="22"/>
        </w:rPr>
        <w:t>由此示現大集會中隨諸有情勝解所樂種種色身</w:t>
      </w:r>
      <w:r w:rsidRPr="00E85074">
        <w:rPr>
          <w:rFonts w:ascii="標楷體" w:eastAsia="標楷體" w:hAnsi="標楷體" w:cs="Times New Roman" w:hint="eastAsia"/>
          <w:sz w:val="22"/>
        </w:rPr>
        <w:t>；</w:t>
      </w:r>
      <w:r w:rsidRPr="00E85074">
        <w:rPr>
          <w:rFonts w:ascii="標楷體" w:eastAsia="標楷體" w:hAnsi="標楷體" w:cs="Times New Roman"/>
          <w:sz w:val="22"/>
        </w:rPr>
        <w:t>又隨所樂能現種種相好自在</w:t>
      </w:r>
      <w:r w:rsidRPr="00E85074">
        <w:rPr>
          <w:rFonts w:ascii="標楷體" w:eastAsia="標楷體" w:hAnsi="標楷體" w:cs="Times New Roman" w:hint="eastAsia"/>
          <w:sz w:val="22"/>
        </w:rPr>
        <w:t>；</w:t>
      </w:r>
      <w:r w:rsidRPr="00E85074">
        <w:rPr>
          <w:rFonts w:ascii="標楷體" w:eastAsia="標楷體" w:hAnsi="標楷體" w:cs="Times New Roman"/>
          <w:sz w:val="22"/>
        </w:rPr>
        <w:t>又現無邊音聲自在</w:t>
      </w:r>
      <w:r w:rsidRPr="00E85074">
        <w:rPr>
          <w:rFonts w:ascii="標楷體" w:eastAsia="標楷體" w:hAnsi="標楷體" w:cs="Times New Roman" w:hint="eastAsia"/>
          <w:sz w:val="22"/>
        </w:rPr>
        <w:t>；</w:t>
      </w:r>
      <w:r w:rsidRPr="00E85074">
        <w:rPr>
          <w:rFonts w:ascii="標楷體" w:eastAsia="標楷體" w:hAnsi="標楷體" w:cs="Times New Roman"/>
          <w:sz w:val="22"/>
        </w:rPr>
        <w:t>又現無見頂相自在。</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437c22-29</w:t>
      </w:r>
      <w:r w:rsidRPr="00E85074">
        <w:rPr>
          <w:rFonts w:ascii="Times New Roman" w:cs="Times New Roman" w:hint="eastAsia"/>
          <w:sz w:val="22"/>
        </w:rPr>
        <w:t>）。</w:t>
      </w:r>
    </w:p>
  </w:footnote>
  <w:footnote w:id="69">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253a23-29</w:t>
      </w:r>
      <w:r w:rsidRPr="00E85074">
        <w:rPr>
          <w:rFonts w:asci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論曰：二、無失無量大安樂住自在。</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釋曰：</w:t>
      </w:r>
      <w:r w:rsidRPr="00E85074">
        <w:rPr>
          <w:rFonts w:ascii="標楷體" w:eastAsia="標楷體" w:hAnsi="標楷體" w:cs="Times New Roman" w:hint="eastAsia"/>
          <w:b/>
          <w:sz w:val="22"/>
        </w:rPr>
        <w:t>不為諸惑及習氣染污故名「無失」</w:t>
      </w:r>
      <w:r w:rsidRPr="00E85074">
        <w:rPr>
          <w:rFonts w:ascii="標楷體" w:eastAsia="標楷體" w:hAnsi="標楷體" w:cs="Times New Roman" w:hint="eastAsia"/>
          <w:sz w:val="22"/>
        </w:rPr>
        <w:t>；如來安樂住不可數量故言「無量」；過三界樂最勝無等故名「大安樂住」；</w:t>
      </w:r>
      <w:r w:rsidRPr="00E85074">
        <w:rPr>
          <w:rFonts w:ascii="標楷體" w:eastAsia="標楷體" w:hAnsi="標楷體" w:cs="Times New Roman" w:hint="eastAsia"/>
          <w:b/>
          <w:sz w:val="22"/>
        </w:rPr>
        <w:t>於此等事皆得如意故名「自在」</w:t>
      </w:r>
      <w:r w:rsidRPr="00E85074">
        <w:rPr>
          <w:rFonts w:ascii="標楷體" w:eastAsia="標楷體" w:hAnsi="標楷體"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論曰：由轉受陰依故。</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釋曰：受識名「受陰」，領苦樂是受體。由轉受陰依，故得此自在。</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314a8-11</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371c29-372a4</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由轉受蘊依故</w:t>
      </w:r>
      <w:r w:rsidRPr="00E85074">
        <w:rPr>
          <w:rFonts w:ascii="標楷體" w:eastAsia="標楷體" w:hAnsi="標楷體" w:cs="Times New Roman" w:hint="eastAsia"/>
          <w:sz w:val="22"/>
        </w:rPr>
        <w:t>，</w:t>
      </w:r>
      <w:r w:rsidRPr="00E85074">
        <w:rPr>
          <w:rFonts w:ascii="標楷體" w:eastAsia="標楷體" w:hAnsi="標楷體" w:cs="Times New Roman"/>
          <w:sz w:val="22"/>
        </w:rPr>
        <w:t>得無罪無量廣大樂住自在</w:t>
      </w:r>
      <w:r w:rsidRPr="00E85074">
        <w:rPr>
          <w:rFonts w:ascii="標楷體" w:eastAsia="標楷體" w:hAnsi="標楷體" w:cs="Times New Roman" w:hint="eastAsia"/>
          <w:sz w:val="22"/>
        </w:rPr>
        <w:t>，</w:t>
      </w:r>
      <w:r w:rsidRPr="00E85074">
        <w:rPr>
          <w:rFonts w:ascii="標楷體" w:eastAsia="標楷體" w:hAnsi="標楷體" w:cs="Times New Roman"/>
          <w:sz w:val="22"/>
        </w:rPr>
        <w:t>謂得自在能住無罪無量廣大樂住。應知</w:t>
      </w:r>
      <w:r w:rsidRPr="00E85074">
        <w:rPr>
          <w:rFonts w:ascii="標楷體" w:eastAsia="標楷體" w:hAnsi="標楷體" w:cs="Times New Roman" w:hint="eastAsia"/>
          <w:sz w:val="22"/>
        </w:rPr>
        <w:t>：</w:t>
      </w:r>
      <w:r w:rsidRPr="00E85074">
        <w:rPr>
          <w:rFonts w:ascii="標楷體" w:eastAsia="標楷體" w:hAnsi="標楷體" w:cs="Times New Roman"/>
          <w:sz w:val="22"/>
        </w:rPr>
        <w:t>此中</w:t>
      </w:r>
      <w:r w:rsidRPr="00E85074">
        <w:rPr>
          <w:rFonts w:ascii="標楷體" w:eastAsia="標楷體" w:hAnsi="標楷體" w:cs="Times New Roman" w:hint="eastAsia"/>
          <w:sz w:val="22"/>
        </w:rPr>
        <w:t>，</w:t>
      </w:r>
      <w:r w:rsidRPr="00E85074">
        <w:rPr>
          <w:rFonts w:ascii="標楷體" w:eastAsia="標楷體" w:hAnsi="標楷體" w:cs="Times New Roman"/>
          <w:sz w:val="22"/>
        </w:rPr>
        <w:t>由眾多故</w:t>
      </w:r>
      <w:r w:rsidRPr="00E85074">
        <w:rPr>
          <w:rFonts w:ascii="標楷體" w:eastAsia="標楷體" w:hAnsi="標楷體" w:cs="Times New Roman" w:hint="eastAsia"/>
          <w:sz w:val="22"/>
        </w:rPr>
        <w:t>，</w:t>
      </w:r>
      <w:r w:rsidRPr="00E85074">
        <w:rPr>
          <w:rFonts w:ascii="標楷體" w:eastAsia="標楷體" w:hAnsi="標楷體" w:cs="Times New Roman"/>
          <w:sz w:val="22"/>
        </w:rPr>
        <w:t>說名</w:t>
      </w:r>
      <w:r w:rsidRPr="00E85074">
        <w:rPr>
          <w:rFonts w:ascii="標楷體" w:eastAsia="標楷體" w:hAnsi="標楷體" w:cs="Times New Roman" w:hint="eastAsia"/>
          <w:sz w:val="22"/>
        </w:rPr>
        <w:t>「</w:t>
      </w:r>
      <w:r w:rsidRPr="00E85074">
        <w:rPr>
          <w:rFonts w:ascii="標楷體" w:eastAsia="標楷體" w:hAnsi="標楷體" w:cs="Times New Roman"/>
          <w:sz w:val="22"/>
        </w:rPr>
        <w:t>無量</w:t>
      </w:r>
      <w:r w:rsidRPr="00E85074">
        <w:rPr>
          <w:rFonts w:ascii="標楷體" w:eastAsia="標楷體" w:hAnsi="標楷體" w:cs="Times New Roman" w:hint="eastAsia"/>
          <w:sz w:val="22"/>
        </w:rPr>
        <w:t>」；</w:t>
      </w:r>
      <w:r w:rsidRPr="00E85074">
        <w:rPr>
          <w:rFonts w:ascii="標楷體" w:eastAsia="標楷體" w:hAnsi="標楷體" w:cs="Times New Roman"/>
          <w:sz w:val="22"/>
        </w:rPr>
        <w:t>普超一切三界樂故</w:t>
      </w:r>
      <w:r w:rsidRPr="00E85074">
        <w:rPr>
          <w:rFonts w:ascii="標楷體" w:eastAsia="標楷體" w:hAnsi="標楷體" w:cs="Times New Roman" w:hint="eastAsia"/>
          <w:sz w:val="22"/>
        </w:rPr>
        <w:t>，</w:t>
      </w:r>
      <w:r w:rsidRPr="00E85074">
        <w:rPr>
          <w:rFonts w:ascii="標楷體" w:eastAsia="標楷體" w:hAnsi="標楷體" w:cs="Times New Roman"/>
          <w:sz w:val="22"/>
        </w:rPr>
        <w:t>說名</w:t>
      </w:r>
      <w:r w:rsidRPr="00E85074">
        <w:rPr>
          <w:rFonts w:ascii="標楷體" w:eastAsia="標楷體" w:hAnsi="標楷體" w:cs="Times New Roman" w:hint="eastAsia"/>
          <w:sz w:val="22"/>
        </w:rPr>
        <w:t>「</w:t>
      </w:r>
      <w:r w:rsidRPr="00E85074">
        <w:rPr>
          <w:rFonts w:ascii="標楷體" w:eastAsia="標楷體" w:hAnsi="標楷體" w:cs="Times New Roman"/>
          <w:sz w:val="22"/>
        </w:rPr>
        <w:t>廣大樂住自在</w:t>
      </w:r>
      <w:r w:rsidRPr="00E85074">
        <w:rPr>
          <w:rFonts w:ascii="標楷體" w:eastAsia="標楷體" w:hAnsi="標楷體" w:cs="Times New Roman" w:hint="eastAsia"/>
          <w:sz w:val="22"/>
        </w:rPr>
        <w:t>」</w:t>
      </w:r>
      <w:r w:rsidRPr="00E85074">
        <w:rPr>
          <w:rFonts w:ascii="標楷體" w:eastAsia="標楷體" w:hAnsi="標楷體" w:cs="Times New Roman"/>
          <w:sz w:val="22"/>
        </w:rPr>
        <w:t>。</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437c29-438a3</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由轉受蘊依故，得無罪無量廣大樂住自在。應知：此中，</w:t>
      </w:r>
      <w:r w:rsidRPr="00E85074">
        <w:rPr>
          <w:rFonts w:ascii="標楷體" w:eastAsia="標楷體" w:hAnsi="標楷體" w:cs="Times New Roman" w:hint="eastAsia"/>
          <w:b/>
          <w:sz w:val="22"/>
        </w:rPr>
        <w:t>離煩惱故，名為「無罪」</w:t>
      </w:r>
      <w:r w:rsidRPr="00E85074">
        <w:rPr>
          <w:rFonts w:ascii="標楷體" w:eastAsia="標楷體" w:hAnsi="標楷體" w:cs="Times New Roman" w:hint="eastAsia"/>
          <w:sz w:val="22"/>
        </w:rPr>
        <w:t>；有眾多故，名為「無量」；超過一切三界樂故，名為「廣大」。</w:t>
      </w:r>
    </w:p>
  </w:footnote>
  <w:footnote w:id="70">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 xml:space="preserve"> </w:t>
      </w:r>
      <w:r w:rsidRPr="00E85074">
        <w:rPr>
          <w:rFonts w:ascii="Times New Roman" w:hAnsi="Times New Roman" w:cs="Times New Roman" w:hint="eastAsia"/>
          <w:sz w:val="22"/>
          <w:szCs w:val="22"/>
        </w:rPr>
        <w:t>分齊：分際，分寸。（《漢語大辭典》（二），</w:t>
      </w:r>
      <w:r w:rsidRPr="00E85074">
        <w:rPr>
          <w:rFonts w:ascii="Times New Roman" w:hAnsi="Times New Roman" w:cs="Times New Roman" w:hint="eastAsia"/>
          <w:sz w:val="22"/>
          <w:szCs w:val="22"/>
        </w:rPr>
        <w:t>p.586</w:t>
      </w:r>
      <w:r w:rsidRPr="00E85074">
        <w:rPr>
          <w:rFonts w:ascii="Times New Roman" w:hAnsi="Times New Roman" w:cs="Times New Roman" w:hint="eastAsia"/>
          <w:sz w:val="22"/>
          <w:szCs w:val="22"/>
        </w:rPr>
        <w:t>）</w:t>
      </w:r>
    </w:p>
  </w:footnote>
  <w:footnote w:id="71">
    <w:p w:rsidR="004572A9" w:rsidRPr="00E85074" w:rsidRDefault="004572A9" w:rsidP="00263A02">
      <w:pPr>
        <w:pStyle w:val="a8"/>
        <w:jc w:val="both"/>
        <w:rPr>
          <w:rFonts w:ascii="Times New Roman" w:eastAsia="標楷體" w:hAnsi="Times New Roman" w:cs="Times New Roman"/>
          <w:sz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w:t>
      </w:r>
      <w:r w:rsidRPr="00E85074">
        <w:rPr>
          <w:rFonts w:hint="eastAsia"/>
          <w:sz w:val="22"/>
          <w:szCs w:val="22"/>
        </w:rPr>
        <w:t>彌勒造，［唐］玄奘譯，《瑜</w:t>
      </w:r>
      <w:r w:rsidRPr="00E85074">
        <w:rPr>
          <w:rFonts w:ascii="Times New Roman" w:cs="Times New Roman"/>
          <w:sz w:val="22"/>
          <w:szCs w:val="22"/>
        </w:rPr>
        <w:t>伽師地論》卷</w:t>
      </w:r>
      <w:r w:rsidRPr="00E85074">
        <w:rPr>
          <w:rFonts w:ascii="Times New Roman" w:hAnsi="Times New Roman" w:cs="Times New Roman" w:hint="eastAsia"/>
          <w:sz w:val="22"/>
          <w:szCs w:val="22"/>
        </w:rPr>
        <w:t>5</w:t>
      </w:r>
      <w:r w:rsidRPr="00E85074">
        <w:rPr>
          <w:rFonts w:ascii="Times New Roman" w:cs="Times New Roman"/>
          <w:sz w:val="22"/>
          <w:szCs w:val="22"/>
        </w:rPr>
        <w:t>（大正</w:t>
      </w:r>
      <w:r w:rsidRPr="00E85074">
        <w:rPr>
          <w:rFonts w:ascii="Times New Roman" w:hAnsi="Times New Roman" w:cs="Times New Roman"/>
          <w:sz w:val="22"/>
          <w:szCs w:val="22"/>
        </w:rPr>
        <w:t>30</w:t>
      </w:r>
      <w:r w:rsidRPr="00E85074">
        <w:rPr>
          <w:rFonts w:ascii="Times New Roman" w:cs="Times New Roman"/>
          <w:sz w:val="22"/>
          <w:szCs w:val="22"/>
        </w:rPr>
        <w:t>，</w:t>
      </w:r>
      <w:r w:rsidRPr="00E85074">
        <w:rPr>
          <w:rFonts w:ascii="Times New Roman" w:hAnsi="Times New Roman" w:cs="Times New Roman" w:hint="eastAsia"/>
          <w:sz w:val="22"/>
          <w:szCs w:val="22"/>
        </w:rPr>
        <w:t>301b17</w:t>
      </w:r>
      <w:r w:rsidRPr="00E85074">
        <w:rPr>
          <w:rFonts w:ascii="Times New Roman" w:cs="Times New Roman"/>
          <w:sz w:val="22"/>
          <w:szCs w:val="22"/>
        </w:rPr>
        <w:t>）</w:t>
      </w:r>
      <w:r w:rsidRPr="00E85074">
        <w:rPr>
          <w:rFonts w:ascii="Times New Roman" w:cs="Times New Roman" w:hint="eastAsia"/>
          <w:sz w:val="22"/>
          <w:szCs w:val="22"/>
        </w:rPr>
        <w:t>、</w:t>
      </w:r>
      <w:r w:rsidRPr="00E85074">
        <w:rPr>
          <w:rFonts w:ascii="Times New Roman" w:cs="Times New Roman"/>
          <w:sz w:val="22"/>
          <w:szCs w:val="22"/>
        </w:rPr>
        <w:t>卷</w:t>
      </w:r>
      <w:r w:rsidRPr="00E85074">
        <w:rPr>
          <w:rFonts w:ascii="Times New Roman" w:hAnsi="Times New Roman" w:cs="Times New Roman"/>
          <w:sz w:val="22"/>
          <w:szCs w:val="22"/>
        </w:rPr>
        <w:t>38</w:t>
      </w:r>
      <w:r w:rsidRPr="00E85074">
        <w:rPr>
          <w:rFonts w:ascii="Times New Roman" w:cs="Times New Roman"/>
          <w:sz w:val="22"/>
          <w:szCs w:val="22"/>
        </w:rPr>
        <w:t>（</w:t>
      </w:r>
      <w:r w:rsidRPr="00E85074">
        <w:rPr>
          <w:rFonts w:ascii="Times New Roman" w:hAnsi="Times New Roman" w:cs="Times New Roman"/>
          <w:sz w:val="22"/>
          <w:szCs w:val="22"/>
        </w:rPr>
        <w:t>501a13-14</w:t>
      </w:r>
      <w:r w:rsidRPr="00E85074">
        <w:rPr>
          <w:rFonts w:ascii="Times New Roman" w:cs="Times New Roman"/>
          <w:sz w:val="22"/>
          <w:szCs w:val="22"/>
        </w:rPr>
        <w:t>）。</w:t>
      </w:r>
    </w:p>
    <w:p w:rsidR="004572A9" w:rsidRPr="00E85074" w:rsidRDefault="004572A9" w:rsidP="00263A02">
      <w:pPr>
        <w:pStyle w:val="a8"/>
        <w:ind w:leftChars="60" w:left="694" w:hangingChars="250" w:hanging="550"/>
        <w:jc w:val="both"/>
        <w:rPr>
          <w:rFonts w:ascii="Times New Roman" w:eastAsia="標楷體"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無著造，［唐］玄奘譯，《顯揚聖教論》卷</w:t>
      </w:r>
      <w:r w:rsidRPr="00E85074">
        <w:rPr>
          <w:rFonts w:ascii="Times New Roman" w:hAnsi="Times New Roman" w:cs="Times New Roman"/>
          <w:sz w:val="22"/>
          <w:szCs w:val="22"/>
        </w:rPr>
        <w:t>18</w:t>
      </w:r>
      <w:r w:rsidRPr="00E85074">
        <w:rPr>
          <w:rFonts w:ascii="Times New Roman" w:cs="Times New Roman"/>
          <w:sz w:val="22"/>
          <w:szCs w:val="22"/>
        </w:rPr>
        <w:t>〈</w:t>
      </w:r>
      <w:r w:rsidRPr="00E85074">
        <w:rPr>
          <w:rFonts w:ascii="Times New Roman" w:hAnsi="Times New Roman" w:cs="Times New Roman"/>
          <w:sz w:val="22"/>
          <w:szCs w:val="22"/>
        </w:rPr>
        <w:t>11</w:t>
      </w:r>
      <w:r w:rsidRPr="00E85074">
        <w:rPr>
          <w:rFonts w:ascii="Times New Roman" w:cs="Times New Roman"/>
          <w:sz w:val="22"/>
          <w:szCs w:val="22"/>
        </w:rPr>
        <w:t>攝勝決擇品〉</w:t>
      </w:r>
      <w:r w:rsidRPr="00E85074">
        <w:rPr>
          <w:rFonts w:ascii="Times New Roman" w:cs="Times New Roman"/>
          <w:sz w:val="22"/>
        </w:rPr>
        <w:t>（大正</w:t>
      </w:r>
      <w:r w:rsidRPr="00E85074">
        <w:rPr>
          <w:rFonts w:ascii="Times New Roman" w:hAnsi="Times New Roman" w:cs="Times New Roman"/>
          <w:sz w:val="22"/>
          <w:szCs w:val="22"/>
        </w:rPr>
        <w:t>31</w:t>
      </w:r>
      <w:r w:rsidRPr="00E85074">
        <w:rPr>
          <w:rFonts w:ascii="Times New Roman" w:cs="Times New Roman"/>
          <w:sz w:val="22"/>
        </w:rPr>
        <w:t>，</w:t>
      </w:r>
      <w:r w:rsidRPr="00E85074">
        <w:rPr>
          <w:rFonts w:ascii="Times New Roman" w:hAnsi="Times New Roman" w:cs="Times New Roman"/>
          <w:sz w:val="22"/>
          <w:szCs w:val="22"/>
        </w:rPr>
        <w:t>570c14</w:t>
      </w:r>
      <w:r w:rsidRPr="00E85074">
        <w:rPr>
          <w:rFonts w:ascii="Times New Roman" w:cs="Times New Roman"/>
          <w:sz w:val="22"/>
        </w:rPr>
        <w:t>）</w:t>
      </w:r>
      <w:r w:rsidRPr="00E85074">
        <w:rPr>
          <w:rFonts w:ascii="Times New Roman" w:hAnsi="Times New Roman" w:cs="Times New Roman"/>
          <w:sz w:val="22"/>
        </w:rPr>
        <w:t>。</w:t>
      </w:r>
    </w:p>
  </w:footnote>
  <w:footnote w:id="72">
    <w:p w:rsidR="004572A9" w:rsidRPr="00E85074" w:rsidRDefault="004572A9" w:rsidP="00263A02">
      <w:pPr>
        <w:pStyle w:val="a8"/>
        <w:jc w:val="both"/>
        <w:rPr>
          <w:rFonts w:ascii="標楷體" w:eastAsia="標楷體" w:hAnsi="標楷體" w:cs="Times New Roman"/>
          <w:sz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253b1-7</w:t>
      </w:r>
      <w:r w:rsidRPr="00E85074">
        <w:rPr>
          <w:rFonts w:asci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314a11-13</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372a4-7</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由轉想蘊依故</w:t>
      </w:r>
      <w:r w:rsidRPr="00E85074">
        <w:rPr>
          <w:rFonts w:ascii="標楷體" w:eastAsia="標楷體" w:hAnsi="標楷體" w:cs="Times New Roman" w:hint="eastAsia"/>
          <w:sz w:val="22"/>
        </w:rPr>
        <w:t>，</w:t>
      </w:r>
      <w:r w:rsidRPr="00E85074">
        <w:rPr>
          <w:rFonts w:ascii="標楷體" w:eastAsia="標楷體" w:hAnsi="標楷體" w:cs="Times New Roman"/>
          <w:sz w:val="22"/>
        </w:rPr>
        <w:t>得於名身</w:t>
      </w:r>
      <w:r w:rsidRPr="00E85074">
        <w:rPr>
          <w:rFonts w:ascii="標楷體" w:eastAsia="標楷體" w:hAnsi="標楷體" w:cs="Times New Roman" w:hint="eastAsia"/>
          <w:sz w:val="22"/>
        </w:rPr>
        <w:t>、</w:t>
      </w:r>
      <w:r w:rsidRPr="00E85074">
        <w:rPr>
          <w:rFonts w:ascii="標楷體" w:eastAsia="標楷體" w:hAnsi="標楷體" w:cs="Times New Roman"/>
          <w:sz w:val="22"/>
        </w:rPr>
        <w:t>句身</w:t>
      </w:r>
      <w:r w:rsidRPr="00E85074">
        <w:rPr>
          <w:rFonts w:ascii="標楷體" w:eastAsia="標楷體" w:hAnsi="標楷體" w:cs="Times New Roman" w:hint="eastAsia"/>
          <w:sz w:val="22"/>
        </w:rPr>
        <w:t>、</w:t>
      </w:r>
      <w:r w:rsidRPr="00E85074">
        <w:rPr>
          <w:rFonts w:ascii="標楷體" w:eastAsia="標楷體" w:hAnsi="標楷體" w:cs="Times New Roman"/>
          <w:sz w:val="22"/>
        </w:rPr>
        <w:t>文身辯說自在。以能取相故名為</w:t>
      </w:r>
      <w:r w:rsidRPr="00E85074">
        <w:rPr>
          <w:rFonts w:ascii="標楷體" w:eastAsia="標楷體" w:hAnsi="標楷體" w:cs="Times New Roman" w:hint="eastAsia"/>
          <w:sz w:val="22"/>
        </w:rPr>
        <w:t>「</w:t>
      </w:r>
      <w:r w:rsidRPr="00E85074">
        <w:rPr>
          <w:rFonts w:ascii="標楷體" w:eastAsia="標楷體" w:hAnsi="標楷體" w:cs="Times New Roman"/>
          <w:sz w:val="22"/>
        </w:rPr>
        <w:t>想</w:t>
      </w:r>
      <w:r w:rsidRPr="00E85074">
        <w:rPr>
          <w:rFonts w:ascii="標楷體" w:eastAsia="標楷體" w:hAnsi="標楷體" w:cs="Times New Roman" w:hint="eastAsia"/>
          <w:sz w:val="22"/>
        </w:rPr>
        <w:t>」；</w:t>
      </w:r>
      <w:r w:rsidRPr="00E85074">
        <w:rPr>
          <w:rFonts w:ascii="標楷體" w:eastAsia="標楷體" w:hAnsi="標楷體" w:cs="Times New Roman"/>
          <w:sz w:val="22"/>
        </w:rPr>
        <w:t>由名身等能取其相</w:t>
      </w:r>
      <w:r w:rsidRPr="00E85074">
        <w:rPr>
          <w:rFonts w:ascii="標楷體" w:eastAsia="標楷體" w:hAnsi="標楷體" w:cs="Times New Roman" w:hint="eastAsia"/>
          <w:sz w:val="22"/>
        </w:rPr>
        <w:t>。</w:t>
      </w:r>
      <w:r w:rsidRPr="00E85074">
        <w:rPr>
          <w:rFonts w:ascii="標楷體" w:eastAsia="標楷體" w:hAnsi="標楷體" w:cs="Times New Roman"/>
          <w:sz w:val="22"/>
        </w:rPr>
        <w:t>轉染想蘊</w:t>
      </w:r>
      <w:r w:rsidRPr="00E85074">
        <w:rPr>
          <w:rFonts w:ascii="標楷體" w:eastAsia="標楷體" w:hAnsi="標楷體" w:cs="Times New Roman" w:hint="eastAsia"/>
          <w:sz w:val="22"/>
        </w:rPr>
        <w:t>，</w:t>
      </w:r>
      <w:r w:rsidRPr="00E85074">
        <w:rPr>
          <w:rFonts w:ascii="標楷體" w:eastAsia="標楷體" w:hAnsi="標楷體" w:cs="Times New Roman"/>
          <w:sz w:val="22"/>
        </w:rPr>
        <w:t>還得如是清淨想蘊。</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438a3-6</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由轉想蘊依故，得能辯說一切名身、句身、文身自在。以能取相是想自性。由攝如是資糧為因，轉得如是功能差別。由此能於名身等事隨其所欲自在能住。</w:t>
      </w:r>
    </w:p>
  </w:footnote>
  <w:footnote w:id="73">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253b8-16</w:t>
      </w:r>
      <w:r w:rsidRPr="00E85074">
        <w:rPr>
          <w:rFonts w:asci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論曰：四、變化、改易、引攝大集、牽白淨品自在。</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釋曰：未有現有及分一為多，是「變化」。轉其本性，為「改易」。所欲見眾生，隨其遠近，如意引導；天人夜叉等來大集中，隨彼所宜，以四攝攝化。有流善為「白」，無流善為「淨」；牽此白淨品法生相續中。於此等事皆得如意，故名「自在」。</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論曰：由轉行陰依故。</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釋曰：行識為行陰，作意為行體。由轉行陰依，故得此自在。</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314a14-19</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372a7-12</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sz w:val="22"/>
        </w:rPr>
        <w:t>由轉行蘊依故</w:t>
      </w:r>
      <w:r w:rsidRPr="00E85074">
        <w:rPr>
          <w:rFonts w:ascii="標楷體" w:eastAsia="標楷體" w:hAnsi="標楷體" w:cs="Times New Roman" w:hint="eastAsia"/>
          <w:sz w:val="22"/>
        </w:rPr>
        <w:t>，</w:t>
      </w:r>
      <w:r w:rsidRPr="00E85074">
        <w:rPr>
          <w:rFonts w:ascii="標楷體" w:eastAsia="標楷體" w:hAnsi="標楷體" w:cs="Times New Roman"/>
          <w:sz w:val="22"/>
        </w:rPr>
        <w:t>得現化變易引攝大眾引攝白法自在。應知</w:t>
      </w:r>
      <w:r w:rsidRPr="00E85074">
        <w:rPr>
          <w:rFonts w:ascii="標楷體" w:eastAsia="標楷體" w:hAnsi="標楷體" w:cs="Times New Roman" w:hint="eastAsia"/>
          <w:sz w:val="22"/>
        </w:rPr>
        <w:t>：</w:t>
      </w:r>
      <w:r w:rsidRPr="00E85074">
        <w:rPr>
          <w:rFonts w:ascii="標楷體" w:eastAsia="標楷體" w:hAnsi="標楷體" w:cs="Times New Roman"/>
          <w:sz w:val="22"/>
        </w:rPr>
        <w:t>此中</w:t>
      </w:r>
      <w:r w:rsidRPr="00E85074">
        <w:rPr>
          <w:rFonts w:ascii="標楷體" w:eastAsia="標楷體" w:hAnsi="標楷體" w:cs="Times New Roman" w:hint="eastAsia"/>
          <w:sz w:val="22"/>
        </w:rPr>
        <w:t>，</w:t>
      </w:r>
      <w:r w:rsidRPr="00E85074">
        <w:rPr>
          <w:rFonts w:ascii="標楷體" w:eastAsia="標楷體" w:hAnsi="標楷體" w:cs="Times New Roman"/>
          <w:sz w:val="22"/>
        </w:rPr>
        <w:t>隨其所欲示現所作</w:t>
      </w:r>
      <w:r w:rsidRPr="00E85074">
        <w:rPr>
          <w:rFonts w:ascii="標楷體" w:eastAsia="標楷體" w:hAnsi="標楷體" w:cs="Times New Roman" w:hint="eastAsia"/>
          <w:sz w:val="22"/>
        </w:rPr>
        <w:t>，</w:t>
      </w:r>
      <w:r w:rsidRPr="00E85074">
        <w:rPr>
          <w:rFonts w:ascii="標楷體" w:eastAsia="標楷體" w:hAnsi="標楷體" w:cs="Times New Roman"/>
          <w:sz w:val="22"/>
        </w:rPr>
        <w:t>故名</w:t>
      </w:r>
      <w:r w:rsidRPr="00E85074">
        <w:rPr>
          <w:rFonts w:ascii="標楷體" w:eastAsia="標楷體" w:hAnsi="標楷體" w:cs="Times New Roman" w:hint="eastAsia"/>
          <w:sz w:val="22"/>
        </w:rPr>
        <w:t>「</w:t>
      </w:r>
      <w:r w:rsidRPr="00E85074">
        <w:rPr>
          <w:rFonts w:ascii="標楷體" w:eastAsia="標楷體" w:hAnsi="標楷體" w:cs="Times New Roman"/>
          <w:sz w:val="22"/>
        </w:rPr>
        <w:t>現化</w:t>
      </w:r>
      <w:r w:rsidRPr="00E85074">
        <w:rPr>
          <w:rFonts w:ascii="標楷體" w:eastAsia="標楷體" w:hAnsi="標楷體" w:cs="Times New Roman" w:hint="eastAsia"/>
          <w:sz w:val="22"/>
        </w:rPr>
        <w:t>」；</w:t>
      </w:r>
      <w:r w:rsidRPr="00E85074">
        <w:rPr>
          <w:rFonts w:ascii="標楷體" w:eastAsia="標楷體" w:hAnsi="標楷體" w:cs="Times New Roman"/>
          <w:sz w:val="22"/>
        </w:rPr>
        <w:t>改轉地等令成金等</w:t>
      </w:r>
      <w:r w:rsidRPr="00E85074">
        <w:rPr>
          <w:rFonts w:ascii="標楷體" w:eastAsia="標楷體" w:hAnsi="標楷體" w:cs="Times New Roman" w:hint="eastAsia"/>
          <w:sz w:val="22"/>
        </w:rPr>
        <w:t>，</w:t>
      </w:r>
      <w:r w:rsidRPr="00E85074">
        <w:rPr>
          <w:rFonts w:ascii="標楷體" w:eastAsia="標楷體" w:hAnsi="標楷體" w:cs="Times New Roman"/>
          <w:sz w:val="22"/>
        </w:rPr>
        <w:t>故名</w:t>
      </w:r>
      <w:r w:rsidRPr="00E85074">
        <w:rPr>
          <w:rFonts w:ascii="標楷體" w:eastAsia="標楷體" w:hAnsi="標楷體" w:cs="Times New Roman" w:hint="eastAsia"/>
          <w:sz w:val="22"/>
        </w:rPr>
        <w:t>「</w:t>
      </w:r>
      <w:r w:rsidRPr="00E85074">
        <w:rPr>
          <w:rFonts w:ascii="標楷體" w:eastAsia="標楷體" w:hAnsi="標楷體" w:cs="Times New Roman"/>
          <w:sz w:val="22"/>
        </w:rPr>
        <w:t>變易</w:t>
      </w:r>
      <w:r w:rsidRPr="00E85074">
        <w:rPr>
          <w:rFonts w:ascii="標楷體" w:eastAsia="標楷體" w:hAnsi="標楷體" w:cs="Times New Roman" w:hint="eastAsia"/>
          <w:sz w:val="22"/>
        </w:rPr>
        <w:t>」；</w:t>
      </w:r>
      <w:r w:rsidRPr="00E85074">
        <w:rPr>
          <w:rFonts w:ascii="標楷體" w:eastAsia="標楷體" w:hAnsi="標楷體" w:cs="Times New Roman"/>
          <w:sz w:val="22"/>
        </w:rPr>
        <w:t>如意所樂能引天龍藥叉等眾</w:t>
      </w:r>
      <w:r w:rsidRPr="00E85074">
        <w:rPr>
          <w:rFonts w:ascii="標楷體" w:eastAsia="標楷體" w:hAnsi="標楷體" w:cs="Times New Roman" w:hint="eastAsia"/>
          <w:sz w:val="22"/>
        </w:rPr>
        <w:t>，</w:t>
      </w:r>
      <w:r w:rsidRPr="00E85074">
        <w:rPr>
          <w:rFonts w:ascii="標楷體" w:eastAsia="標楷體" w:hAnsi="標楷體" w:cs="Times New Roman"/>
          <w:sz w:val="22"/>
        </w:rPr>
        <w:t>應知說名</w:t>
      </w:r>
      <w:r w:rsidRPr="00E85074">
        <w:rPr>
          <w:rFonts w:ascii="標楷體" w:eastAsia="標楷體" w:hAnsi="標楷體" w:cs="Times New Roman" w:hint="eastAsia"/>
          <w:sz w:val="22"/>
        </w:rPr>
        <w:t>「</w:t>
      </w:r>
      <w:r w:rsidRPr="00E85074">
        <w:rPr>
          <w:rFonts w:ascii="標楷體" w:eastAsia="標楷體" w:hAnsi="標楷體" w:cs="Times New Roman"/>
          <w:sz w:val="22"/>
        </w:rPr>
        <w:t>引攝大眾</w:t>
      </w:r>
      <w:r w:rsidRPr="00E85074">
        <w:rPr>
          <w:rFonts w:ascii="標楷體" w:eastAsia="標楷體" w:hAnsi="標楷體" w:cs="Times New Roman" w:hint="eastAsia"/>
          <w:sz w:val="22"/>
        </w:rPr>
        <w:t>」；</w:t>
      </w:r>
      <w:r w:rsidRPr="00E85074">
        <w:rPr>
          <w:rFonts w:ascii="標楷體" w:eastAsia="標楷體" w:hAnsi="標楷體" w:cs="Times New Roman"/>
          <w:sz w:val="22"/>
        </w:rPr>
        <w:t>隨意所樂引諸白法令現在前</w:t>
      </w:r>
      <w:r w:rsidRPr="00E85074">
        <w:rPr>
          <w:rFonts w:ascii="標楷體" w:eastAsia="標楷體" w:hAnsi="標楷體" w:cs="Times New Roman" w:hint="eastAsia"/>
          <w:sz w:val="22"/>
        </w:rPr>
        <w:t>，</w:t>
      </w:r>
      <w:r w:rsidRPr="00E85074">
        <w:rPr>
          <w:rFonts w:ascii="標楷體" w:eastAsia="標楷體" w:hAnsi="標楷體" w:cs="Times New Roman"/>
          <w:sz w:val="22"/>
        </w:rPr>
        <w:t>應知說名</w:t>
      </w:r>
      <w:r w:rsidRPr="00E85074">
        <w:rPr>
          <w:rFonts w:ascii="標楷體" w:eastAsia="標楷體" w:hAnsi="標楷體" w:cs="Times New Roman" w:hint="eastAsia"/>
          <w:sz w:val="22"/>
        </w:rPr>
        <w:t>「</w:t>
      </w:r>
      <w:r w:rsidRPr="00E85074">
        <w:rPr>
          <w:rFonts w:ascii="標楷體" w:eastAsia="標楷體" w:hAnsi="標楷體" w:cs="Times New Roman"/>
          <w:sz w:val="22"/>
        </w:rPr>
        <w:t>引攝白法</w:t>
      </w:r>
      <w:r w:rsidRPr="00E85074">
        <w:rPr>
          <w:rFonts w:ascii="標楷體" w:eastAsia="標楷體" w:hAnsi="標楷體" w:cs="Times New Roman" w:hint="eastAsia"/>
          <w:sz w:val="22"/>
        </w:rPr>
        <w:t>」</w:t>
      </w:r>
      <w:r w:rsidRPr="00E85074">
        <w:rPr>
          <w:rFonts w:ascii="標楷體" w:eastAsia="標楷體" w:hAnsi="標楷體" w:cs="Times New Roman"/>
          <w:sz w:val="22"/>
        </w:rPr>
        <w:t>。</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cs="Times New Roman" w:hint="eastAsia"/>
          <w:sz w:val="22"/>
        </w:rPr>
        <w:t>438a6-8</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sz w:val="22"/>
        </w:rPr>
        <w:t>……</w:t>
      </w:r>
      <w:r w:rsidRPr="00E85074">
        <w:rPr>
          <w:rFonts w:ascii="標楷體" w:eastAsia="標楷體" w:hAnsi="標楷體" w:cs="Times New Roman" w:hint="eastAsia"/>
          <w:sz w:val="22"/>
        </w:rPr>
        <w:t>行蘊中，思最為勝，由此思故於現化等自在。</w:t>
      </w:r>
    </w:p>
  </w:footnote>
  <w:footnote w:id="74">
    <w:p w:rsidR="004572A9" w:rsidRPr="00E85074" w:rsidRDefault="004572A9" w:rsidP="00263A02">
      <w:pPr>
        <w:pStyle w:val="a8"/>
        <w:ind w:left="242" w:hangingChars="110" w:hanging="242"/>
        <w:jc w:val="both"/>
        <w:rPr>
          <w:rFonts w:ascii="Times New Roman" w:hAnsi="Times New Roman"/>
          <w:sz w:val="22"/>
        </w:rPr>
      </w:pPr>
      <w:r w:rsidRPr="00E85074">
        <w:rPr>
          <w:rStyle w:val="aa"/>
          <w:rFonts w:ascii="Times New Roman" w:hAnsi="Times New Roman"/>
          <w:sz w:val="22"/>
          <w:szCs w:val="22"/>
        </w:rPr>
        <w:footnoteRef/>
      </w:r>
      <w:r w:rsidRPr="00E85074">
        <w:rPr>
          <w:rFonts w:ascii="Times New Roman" w:hAnsi="Times New Roman" w:hint="eastAsia"/>
          <w:sz w:val="22"/>
        </w:rPr>
        <w:t xml:space="preserve"> </w:t>
      </w:r>
      <w:r w:rsidRPr="00E85074">
        <w:rPr>
          <w:rFonts w:ascii="Times New Roman" w:hAnsi="Times New Roman"/>
          <w:sz w:val="22"/>
        </w:rPr>
        <w:t>護法等造，［唐］玄奘譯，《成唯識論》卷</w:t>
      </w:r>
      <w:r w:rsidRPr="00E85074">
        <w:rPr>
          <w:rFonts w:ascii="Times New Roman" w:hAnsi="Times New Roman"/>
          <w:sz w:val="22"/>
        </w:rPr>
        <w:t>10</w:t>
      </w:r>
      <w:r w:rsidRPr="00E85074">
        <w:rPr>
          <w:rFonts w:ascii="Times New Roman" w:hAnsi="Times New Roman"/>
          <w:sz w:val="22"/>
        </w:rPr>
        <w:t>（大正</w:t>
      </w:r>
      <w:r w:rsidRPr="00E85074">
        <w:rPr>
          <w:rFonts w:ascii="Times New Roman" w:hAnsi="Times New Roman"/>
          <w:sz w:val="22"/>
        </w:rPr>
        <w:t>31</w:t>
      </w:r>
      <w:r w:rsidRPr="00E85074">
        <w:rPr>
          <w:rFonts w:ascii="Times New Roman" w:hAnsi="Times New Roman"/>
          <w:sz w:val="22"/>
        </w:rPr>
        <w:t>，</w:t>
      </w:r>
      <w:r w:rsidRPr="00E85074">
        <w:rPr>
          <w:rFonts w:ascii="Times New Roman" w:cs="Times New Roman" w:hint="eastAsia"/>
          <w:sz w:val="22"/>
        </w:rPr>
        <w:t>56b2-6</w:t>
      </w:r>
      <w:r w:rsidRPr="00E85074">
        <w:rPr>
          <w:rFonts w:ascii="Times New Roman" w:hAnsi="Times New Roman"/>
          <w:sz w:val="22"/>
        </w:rPr>
        <w:t>）</w:t>
      </w:r>
      <w:r w:rsidRPr="00E85074">
        <w:rPr>
          <w:rFonts w:ascii="Times New Roman" w:hAnsi="Times New Roman" w:hint="eastAsia"/>
          <w:sz w:val="22"/>
        </w:rPr>
        <w:t>：</w:t>
      </w:r>
    </w:p>
    <w:p w:rsidR="004572A9" w:rsidRPr="00E85074" w:rsidRDefault="004572A9" w:rsidP="00263A02">
      <w:pPr>
        <w:pStyle w:val="a8"/>
        <w:ind w:leftChars="100" w:left="240"/>
        <w:jc w:val="both"/>
        <w:rPr>
          <w:rFonts w:ascii="標楷體" w:eastAsia="標楷體" w:hAnsi="標楷體" w:cs="Times New Roman"/>
          <w:sz w:val="22"/>
        </w:rPr>
      </w:pPr>
      <w:r w:rsidRPr="00E85074">
        <w:rPr>
          <w:rFonts w:ascii="標楷體" w:eastAsia="標楷體" w:hAnsi="標楷體" w:cs="Times New Roman" w:hint="eastAsia"/>
          <w:sz w:val="22"/>
        </w:rPr>
        <w:t>此轉有漏八、七、六、五識相應品如次而得。智雖非識而依識轉，識為主故，說轉識得。</w:t>
      </w:r>
    </w:p>
    <w:p w:rsidR="004572A9" w:rsidRPr="00E85074" w:rsidRDefault="004572A9" w:rsidP="00263A02">
      <w:pPr>
        <w:pStyle w:val="a8"/>
        <w:ind w:leftChars="100" w:left="240"/>
        <w:jc w:val="both"/>
        <w:rPr>
          <w:rFonts w:ascii="標楷體" w:eastAsia="標楷體" w:hAnsi="標楷體"/>
          <w:sz w:val="22"/>
          <w:szCs w:val="22"/>
        </w:rPr>
      </w:pPr>
      <w:r w:rsidRPr="00E85074">
        <w:rPr>
          <w:rFonts w:ascii="標楷體" w:eastAsia="標楷體" w:hAnsi="標楷體" w:cs="Times New Roman" w:hint="eastAsia"/>
          <w:sz w:val="22"/>
        </w:rPr>
        <w:t>又有漏位智劣識強，無漏位中智強識劣，為勸有情依智捨識，故說轉八識而得此四智。</w:t>
      </w:r>
    </w:p>
  </w:footnote>
  <w:footnote w:id="75">
    <w:p w:rsidR="004572A9" w:rsidRPr="00E85074" w:rsidRDefault="004572A9" w:rsidP="00263A02">
      <w:pPr>
        <w:pStyle w:val="a8"/>
        <w:jc w:val="both"/>
        <w:rPr>
          <w:rFonts w:ascii="標楷體" w:eastAsia="標楷體" w:hAnsi="標楷體" w:cs="Times New Roman"/>
          <w:sz w:val="22"/>
          <w:szCs w:val="22"/>
        </w:rPr>
      </w:pPr>
      <w:r w:rsidRPr="00E85074">
        <w:rPr>
          <w:rStyle w:val="aa"/>
          <w:rFonts w:ascii="Times New Roman" w:hAnsi="Times New Roman" w:cs="Times New Roman"/>
          <w:sz w:val="22"/>
          <w:szCs w:val="22"/>
        </w:rPr>
        <w:footnoteRef/>
      </w:r>
      <w:r w:rsidRPr="00E85074">
        <w:rPr>
          <w:rFonts w:ascii="新細明體" w:eastAsia="新細明體" w:hAnsi="新細明體" w:cs="Times New Roman" w:hint="eastAsia"/>
          <w:sz w:val="22"/>
          <w:szCs w:val="22"/>
        </w:rPr>
        <w:t xml:space="preserve"> 請參閱【附錄</w:t>
      </w:r>
      <w:r w:rsidR="00B47D39" w:rsidRPr="00E85074">
        <w:rPr>
          <w:rFonts w:ascii="新細明體" w:eastAsia="新細明體" w:hAnsi="新細明體" w:cs="Times New Roman" w:hint="eastAsia"/>
          <w:sz w:val="22"/>
          <w:szCs w:val="22"/>
        </w:rPr>
        <w:t>五</w:t>
      </w:r>
      <w:r w:rsidRPr="00E85074">
        <w:rPr>
          <w:rFonts w:ascii="新細明體" w:eastAsia="新細明體" w:hAnsi="新細明體" w:cs="Times New Roman" w:hint="eastAsia"/>
          <w:sz w:val="22"/>
          <w:szCs w:val="22"/>
        </w:rPr>
        <w:t>】。</w:t>
      </w:r>
    </w:p>
  </w:footnote>
  <w:footnote w:id="76">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60</w:t>
      </w:r>
      <w:r w:rsidRPr="00E85074">
        <w:rPr>
          <w:rFonts w:ascii="Times New Roman" w:hAnsi="Times New Roman" w:cs="Times New Roman" w:hint="eastAsia"/>
          <w:sz w:val="22"/>
        </w:rPr>
        <w:t>6c22</w:t>
      </w:r>
      <w:r w:rsidRPr="00E85074">
        <w:rPr>
          <w:rFonts w:ascii="Times New Roman" w:hAnsi="Times New Roman" w:cs="Times New Roman"/>
          <w:sz w:val="22"/>
        </w:rPr>
        <w:t>-</w:t>
      </w:r>
      <w:r w:rsidRPr="00E85074">
        <w:rPr>
          <w:rFonts w:ascii="Times New Roman" w:hAnsi="Times New Roman" w:cs="Times New Roman" w:hint="eastAsia"/>
          <w:sz w:val="22"/>
        </w:rPr>
        <w:t>607a</w:t>
      </w:r>
      <w:r w:rsidRPr="00E85074">
        <w:rPr>
          <w:rFonts w:ascii="Times New Roman" w:hAnsi="Times New Roman" w:cs="Times New Roman"/>
          <w:sz w:val="22"/>
        </w:rPr>
        <w:t>17</w:t>
      </w:r>
      <w:r w:rsidRPr="00E85074">
        <w:rPr>
          <w:rFonts w:ascii="Times New Roman" w:cs="Times New Roman"/>
          <w:sz w:val="22"/>
        </w:rPr>
        <w:t>）</w:t>
      </w:r>
      <w:r w:rsidRPr="00E85074">
        <w:rPr>
          <w:rFonts w:ascii="Times New Roman" w:hAnsi="Times New Roman" w:cs="Times New Roman" w:hint="eastAsia"/>
          <w:sz w:val="22"/>
          <w:szCs w:val="22"/>
        </w:rPr>
        <w:t>：</w:t>
      </w:r>
    </w:p>
    <w:p w:rsidR="004572A9" w:rsidRPr="00E85074" w:rsidRDefault="004572A9" w:rsidP="00263A02">
      <w:pPr>
        <w:snapToGrid w:val="0"/>
        <w:ind w:leftChars="100" w:left="900" w:hangingChars="300" w:hanging="660"/>
        <w:jc w:val="both"/>
        <w:rPr>
          <w:rFonts w:ascii="標楷體" w:eastAsia="標楷體" w:hAnsi="標楷體"/>
          <w:sz w:val="22"/>
          <w:szCs w:val="22"/>
        </w:rPr>
      </w:pPr>
      <w:r w:rsidRPr="00E85074">
        <w:rPr>
          <w:rFonts w:ascii="標楷體" w:eastAsia="標楷體" w:hAnsi="標楷體" w:hint="eastAsia"/>
          <w:sz w:val="22"/>
        </w:rPr>
        <w:t>已說諸佛身，次說諸佛智。</w:t>
      </w:r>
    </w:p>
    <w:p w:rsidR="004572A9" w:rsidRPr="00E85074" w:rsidRDefault="004572A9" w:rsidP="00263A02">
      <w:pPr>
        <w:pStyle w:val="a8"/>
        <w:ind w:leftChars="100" w:left="900" w:hangingChars="300" w:hanging="660"/>
        <w:jc w:val="both"/>
        <w:rPr>
          <w:rFonts w:ascii="標楷體" w:eastAsia="標楷體" w:hAnsi="標楷體"/>
          <w:sz w:val="22"/>
          <w:szCs w:val="22"/>
        </w:rPr>
      </w:pPr>
      <w:r w:rsidRPr="00E85074">
        <w:rPr>
          <w:rFonts w:ascii="標楷體" w:eastAsia="標楷體" w:hAnsi="標楷體"/>
          <w:sz w:val="22"/>
          <w:szCs w:val="22"/>
        </w:rPr>
        <w:t>偈曰</w:t>
      </w:r>
      <w:r w:rsidRPr="00E85074">
        <w:rPr>
          <w:rFonts w:ascii="標楷體" w:eastAsia="標楷體" w:hAnsi="標楷體" w:hint="eastAsia"/>
          <w:sz w:val="22"/>
          <w:szCs w:val="22"/>
        </w:rPr>
        <w:t>：</w:t>
      </w:r>
      <w:r w:rsidRPr="00E85074">
        <w:rPr>
          <w:rFonts w:ascii="標楷體" w:eastAsia="標楷體" w:hAnsi="標楷體"/>
          <w:sz w:val="22"/>
          <w:szCs w:val="22"/>
        </w:rPr>
        <w:t>四智</w:t>
      </w:r>
      <w:r w:rsidRPr="00E85074">
        <w:rPr>
          <w:rFonts w:ascii="標楷體" w:eastAsia="標楷體" w:hAnsi="標楷體"/>
          <w:sz w:val="22"/>
          <w:szCs w:val="22"/>
          <w:vertAlign w:val="superscript"/>
        </w:rPr>
        <w:t>※</w:t>
      </w:r>
      <w:r w:rsidRPr="00E85074">
        <w:rPr>
          <w:rFonts w:ascii="標楷體" w:eastAsia="標楷體" w:hAnsi="標楷體"/>
          <w:sz w:val="22"/>
          <w:szCs w:val="22"/>
        </w:rPr>
        <w:t>鏡不動</w:t>
      </w:r>
      <w:r w:rsidRPr="00E85074">
        <w:rPr>
          <w:rFonts w:ascii="標楷體" w:eastAsia="標楷體" w:hAnsi="標楷體" w:hint="eastAsia"/>
          <w:sz w:val="22"/>
          <w:szCs w:val="22"/>
        </w:rPr>
        <w:t>，</w:t>
      </w:r>
      <w:r w:rsidRPr="00E85074">
        <w:rPr>
          <w:rFonts w:ascii="標楷體" w:eastAsia="標楷體" w:hAnsi="標楷體"/>
          <w:sz w:val="22"/>
          <w:szCs w:val="22"/>
        </w:rPr>
        <w:t>三智之所依</w:t>
      </w:r>
      <w:r w:rsidRPr="00E85074">
        <w:rPr>
          <w:rFonts w:ascii="標楷體" w:eastAsia="標楷體" w:hAnsi="標楷體" w:hint="eastAsia"/>
          <w:sz w:val="22"/>
          <w:szCs w:val="22"/>
        </w:rPr>
        <w:t>，</w:t>
      </w:r>
      <w:r w:rsidRPr="00E85074">
        <w:rPr>
          <w:rFonts w:ascii="標楷體" w:eastAsia="標楷體" w:hAnsi="標楷體"/>
          <w:sz w:val="22"/>
          <w:szCs w:val="22"/>
        </w:rPr>
        <w:t>八七六五識</w:t>
      </w:r>
      <w:r w:rsidRPr="00E85074">
        <w:rPr>
          <w:rFonts w:ascii="標楷體" w:eastAsia="標楷體" w:hAnsi="標楷體" w:hint="eastAsia"/>
          <w:sz w:val="22"/>
          <w:szCs w:val="22"/>
        </w:rPr>
        <w:t>，</w:t>
      </w:r>
      <w:r w:rsidRPr="00E85074">
        <w:rPr>
          <w:rFonts w:ascii="標楷體" w:eastAsia="標楷體" w:hAnsi="標楷體"/>
          <w:sz w:val="22"/>
          <w:szCs w:val="22"/>
        </w:rPr>
        <w:t>次第轉得故</w:t>
      </w:r>
      <w:r w:rsidRPr="00E85074">
        <w:rPr>
          <w:rFonts w:ascii="標楷體" w:eastAsia="標楷體" w:hAnsi="標楷體" w:hint="eastAsia"/>
          <w:sz w:val="22"/>
          <w:szCs w:val="22"/>
        </w:rPr>
        <w:t>。</w:t>
      </w:r>
    </w:p>
    <w:p w:rsidR="004572A9" w:rsidRPr="00E85074" w:rsidRDefault="004572A9" w:rsidP="00263A02">
      <w:pPr>
        <w:pStyle w:val="a8"/>
        <w:ind w:leftChars="100" w:left="900" w:hangingChars="300" w:hanging="660"/>
        <w:jc w:val="both"/>
        <w:rPr>
          <w:rFonts w:ascii="標楷體" w:eastAsia="標楷體" w:hAnsi="標楷體"/>
          <w:sz w:val="22"/>
          <w:szCs w:val="22"/>
        </w:rPr>
      </w:pPr>
      <w:r w:rsidRPr="00E85074">
        <w:rPr>
          <w:rFonts w:ascii="標楷體" w:eastAsia="標楷體" w:hAnsi="標楷體"/>
          <w:sz w:val="22"/>
          <w:szCs w:val="22"/>
        </w:rPr>
        <w:t>釋曰</w:t>
      </w:r>
      <w:r w:rsidRPr="00E85074">
        <w:rPr>
          <w:rFonts w:ascii="標楷體" w:eastAsia="標楷體" w:hAnsi="標楷體" w:hint="eastAsia"/>
          <w:sz w:val="22"/>
          <w:szCs w:val="22"/>
        </w:rPr>
        <w:t>：「</w:t>
      </w:r>
      <w:r w:rsidRPr="00E85074">
        <w:rPr>
          <w:rFonts w:ascii="標楷體" w:eastAsia="標楷體" w:hAnsi="標楷體"/>
          <w:sz w:val="22"/>
          <w:szCs w:val="22"/>
        </w:rPr>
        <w:t>四智鏡不動</w:t>
      </w:r>
      <w:r w:rsidRPr="00E85074">
        <w:rPr>
          <w:rFonts w:ascii="標楷體" w:eastAsia="標楷體" w:hAnsi="標楷體" w:hint="eastAsia"/>
          <w:sz w:val="22"/>
          <w:szCs w:val="22"/>
        </w:rPr>
        <w:t>，</w:t>
      </w:r>
      <w:r w:rsidRPr="00E85074">
        <w:rPr>
          <w:rFonts w:ascii="標楷體" w:eastAsia="標楷體" w:hAnsi="標楷體"/>
          <w:sz w:val="22"/>
          <w:szCs w:val="22"/>
        </w:rPr>
        <w:t>三智之所依</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一切諸佛有四種智</w:t>
      </w:r>
      <w:r w:rsidRPr="00E85074">
        <w:rPr>
          <w:rFonts w:ascii="標楷體" w:eastAsia="標楷體" w:hAnsi="標楷體" w:hint="eastAsia"/>
          <w:sz w:val="22"/>
          <w:szCs w:val="22"/>
        </w:rPr>
        <w:t>：</w:t>
      </w:r>
      <w:r w:rsidRPr="00E85074">
        <w:rPr>
          <w:rFonts w:ascii="標楷體" w:eastAsia="標楷體" w:hAnsi="標楷體"/>
          <w:sz w:val="22"/>
          <w:szCs w:val="22"/>
        </w:rPr>
        <w:t>一者</w:t>
      </w:r>
      <w:r w:rsidRPr="00E85074">
        <w:rPr>
          <w:rFonts w:ascii="標楷體" w:eastAsia="標楷體" w:hAnsi="標楷體" w:hint="eastAsia"/>
          <w:sz w:val="22"/>
          <w:szCs w:val="22"/>
        </w:rPr>
        <w:t>、</w:t>
      </w:r>
      <w:r w:rsidRPr="00E85074">
        <w:rPr>
          <w:rFonts w:ascii="標楷體" w:eastAsia="標楷體" w:hAnsi="標楷體"/>
          <w:sz w:val="22"/>
          <w:szCs w:val="22"/>
        </w:rPr>
        <w:t>鏡智</w:t>
      </w:r>
      <w:r w:rsidRPr="00E85074">
        <w:rPr>
          <w:rFonts w:ascii="標楷體" w:eastAsia="標楷體" w:hAnsi="標楷體" w:hint="eastAsia"/>
          <w:sz w:val="22"/>
          <w:szCs w:val="22"/>
        </w:rPr>
        <w:t>，</w:t>
      </w:r>
      <w:r w:rsidRPr="00E85074">
        <w:rPr>
          <w:rFonts w:ascii="標楷體" w:eastAsia="標楷體" w:hAnsi="標楷體"/>
          <w:sz w:val="22"/>
          <w:szCs w:val="22"/>
        </w:rPr>
        <w:t>二者</w:t>
      </w:r>
      <w:r w:rsidRPr="00E85074">
        <w:rPr>
          <w:rFonts w:ascii="標楷體" w:eastAsia="標楷體" w:hAnsi="標楷體" w:hint="eastAsia"/>
          <w:sz w:val="22"/>
          <w:szCs w:val="22"/>
        </w:rPr>
        <w:t>、</w:t>
      </w:r>
      <w:r w:rsidRPr="00E85074">
        <w:rPr>
          <w:rFonts w:ascii="標楷體" w:eastAsia="標楷體" w:hAnsi="標楷體"/>
          <w:sz w:val="22"/>
          <w:szCs w:val="22"/>
        </w:rPr>
        <w:t>平等智</w:t>
      </w:r>
      <w:r w:rsidRPr="00E85074">
        <w:rPr>
          <w:rFonts w:ascii="標楷體" w:eastAsia="標楷體" w:hAnsi="標楷體" w:hint="eastAsia"/>
          <w:sz w:val="22"/>
          <w:szCs w:val="22"/>
        </w:rPr>
        <w:t>，</w:t>
      </w:r>
      <w:r w:rsidRPr="00E85074">
        <w:rPr>
          <w:rFonts w:ascii="標楷體" w:eastAsia="標楷體" w:hAnsi="標楷體"/>
          <w:sz w:val="22"/>
          <w:szCs w:val="22"/>
        </w:rPr>
        <w:t>三者</w:t>
      </w:r>
      <w:r w:rsidRPr="00E85074">
        <w:rPr>
          <w:rFonts w:ascii="標楷體" w:eastAsia="標楷體" w:hAnsi="標楷體" w:hint="eastAsia"/>
          <w:sz w:val="22"/>
          <w:szCs w:val="22"/>
        </w:rPr>
        <w:t>、</w:t>
      </w:r>
      <w:r w:rsidRPr="00E85074">
        <w:rPr>
          <w:rFonts w:ascii="標楷體" w:eastAsia="標楷體" w:hAnsi="標楷體"/>
          <w:sz w:val="22"/>
          <w:szCs w:val="22"/>
        </w:rPr>
        <w:t>觀智</w:t>
      </w:r>
      <w:r w:rsidRPr="00E85074">
        <w:rPr>
          <w:rFonts w:ascii="標楷體" w:eastAsia="標楷體" w:hAnsi="標楷體" w:hint="eastAsia"/>
          <w:sz w:val="22"/>
          <w:szCs w:val="22"/>
        </w:rPr>
        <w:t>，</w:t>
      </w:r>
      <w:r w:rsidRPr="00E85074">
        <w:rPr>
          <w:rFonts w:ascii="標楷體" w:eastAsia="標楷體" w:hAnsi="標楷體"/>
          <w:sz w:val="22"/>
          <w:szCs w:val="22"/>
        </w:rPr>
        <w:t>四者</w:t>
      </w:r>
      <w:r w:rsidRPr="00E85074">
        <w:rPr>
          <w:rFonts w:ascii="標楷體" w:eastAsia="標楷體" w:hAnsi="標楷體" w:hint="eastAsia"/>
          <w:sz w:val="22"/>
          <w:szCs w:val="22"/>
        </w:rPr>
        <w:t>、</w:t>
      </w:r>
      <w:r w:rsidRPr="00E85074">
        <w:rPr>
          <w:rFonts w:ascii="標楷體" w:eastAsia="標楷體" w:hAnsi="標楷體"/>
          <w:sz w:val="22"/>
          <w:szCs w:val="22"/>
        </w:rPr>
        <w:t>作事智。彼鏡智以不動為相</w:t>
      </w:r>
      <w:r w:rsidRPr="00E85074">
        <w:rPr>
          <w:rFonts w:ascii="標楷體" w:eastAsia="標楷體" w:hAnsi="標楷體" w:hint="eastAsia"/>
          <w:sz w:val="22"/>
          <w:szCs w:val="22"/>
        </w:rPr>
        <w:t>，</w:t>
      </w:r>
      <w:r w:rsidRPr="00E85074">
        <w:rPr>
          <w:rFonts w:ascii="標楷體" w:eastAsia="標楷體" w:hAnsi="標楷體"/>
          <w:sz w:val="22"/>
          <w:szCs w:val="22"/>
        </w:rPr>
        <w:t>恒為餘三智之所依止。何以故</w:t>
      </w:r>
      <w:r w:rsidRPr="00E85074">
        <w:rPr>
          <w:rFonts w:ascii="標楷體" w:eastAsia="標楷體" w:hAnsi="標楷體" w:hint="eastAsia"/>
          <w:sz w:val="22"/>
          <w:szCs w:val="22"/>
        </w:rPr>
        <w:t>？</w:t>
      </w:r>
      <w:r w:rsidRPr="00E85074">
        <w:rPr>
          <w:rFonts w:ascii="標楷體" w:eastAsia="標楷體" w:hAnsi="標楷體"/>
          <w:sz w:val="22"/>
          <w:szCs w:val="22"/>
        </w:rPr>
        <w:t>三智動故。</w:t>
      </w:r>
    </w:p>
    <w:p w:rsidR="004572A9" w:rsidRPr="00E85074" w:rsidRDefault="004572A9" w:rsidP="00263A02">
      <w:pPr>
        <w:snapToGrid w:val="0"/>
        <w:ind w:leftChars="370" w:left="888"/>
        <w:jc w:val="both"/>
        <w:rPr>
          <w:rFonts w:ascii="標楷體" w:eastAsia="標楷體" w:hAnsi="標楷體"/>
          <w:sz w:val="22"/>
          <w:szCs w:val="22"/>
        </w:rPr>
      </w:pPr>
      <w:r w:rsidRPr="00E85074">
        <w:rPr>
          <w:rFonts w:ascii="標楷體" w:eastAsia="標楷體" w:hAnsi="標楷體" w:hint="eastAsia"/>
          <w:sz w:val="22"/>
          <w:szCs w:val="22"/>
        </w:rPr>
        <w:t>「</w:t>
      </w:r>
      <w:r w:rsidRPr="00E85074">
        <w:rPr>
          <w:rFonts w:ascii="標楷體" w:eastAsia="標楷體" w:hAnsi="標楷體"/>
          <w:sz w:val="22"/>
          <w:szCs w:val="22"/>
        </w:rPr>
        <w:t>八七六五識</w:t>
      </w:r>
      <w:r w:rsidRPr="00E85074">
        <w:rPr>
          <w:rFonts w:ascii="標楷體" w:eastAsia="標楷體" w:hAnsi="標楷體" w:hint="eastAsia"/>
          <w:sz w:val="22"/>
          <w:szCs w:val="22"/>
        </w:rPr>
        <w:t>，</w:t>
      </w:r>
      <w:r w:rsidRPr="00E85074">
        <w:rPr>
          <w:rFonts w:ascii="標楷體" w:eastAsia="標楷體" w:hAnsi="標楷體"/>
          <w:sz w:val="22"/>
          <w:szCs w:val="22"/>
        </w:rPr>
        <w:t>次第轉得故</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轉第八識得鏡智</w:t>
      </w:r>
      <w:r w:rsidRPr="00E85074">
        <w:rPr>
          <w:rFonts w:ascii="標楷體" w:eastAsia="標楷體" w:hAnsi="標楷體" w:hint="eastAsia"/>
          <w:sz w:val="22"/>
          <w:szCs w:val="22"/>
        </w:rPr>
        <w:t>，</w:t>
      </w:r>
      <w:r w:rsidRPr="00E85074">
        <w:rPr>
          <w:rFonts w:ascii="標楷體" w:eastAsia="標楷體" w:hAnsi="標楷體"/>
          <w:sz w:val="22"/>
          <w:szCs w:val="22"/>
        </w:rPr>
        <w:t>轉第七識得平等智</w:t>
      </w:r>
      <w:r w:rsidRPr="00E85074">
        <w:rPr>
          <w:rFonts w:ascii="標楷體" w:eastAsia="標楷體" w:hAnsi="標楷體" w:hint="eastAsia"/>
          <w:sz w:val="22"/>
          <w:szCs w:val="22"/>
        </w:rPr>
        <w:t>，</w:t>
      </w:r>
      <w:r w:rsidRPr="00E85074">
        <w:rPr>
          <w:rFonts w:ascii="標楷體" w:eastAsia="標楷體" w:hAnsi="標楷體"/>
          <w:sz w:val="22"/>
          <w:szCs w:val="22"/>
        </w:rPr>
        <w:t>轉第六識得觀智</w:t>
      </w:r>
      <w:r w:rsidRPr="00E85074">
        <w:rPr>
          <w:rFonts w:ascii="標楷體" w:eastAsia="標楷體" w:hAnsi="標楷體" w:hint="eastAsia"/>
          <w:sz w:val="22"/>
          <w:szCs w:val="22"/>
        </w:rPr>
        <w:t>，</w:t>
      </w:r>
      <w:r w:rsidRPr="00E85074">
        <w:rPr>
          <w:rFonts w:ascii="標楷體" w:eastAsia="標楷體" w:hAnsi="標楷體"/>
          <w:sz w:val="22"/>
          <w:szCs w:val="22"/>
        </w:rPr>
        <w:t>轉前五識得作事智</w:t>
      </w:r>
      <w:r w:rsidRPr="00E85074">
        <w:rPr>
          <w:rFonts w:ascii="標楷體" w:eastAsia="標楷體" w:hAnsi="標楷體" w:hint="eastAsia"/>
          <w:sz w:val="22"/>
          <w:szCs w:val="22"/>
        </w:rPr>
        <w:t>，</w:t>
      </w:r>
      <w:r w:rsidRPr="00E85074">
        <w:rPr>
          <w:rFonts w:ascii="標楷體" w:eastAsia="標楷體" w:hAnsi="標楷體"/>
          <w:sz w:val="22"/>
          <w:szCs w:val="22"/>
        </w:rPr>
        <w:t>是義應知。</w:t>
      </w:r>
    </w:p>
    <w:p w:rsidR="004572A9" w:rsidRPr="00E85074" w:rsidRDefault="004572A9" w:rsidP="00263A02">
      <w:pPr>
        <w:snapToGrid w:val="0"/>
        <w:ind w:leftChars="90" w:left="876" w:hangingChars="300" w:hanging="660"/>
        <w:jc w:val="both"/>
        <w:rPr>
          <w:rFonts w:ascii="標楷體" w:eastAsia="標楷體" w:hAnsi="標楷體"/>
          <w:sz w:val="22"/>
          <w:szCs w:val="22"/>
        </w:rPr>
      </w:pPr>
      <w:r w:rsidRPr="00E85074">
        <w:rPr>
          <w:rFonts w:ascii="標楷體" w:eastAsia="標楷體" w:hAnsi="標楷體"/>
          <w:sz w:val="22"/>
          <w:szCs w:val="22"/>
        </w:rPr>
        <w:t>偈曰</w:t>
      </w:r>
      <w:r w:rsidRPr="00E85074">
        <w:rPr>
          <w:rFonts w:ascii="標楷體" w:eastAsia="標楷體" w:hAnsi="標楷體" w:hint="eastAsia"/>
          <w:sz w:val="22"/>
          <w:szCs w:val="22"/>
        </w:rPr>
        <w:t>：</w:t>
      </w:r>
      <w:r w:rsidRPr="00E85074">
        <w:rPr>
          <w:rFonts w:ascii="標楷體" w:eastAsia="標楷體" w:hAnsi="標楷體"/>
          <w:sz w:val="22"/>
          <w:szCs w:val="22"/>
        </w:rPr>
        <w:t>鏡智緣無分</w:t>
      </w:r>
      <w:r w:rsidRPr="00E85074">
        <w:rPr>
          <w:rFonts w:ascii="標楷體" w:eastAsia="標楷體" w:hAnsi="標楷體" w:hint="eastAsia"/>
          <w:sz w:val="22"/>
          <w:szCs w:val="22"/>
        </w:rPr>
        <w:t>，</w:t>
      </w:r>
      <w:r w:rsidRPr="00E85074">
        <w:rPr>
          <w:rFonts w:ascii="標楷體" w:eastAsia="標楷體" w:hAnsi="標楷體"/>
          <w:sz w:val="22"/>
          <w:szCs w:val="22"/>
        </w:rPr>
        <w:t>相續恒不斷</w:t>
      </w:r>
      <w:r w:rsidRPr="00E85074">
        <w:rPr>
          <w:rFonts w:ascii="標楷體" w:eastAsia="標楷體" w:hAnsi="標楷體" w:hint="eastAsia"/>
          <w:sz w:val="22"/>
          <w:szCs w:val="22"/>
        </w:rPr>
        <w:t>，</w:t>
      </w:r>
      <w:r w:rsidRPr="00E85074">
        <w:rPr>
          <w:rFonts w:ascii="標楷體" w:eastAsia="標楷體" w:hAnsi="標楷體"/>
          <w:sz w:val="22"/>
          <w:szCs w:val="22"/>
        </w:rPr>
        <w:t>不愚諸所識</w:t>
      </w:r>
      <w:r w:rsidRPr="00E85074">
        <w:rPr>
          <w:rFonts w:ascii="標楷體" w:eastAsia="標楷體" w:hAnsi="標楷體" w:hint="eastAsia"/>
          <w:sz w:val="22"/>
          <w:szCs w:val="22"/>
        </w:rPr>
        <w:t>，</w:t>
      </w:r>
      <w:r w:rsidRPr="00E85074">
        <w:rPr>
          <w:rFonts w:ascii="標楷體" w:eastAsia="標楷體" w:hAnsi="標楷體"/>
          <w:sz w:val="22"/>
          <w:szCs w:val="22"/>
        </w:rPr>
        <w:t>諸相不現前</w:t>
      </w:r>
      <w:r w:rsidRPr="00E85074">
        <w:rPr>
          <w:rFonts w:ascii="標楷體" w:eastAsia="標楷體" w:hAnsi="標楷體" w:hint="eastAsia"/>
          <w:sz w:val="22"/>
          <w:szCs w:val="22"/>
        </w:rPr>
        <w:t>。</w:t>
      </w:r>
    </w:p>
    <w:p w:rsidR="004572A9" w:rsidRPr="00E85074" w:rsidRDefault="004572A9" w:rsidP="00263A02">
      <w:pPr>
        <w:snapToGrid w:val="0"/>
        <w:ind w:leftChars="90" w:left="876" w:hangingChars="300" w:hanging="660"/>
        <w:jc w:val="both"/>
        <w:rPr>
          <w:rFonts w:ascii="標楷體" w:eastAsia="標楷體" w:hAnsi="標楷體"/>
          <w:sz w:val="22"/>
          <w:szCs w:val="22"/>
        </w:rPr>
      </w:pPr>
      <w:r w:rsidRPr="00E85074">
        <w:rPr>
          <w:rFonts w:ascii="標楷體" w:eastAsia="標楷體" w:hAnsi="標楷體"/>
          <w:sz w:val="22"/>
          <w:szCs w:val="22"/>
        </w:rPr>
        <w:t>釋曰</w:t>
      </w:r>
      <w:r w:rsidRPr="00E85074">
        <w:rPr>
          <w:rFonts w:ascii="標楷體" w:eastAsia="標楷體" w:hAnsi="標楷體" w:hint="eastAsia"/>
          <w:sz w:val="22"/>
          <w:szCs w:val="22"/>
        </w:rPr>
        <w:t>：</w:t>
      </w:r>
      <w:r w:rsidRPr="00E85074">
        <w:rPr>
          <w:rFonts w:ascii="標楷體" w:eastAsia="標楷體" w:hAnsi="標楷體"/>
          <w:sz w:val="22"/>
          <w:szCs w:val="22"/>
        </w:rPr>
        <w:t>此偈顯示轉第八識得鏡智。</w:t>
      </w:r>
      <w:r w:rsidRPr="00E85074">
        <w:rPr>
          <w:rFonts w:ascii="標楷體" w:eastAsia="標楷體" w:hAnsi="標楷體" w:hint="eastAsia"/>
          <w:sz w:val="22"/>
          <w:szCs w:val="22"/>
        </w:rPr>
        <w:t>「</w:t>
      </w:r>
      <w:r w:rsidRPr="00E85074">
        <w:rPr>
          <w:rFonts w:ascii="標楷體" w:eastAsia="標楷體" w:hAnsi="標楷體"/>
          <w:sz w:val="22"/>
          <w:szCs w:val="22"/>
        </w:rPr>
        <w:t>鏡智緣無分</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於一切境界不作分段緣故。</w:t>
      </w:r>
      <w:r w:rsidRPr="00E85074">
        <w:rPr>
          <w:rFonts w:ascii="標楷體" w:eastAsia="標楷體" w:hAnsi="標楷體" w:hint="eastAsia"/>
          <w:sz w:val="22"/>
          <w:szCs w:val="22"/>
        </w:rPr>
        <w:t>「</w:t>
      </w:r>
      <w:r w:rsidRPr="00E85074">
        <w:rPr>
          <w:rFonts w:ascii="標楷體" w:eastAsia="標楷體" w:hAnsi="標楷體"/>
          <w:sz w:val="22"/>
          <w:szCs w:val="22"/>
        </w:rPr>
        <w:t>相續恒不斷</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於一切時常行不斷絕故。</w:t>
      </w:r>
      <w:r w:rsidRPr="00E85074">
        <w:rPr>
          <w:rFonts w:ascii="標楷體" w:eastAsia="標楷體" w:hAnsi="標楷體" w:hint="eastAsia"/>
          <w:sz w:val="22"/>
          <w:szCs w:val="22"/>
        </w:rPr>
        <w:t>「</w:t>
      </w:r>
      <w:r w:rsidRPr="00E85074">
        <w:rPr>
          <w:rFonts w:ascii="標楷體" w:eastAsia="標楷體" w:hAnsi="標楷體"/>
          <w:sz w:val="22"/>
          <w:szCs w:val="22"/>
        </w:rPr>
        <w:t>不愚諸所識</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了知一切境界障永盡故。</w:t>
      </w:r>
      <w:r w:rsidRPr="00E85074">
        <w:rPr>
          <w:rFonts w:ascii="標楷體" w:eastAsia="標楷體" w:hAnsi="標楷體" w:hint="eastAsia"/>
          <w:sz w:val="22"/>
          <w:szCs w:val="22"/>
        </w:rPr>
        <w:t>「</w:t>
      </w:r>
      <w:r w:rsidRPr="00E85074">
        <w:rPr>
          <w:rFonts w:ascii="標楷體" w:eastAsia="標楷體" w:hAnsi="標楷體"/>
          <w:sz w:val="22"/>
          <w:szCs w:val="22"/>
        </w:rPr>
        <w:t>諸相不現前</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於諸境界離行相緣無分別故。</w:t>
      </w:r>
    </w:p>
    <w:p w:rsidR="004572A9" w:rsidRPr="00E85074" w:rsidRDefault="004572A9" w:rsidP="00263A02">
      <w:pPr>
        <w:snapToGrid w:val="0"/>
        <w:ind w:leftChars="90" w:left="876" w:hangingChars="300" w:hanging="660"/>
        <w:jc w:val="both"/>
        <w:rPr>
          <w:rFonts w:ascii="標楷體" w:eastAsia="標楷體" w:hAnsi="標楷體"/>
          <w:sz w:val="22"/>
          <w:szCs w:val="22"/>
        </w:rPr>
      </w:pPr>
      <w:r w:rsidRPr="00E85074">
        <w:rPr>
          <w:rFonts w:ascii="標楷體" w:eastAsia="標楷體" w:hAnsi="標楷體"/>
          <w:sz w:val="22"/>
          <w:szCs w:val="22"/>
        </w:rPr>
        <w:t>偈曰</w:t>
      </w:r>
      <w:r w:rsidRPr="00E85074">
        <w:rPr>
          <w:rFonts w:ascii="標楷體" w:eastAsia="標楷體" w:hAnsi="標楷體" w:hint="eastAsia"/>
          <w:sz w:val="22"/>
          <w:szCs w:val="22"/>
        </w:rPr>
        <w:t>：</w:t>
      </w:r>
      <w:r w:rsidRPr="00E85074">
        <w:rPr>
          <w:rFonts w:ascii="標楷體" w:eastAsia="標楷體" w:hAnsi="標楷體"/>
          <w:sz w:val="22"/>
          <w:szCs w:val="22"/>
        </w:rPr>
        <w:t>鏡智諸智因</w:t>
      </w:r>
      <w:r w:rsidRPr="00E85074">
        <w:rPr>
          <w:rFonts w:ascii="標楷體" w:eastAsia="標楷體" w:hAnsi="標楷體" w:hint="eastAsia"/>
          <w:sz w:val="22"/>
          <w:szCs w:val="22"/>
        </w:rPr>
        <w:t>，</w:t>
      </w:r>
      <w:r w:rsidRPr="00E85074">
        <w:rPr>
          <w:rFonts w:ascii="標楷體" w:eastAsia="標楷體" w:hAnsi="標楷體"/>
          <w:sz w:val="22"/>
          <w:szCs w:val="22"/>
        </w:rPr>
        <w:t>說是大智藏</w:t>
      </w:r>
      <w:r w:rsidRPr="00E85074">
        <w:rPr>
          <w:rFonts w:ascii="標楷體" w:eastAsia="標楷體" w:hAnsi="標楷體" w:hint="eastAsia"/>
          <w:sz w:val="22"/>
          <w:szCs w:val="22"/>
        </w:rPr>
        <w:t>；</w:t>
      </w:r>
      <w:r w:rsidRPr="00E85074">
        <w:rPr>
          <w:rFonts w:ascii="標楷體" w:eastAsia="標楷體" w:hAnsi="標楷體"/>
          <w:sz w:val="22"/>
          <w:szCs w:val="22"/>
        </w:rPr>
        <w:t>餘身及餘智</w:t>
      </w:r>
      <w:r w:rsidRPr="00E85074">
        <w:rPr>
          <w:rFonts w:ascii="標楷體" w:eastAsia="標楷體" w:hAnsi="標楷體" w:hint="eastAsia"/>
          <w:sz w:val="22"/>
          <w:szCs w:val="22"/>
        </w:rPr>
        <w:t>，</w:t>
      </w:r>
      <w:r w:rsidRPr="00E85074">
        <w:rPr>
          <w:rFonts w:ascii="標楷體" w:eastAsia="標楷體" w:hAnsi="標楷體"/>
          <w:sz w:val="22"/>
          <w:szCs w:val="22"/>
        </w:rPr>
        <w:t>像現從此起</w:t>
      </w:r>
      <w:r w:rsidRPr="00E85074">
        <w:rPr>
          <w:rFonts w:ascii="標楷體" w:eastAsia="標楷體" w:hAnsi="標楷體" w:hint="eastAsia"/>
          <w:sz w:val="22"/>
          <w:szCs w:val="22"/>
        </w:rPr>
        <w:t>。</w:t>
      </w:r>
    </w:p>
    <w:p w:rsidR="004572A9" w:rsidRPr="00E85074" w:rsidRDefault="004572A9" w:rsidP="00263A02">
      <w:pPr>
        <w:pStyle w:val="a8"/>
        <w:ind w:leftChars="90" w:left="876" w:hangingChars="300" w:hanging="660"/>
        <w:jc w:val="both"/>
        <w:rPr>
          <w:rFonts w:ascii="標楷體" w:eastAsia="標楷體" w:hAnsi="標楷體" w:cs="Times New Roman"/>
          <w:sz w:val="22"/>
          <w:szCs w:val="22"/>
        </w:rPr>
      </w:pPr>
      <w:r w:rsidRPr="00E85074">
        <w:rPr>
          <w:rFonts w:ascii="標楷體" w:eastAsia="標楷體" w:hAnsi="標楷體" w:cs="Times New Roman"/>
          <w:sz w:val="22"/>
          <w:szCs w:val="22"/>
        </w:rPr>
        <w:t>釋曰</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此偈顯示鏡智用。</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鏡智諸智因</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說是大智藏</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彼平等智等諸智一切種皆以鏡智為因。是故此智譬如大藏</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由是諸智藏故。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餘身及餘智</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像現從此起</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餘身</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謂受用身等</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餘智</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謂平等智等</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由彼身像及彼智像</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一切皆從此智出生</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是故佛說此智以為鏡智。</w:t>
      </w:r>
    </w:p>
    <w:p w:rsidR="004572A9" w:rsidRPr="00E85074" w:rsidRDefault="004572A9" w:rsidP="00263A02">
      <w:pPr>
        <w:pStyle w:val="a8"/>
        <w:ind w:leftChars="100" w:left="460" w:hangingChars="100" w:hanging="220"/>
        <w:jc w:val="both"/>
        <w:rPr>
          <w:rFonts w:eastAsia="標楷體"/>
          <w:sz w:val="22"/>
          <w:szCs w:val="22"/>
        </w:rPr>
      </w:pPr>
      <w:r w:rsidRPr="00E85074">
        <w:rPr>
          <w:rFonts w:ascii="標楷體" w:eastAsia="標楷體" w:hAnsi="標楷體"/>
          <w:sz w:val="22"/>
          <w:szCs w:val="22"/>
        </w:rPr>
        <w:t>※</w:t>
      </w:r>
      <w:r w:rsidRPr="00E85074">
        <w:rPr>
          <w:rFonts w:ascii="Times New Roman"/>
          <w:sz w:val="22"/>
          <w:szCs w:val="22"/>
        </w:rPr>
        <w:t>四智，鏡智</w:t>
      </w:r>
      <w:r w:rsidRPr="00E85074">
        <w:rPr>
          <w:rFonts w:ascii="Times New Roman" w:hAnsi="Times New Roman"/>
          <w:sz w:val="22"/>
          <w:szCs w:val="22"/>
        </w:rPr>
        <w:t>Ādar</w:t>
      </w:r>
      <w:r w:rsidRPr="00E85074">
        <w:rPr>
          <w:rFonts w:ascii="Times New Roman" w:eastAsia="MS Gothic" w:hAnsi="Times New Roman"/>
          <w:sz w:val="22"/>
          <w:szCs w:val="22"/>
        </w:rPr>
        <w:t>ś</w:t>
      </w:r>
      <w:r w:rsidRPr="00E85074">
        <w:rPr>
          <w:rFonts w:ascii="Times New Roman" w:hAnsi="Times New Roman"/>
          <w:sz w:val="22"/>
          <w:szCs w:val="22"/>
        </w:rPr>
        <w:t>a-jñāna</w:t>
      </w:r>
      <w:r w:rsidRPr="00E85074">
        <w:rPr>
          <w:rFonts w:ascii="Times New Roman"/>
          <w:sz w:val="22"/>
          <w:szCs w:val="22"/>
        </w:rPr>
        <w:t>，平等</w:t>
      </w:r>
      <w:r w:rsidRPr="00E85074">
        <w:rPr>
          <w:rFonts w:ascii="Times New Roman" w:hAnsi="Times New Roman"/>
          <w:sz w:val="22"/>
          <w:szCs w:val="22"/>
        </w:rPr>
        <w:t>Samatā-j.</w:t>
      </w:r>
      <w:r w:rsidRPr="00E85074">
        <w:rPr>
          <w:rFonts w:ascii="Times New Roman"/>
          <w:sz w:val="22"/>
          <w:szCs w:val="22"/>
        </w:rPr>
        <w:t>，觀</w:t>
      </w:r>
      <w:r w:rsidRPr="00E85074">
        <w:rPr>
          <w:rFonts w:ascii="Times New Roman" w:hAnsi="Times New Roman"/>
          <w:sz w:val="22"/>
          <w:szCs w:val="22"/>
        </w:rPr>
        <w:t>Pratyavekṣā-j.</w:t>
      </w:r>
      <w:r w:rsidRPr="00E85074">
        <w:rPr>
          <w:rFonts w:ascii="Times New Roman"/>
          <w:sz w:val="22"/>
          <w:szCs w:val="22"/>
        </w:rPr>
        <w:t>，作事</w:t>
      </w:r>
      <w:r w:rsidRPr="00E85074">
        <w:rPr>
          <w:rFonts w:ascii="Times New Roman" w:hAnsi="Times New Roman"/>
          <w:sz w:val="22"/>
          <w:szCs w:val="22"/>
        </w:rPr>
        <w:t>. Kṛtyānuṣṭhāna-j.</w:t>
      </w:r>
      <w:r w:rsidRPr="00E85074">
        <w:rPr>
          <w:rFonts w:ascii="Times New Roman"/>
          <w:sz w:val="22"/>
          <w:szCs w:val="22"/>
        </w:rPr>
        <w:t>。（大正</w:t>
      </w:r>
      <w:r w:rsidRPr="00E85074">
        <w:rPr>
          <w:rFonts w:ascii="Times New Roman" w:hAnsi="Times New Roman"/>
          <w:sz w:val="22"/>
          <w:szCs w:val="22"/>
        </w:rPr>
        <w:t>31</w:t>
      </w:r>
      <w:r w:rsidRPr="00E85074">
        <w:rPr>
          <w:rFonts w:ascii="Times New Roman"/>
          <w:sz w:val="22"/>
          <w:szCs w:val="22"/>
        </w:rPr>
        <w:t>，</w:t>
      </w:r>
      <w:r w:rsidRPr="00E85074">
        <w:rPr>
          <w:rFonts w:ascii="Times New Roman" w:hAnsi="Times New Roman"/>
          <w:sz w:val="22"/>
          <w:szCs w:val="22"/>
        </w:rPr>
        <w:t>606</w:t>
      </w:r>
      <w:r w:rsidRPr="00E85074">
        <w:rPr>
          <w:rFonts w:ascii="Times New Roman" w:hAnsi="Times New Roman" w:hint="eastAsia"/>
          <w:sz w:val="22"/>
          <w:szCs w:val="22"/>
        </w:rPr>
        <w:t>d</w:t>
      </w:r>
      <w:r w:rsidRPr="00E85074">
        <w:rPr>
          <w:rFonts w:ascii="Times New Roman" w:hAnsi="Times New Roman" w:hint="eastAsia"/>
          <w:sz w:val="22"/>
          <w:szCs w:val="22"/>
        </w:rPr>
        <w:t>，</w:t>
      </w:r>
      <w:r w:rsidRPr="00E85074">
        <w:rPr>
          <w:rFonts w:ascii="Times New Roman" w:hAnsi="Times New Roman" w:hint="eastAsia"/>
          <w:sz w:val="22"/>
          <w:szCs w:val="22"/>
        </w:rPr>
        <w:t>n.12</w:t>
      </w:r>
      <w:r w:rsidRPr="00E85074">
        <w:rPr>
          <w:rFonts w:ascii="Times New Roman"/>
          <w:sz w:val="22"/>
          <w:szCs w:val="22"/>
        </w:rPr>
        <w:t>）</w:t>
      </w:r>
    </w:p>
  </w:footnote>
  <w:footnote w:id="77">
    <w:p w:rsidR="004572A9" w:rsidRPr="00E85074" w:rsidRDefault="004572A9" w:rsidP="00263A02">
      <w:pPr>
        <w:pStyle w:val="a8"/>
        <w:ind w:left="616" w:hangingChars="280" w:hanging="616"/>
        <w:jc w:val="both"/>
        <w:rPr>
          <w:rFonts w:ascii="標楷體" w:eastAsia="標楷體" w:hAnsi="標楷體"/>
          <w:sz w:val="22"/>
          <w:szCs w:val="22"/>
        </w:rPr>
      </w:pPr>
      <w:r w:rsidRPr="00E85074">
        <w:rPr>
          <w:rStyle w:val="aa"/>
          <w:rFonts w:ascii="Times New Roman" w:hAnsi="Times New Roman" w:cs="Times New Roman"/>
          <w:sz w:val="22"/>
          <w:szCs w:val="22"/>
        </w:rPr>
        <w:footnoteRef/>
      </w:r>
      <w:r w:rsidRPr="00E85074">
        <w:rPr>
          <w:rFonts w:ascii="Times New Roman" w:cs="Times New Roman" w:hint="eastAsia"/>
          <w:sz w:val="22"/>
          <w:szCs w:val="22"/>
        </w:rPr>
        <w:t xml:space="preserve"> </w:t>
      </w:r>
      <w:r w:rsidRPr="00E85074">
        <w:rPr>
          <w:rFonts w:ascii="Times New Roman" w:cs="Times New Roman" w:hint="eastAsia"/>
          <w:sz w:val="22"/>
          <w:szCs w:val="22"/>
        </w:rPr>
        <w:t>請參閱【附錄</w:t>
      </w:r>
      <w:r w:rsidR="00B47D39" w:rsidRPr="00E85074">
        <w:rPr>
          <w:rFonts w:ascii="Times New Roman" w:cs="Times New Roman" w:hint="eastAsia"/>
          <w:sz w:val="22"/>
          <w:szCs w:val="22"/>
        </w:rPr>
        <w:t>六</w:t>
      </w:r>
      <w:r w:rsidRPr="00E85074">
        <w:rPr>
          <w:rFonts w:ascii="Times New Roman" w:cs="Times New Roman" w:hint="eastAsia"/>
          <w:sz w:val="22"/>
          <w:szCs w:val="22"/>
        </w:rPr>
        <w:t>】。</w:t>
      </w:r>
    </w:p>
  </w:footnote>
  <w:footnote w:id="78">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hint="eastAsia"/>
          <w:sz w:val="22"/>
          <w:szCs w:val="22"/>
        </w:rPr>
        <w:t xml:space="preserve"> </w:t>
      </w:r>
      <w:r w:rsidRPr="00E85074">
        <w:rPr>
          <w:rFonts w:ascii="Times New Roman" w:cs="Times New Roman"/>
          <w:sz w:val="22"/>
          <w:szCs w:val="22"/>
        </w:rPr>
        <w:t>無著造</w:t>
      </w:r>
      <w:r w:rsidRPr="00E85074">
        <w:rPr>
          <w:rFonts w:ascii="Times New Roman" w:hAnsi="Times New Roman" w:cs="Times New Roman"/>
          <w:sz w:val="22"/>
        </w:rPr>
        <w:t>，［</w:t>
      </w:r>
      <w:r w:rsidRPr="00E85074">
        <w:rPr>
          <w:rFonts w:ascii="Times New Roman" w:cs="Times New Roman"/>
          <w:sz w:val="22"/>
          <w:szCs w:val="22"/>
        </w:rPr>
        <w:t>唐］波羅頗蜜多羅譯</w:t>
      </w:r>
      <w:r w:rsidRPr="00E85074">
        <w:rPr>
          <w:rFonts w:ascii="Times New Roman" w:hAnsi="Times New Roman" w:cs="Times New Roman"/>
          <w:sz w:val="22"/>
          <w:szCs w:val="22"/>
        </w:rPr>
        <w:t>，《大乘莊嚴經論》卷</w:t>
      </w:r>
      <w:r w:rsidRPr="00E85074">
        <w:rPr>
          <w:rFonts w:ascii="Times New Roman" w:hAnsi="Times New Roman" w:cs="Times New Roman"/>
          <w:sz w:val="22"/>
          <w:szCs w:val="22"/>
        </w:rPr>
        <w:t>3</w:t>
      </w:r>
      <w:r w:rsidRPr="00E85074">
        <w:rPr>
          <w:rFonts w:ascii="Times New Roman" w:hAnsi="Times New Roman" w:cs="Times New Roman"/>
          <w:sz w:val="22"/>
          <w:szCs w:val="22"/>
        </w:rPr>
        <w:t>〈</w:t>
      </w:r>
      <w:r w:rsidRPr="00E85074">
        <w:rPr>
          <w:rFonts w:ascii="Times New Roman" w:hAnsi="Times New Roman" w:cs="Times New Roman"/>
          <w:sz w:val="22"/>
          <w:szCs w:val="22"/>
        </w:rPr>
        <w:t>10</w:t>
      </w:r>
      <w:r w:rsidRPr="00E85074">
        <w:rPr>
          <w:rFonts w:ascii="Times New Roman" w:cs="Times New Roman"/>
          <w:sz w:val="22"/>
          <w:szCs w:val="22"/>
        </w:rPr>
        <w:t>菩提</w:t>
      </w:r>
      <w:r w:rsidRPr="00E85074">
        <w:rPr>
          <w:rFonts w:ascii="Times New Roman" w:hAnsi="Times New Roman" w:cs="Times New Roman"/>
          <w:sz w:val="22"/>
          <w:szCs w:val="22"/>
        </w:rPr>
        <w:t>品〉（大正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rPr>
        <w:t>605a</w:t>
      </w:r>
      <w:r w:rsidRPr="00E85074">
        <w:rPr>
          <w:rFonts w:ascii="Times New Roman" w:hAnsi="Times New Roman" w:cs="Times New Roman" w:hint="eastAsia"/>
          <w:sz w:val="22"/>
        </w:rPr>
        <w:t>6</w:t>
      </w:r>
      <w:r w:rsidRPr="00E85074">
        <w:rPr>
          <w:rFonts w:ascii="Times New Roman" w:hAnsi="Times New Roman" w:cs="Times New Roman"/>
          <w:sz w:val="22"/>
        </w:rPr>
        <w:t>-11</w:t>
      </w:r>
      <w:r w:rsidRPr="00E85074">
        <w:rPr>
          <w:rFonts w:ascii="Times New Roman" w:hAnsi="Times New Roman" w:cs="Times New Roman"/>
          <w:sz w:val="22"/>
          <w:szCs w:val="22"/>
        </w:rPr>
        <w:t>）：</w:t>
      </w:r>
    </w:p>
    <w:p w:rsidR="004572A9" w:rsidRPr="00E85074" w:rsidRDefault="004572A9" w:rsidP="00263A02">
      <w:pPr>
        <w:pStyle w:val="a8"/>
        <w:ind w:leftChars="100" w:left="889" w:hangingChars="295" w:hanging="649"/>
        <w:jc w:val="both"/>
        <w:rPr>
          <w:rFonts w:ascii="標楷體" w:eastAsia="標楷體" w:hAnsi="標楷體"/>
          <w:sz w:val="22"/>
          <w:szCs w:val="22"/>
        </w:rPr>
      </w:pPr>
      <w:r w:rsidRPr="00E85074">
        <w:rPr>
          <w:rFonts w:ascii="標楷體" w:eastAsia="標楷體" w:hAnsi="標楷體" w:hint="eastAsia"/>
          <w:sz w:val="22"/>
          <w:szCs w:val="22"/>
        </w:rPr>
        <w:t>偈曰：如是意根轉，變化得增上，極淨無分別，恒隨變化行。</w:t>
      </w:r>
    </w:p>
    <w:p w:rsidR="004572A9" w:rsidRPr="00E85074" w:rsidRDefault="004572A9" w:rsidP="00263A02">
      <w:pPr>
        <w:pStyle w:val="a8"/>
        <w:ind w:leftChars="100" w:left="889" w:hangingChars="295" w:hanging="649"/>
        <w:jc w:val="both"/>
        <w:rPr>
          <w:rFonts w:ascii="標楷體" w:eastAsia="標楷體" w:hAnsi="標楷體"/>
          <w:sz w:val="22"/>
          <w:szCs w:val="22"/>
        </w:rPr>
      </w:pPr>
      <w:r w:rsidRPr="00E85074">
        <w:rPr>
          <w:rFonts w:ascii="標楷體" w:eastAsia="標楷體" w:hAnsi="標楷體" w:hint="eastAsia"/>
          <w:sz w:val="22"/>
          <w:szCs w:val="22"/>
        </w:rPr>
        <w:t>釋曰：此偈顯示轉意根變化。「</w:t>
      </w:r>
      <w:r w:rsidRPr="00E85074">
        <w:rPr>
          <w:rFonts w:ascii="標楷體" w:eastAsia="標楷體" w:hAnsi="標楷體" w:cs="Times New Roman" w:hint="eastAsia"/>
          <w:sz w:val="22"/>
          <w:szCs w:val="22"/>
        </w:rPr>
        <w:t>意根</w:t>
      </w:r>
      <w:r w:rsidRPr="00E85074">
        <w:rPr>
          <w:rFonts w:ascii="標楷體" w:eastAsia="標楷體" w:hAnsi="標楷體" w:hint="eastAsia"/>
          <w:sz w:val="22"/>
          <w:szCs w:val="22"/>
        </w:rPr>
        <w:t>」</w:t>
      </w:r>
      <w:r w:rsidRPr="00E85074">
        <w:rPr>
          <w:rFonts w:ascii="標楷體" w:eastAsia="標楷體" w:hAnsi="標楷體" w:cs="Times New Roman" w:hint="eastAsia"/>
          <w:sz w:val="22"/>
          <w:szCs w:val="22"/>
        </w:rPr>
        <w:t>謂染污識；由此轉故，</w:t>
      </w:r>
      <w:r w:rsidRPr="00E85074">
        <w:rPr>
          <w:rFonts w:ascii="標楷體" w:eastAsia="標楷體" w:hAnsi="標楷體" w:cs="Times New Roman" w:hint="eastAsia"/>
          <w:sz w:val="22"/>
        </w:rPr>
        <w:t>得</w:t>
      </w:r>
      <w:r w:rsidRPr="00E85074">
        <w:rPr>
          <w:rFonts w:ascii="標楷體" w:eastAsia="標楷體" w:hAnsi="標楷體" w:cs="Times New Roman" w:hint="eastAsia"/>
          <w:b/>
          <w:sz w:val="22"/>
        </w:rPr>
        <w:t>極淨無分別智</w:t>
      </w:r>
      <w:r w:rsidRPr="00E85074">
        <w:rPr>
          <w:rFonts w:ascii="標楷體" w:eastAsia="標楷體" w:hAnsi="標楷體" w:cs="Times New Roman" w:hint="eastAsia"/>
          <w:sz w:val="22"/>
        </w:rPr>
        <w:t>，恒與一切變化隨行共所作故。</w:t>
      </w:r>
    </w:p>
  </w:footnote>
  <w:footnote w:id="79">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607a17-b4</w:t>
      </w:r>
      <w:r w:rsidRPr="00E85074">
        <w:rPr>
          <w:rFonts w:ascii="Times New Roman" w:cs="Times New Roman"/>
          <w:sz w:val="22"/>
          <w:szCs w:val="22"/>
        </w:rPr>
        <w:t>）</w:t>
      </w:r>
      <w:r w:rsidRPr="00E85074">
        <w:rPr>
          <w:rFonts w:ascii="Times New Roman" w:hAnsi="Times New Roman" w:cs="Times New Roman" w:hint="eastAsia"/>
          <w:sz w:val="22"/>
          <w:szCs w:val="22"/>
        </w:rPr>
        <w:t>：</w:t>
      </w:r>
    </w:p>
    <w:p w:rsidR="004572A9" w:rsidRPr="00E85074" w:rsidRDefault="004572A9" w:rsidP="00263A02">
      <w:pPr>
        <w:snapToGrid w:val="0"/>
        <w:ind w:leftChars="90" w:left="876" w:hangingChars="300" w:hanging="660"/>
        <w:jc w:val="both"/>
        <w:rPr>
          <w:rFonts w:ascii="標楷體" w:eastAsia="標楷體" w:hAnsi="標楷體"/>
          <w:sz w:val="22"/>
          <w:szCs w:val="22"/>
        </w:rPr>
      </w:pPr>
      <w:r w:rsidRPr="00E85074">
        <w:rPr>
          <w:rFonts w:ascii="標楷體" w:eastAsia="標楷體" w:hAnsi="標楷體"/>
          <w:sz w:val="22"/>
          <w:szCs w:val="22"/>
        </w:rPr>
        <w:t>偈曰</w:t>
      </w:r>
      <w:r w:rsidRPr="00E85074">
        <w:rPr>
          <w:rFonts w:ascii="標楷體" w:eastAsia="標楷體" w:hAnsi="標楷體" w:hint="eastAsia"/>
          <w:sz w:val="22"/>
          <w:szCs w:val="22"/>
        </w:rPr>
        <w:t>：</w:t>
      </w:r>
      <w:r w:rsidRPr="00E85074">
        <w:rPr>
          <w:rFonts w:ascii="標楷體" w:eastAsia="標楷體" w:hAnsi="標楷體"/>
          <w:sz w:val="22"/>
          <w:szCs w:val="22"/>
        </w:rPr>
        <w:t>眾生平等智</w:t>
      </w:r>
      <w:r w:rsidRPr="00E85074">
        <w:rPr>
          <w:rFonts w:ascii="標楷體" w:eastAsia="標楷體" w:hAnsi="標楷體" w:hint="eastAsia"/>
          <w:sz w:val="22"/>
          <w:szCs w:val="22"/>
        </w:rPr>
        <w:t>，</w:t>
      </w:r>
      <w:r w:rsidRPr="00E85074">
        <w:rPr>
          <w:rFonts w:ascii="標楷體" w:eastAsia="標楷體" w:hAnsi="標楷體"/>
          <w:sz w:val="22"/>
          <w:szCs w:val="22"/>
        </w:rPr>
        <w:t>修淨證菩提</w:t>
      </w:r>
      <w:r w:rsidRPr="00E85074">
        <w:rPr>
          <w:rFonts w:ascii="標楷體" w:eastAsia="標楷體" w:hAnsi="標楷體" w:hint="eastAsia"/>
          <w:sz w:val="22"/>
          <w:szCs w:val="22"/>
        </w:rPr>
        <w:t>，</w:t>
      </w:r>
      <w:r w:rsidRPr="00E85074">
        <w:rPr>
          <w:rFonts w:ascii="標楷體" w:eastAsia="標楷體" w:hAnsi="標楷體"/>
          <w:sz w:val="22"/>
          <w:szCs w:val="22"/>
        </w:rPr>
        <w:t>不住於涅槃</w:t>
      </w:r>
      <w:r w:rsidRPr="00E85074">
        <w:rPr>
          <w:rFonts w:ascii="標楷體" w:eastAsia="標楷體" w:hAnsi="標楷體" w:hint="eastAsia"/>
          <w:sz w:val="22"/>
          <w:szCs w:val="22"/>
        </w:rPr>
        <w:t>，</w:t>
      </w:r>
      <w:r w:rsidRPr="00E85074">
        <w:rPr>
          <w:rFonts w:ascii="標楷體" w:eastAsia="標楷體" w:hAnsi="標楷體"/>
          <w:sz w:val="22"/>
          <w:szCs w:val="22"/>
        </w:rPr>
        <w:t>以無究竟故</w:t>
      </w:r>
      <w:r w:rsidRPr="00E85074">
        <w:rPr>
          <w:rFonts w:ascii="標楷體" w:eastAsia="標楷體" w:hAnsi="標楷體" w:hint="eastAsia"/>
          <w:sz w:val="22"/>
          <w:szCs w:val="22"/>
        </w:rPr>
        <w:t>。</w:t>
      </w:r>
    </w:p>
    <w:p w:rsidR="004572A9" w:rsidRPr="00E85074" w:rsidRDefault="004572A9" w:rsidP="00263A02">
      <w:pPr>
        <w:snapToGrid w:val="0"/>
        <w:ind w:leftChars="90" w:left="876" w:hangingChars="300" w:hanging="660"/>
        <w:jc w:val="both"/>
        <w:rPr>
          <w:rFonts w:ascii="標楷體" w:eastAsia="標楷體" w:hAnsi="標楷體"/>
          <w:sz w:val="22"/>
          <w:szCs w:val="22"/>
        </w:rPr>
      </w:pPr>
      <w:r w:rsidRPr="00E85074">
        <w:rPr>
          <w:rFonts w:ascii="標楷體" w:eastAsia="標楷體" w:hAnsi="標楷體"/>
          <w:sz w:val="22"/>
          <w:szCs w:val="22"/>
        </w:rPr>
        <w:t>釋曰</w:t>
      </w:r>
      <w:r w:rsidRPr="00E85074">
        <w:rPr>
          <w:rFonts w:ascii="標楷體" w:eastAsia="標楷體" w:hAnsi="標楷體" w:hint="eastAsia"/>
          <w:sz w:val="22"/>
          <w:szCs w:val="22"/>
        </w:rPr>
        <w:t>：</w:t>
      </w:r>
      <w:r w:rsidRPr="00E85074">
        <w:rPr>
          <w:rFonts w:ascii="標楷體" w:eastAsia="標楷體" w:hAnsi="標楷體"/>
          <w:sz w:val="22"/>
          <w:szCs w:val="22"/>
        </w:rPr>
        <w:t>此偈顯示轉第七識得平等智。</w:t>
      </w:r>
      <w:r w:rsidRPr="00E85074">
        <w:rPr>
          <w:rFonts w:ascii="標楷體" w:eastAsia="標楷體" w:hAnsi="標楷體" w:hint="eastAsia"/>
          <w:sz w:val="22"/>
          <w:szCs w:val="22"/>
        </w:rPr>
        <w:t>「</w:t>
      </w:r>
      <w:r w:rsidRPr="00E85074">
        <w:rPr>
          <w:rFonts w:ascii="標楷體" w:eastAsia="標楷體" w:hAnsi="標楷體"/>
          <w:sz w:val="22"/>
          <w:szCs w:val="22"/>
        </w:rPr>
        <w:t>眾生平等智</w:t>
      </w:r>
      <w:r w:rsidRPr="00E85074">
        <w:rPr>
          <w:rFonts w:ascii="標楷體" w:eastAsia="標楷體" w:hAnsi="標楷體" w:hint="eastAsia"/>
          <w:sz w:val="22"/>
          <w:szCs w:val="22"/>
        </w:rPr>
        <w:t>，</w:t>
      </w:r>
      <w:r w:rsidRPr="00E85074">
        <w:rPr>
          <w:rFonts w:ascii="標楷體" w:eastAsia="標楷體" w:hAnsi="標楷體"/>
          <w:sz w:val="22"/>
          <w:szCs w:val="22"/>
        </w:rPr>
        <w:t>修淨證菩提</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若諸菩薩證法現前時</w:t>
      </w:r>
      <w:r w:rsidRPr="00E85074">
        <w:rPr>
          <w:rFonts w:ascii="標楷體" w:eastAsia="標楷體" w:hAnsi="標楷體" w:hint="eastAsia"/>
          <w:sz w:val="22"/>
          <w:szCs w:val="22"/>
        </w:rPr>
        <w:t>，</w:t>
      </w:r>
      <w:r w:rsidRPr="00E85074">
        <w:rPr>
          <w:rFonts w:ascii="標楷體" w:eastAsia="標楷體" w:hAnsi="標楷體"/>
          <w:sz w:val="22"/>
          <w:szCs w:val="22"/>
        </w:rPr>
        <w:t>即得一切眾生平等智。</w:t>
      </w:r>
      <w:r w:rsidRPr="00E85074">
        <w:rPr>
          <w:rFonts w:ascii="標楷體" w:eastAsia="標楷體" w:hAnsi="標楷體"/>
          <w:b/>
          <w:sz w:val="22"/>
          <w:szCs w:val="22"/>
        </w:rPr>
        <w:t>若修習此智最極清淨</w:t>
      </w:r>
      <w:r w:rsidRPr="00E85074">
        <w:rPr>
          <w:rFonts w:ascii="標楷體" w:eastAsia="標楷體" w:hAnsi="標楷體" w:hint="eastAsia"/>
          <w:b/>
          <w:sz w:val="22"/>
          <w:szCs w:val="22"/>
        </w:rPr>
        <w:t>，</w:t>
      </w:r>
      <w:r w:rsidRPr="00E85074">
        <w:rPr>
          <w:rFonts w:ascii="標楷體" w:eastAsia="標楷體" w:hAnsi="標楷體"/>
          <w:b/>
          <w:sz w:val="22"/>
          <w:szCs w:val="22"/>
        </w:rPr>
        <w:t>即得無上菩提。</w:t>
      </w:r>
      <w:r w:rsidRPr="00E85074">
        <w:rPr>
          <w:rFonts w:ascii="標楷體" w:eastAsia="標楷體" w:hAnsi="標楷體" w:hint="eastAsia"/>
          <w:sz w:val="22"/>
          <w:szCs w:val="22"/>
        </w:rPr>
        <w:t>「</w:t>
      </w:r>
      <w:r w:rsidRPr="00E85074">
        <w:rPr>
          <w:rFonts w:ascii="標楷體" w:eastAsia="標楷體" w:hAnsi="標楷體"/>
          <w:b/>
          <w:sz w:val="22"/>
          <w:szCs w:val="22"/>
        </w:rPr>
        <w:t>不住於涅槃</w:t>
      </w:r>
      <w:r w:rsidRPr="00E85074">
        <w:rPr>
          <w:rFonts w:ascii="標楷體" w:eastAsia="標楷體" w:hAnsi="標楷體" w:hint="eastAsia"/>
          <w:sz w:val="22"/>
          <w:szCs w:val="22"/>
        </w:rPr>
        <w:t>，</w:t>
      </w:r>
      <w:r w:rsidRPr="00E85074">
        <w:rPr>
          <w:rFonts w:ascii="標楷體" w:eastAsia="標楷體" w:hAnsi="標楷體"/>
          <w:sz w:val="22"/>
          <w:szCs w:val="22"/>
        </w:rPr>
        <w:t>以無究竟故</w:t>
      </w:r>
      <w:r w:rsidRPr="00E85074">
        <w:rPr>
          <w:rFonts w:ascii="標楷體" w:eastAsia="標楷體" w:hAnsi="標楷體" w:hint="eastAsia"/>
          <w:sz w:val="22"/>
          <w:szCs w:val="22"/>
        </w:rPr>
        <w:t>」</w:t>
      </w:r>
      <w:r w:rsidRPr="00E85074">
        <w:rPr>
          <w:rFonts w:ascii="標楷體" w:eastAsia="標楷體" w:hAnsi="標楷體"/>
          <w:sz w:val="22"/>
          <w:szCs w:val="22"/>
        </w:rPr>
        <w:t>者</w:t>
      </w:r>
      <w:r w:rsidRPr="00E85074">
        <w:rPr>
          <w:rFonts w:ascii="標楷體" w:eastAsia="標楷體" w:hAnsi="標楷體" w:hint="eastAsia"/>
          <w:sz w:val="22"/>
          <w:szCs w:val="22"/>
        </w:rPr>
        <w:t>，</w:t>
      </w:r>
      <w:r w:rsidRPr="00E85074">
        <w:rPr>
          <w:rFonts w:ascii="標楷體" w:eastAsia="標楷體" w:hAnsi="標楷體"/>
          <w:sz w:val="22"/>
          <w:szCs w:val="22"/>
        </w:rPr>
        <w:t>由眾生無盡故無究竟</w:t>
      </w:r>
      <w:r w:rsidRPr="00E85074">
        <w:rPr>
          <w:rFonts w:ascii="標楷體" w:eastAsia="標楷體" w:hAnsi="標楷體" w:hint="eastAsia"/>
          <w:sz w:val="22"/>
          <w:szCs w:val="22"/>
        </w:rPr>
        <w:t>；</w:t>
      </w:r>
      <w:r w:rsidRPr="00E85074">
        <w:rPr>
          <w:rFonts w:ascii="標楷體" w:eastAsia="標楷體" w:hAnsi="標楷體"/>
          <w:sz w:val="22"/>
          <w:szCs w:val="22"/>
        </w:rPr>
        <w:t>無究竟故</w:t>
      </w:r>
      <w:r w:rsidRPr="00E85074">
        <w:rPr>
          <w:rFonts w:ascii="標楷體" w:eastAsia="標楷體" w:hAnsi="標楷體" w:hint="eastAsia"/>
          <w:sz w:val="22"/>
          <w:szCs w:val="22"/>
        </w:rPr>
        <w:t>，</w:t>
      </w:r>
      <w:r w:rsidRPr="00E85074">
        <w:rPr>
          <w:rFonts w:ascii="標楷體" w:eastAsia="標楷體" w:hAnsi="標楷體"/>
          <w:b/>
          <w:sz w:val="22"/>
          <w:szCs w:val="22"/>
        </w:rPr>
        <w:t>不住涅槃</w:t>
      </w:r>
      <w:r w:rsidRPr="00E85074">
        <w:rPr>
          <w:rFonts w:ascii="標楷體" w:eastAsia="標楷體" w:hAnsi="標楷體"/>
          <w:sz w:val="22"/>
          <w:szCs w:val="22"/>
        </w:rPr>
        <w:t>。由此義故</w:t>
      </w:r>
      <w:r w:rsidRPr="00E85074">
        <w:rPr>
          <w:rFonts w:ascii="標楷體" w:eastAsia="標楷體" w:hAnsi="標楷體" w:hint="eastAsia"/>
          <w:sz w:val="22"/>
          <w:szCs w:val="22"/>
        </w:rPr>
        <w:t>，</w:t>
      </w:r>
      <w:r w:rsidRPr="00E85074">
        <w:rPr>
          <w:rFonts w:ascii="標楷體" w:eastAsia="標楷體" w:hAnsi="標楷體"/>
          <w:sz w:val="22"/>
          <w:szCs w:val="22"/>
        </w:rPr>
        <w:t>說為</w:t>
      </w:r>
      <w:r w:rsidRPr="00E85074">
        <w:rPr>
          <w:rFonts w:ascii="標楷體" w:eastAsia="標楷體" w:hAnsi="標楷體" w:hint="eastAsia"/>
          <w:sz w:val="22"/>
          <w:szCs w:val="22"/>
        </w:rPr>
        <w:t>「</w:t>
      </w:r>
      <w:r w:rsidRPr="00E85074">
        <w:rPr>
          <w:rFonts w:ascii="標楷體" w:eastAsia="標楷體" w:hAnsi="標楷體"/>
          <w:sz w:val="22"/>
          <w:szCs w:val="22"/>
        </w:rPr>
        <w:t>平等智</w:t>
      </w:r>
      <w:r w:rsidRPr="00E85074">
        <w:rPr>
          <w:rFonts w:ascii="標楷體" w:eastAsia="標楷體" w:hAnsi="標楷體" w:hint="eastAsia"/>
          <w:sz w:val="22"/>
          <w:szCs w:val="22"/>
        </w:rPr>
        <w:t>」</w:t>
      </w:r>
      <w:r w:rsidRPr="00E85074">
        <w:rPr>
          <w:rFonts w:ascii="標楷體" w:eastAsia="標楷體" w:hAnsi="標楷體"/>
          <w:sz w:val="22"/>
          <w:szCs w:val="22"/>
        </w:rPr>
        <w:t>。</w:t>
      </w:r>
    </w:p>
    <w:p w:rsidR="004572A9" w:rsidRPr="00E85074" w:rsidRDefault="004572A9" w:rsidP="00263A02">
      <w:pPr>
        <w:snapToGrid w:val="0"/>
        <w:ind w:leftChars="90" w:left="876" w:hangingChars="300" w:hanging="660"/>
        <w:jc w:val="both"/>
        <w:rPr>
          <w:rFonts w:ascii="標楷體" w:eastAsia="標楷體" w:hAnsi="標楷體"/>
          <w:sz w:val="22"/>
          <w:szCs w:val="22"/>
        </w:rPr>
      </w:pPr>
      <w:r w:rsidRPr="00E85074">
        <w:rPr>
          <w:rFonts w:ascii="標楷體" w:eastAsia="標楷體" w:hAnsi="標楷體"/>
          <w:sz w:val="22"/>
          <w:szCs w:val="22"/>
        </w:rPr>
        <w:t>偈曰</w:t>
      </w:r>
      <w:r w:rsidRPr="00E85074">
        <w:rPr>
          <w:rFonts w:ascii="標楷體" w:eastAsia="標楷體" w:hAnsi="標楷體" w:hint="eastAsia"/>
          <w:sz w:val="22"/>
          <w:szCs w:val="22"/>
        </w:rPr>
        <w:t>：</w:t>
      </w:r>
      <w:r w:rsidRPr="00E85074">
        <w:rPr>
          <w:rFonts w:ascii="標楷體" w:eastAsia="標楷體" w:hAnsi="標楷體"/>
          <w:sz w:val="22"/>
          <w:szCs w:val="22"/>
        </w:rPr>
        <w:t>大慈與大悲</w:t>
      </w:r>
      <w:r w:rsidRPr="00E85074">
        <w:rPr>
          <w:rFonts w:ascii="標楷體" w:eastAsia="標楷體" w:hAnsi="標楷體" w:hint="eastAsia"/>
          <w:sz w:val="22"/>
          <w:szCs w:val="22"/>
        </w:rPr>
        <w:t>，</w:t>
      </w:r>
      <w:r w:rsidRPr="00E85074">
        <w:rPr>
          <w:rFonts w:ascii="標楷體" w:eastAsia="標楷體" w:hAnsi="標楷體"/>
          <w:sz w:val="22"/>
          <w:szCs w:val="22"/>
        </w:rPr>
        <w:t>是二恒無絕</w:t>
      </w:r>
      <w:r w:rsidRPr="00E85074">
        <w:rPr>
          <w:rFonts w:ascii="標楷體" w:eastAsia="標楷體" w:hAnsi="標楷體" w:hint="eastAsia"/>
          <w:sz w:val="22"/>
          <w:szCs w:val="22"/>
        </w:rPr>
        <w:t>，</w:t>
      </w:r>
      <w:r w:rsidRPr="00E85074">
        <w:rPr>
          <w:rFonts w:ascii="標楷體" w:eastAsia="標楷體" w:hAnsi="標楷體"/>
          <w:sz w:val="22"/>
          <w:szCs w:val="22"/>
        </w:rPr>
        <w:t>眾生若有信</w:t>
      </w:r>
      <w:r w:rsidRPr="00E85074">
        <w:rPr>
          <w:rFonts w:ascii="標楷體" w:eastAsia="標楷體" w:hAnsi="標楷體" w:hint="eastAsia"/>
          <w:sz w:val="22"/>
          <w:szCs w:val="22"/>
        </w:rPr>
        <w:t>，</w:t>
      </w:r>
      <w:r w:rsidRPr="00E85074">
        <w:rPr>
          <w:rFonts w:ascii="標楷體" w:eastAsia="標楷體" w:hAnsi="標楷體"/>
          <w:sz w:val="22"/>
          <w:szCs w:val="22"/>
        </w:rPr>
        <w:t>佛像即現前</w:t>
      </w:r>
      <w:r w:rsidRPr="00E85074">
        <w:rPr>
          <w:rFonts w:ascii="標楷體" w:eastAsia="標楷體" w:hAnsi="標楷體" w:hint="eastAsia"/>
          <w:sz w:val="22"/>
          <w:szCs w:val="22"/>
        </w:rPr>
        <w:t>。</w:t>
      </w:r>
    </w:p>
    <w:p w:rsidR="004572A9" w:rsidRPr="00E85074" w:rsidRDefault="004572A9" w:rsidP="00263A02">
      <w:pPr>
        <w:pStyle w:val="a8"/>
        <w:ind w:leftChars="90" w:left="876" w:hangingChars="300" w:hanging="660"/>
        <w:jc w:val="both"/>
        <w:rPr>
          <w:rFonts w:ascii="標楷體" w:eastAsia="標楷體" w:hAnsi="標楷體" w:cs="Times New Roman"/>
          <w:sz w:val="22"/>
          <w:szCs w:val="22"/>
        </w:rPr>
      </w:pPr>
      <w:r w:rsidRPr="00E85074">
        <w:rPr>
          <w:rFonts w:ascii="標楷體" w:eastAsia="標楷體" w:hAnsi="標楷體" w:cs="Times New Roman"/>
          <w:sz w:val="22"/>
          <w:szCs w:val="22"/>
        </w:rPr>
        <w:t>釋曰</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此偈顯示平等智用。</w:t>
      </w:r>
      <w:r w:rsidRPr="00E85074">
        <w:rPr>
          <w:rFonts w:ascii="標楷體" w:eastAsia="標楷體" w:hAnsi="標楷體" w:hint="eastAsia"/>
          <w:sz w:val="22"/>
          <w:szCs w:val="22"/>
        </w:rPr>
        <w:t>「</w:t>
      </w:r>
      <w:r w:rsidRPr="00E85074">
        <w:rPr>
          <w:rFonts w:ascii="標楷體" w:eastAsia="標楷體" w:hAnsi="標楷體" w:cs="Times New Roman"/>
          <w:sz w:val="22"/>
          <w:szCs w:val="22"/>
        </w:rPr>
        <w:t>大慈與大悲</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是二恒無絕</w:t>
      </w:r>
      <w:r w:rsidRPr="00E85074">
        <w:rPr>
          <w:rFonts w:ascii="標楷體" w:eastAsia="標楷體" w:hAnsi="標楷體" w:hint="eastAsia"/>
          <w:sz w:val="22"/>
          <w:szCs w:val="22"/>
        </w:rPr>
        <w:t>」</w:t>
      </w:r>
      <w:r w:rsidRPr="00E85074">
        <w:rPr>
          <w:rFonts w:ascii="標楷體" w:eastAsia="標楷體" w:hAnsi="標楷體" w:cs="Times New Roman"/>
          <w:sz w:val="22"/>
          <w:szCs w:val="22"/>
        </w:rPr>
        <w:t>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諸佛如來於一切時隨逐眾生。何以故</w:t>
      </w:r>
      <w:r w:rsidRPr="00E85074">
        <w:rPr>
          <w:rFonts w:ascii="標楷體" w:eastAsia="標楷體" w:hAnsi="標楷體" w:cs="Times New Roman" w:hint="eastAsia"/>
          <w:sz w:val="22"/>
          <w:szCs w:val="22"/>
        </w:rPr>
        <w:t>？</w:t>
      </w:r>
      <w:r w:rsidRPr="00E85074">
        <w:rPr>
          <w:rFonts w:ascii="標楷體" w:eastAsia="標楷體" w:hAnsi="標楷體" w:cs="Times New Roman"/>
          <w:b/>
          <w:sz w:val="22"/>
          <w:szCs w:val="22"/>
        </w:rPr>
        <w:t>大慈</w:t>
      </w:r>
      <w:r w:rsidRPr="00E85074">
        <w:rPr>
          <w:rFonts w:ascii="標楷體" w:eastAsia="標楷體" w:hAnsi="標楷體" w:cs="Times New Roman" w:hint="eastAsia"/>
          <w:b/>
          <w:sz w:val="22"/>
          <w:szCs w:val="22"/>
        </w:rPr>
        <w:t>、</w:t>
      </w:r>
      <w:r w:rsidRPr="00E85074">
        <w:rPr>
          <w:rFonts w:ascii="標楷體" w:eastAsia="標楷體" w:hAnsi="標楷體" w:cs="Times New Roman"/>
          <w:b/>
          <w:sz w:val="22"/>
          <w:szCs w:val="22"/>
        </w:rPr>
        <w:t>大悲</w:t>
      </w:r>
      <w:r w:rsidRPr="00E85074">
        <w:rPr>
          <w:rFonts w:ascii="標楷體" w:eastAsia="標楷體" w:hAnsi="標楷體" w:cs="Times New Roman"/>
          <w:sz w:val="22"/>
          <w:szCs w:val="22"/>
        </w:rPr>
        <w:t>無斷絕故。</w:t>
      </w:r>
      <w:r w:rsidRPr="00E85074">
        <w:rPr>
          <w:rFonts w:ascii="標楷體" w:eastAsia="標楷體" w:hAnsi="標楷體" w:hint="eastAsia"/>
          <w:sz w:val="22"/>
          <w:szCs w:val="22"/>
        </w:rPr>
        <w:t>「</w:t>
      </w:r>
      <w:r w:rsidRPr="00E85074">
        <w:rPr>
          <w:rFonts w:ascii="標楷體" w:eastAsia="標楷體" w:hAnsi="標楷體" w:cs="Times New Roman"/>
          <w:sz w:val="22"/>
          <w:szCs w:val="22"/>
        </w:rPr>
        <w:t>眾生若有信</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佛像即現前</w:t>
      </w:r>
      <w:r w:rsidRPr="00E85074">
        <w:rPr>
          <w:rFonts w:ascii="標楷體" w:eastAsia="標楷體" w:hAnsi="標楷體" w:hint="eastAsia"/>
          <w:sz w:val="22"/>
          <w:szCs w:val="22"/>
        </w:rPr>
        <w:t>」</w:t>
      </w:r>
      <w:r w:rsidRPr="00E85074">
        <w:rPr>
          <w:rFonts w:ascii="標楷體" w:eastAsia="標楷體" w:hAnsi="標楷體" w:cs="Times New Roman"/>
          <w:sz w:val="22"/>
          <w:szCs w:val="22"/>
        </w:rPr>
        <w:t>者</w:t>
      </w:r>
      <w:r w:rsidRPr="00E85074">
        <w:rPr>
          <w:rFonts w:ascii="標楷體" w:eastAsia="標楷體" w:hAnsi="標楷體" w:cs="Times New Roman" w:hint="eastAsia"/>
          <w:sz w:val="22"/>
          <w:szCs w:val="22"/>
        </w:rPr>
        <w:t>，</w:t>
      </w:r>
      <w:r w:rsidRPr="00E85074">
        <w:rPr>
          <w:rFonts w:ascii="標楷體" w:eastAsia="標楷體" w:hAnsi="標楷體" w:cs="Times New Roman"/>
          <w:b/>
          <w:sz w:val="22"/>
          <w:szCs w:val="22"/>
        </w:rPr>
        <w:t>如其所信隨彼現</w:t>
      </w:r>
      <w:r w:rsidRPr="00E85074">
        <w:rPr>
          <w:rFonts w:ascii="標楷體" w:eastAsia="標楷體" w:hAnsi="標楷體" w:cs="Times New Roman"/>
          <w:sz w:val="22"/>
          <w:szCs w:val="22"/>
        </w:rPr>
        <w:t>故。是故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或有眾生見如來青色</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或有眾生見如來黃色。如是一切</w:t>
      </w:r>
      <w:r w:rsidRPr="00E85074">
        <w:rPr>
          <w:rFonts w:ascii="標楷體" w:eastAsia="標楷體" w:hAnsi="標楷體" w:cs="Times New Roman" w:hint="eastAsia"/>
          <w:sz w:val="22"/>
          <w:szCs w:val="22"/>
        </w:rPr>
        <w:t>。</w:t>
      </w:r>
    </w:p>
    <w:p w:rsidR="004572A9" w:rsidRPr="00E85074" w:rsidRDefault="004572A9" w:rsidP="00263A02">
      <w:pPr>
        <w:pStyle w:val="a8"/>
        <w:ind w:leftChars="90" w:left="876" w:hangingChars="300" w:hanging="660"/>
        <w:jc w:val="both"/>
        <w:rPr>
          <w:rFonts w:ascii="標楷體" w:eastAsia="標楷體" w:hAnsi="標楷體"/>
          <w:sz w:val="22"/>
          <w:szCs w:val="22"/>
        </w:rPr>
      </w:pPr>
      <w:r w:rsidRPr="00E85074">
        <w:rPr>
          <w:rFonts w:ascii="標楷體" w:eastAsia="標楷體" w:hAnsi="標楷體" w:cs="Times New Roman"/>
          <w:sz w:val="22"/>
          <w:szCs w:val="22"/>
        </w:rPr>
        <w:t>此前二智即是法身。</w:t>
      </w:r>
    </w:p>
  </w:footnote>
  <w:footnote w:id="80">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607b4-14</w:t>
      </w:r>
      <w:r w:rsidRPr="00E85074">
        <w:rPr>
          <w:rFonts w:ascii="Times New Roman" w:cs="Times New Roman"/>
          <w:sz w:val="22"/>
          <w:szCs w:val="22"/>
        </w:rPr>
        <w:t>）</w:t>
      </w:r>
      <w:r w:rsidRPr="00E85074">
        <w:rPr>
          <w:rFonts w:ascii="Times New Roman" w:hAnsi="Times New Roman" w:cs="Times New Roman" w:hint="eastAsia"/>
          <w:sz w:val="22"/>
          <w:szCs w:val="22"/>
        </w:rPr>
        <w:t>：</w:t>
      </w:r>
    </w:p>
    <w:p w:rsidR="004572A9" w:rsidRPr="00E85074" w:rsidRDefault="004572A9" w:rsidP="00263A02">
      <w:pPr>
        <w:snapToGrid w:val="0"/>
        <w:ind w:leftChars="100" w:left="900" w:hangingChars="300" w:hanging="660"/>
        <w:jc w:val="both"/>
        <w:rPr>
          <w:rFonts w:ascii="標楷體" w:eastAsia="標楷體" w:hAnsi="標楷體"/>
          <w:sz w:val="22"/>
          <w:szCs w:val="22"/>
        </w:rPr>
      </w:pPr>
      <w:r w:rsidRPr="00E85074">
        <w:rPr>
          <w:rFonts w:ascii="標楷體" w:eastAsia="標楷體" w:hAnsi="標楷體"/>
          <w:sz w:val="22"/>
          <w:szCs w:val="22"/>
        </w:rPr>
        <w:t>偈曰</w:t>
      </w:r>
      <w:r w:rsidRPr="00E85074">
        <w:rPr>
          <w:rFonts w:ascii="標楷體" w:eastAsia="標楷體" w:hAnsi="標楷體" w:hint="eastAsia"/>
          <w:sz w:val="22"/>
          <w:szCs w:val="22"/>
        </w:rPr>
        <w:t>：</w:t>
      </w:r>
      <w:r w:rsidRPr="00E85074">
        <w:rPr>
          <w:rFonts w:ascii="標楷體" w:eastAsia="標楷體" w:hAnsi="標楷體"/>
          <w:sz w:val="22"/>
          <w:szCs w:val="22"/>
        </w:rPr>
        <w:t>觀智識所識</w:t>
      </w:r>
      <w:r w:rsidRPr="00E85074">
        <w:rPr>
          <w:rFonts w:ascii="標楷體" w:eastAsia="標楷體" w:hAnsi="標楷體" w:hint="eastAsia"/>
          <w:sz w:val="22"/>
          <w:szCs w:val="22"/>
        </w:rPr>
        <w:t>，</w:t>
      </w:r>
      <w:r w:rsidRPr="00E85074">
        <w:rPr>
          <w:rFonts w:ascii="標楷體" w:eastAsia="標楷體" w:hAnsi="標楷體"/>
          <w:sz w:val="22"/>
          <w:szCs w:val="22"/>
        </w:rPr>
        <w:t>恒時無有礙</w:t>
      </w:r>
      <w:r w:rsidRPr="00E85074">
        <w:rPr>
          <w:rFonts w:ascii="標楷體" w:eastAsia="標楷體" w:hAnsi="標楷體" w:hint="eastAsia"/>
          <w:sz w:val="22"/>
          <w:szCs w:val="22"/>
        </w:rPr>
        <w:t>，</w:t>
      </w:r>
      <w:r w:rsidRPr="00E85074">
        <w:rPr>
          <w:rFonts w:ascii="標楷體" w:eastAsia="標楷體" w:hAnsi="標楷體"/>
          <w:sz w:val="22"/>
          <w:szCs w:val="22"/>
        </w:rPr>
        <w:t>此智如大藏</w:t>
      </w:r>
      <w:r w:rsidRPr="00E85074">
        <w:rPr>
          <w:rFonts w:ascii="標楷體" w:eastAsia="標楷體" w:hAnsi="標楷體" w:hint="eastAsia"/>
          <w:sz w:val="22"/>
          <w:szCs w:val="22"/>
        </w:rPr>
        <w:t>，</w:t>
      </w:r>
      <w:r w:rsidRPr="00E85074">
        <w:rPr>
          <w:rFonts w:ascii="標楷體" w:eastAsia="標楷體" w:hAnsi="標楷體"/>
          <w:sz w:val="22"/>
          <w:szCs w:val="22"/>
        </w:rPr>
        <w:t>總持三昧依</w:t>
      </w:r>
      <w:r w:rsidRPr="00E85074">
        <w:rPr>
          <w:rFonts w:ascii="標楷體" w:eastAsia="標楷體" w:hAnsi="標楷體" w:hint="eastAsia"/>
          <w:sz w:val="22"/>
          <w:szCs w:val="22"/>
        </w:rPr>
        <w:t>。</w:t>
      </w:r>
    </w:p>
    <w:p w:rsidR="004572A9" w:rsidRPr="00E85074" w:rsidRDefault="004572A9" w:rsidP="00263A02">
      <w:pPr>
        <w:snapToGrid w:val="0"/>
        <w:ind w:leftChars="100" w:left="900" w:hangingChars="300" w:hanging="660"/>
        <w:jc w:val="both"/>
        <w:rPr>
          <w:rFonts w:ascii="標楷體" w:eastAsia="標楷體" w:hAnsi="標楷體"/>
          <w:sz w:val="22"/>
          <w:szCs w:val="22"/>
        </w:rPr>
      </w:pPr>
      <w:r w:rsidRPr="00E85074">
        <w:rPr>
          <w:rFonts w:ascii="標楷體" w:eastAsia="標楷體" w:hAnsi="標楷體"/>
          <w:sz w:val="22"/>
          <w:szCs w:val="22"/>
        </w:rPr>
        <w:t>釋曰</w:t>
      </w:r>
      <w:r w:rsidRPr="00E85074">
        <w:rPr>
          <w:rFonts w:ascii="標楷體" w:eastAsia="標楷體" w:hAnsi="標楷體" w:hint="eastAsia"/>
          <w:sz w:val="22"/>
          <w:szCs w:val="22"/>
        </w:rPr>
        <w:t>：</w:t>
      </w:r>
      <w:r w:rsidRPr="00E85074">
        <w:rPr>
          <w:rFonts w:ascii="標楷體" w:eastAsia="標楷體" w:hAnsi="標楷體"/>
          <w:sz w:val="22"/>
          <w:szCs w:val="22"/>
        </w:rPr>
        <w:t>此偈顯示轉第六識得觀智。觀智</w:t>
      </w:r>
      <w:r w:rsidRPr="00E85074">
        <w:rPr>
          <w:rFonts w:ascii="標楷體" w:eastAsia="標楷體" w:hAnsi="標楷體"/>
          <w:b/>
          <w:sz w:val="22"/>
          <w:szCs w:val="22"/>
        </w:rPr>
        <w:t>於所識一切境界恒無障礙</w:t>
      </w:r>
      <w:r w:rsidRPr="00E85074">
        <w:rPr>
          <w:rFonts w:ascii="標楷體" w:eastAsia="標楷體" w:hAnsi="標楷體" w:hint="eastAsia"/>
          <w:sz w:val="22"/>
          <w:szCs w:val="22"/>
        </w:rPr>
        <w:t>，</w:t>
      </w:r>
      <w:r w:rsidRPr="00E85074">
        <w:rPr>
          <w:rFonts w:ascii="標楷體" w:eastAsia="標楷體" w:hAnsi="標楷體"/>
          <w:sz w:val="22"/>
          <w:szCs w:val="22"/>
        </w:rPr>
        <w:t>譬如大藏</w:t>
      </w:r>
      <w:r w:rsidRPr="00E85074">
        <w:rPr>
          <w:rFonts w:ascii="標楷體" w:eastAsia="標楷體" w:hAnsi="標楷體" w:hint="eastAsia"/>
          <w:sz w:val="22"/>
          <w:szCs w:val="22"/>
        </w:rPr>
        <w:t>，</w:t>
      </w:r>
      <w:r w:rsidRPr="00E85074">
        <w:rPr>
          <w:rFonts w:ascii="標楷體" w:eastAsia="標楷體" w:hAnsi="標楷體"/>
          <w:sz w:val="22"/>
          <w:szCs w:val="22"/>
        </w:rPr>
        <w:t>與一切陀羅尼門</w:t>
      </w:r>
      <w:r w:rsidRPr="00E85074">
        <w:rPr>
          <w:rFonts w:ascii="標楷體" w:eastAsia="標楷體" w:hAnsi="標楷體" w:hint="eastAsia"/>
          <w:sz w:val="22"/>
          <w:szCs w:val="22"/>
        </w:rPr>
        <w:t>、</w:t>
      </w:r>
      <w:r w:rsidRPr="00E85074">
        <w:rPr>
          <w:rFonts w:ascii="標楷體" w:eastAsia="標楷體" w:hAnsi="標楷體"/>
          <w:sz w:val="22"/>
          <w:szCs w:val="22"/>
        </w:rPr>
        <w:t>一切三昧門而為依止。何以故</w:t>
      </w:r>
      <w:r w:rsidRPr="00E85074">
        <w:rPr>
          <w:rFonts w:ascii="標楷體" w:eastAsia="標楷體" w:hAnsi="標楷體" w:hint="eastAsia"/>
          <w:sz w:val="22"/>
          <w:szCs w:val="22"/>
        </w:rPr>
        <w:t>？</w:t>
      </w:r>
      <w:r w:rsidRPr="00E85074">
        <w:rPr>
          <w:rFonts w:ascii="標楷體" w:eastAsia="標楷體" w:hAnsi="標楷體"/>
          <w:sz w:val="22"/>
          <w:szCs w:val="22"/>
        </w:rPr>
        <w:t>如是二門皆從此智生故。</w:t>
      </w:r>
    </w:p>
    <w:p w:rsidR="004572A9" w:rsidRPr="00E85074" w:rsidRDefault="004572A9" w:rsidP="00263A02">
      <w:pPr>
        <w:snapToGrid w:val="0"/>
        <w:ind w:leftChars="100" w:left="900" w:hangingChars="300" w:hanging="660"/>
        <w:jc w:val="both"/>
        <w:rPr>
          <w:rFonts w:ascii="標楷體" w:eastAsia="標楷體" w:hAnsi="標楷體"/>
          <w:sz w:val="22"/>
          <w:szCs w:val="22"/>
        </w:rPr>
      </w:pPr>
      <w:r w:rsidRPr="00E85074">
        <w:rPr>
          <w:rFonts w:ascii="標楷體" w:eastAsia="標楷體" w:hAnsi="標楷體"/>
          <w:sz w:val="22"/>
          <w:szCs w:val="22"/>
        </w:rPr>
        <w:t>偈曰</w:t>
      </w:r>
      <w:r w:rsidRPr="00E85074">
        <w:rPr>
          <w:rFonts w:ascii="標楷體" w:eastAsia="標楷體" w:hAnsi="標楷體" w:hint="eastAsia"/>
          <w:sz w:val="22"/>
          <w:szCs w:val="22"/>
        </w:rPr>
        <w:t>：</w:t>
      </w:r>
      <w:r w:rsidRPr="00E85074">
        <w:rPr>
          <w:rFonts w:ascii="標楷體" w:eastAsia="標楷體" w:hAnsi="標楷體"/>
          <w:sz w:val="22"/>
          <w:szCs w:val="22"/>
        </w:rPr>
        <w:t>恒在大眾中</w:t>
      </w:r>
      <w:r w:rsidRPr="00E85074">
        <w:rPr>
          <w:rFonts w:ascii="標楷體" w:eastAsia="標楷體" w:hAnsi="標楷體" w:hint="eastAsia"/>
          <w:sz w:val="22"/>
          <w:szCs w:val="22"/>
        </w:rPr>
        <w:t>，</w:t>
      </w:r>
      <w:r w:rsidRPr="00E85074">
        <w:rPr>
          <w:rFonts w:ascii="標楷體" w:eastAsia="標楷體" w:hAnsi="標楷體"/>
          <w:sz w:val="22"/>
          <w:szCs w:val="22"/>
        </w:rPr>
        <w:t>種種皆示現</w:t>
      </w:r>
      <w:r w:rsidRPr="00E85074">
        <w:rPr>
          <w:rFonts w:ascii="標楷體" w:eastAsia="標楷體" w:hAnsi="標楷體" w:hint="eastAsia"/>
          <w:sz w:val="22"/>
          <w:szCs w:val="22"/>
        </w:rPr>
        <w:t>，</w:t>
      </w:r>
      <w:r w:rsidRPr="00E85074">
        <w:rPr>
          <w:rFonts w:ascii="標楷體" w:eastAsia="標楷體" w:hAnsi="標楷體"/>
          <w:sz w:val="22"/>
          <w:szCs w:val="22"/>
        </w:rPr>
        <w:t>能斷諸疑網</w:t>
      </w:r>
      <w:r w:rsidRPr="00E85074">
        <w:rPr>
          <w:rFonts w:ascii="標楷體" w:eastAsia="標楷體" w:hAnsi="標楷體" w:hint="eastAsia"/>
          <w:sz w:val="22"/>
          <w:szCs w:val="22"/>
        </w:rPr>
        <w:t>，</w:t>
      </w:r>
      <w:r w:rsidRPr="00E85074">
        <w:rPr>
          <w:rFonts w:ascii="標楷體" w:eastAsia="標楷體" w:hAnsi="標楷體"/>
          <w:sz w:val="22"/>
          <w:szCs w:val="22"/>
        </w:rPr>
        <w:t>雨大法雨故</w:t>
      </w:r>
      <w:r w:rsidRPr="00E85074">
        <w:rPr>
          <w:rFonts w:ascii="標楷體" w:eastAsia="標楷體" w:hAnsi="標楷體" w:hint="eastAsia"/>
          <w:sz w:val="22"/>
          <w:szCs w:val="22"/>
        </w:rPr>
        <w:t>。</w:t>
      </w:r>
    </w:p>
    <w:p w:rsidR="004572A9" w:rsidRPr="00E85074" w:rsidRDefault="004572A9" w:rsidP="00263A02">
      <w:pPr>
        <w:pStyle w:val="a8"/>
        <w:ind w:leftChars="100" w:left="900" w:hangingChars="300" w:hanging="660"/>
        <w:jc w:val="both"/>
        <w:rPr>
          <w:rFonts w:ascii="標楷體" w:eastAsia="標楷體" w:hAnsi="標楷體"/>
          <w:sz w:val="22"/>
          <w:szCs w:val="22"/>
        </w:rPr>
      </w:pPr>
      <w:r w:rsidRPr="00E85074">
        <w:rPr>
          <w:rFonts w:ascii="標楷體" w:eastAsia="標楷體" w:hAnsi="標楷體" w:cs="Times New Roman"/>
          <w:sz w:val="22"/>
          <w:szCs w:val="22"/>
        </w:rPr>
        <w:t>釋曰</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此偈顯示觀智用</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義如偈說。此觀智即是食身。</w:t>
      </w:r>
    </w:p>
  </w:footnote>
  <w:footnote w:id="81">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607b14-2</w:t>
      </w:r>
      <w:r w:rsidR="00430AC5" w:rsidRPr="00E85074">
        <w:rPr>
          <w:rFonts w:ascii="Times New Roman" w:hAnsi="Times New Roman" w:cs="Times New Roman" w:hint="eastAsia"/>
          <w:sz w:val="22"/>
          <w:szCs w:val="22"/>
        </w:rPr>
        <w:t>0</w:t>
      </w:r>
      <w:r w:rsidRPr="00E85074">
        <w:rPr>
          <w:rFonts w:ascii="Times New Roman" w:cs="Times New Roman"/>
          <w:sz w:val="22"/>
          <w:szCs w:val="22"/>
        </w:rPr>
        <w:t>）</w:t>
      </w:r>
      <w:r w:rsidRPr="00E85074">
        <w:rPr>
          <w:rFonts w:ascii="Times New Roman" w:hAnsi="Times New Roman" w:cs="Times New Roman" w:hint="eastAsia"/>
          <w:sz w:val="22"/>
          <w:szCs w:val="22"/>
        </w:rPr>
        <w:t>：</w:t>
      </w:r>
    </w:p>
    <w:p w:rsidR="004572A9" w:rsidRPr="00E85074" w:rsidRDefault="004572A9" w:rsidP="00263A02">
      <w:pPr>
        <w:snapToGrid w:val="0"/>
        <w:ind w:leftChars="100" w:left="900" w:hangingChars="300" w:hanging="660"/>
        <w:jc w:val="both"/>
        <w:rPr>
          <w:rFonts w:ascii="標楷體" w:eastAsia="標楷體" w:hAnsi="標楷體"/>
          <w:sz w:val="22"/>
          <w:szCs w:val="22"/>
        </w:rPr>
      </w:pPr>
      <w:r w:rsidRPr="00E85074">
        <w:rPr>
          <w:rFonts w:ascii="標楷體" w:eastAsia="標楷體" w:hAnsi="標楷體"/>
          <w:sz w:val="22"/>
          <w:szCs w:val="22"/>
        </w:rPr>
        <w:t>偈曰</w:t>
      </w:r>
      <w:r w:rsidRPr="00E85074">
        <w:rPr>
          <w:rFonts w:ascii="標楷體" w:eastAsia="標楷體" w:hAnsi="標楷體" w:hint="eastAsia"/>
          <w:sz w:val="22"/>
          <w:szCs w:val="22"/>
        </w:rPr>
        <w:t>：</w:t>
      </w:r>
      <w:r w:rsidRPr="00E85074">
        <w:rPr>
          <w:rFonts w:ascii="標楷體" w:eastAsia="標楷體" w:hAnsi="標楷體"/>
          <w:sz w:val="22"/>
          <w:szCs w:val="22"/>
        </w:rPr>
        <w:t>事智於諸界</w:t>
      </w:r>
      <w:r w:rsidRPr="00E85074">
        <w:rPr>
          <w:rFonts w:ascii="標楷體" w:eastAsia="標楷體" w:hAnsi="標楷體" w:hint="eastAsia"/>
          <w:sz w:val="22"/>
          <w:szCs w:val="22"/>
        </w:rPr>
        <w:t>，</w:t>
      </w:r>
      <w:r w:rsidRPr="00E85074">
        <w:rPr>
          <w:rFonts w:ascii="標楷體" w:eastAsia="標楷體" w:hAnsi="標楷體"/>
          <w:sz w:val="22"/>
          <w:szCs w:val="22"/>
        </w:rPr>
        <w:t>種種化事起</w:t>
      </w:r>
      <w:r w:rsidRPr="00E85074">
        <w:rPr>
          <w:rFonts w:ascii="標楷體" w:eastAsia="標楷體" w:hAnsi="標楷體" w:hint="eastAsia"/>
          <w:sz w:val="22"/>
          <w:szCs w:val="22"/>
        </w:rPr>
        <w:t>，</w:t>
      </w:r>
      <w:r w:rsidRPr="00E85074">
        <w:rPr>
          <w:rFonts w:ascii="標楷體" w:eastAsia="標楷體" w:hAnsi="標楷體"/>
          <w:sz w:val="22"/>
          <w:szCs w:val="22"/>
        </w:rPr>
        <w:t>無量不思議</w:t>
      </w:r>
      <w:r w:rsidRPr="00E85074">
        <w:rPr>
          <w:rFonts w:ascii="標楷體" w:eastAsia="標楷體" w:hAnsi="標楷體" w:hint="eastAsia"/>
          <w:sz w:val="22"/>
          <w:szCs w:val="22"/>
        </w:rPr>
        <w:t>，</w:t>
      </w:r>
      <w:r w:rsidRPr="00E85074">
        <w:rPr>
          <w:rFonts w:ascii="標楷體" w:eastAsia="標楷體" w:hAnsi="標楷體"/>
          <w:sz w:val="22"/>
          <w:szCs w:val="22"/>
        </w:rPr>
        <w:t>為利群生故</w:t>
      </w:r>
      <w:r w:rsidRPr="00E85074">
        <w:rPr>
          <w:rFonts w:ascii="標楷體" w:eastAsia="標楷體" w:hAnsi="標楷體" w:hint="eastAsia"/>
          <w:sz w:val="22"/>
          <w:szCs w:val="22"/>
        </w:rPr>
        <w:t>。</w:t>
      </w:r>
    </w:p>
    <w:p w:rsidR="004572A9" w:rsidRPr="00E85074" w:rsidRDefault="004572A9" w:rsidP="00263A02">
      <w:pPr>
        <w:snapToGrid w:val="0"/>
        <w:ind w:leftChars="100" w:left="900" w:hangingChars="300" w:hanging="660"/>
        <w:jc w:val="both"/>
        <w:rPr>
          <w:rFonts w:ascii="標楷體" w:eastAsia="標楷體" w:hAnsi="標楷體"/>
          <w:sz w:val="22"/>
          <w:szCs w:val="22"/>
        </w:rPr>
      </w:pPr>
      <w:r w:rsidRPr="00E85074">
        <w:rPr>
          <w:rFonts w:ascii="標楷體" w:eastAsia="標楷體" w:hAnsi="標楷體"/>
          <w:sz w:val="22"/>
          <w:szCs w:val="22"/>
        </w:rPr>
        <w:t>釋曰</w:t>
      </w:r>
      <w:r w:rsidRPr="00E85074">
        <w:rPr>
          <w:rFonts w:ascii="標楷體" w:eastAsia="標楷體" w:hAnsi="標楷體" w:hint="eastAsia"/>
          <w:sz w:val="22"/>
          <w:szCs w:val="22"/>
        </w:rPr>
        <w:t>：</w:t>
      </w:r>
      <w:r w:rsidRPr="00E85074">
        <w:rPr>
          <w:rFonts w:ascii="標楷體" w:eastAsia="標楷體" w:hAnsi="標楷體"/>
          <w:sz w:val="22"/>
          <w:szCs w:val="22"/>
        </w:rPr>
        <w:t>此偈顯示轉前五識得作事智。彼作事智於一切世界中作種種變化事</w:t>
      </w:r>
      <w:r w:rsidRPr="00E85074">
        <w:rPr>
          <w:rFonts w:ascii="標楷體" w:eastAsia="標楷體" w:hAnsi="標楷體" w:hint="eastAsia"/>
          <w:sz w:val="22"/>
          <w:szCs w:val="22"/>
        </w:rPr>
        <w:t>，</w:t>
      </w:r>
      <w:r w:rsidRPr="00E85074">
        <w:rPr>
          <w:rFonts w:ascii="標楷體" w:eastAsia="標楷體" w:hAnsi="標楷體"/>
          <w:sz w:val="22"/>
          <w:szCs w:val="22"/>
        </w:rPr>
        <w:t>無量無邊不可思議。如此等業</w:t>
      </w:r>
      <w:r w:rsidRPr="00E85074">
        <w:rPr>
          <w:rFonts w:ascii="標楷體" w:eastAsia="標楷體" w:hAnsi="標楷體" w:hint="eastAsia"/>
          <w:sz w:val="22"/>
          <w:szCs w:val="22"/>
        </w:rPr>
        <w:t>，</w:t>
      </w:r>
      <w:r w:rsidRPr="00E85074">
        <w:rPr>
          <w:rFonts w:ascii="標楷體" w:eastAsia="標楷體" w:hAnsi="標楷體"/>
          <w:sz w:val="22"/>
          <w:szCs w:val="22"/>
        </w:rPr>
        <w:t>皆為利益一切眾生故</w:t>
      </w:r>
      <w:r w:rsidRPr="00E85074">
        <w:rPr>
          <w:rFonts w:ascii="標楷體" w:eastAsia="標楷體" w:hAnsi="標楷體" w:hint="eastAsia"/>
          <w:sz w:val="22"/>
          <w:szCs w:val="22"/>
        </w:rPr>
        <w:t>。</w:t>
      </w:r>
      <w:r w:rsidRPr="00E85074">
        <w:rPr>
          <w:rFonts w:ascii="標楷體" w:eastAsia="標楷體" w:hAnsi="標楷體"/>
          <w:sz w:val="22"/>
          <w:szCs w:val="22"/>
        </w:rPr>
        <w:t>此作事智即是化身。</w:t>
      </w:r>
    </w:p>
  </w:footnote>
  <w:footnote w:id="82">
    <w:p w:rsidR="00430AC5" w:rsidRPr="00E85074" w:rsidRDefault="00430AC5"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hint="eastAsia"/>
          <w:sz w:val="22"/>
          <w:szCs w:val="22"/>
        </w:rPr>
        <w:t xml:space="preserve"> </w:t>
      </w:r>
      <w:r w:rsidRPr="00E85074">
        <w:rPr>
          <w:rFonts w:hint="eastAsia"/>
          <w:sz w:val="22"/>
          <w:szCs w:val="22"/>
        </w:rPr>
        <w:t>無著造</w:t>
      </w:r>
      <w:r w:rsidRPr="00E85074">
        <w:rPr>
          <w:rFonts w:ascii="Times New Roman" w:hAnsi="Times New Roman" w:cs="Times New Roman" w:hint="eastAsia"/>
          <w:sz w:val="22"/>
        </w:rPr>
        <w:t>，［</w:t>
      </w:r>
      <w:r w:rsidRPr="00E85074">
        <w:rPr>
          <w:rFonts w:hint="eastAsia"/>
          <w:sz w:val="22"/>
          <w:szCs w:val="22"/>
        </w:rPr>
        <w:t>唐］波羅頗蜜多羅譯</w:t>
      </w:r>
      <w:r w:rsidRPr="00E85074">
        <w:rPr>
          <w:rFonts w:ascii="Times New Roman" w:hAnsi="Times New Roman" w:cs="Times New Roman" w:hint="eastAsia"/>
          <w:sz w:val="22"/>
          <w:szCs w:val="22"/>
        </w:rPr>
        <w:t>，</w:t>
      </w:r>
      <w:r w:rsidRPr="00E85074">
        <w:rPr>
          <w:rFonts w:ascii="Times New Roman" w:cs="Times New Roman"/>
          <w:sz w:val="22"/>
          <w:szCs w:val="22"/>
        </w:rPr>
        <w:t>《大乘莊嚴經論》卷</w:t>
      </w:r>
      <w:r w:rsidRPr="00E85074">
        <w:rPr>
          <w:rFonts w:ascii="Times New Roman" w:hAnsi="Times New Roman" w:cs="Times New Roman" w:hint="eastAsia"/>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607b</w:t>
      </w:r>
      <w:r w:rsidRPr="00E85074">
        <w:rPr>
          <w:rFonts w:ascii="Times New Roman" w:hAnsi="Times New Roman" w:cs="Times New Roman" w:hint="eastAsia"/>
          <w:sz w:val="22"/>
          <w:szCs w:val="22"/>
        </w:rPr>
        <w:t>20</w:t>
      </w:r>
      <w:r w:rsidRPr="00E85074">
        <w:rPr>
          <w:rFonts w:ascii="Times New Roman" w:hAnsi="Times New Roman" w:cs="Times New Roman"/>
          <w:sz w:val="22"/>
          <w:szCs w:val="22"/>
        </w:rPr>
        <w:t>-27</w:t>
      </w:r>
      <w:r w:rsidRPr="00E85074">
        <w:rPr>
          <w:rFonts w:ascii="Times New Roman" w:cs="Times New Roman"/>
          <w:sz w:val="22"/>
          <w:szCs w:val="22"/>
        </w:rPr>
        <w:t>）</w:t>
      </w:r>
      <w:r w:rsidRPr="00E85074">
        <w:rPr>
          <w:rFonts w:ascii="Times New Roman" w:hAnsi="Times New Roman" w:cs="Times New Roman" w:hint="eastAsia"/>
          <w:sz w:val="22"/>
          <w:szCs w:val="22"/>
        </w:rPr>
        <w:t>：</w:t>
      </w:r>
    </w:p>
    <w:p w:rsidR="00430AC5" w:rsidRPr="00E85074" w:rsidRDefault="00430AC5" w:rsidP="00263A02">
      <w:pPr>
        <w:snapToGrid w:val="0"/>
        <w:ind w:leftChars="100" w:left="900" w:hangingChars="300" w:hanging="660"/>
        <w:jc w:val="both"/>
        <w:rPr>
          <w:rFonts w:ascii="標楷體" w:eastAsia="標楷體" w:hAnsi="標楷體"/>
          <w:sz w:val="22"/>
          <w:szCs w:val="22"/>
        </w:rPr>
      </w:pPr>
      <w:r w:rsidRPr="00E85074">
        <w:rPr>
          <w:rFonts w:ascii="標楷體" w:eastAsia="標楷體" w:hAnsi="標楷體"/>
          <w:sz w:val="22"/>
          <w:szCs w:val="22"/>
        </w:rPr>
        <w:t>偈曰</w:t>
      </w:r>
      <w:r w:rsidRPr="00E85074">
        <w:rPr>
          <w:rFonts w:ascii="標楷體" w:eastAsia="標楷體" w:hAnsi="標楷體" w:hint="eastAsia"/>
          <w:sz w:val="22"/>
          <w:szCs w:val="22"/>
        </w:rPr>
        <w:t>：</w:t>
      </w:r>
      <w:r w:rsidRPr="00E85074">
        <w:rPr>
          <w:rFonts w:ascii="標楷體" w:eastAsia="標楷體" w:hAnsi="標楷體"/>
          <w:sz w:val="22"/>
          <w:szCs w:val="22"/>
        </w:rPr>
        <w:t>攝持及等心</w:t>
      </w:r>
      <w:r w:rsidRPr="00E85074">
        <w:rPr>
          <w:rFonts w:ascii="標楷體" w:eastAsia="標楷體" w:hAnsi="標楷體" w:hint="eastAsia"/>
          <w:sz w:val="22"/>
          <w:szCs w:val="22"/>
        </w:rPr>
        <w:t>，</w:t>
      </w:r>
      <w:r w:rsidRPr="00E85074">
        <w:rPr>
          <w:rFonts w:ascii="標楷體" w:eastAsia="標楷體" w:hAnsi="標楷體"/>
          <w:sz w:val="22"/>
          <w:szCs w:val="22"/>
        </w:rPr>
        <w:t>開法亦作事</w:t>
      </w:r>
      <w:r w:rsidRPr="00E85074">
        <w:rPr>
          <w:rFonts w:ascii="標楷體" w:eastAsia="標楷體" w:hAnsi="標楷體" w:hint="eastAsia"/>
          <w:sz w:val="22"/>
          <w:szCs w:val="22"/>
        </w:rPr>
        <w:t>，</w:t>
      </w:r>
      <w:r w:rsidRPr="00E85074">
        <w:rPr>
          <w:rFonts w:ascii="標楷體" w:eastAsia="標楷體" w:hAnsi="標楷體"/>
          <w:sz w:val="22"/>
          <w:szCs w:val="22"/>
        </w:rPr>
        <w:t>如是依四義</w:t>
      </w:r>
      <w:r w:rsidRPr="00E85074">
        <w:rPr>
          <w:rFonts w:ascii="標楷體" w:eastAsia="標楷體" w:hAnsi="標楷體" w:hint="eastAsia"/>
          <w:sz w:val="22"/>
          <w:szCs w:val="22"/>
        </w:rPr>
        <w:t>，</w:t>
      </w:r>
      <w:r w:rsidRPr="00E85074">
        <w:rPr>
          <w:rFonts w:ascii="標楷體" w:eastAsia="標楷體" w:hAnsi="標楷體"/>
          <w:sz w:val="22"/>
          <w:szCs w:val="22"/>
        </w:rPr>
        <w:t>次第四智起</w:t>
      </w:r>
      <w:r w:rsidRPr="00E85074">
        <w:rPr>
          <w:rFonts w:ascii="標楷體" w:eastAsia="標楷體" w:hAnsi="標楷體" w:hint="eastAsia"/>
          <w:sz w:val="22"/>
          <w:szCs w:val="22"/>
        </w:rPr>
        <w:t>。</w:t>
      </w:r>
    </w:p>
    <w:p w:rsidR="00430AC5" w:rsidRPr="00E85074" w:rsidRDefault="00430AC5" w:rsidP="00263A02">
      <w:pPr>
        <w:pStyle w:val="a8"/>
        <w:ind w:leftChars="100" w:left="900" w:hangingChars="300" w:hanging="660"/>
        <w:jc w:val="both"/>
        <w:rPr>
          <w:rFonts w:ascii="標楷體" w:eastAsia="標楷體" w:hAnsi="標楷體"/>
          <w:sz w:val="22"/>
          <w:szCs w:val="22"/>
        </w:rPr>
      </w:pPr>
      <w:r w:rsidRPr="00E85074">
        <w:rPr>
          <w:rFonts w:ascii="標楷體" w:eastAsia="標楷體" w:hAnsi="標楷體" w:cs="Times New Roman"/>
          <w:sz w:val="22"/>
          <w:szCs w:val="22"/>
        </w:rPr>
        <w:t>釋曰</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攝持</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謂聞法攝持故。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等心</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謂於一切眾生得自他平等故。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開法</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謂演說正法故。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作事</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者</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謂起種種化業故。依第一義鏡智起</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依第二義平等智起</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依第三義觀智起</w:t>
      </w:r>
      <w:r w:rsidRPr="00E85074">
        <w:rPr>
          <w:rFonts w:ascii="標楷體" w:eastAsia="標楷體" w:hAnsi="標楷體" w:cs="Times New Roman" w:hint="eastAsia"/>
          <w:sz w:val="22"/>
          <w:szCs w:val="22"/>
        </w:rPr>
        <w:t>，</w:t>
      </w:r>
      <w:r w:rsidRPr="00E85074">
        <w:rPr>
          <w:rFonts w:ascii="標楷體" w:eastAsia="標楷體" w:hAnsi="標楷體" w:cs="Times New Roman"/>
          <w:sz w:val="22"/>
          <w:szCs w:val="22"/>
        </w:rPr>
        <w:t>依第四義作事智起。</w:t>
      </w:r>
    </w:p>
  </w:footnote>
  <w:footnote w:id="83">
    <w:p w:rsidR="004572A9" w:rsidRPr="00E85074" w:rsidRDefault="004572A9" w:rsidP="00263A02">
      <w:pPr>
        <w:pStyle w:val="a8"/>
        <w:ind w:left="242" w:hangingChars="110" w:hanging="242"/>
        <w:jc w:val="both"/>
        <w:rPr>
          <w:rFonts w:ascii="Times New Roman" w:hAnsi="Times New Roman"/>
          <w:sz w:val="22"/>
        </w:rPr>
      </w:pPr>
      <w:r w:rsidRPr="00E85074">
        <w:rPr>
          <w:rStyle w:val="aa"/>
          <w:rFonts w:ascii="Times New Roman" w:hAnsi="Times New Roman"/>
          <w:sz w:val="22"/>
          <w:szCs w:val="22"/>
        </w:rPr>
        <w:footnoteRef/>
      </w:r>
      <w:r w:rsidRPr="00E85074">
        <w:rPr>
          <w:rFonts w:hint="eastAsia"/>
          <w:sz w:val="22"/>
          <w:szCs w:val="22"/>
        </w:rPr>
        <w:t>（</w:t>
      </w:r>
      <w:r w:rsidRPr="00E85074">
        <w:rPr>
          <w:rFonts w:ascii="Times New Roman" w:hAnsi="Times New Roman" w:cs="Times New Roman"/>
          <w:sz w:val="22"/>
          <w:szCs w:val="22"/>
        </w:rPr>
        <w:t>1</w:t>
      </w:r>
      <w:r w:rsidRPr="00E85074">
        <w:rPr>
          <w:rFonts w:hint="eastAsia"/>
          <w:sz w:val="22"/>
          <w:szCs w:val="22"/>
        </w:rPr>
        <w:t>）［明］普泰，《八識規矩補註》</w:t>
      </w:r>
      <w:r w:rsidRPr="00E85074">
        <w:rPr>
          <w:rFonts w:ascii="Times New Roman" w:hAnsi="Times New Roman"/>
          <w:sz w:val="22"/>
          <w:szCs w:val="22"/>
        </w:rPr>
        <w:t>卷</w:t>
      </w:r>
      <w:r w:rsidRPr="00E85074">
        <w:rPr>
          <w:rFonts w:ascii="Times New Roman" w:hAnsi="Times New Roman" w:hint="eastAsia"/>
          <w:sz w:val="22"/>
        </w:rPr>
        <w:t>下</w:t>
      </w:r>
      <w:r w:rsidRPr="00E85074">
        <w:rPr>
          <w:rFonts w:ascii="Times New Roman" w:hAnsi="Times New Roman"/>
          <w:sz w:val="22"/>
        </w:rPr>
        <w:t>（大正</w:t>
      </w:r>
      <w:r w:rsidRPr="00E85074">
        <w:rPr>
          <w:rFonts w:ascii="Times New Roman" w:hAnsi="Times New Roman" w:hint="eastAsia"/>
          <w:sz w:val="22"/>
        </w:rPr>
        <w:t>45</w:t>
      </w:r>
      <w:r w:rsidRPr="00E85074">
        <w:rPr>
          <w:rFonts w:ascii="Times New Roman" w:hAnsi="Times New Roman"/>
          <w:sz w:val="22"/>
        </w:rPr>
        <w:t>，</w:t>
      </w:r>
      <w:r w:rsidRPr="00E85074">
        <w:rPr>
          <w:rFonts w:ascii="Times New Roman" w:cs="Times New Roman" w:hint="eastAsia"/>
          <w:sz w:val="22"/>
        </w:rPr>
        <w:t>476a21-22</w:t>
      </w:r>
      <w:r w:rsidRPr="00E85074">
        <w:rPr>
          <w:rFonts w:ascii="Times New Roman" w:hAnsi="Times New Roman"/>
          <w:sz w:val="22"/>
        </w:rPr>
        <w:t>）</w:t>
      </w:r>
      <w:r w:rsidRPr="00E85074">
        <w:rPr>
          <w:rFonts w:ascii="Times New Roman" w:hAnsi="Times New Roman" w:hint="eastAsia"/>
          <w:sz w:val="22"/>
        </w:rPr>
        <w:t>：</w:t>
      </w:r>
    </w:p>
    <w:p w:rsidR="004572A9" w:rsidRPr="00E85074" w:rsidRDefault="004572A9" w:rsidP="00263A02">
      <w:pPr>
        <w:pStyle w:val="a8"/>
        <w:ind w:leftChars="290" w:left="696"/>
        <w:jc w:val="both"/>
        <w:rPr>
          <w:rFonts w:ascii="標楷體" w:eastAsia="標楷體" w:hAnsi="標楷體"/>
          <w:sz w:val="22"/>
          <w:szCs w:val="22"/>
        </w:rPr>
      </w:pPr>
      <w:r w:rsidRPr="00E85074">
        <w:rPr>
          <w:rFonts w:ascii="標楷體" w:eastAsia="標楷體" w:hAnsi="標楷體" w:hint="eastAsia"/>
          <w:sz w:val="22"/>
          <w:szCs w:val="22"/>
        </w:rPr>
        <w:t>六七二識因中轉，前五第八果中圓。</w:t>
      </w:r>
    </w:p>
    <w:p w:rsidR="004572A9" w:rsidRPr="00E85074" w:rsidRDefault="004572A9" w:rsidP="00263A02">
      <w:pPr>
        <w:pStyle w:val="a8"/>
        <w:ind w:leftChars="60" w:left="144"/>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hint="eastAsia"/>
          <w:sz w:val="22"/>
          <w:szCs w:val="22"/>
        </w:rPr>
        <w:t>［明］德清，</w:t>
      </w:r>
      <w:r w:rsidRPr="00E85074">
        <w:rPr>
          <w:rFonts w:ascii="Times New Roman" w:cs="Times New Roman"/>
          <w:sz w:val="22"/>
          <w:szCs w:val="22"/>
        </w:rPr>
        <w:t>《八識規矩通說》（卍新續藏</w:t>
      </w:r>
      <w:r w:rsidRPr="00E85074">
        <w:rPr>
          <w:rFonts w:ascii="Times New Roman" w:hAnsi="Times New Roman" w:cs="Times New Roman"/>
          <w:sz w:val="22"/>
          <w:szCs w:val="22"/>
        </w:rPr>
        <w:t>55</w:t>
      </w:r>
      <w:r w:rsidRPr="00E85074">
        <w:rPr>
          <w:rFonts w:ascii="Times New Roman" w:cs="Times New Roman"/>
          <w:sz w:val="22"/>
          <w:szCs w:val="22"/>
        </w:rPr>
        <w:t>，</w:t>
      </w:r>
      <w:r w:rsidRPr="00E85074">
        <w:rPr>
          <w:rFonts w:ascii="Times New Roman" w:hAnsi="Times New Roman" w:cs="Times New Roman"/>
          <w:sz w:val="22"/>
          <w:szCs w:val="22"/>
        </w:rPr>
        <w:t>424c20</w:t>
      </w:r>
      <w:r w:rsidRPr="00E85074">
        <w:rPr>
          <w:rFonts w:ascii="Times New Roman" w:cs="Times New Roman"/>
          <w:sz w:val="22"/>
          <w:szCs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hint="eastAsia"/>
          <w:sz w:val="22"/>
          <w:szCs w:val="22"/>
        </w:rPr>
        <w:t>五八六七果因轉，但轉名言無實性。</w:t>
      </w:r>
    </w:p>
    <w:p w:rsidR="004572A9" w:rsidRPr="00E85074" w:rsidRDefault="004572A9" w:rsidP="00263A02">
      <w:pPr>
        <w:pStyle w:val="a8"/>
        <w:ind w:leftChars="60" w:left="144"/>
        <w:jc w:val="both"/>
        <w:rPr>
          <w:rFonts w:ascii="標楷體" w:eastAsia="標楷體" w:hAnsi="標楷體"/>
          <w:sz w:val="22"/>
          <w:szCs w:val="22"/>
        </w:rPr>
      </w:pP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3</w:t>
      </w:r>
      <w:r w:rsidRPr="00E85074">
        <w:rPr>
          <w:rFonts w:ascii="Times New Roman" w:hAnsi="Times New Roman" w:cs="Times New Roman" w:hint="eastAsia"/>
          <w:sz w:val="22"/>
          <w:szCs w:val="22"/>
        </w:rPr>
        <w:t>）關於八識轉依時間，</w:t>
      </w:r>
      <w:r w:rsidRPr="00E85074">
        <w:rPr>
          <w:rFonts w:hint="eastAsia"/>
          <w:sz w:val="22"/>
          <w:szCs w:val="22"/>
        </w:rPr>
        <w:t>請參閱</w:t>
      </w:r>
      <w:r w:rsidRPr="00E85074">
        <w:rPr>
          <w:rFonts w:ascii="Times New Roman" w:cs="Times New Roman" w:hint="eastAsia"/>
          <w:sz w:val="22"/>
          <w:szCs w:val="22"/>
        </w:rPr>
        <w:t>【附錄</w:t>
      </w:r>
      <w:r w:rsidR="007F351C" w:rsidRPr="00E85074">
        <w:rPr>
          <w:rFonts w:ascii="Times New Roman" w:cs="Times New Roman" w:hint="eastAsia"/>
          <w:sz w:val="22"/>
          <w:szCs w:val="22"/>
        </w:rPr>
        <w:t>七</w:t>
      </w:r>
      <w:r w:rsidRPr="00E85074">
        <w:rPr>
          <w:rFonts w:ascii="Times New Roman" w:cs="Times New Roman" w:hint="eastAsia"/>
          <w:sz w:val="22"/>
          <w:szCs w:val="22"/>
        </w:rPr>
        <w:t>】。</w:t>
      </w:r>
    </w:p>
  </w:footnote>
  <w:footnote w:id="84">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hint="eastAsia"/>
          <w:sz w:val="22"/>
          <w:szCs w:val="22"/>
        </w:rPr>
        <w:t>（</w:t>
      </w:r>
      <w:r w:rsidRPr="00E85074">
        <w:rPr>
          <w:rFonts w:ascii="Times New Roman" w:cs="Times New Roman" w:hint="eastAsia"/>
          <w:sz w:val="22"/>
          <w:szCs w:val="22"/>
        </w:rPr>
        <w:t>1</w:t>
      </w:r>
      <w:r w:rsidRPr="00E85074">
        <w:rPr>
          <w:rFonts w:ascii="Times New Roman" w:cs="Times New Roman" w:hint="eastAsia"/>
          <w:sz w:val="22"/>
          <w:szCs w:val="22"/>
        </w:rPr>
        <w:t>）</w:t>
      </w:r>
      <w:r w:rsidRPr="00E85074">
        <w:rPr>
          <w:rFonts w:ascii="Times New Roman" w:cs="Times New Roman"/>
          <w:sz w:val="22"/>
          <w:szCs w:val="22"/>
        </w:rPr>
        <w:t>無著造</w:t>
      </w:r>
      <w:r w:rsidRPr="00E85074">
        <w:rPr>
          <w:rFonts w:ascii="Times New Roman" w:hAnsi="Times New Roman" w:cs="Times New Roman"/>
          <w:sz w:val="22"/>
        </w:rPr>
        <w:t>，［</w:t>
      </w:r>
      <w:r w:rsidRPr="00E85074">
        <w:rPr>
          <w:rFonts w:ascii="Times New Roman" w:cs="Times New Roman"/>
          <w:sz w:val="22"/>
          <w:szCs w:val="22"/>
        </w:rPr>
        <w:t>唐］波羅頗蜜多羅譯</w:t>
      </w:r>
      <w:r w:rsidRPr="00E85074">
        <w:rPr>
          <w:rFonts w:ascii="Times New Roman" w:hAnsi="Times New Roman" w:cs="Times New Roman"/>
          <w:sz w:val="22"/>
          <w:szCs w:val="22"/>
        </w:rPr>
        <w:t>，《大乘莊嚴經論》卷</w:t>
      </w:r>
      <w:r w:rsidRPr="00E85074">
        <w:rPr>
          <w:rFonts w:ascii="Times New Roman" w:hAnsi="Times New Roman" w:cs="Times New Roman" w:hint="eastAsia"/>
          <w:sz w:val="22"/>
          <w:szCs w:val="22"/>
        </w:rPr>
        <w:t>5</w:t>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2</w:t>
      </w:r>
      <w:r w:rsidRPr="00E85074">
        <w:rPr>
          <w:rFonts w:ascii="Times New Roman" w:hAnsi="Times New Roman" w:cs="Times New Roman" w:hint="eastAsia"/>
          <w:sz w:val="22"/>
          <w:szCs w:val="22"/>
        </w:rPr>
        <w:t>述求</w:t>
      </w:r>
      <w:r w:rsidRPr="00E85074">
        <w:rPr>
          <w:rFonts w:ascii="Times New Roman" w:hAnsi="Times New Roman" w:cs="Times New Roman"/>
          <w:sz w:val="22"/>
          <w:szCs w:val="22"/>
        </w:rPr>
        <w:t>品〉（大正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hint="eastAsia"/>
          <w:sz w:val="22"/>
        </w:rPr>
        <w:t>614</w:t>
      </w:r>
      <w:r w:rsidRPr="00E85074">
        <w:rPr>
          <w:rFonts w:ascii="Times New Roman" w:hAnsi="Times New Roman" w:cs="Times New Roman"/>
          <w:sz w:val="22"/>
          <w:szCs w:val="22"/>
        </w:rPr>
        <w:t>b16-c3</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w:t>
      </w:r>
    </w:p>
    <w:p w:rsidR="004572A9" w:rsidRPr="00E85074" w:rsidRDefault="004572A9" w:rsidP="00263A02">
      <w:pPr>
        <w:snapToGrid w:val="0"/>
        <w:ind w:leftChars="290" w:left="696"/>
        <w:jc w:val="both"/>
        <w:rPr>
          <w:rFonts w:eastAsia="標楷體"/>
          <w:sz w:val="22"/>
          <w:szCs w:val="22"/>
        </w:rPr>
      </w:pPr>
      <w:r w:rsidRPr="00E85074">
        <w:rPr>
          <w:rFonts w:eastAsia="標楷體" w:hAnsi="標楷體"/>
          <w:sz w:val="22"/>
          <w:szCs w:val="22"/>
        </w:rPr>
        <w:t>偈曰</w:t>
      </w:r>
      <w:r w:rsidRPr="00E85074">
        <w:rPr>
          <w:rFonts w:eastAsia="標楷體" w:hAnsi="標楷體"/>
          <w:sz w:val="22"/>
        </w:rPr>
        <w:t>：</w:t>
      </w:r>
      <w:r w:rsidRPr="00E85074">
        <w:rPr>
          <w:rFonts w:eastAsia="標楷體" w:hAnsi="標楷體"/>
          <w:sz w:val="22"/>
          <w:szCs w:val="22"/>
        </w:rPr>
        <w:t>意受分別轉</w:t>
      </w:r>
      <w:r w:rsidRPr="00E85074">
        <w:rPr>
          <w:rFonts w:eastAsia="標楷體" w:hAnsi="標楷體"/>
          <w:sz w:val="22"/>
        </w:rPr>
        <w:t>，</w:t>
      </w:r>
      <w:r w:rsidRPr="00E85074">
        <w:rPr>
          <w:rFonts w:eastAsia="標楷體" w:hAnsi="標楷體"/>
          <w:sz w:val="22"/>
          <w:szCs w:val="22"/>
        </w:rPr>
        <w:t>四種自在得</w:t>
      </w:r>
      <w:r w:rsidRPr="00E85074">
        <w:rPr>
          <w:rFonts w:eastAsia="標楷體" w:hAnsi="標楷體"/>
          <w:sz w:val="22"/>
        </w:rPr>
        <w:t>，</w:t>
      </w:r>
      <w:r w:rsidRPr="00E85074">
        <w:rPr>
          <w:rFonts w:eastAsia="標楷體" w:hAnsi="標楷體"/>
          <w:sz w:val="22"/>
          <w:szCs w:val="22"/>
        </w:rPr>
        <w:t>次第無分別</w:t>
      </w:r>
      <w:r w:rsidRPr="00E85074">
        <w:rPr>
          <w:rFonts w:eastAsia="標楷體" w:hAnsi="標楷體"/>
          <w:sz w:val="22"/>
        </w:rPr>
        <w:t>，</w:t>
      </w:r>
      <w:r w:rsidRPr="00E85074">
        <w:rPr>
          <w:rFonts w:eastAsia="標楷體" w:hAnsi="標楷體"/>
          <w:sz w:val="22"/>
          <w:szCs w:val="22"/>
        </w:rPr>
        <w:t>剎土智業故</w:t>
      </w:r>
      <w:r w:rsidRPr="00E85074">
        <w:rPr>
          <w:rFonts w:eastAsia="標楷體" w:hAnsi="標楷體"/>
          <w:sz w:val="22"/>
        </w:rPr>
        <w:t>。</w:t>
      </w:r>
    </w:p>
    <w:p w:rsidR="004572A9" w:rsidRPr="00E85074" w:rsidRDefault="004572A9" w:rsidP="00263A02">
      <w:pPr>
        <w:snapToGrid w:val="0"/>
        <w:ind w:leftChars="290" w:left="1345" w:hangingChars="295" w:hanging="649"/>
        <w:jc w:val="both"/>
        <w:rPr>
          <w:rFonts w:eastAsia="標楷體" w:hAnsi="標楷體"/>
          <w:sz w:val="22"/>
          <w:szCs w:val="22"/>
        </w:rPr>
      </w:pPr>
      <w:r w:rsidRPr="00E85074">
        <w:rPr>
          <w:rFonts w:eastAsia="標楷體" w:hAnsi="標楷體"/>
          <w:sz w:val="22"/>
          <w:szCs w:val="22"/>
        </w:rPr>
        <w:t>釋曰</w:t>
      </w:r>
      <w:r w:rsidRPr="00E85074">
        <w:rPr>
          <w:rFonts w:eastAsia="標楷體" w:hAnsi="標楷體"/>
          <w:sz w:val="22"/>
        </w:rPr>
        <w:t>：</w:t>
      </w:r>
      <w:r w:rsidRPr="00E85074">
        <w:rPr>
          <w:rFonts w:eastAsia="標楷體" w:hAnsi="標楷體" w:hint="eastAsia"/>
          <w:sz w:val="22"/>
        </w:rPr>
        <w:t>「</w:t>
      </w:r>
      <w:r w:rsidRPr="00E85074">
        <w:rPr>
          <w:rFonts w:eastAsia="標楷體" w:hAnsi="標楷體"/>
          <w:sz w:val="22"/>
          <w:szCs w:val="22"/>
        </w:rPr>
        <w:t>意受分別轉</w:t>
      </w:r>
      <w:r w:rsidRPr="00E85074">
        <w:rPr>
          <w:rFonts w:eastAsia="標楷體" w:hAnsi="標楷體"/>
          <w:sz w:val="22"/>
        </w:rPr>
        <w:t>，</w:t>
      </w:r>
      <w:r w:rsidRPr="00E85074">
        <w:rPr>
          <w:rFonts w:eastAsia="標楷體" w:hAnsi="標楷體"/>
          <w:sz w:val="22"/>
          <w:szCs w:val="22"/>
        </w:rPr>
        <w:t>四種自在得</w:t>
      </w:r>
      <w:r w:rsidRPr="00E85074">
        <w:rPr>
          <w:rFonts w:eastAsia="標楷體" w:hAnsi="標楷體" w:hint="eastAsia"/>
          <w:sz w:val="22"/>
        </w:rPr>
        <w:t>」</w:t>
      </w:r>
      <w:r w:rsidRPr="00E85074">
        <w:rPr>
          <w:rFonts w:eastAsia="標楷體" w:hAnsi="標楷體"/>
          <w:sz w:val="22"/>
          <w:szCs w:val="22"/>
        </w:rPr>
        <w:t>者</w:t>
      </w:r>
      <w:r w:rsidRPr="00E85074">
        <w:rPr>
          <w:rFonts w:eastAsia="標楷體" w:hAnsi="標楷體" w:hint="eastAsia"/>
          <w:sz w:val="22"/>
          <w:szCs w:val="22"/>
        </w:rPr>
        <w:t>，</w:t>
      </w:r>
      <w:r w:rsidRPr="00E85074">
        <w:rPr>
          <w:rFonts w:eastAsia="標楷體" w:hAnsi="標楷體"/>
          <w:sz w:val="22"/>
          <w:szCs w:val="22"/>
        </w:rPr>
        <w:t>若意</w:t>
      </w:r>
      <w:r w:rsidRPr="00E85074">
        <w:rPr>
          <w:rFonts w:eastAsia="標楷體" w:hAnsi="標楷體" w:hint="eastAsia"/>
          <w:sz w:val="22"/>
          <w:szCs w:val="22"/>
        </w:rPr>
        <w:t>、</w:t>
      </w:r>
      <w:r w:rsidRPr="00E85074">
        <w:rPr>
          <w:rFonts w:eastAsia="標楷體" w:hAnsi="標楷體"/>
          <w:sz w:val="22"/>
          <w:szCs w:val="22"/>
        </w:rPr>
        <w:t>若受</w:t>
      </w:r>
      <w:r w:rsidRPr="00E85074">
        <w:rPr>
          <w:rFonts w:eastAsia="標楷體" w:hAnsi="標楷體" w:hint="eastAsia"/>
          <w:sz w:val="22"/>
          <w:szCs w:val="22"/>
        </w:rPr>
        <w:t>、</w:t>
      </w:r>
      <w:r w:rsidRPr="00E85074">
        <w:rPr>
          <w:rFonts w:eastAsia="標楷體" w:hAnsi="標楷體"/>
          <w:sz w:val="22"/>
          <w:szCs w:val="22"/>
        </w:rPr>
        <w:t>若分別</w:t>
      </w:r>
      <w:r w:rsidRPr="00E85074">
        <w:rPr>
          <w:rFonts w:eastAsia="標楷體" w:hAnsi="標楷體" w:hint="eastAsia"/>
          <w:sz w:val="22"/>
          <w:szCs w:val="22"/>
        </w:rPr>
        <w:t>，</w:t>
      </w:r>
      <w:r w:rsidRPr="00E85074">
        <w:rPr>
          <w:rFonts w:eastAsia="標楷體" w:hAnsi="標楷體"/>
          <w:sz w:val="22"/>
          <w:szCs w:val="22"/>
        </w:rPr>
        <w:t>如此三光若轉</w:t>
      </w:r>
      <w:r w:rsidRPr="00E85074">
        <w:rPr>
          <w:rFonts w:eastAsia="標楷體" w:hAnsi="標楷體" w:hint="eastAsia"/>
          <w:sz w:val="22"/>
          <w:szCs w:val="22"/>
        </w:rPr>
        <w:t>，</w:t>
      </w:r>
      <w:r w:rsidRPr="00E85074">
        <w:rPr>
          <w:rFonts w:eastAsia="標楷體" w:hAnsi="標楷體"/>
          <w:sz w:val="22"/>
          <w:szCs w:val="22"/>
        </w:rPr>
        <w:t>即得四種自在。</w:t>
      </w:r>
    </w:p>
    <w:p w:rsidR="004572A9" w:rsidRPr="00E85074" w:rsidRDefault="004572A9" w:rsidP="00263A02">
      <w:pPr>
        <w:snapToGrid w:val="0"/>
        <w:ind w:leftChars="560" w:left="1993" w:hangingChars="295" w:hanging="649"/>
        <w:jc w:val="both"/>
        <w:rPr>
          <w:rFonts w:eastAsia="標楷體" w:hAnsi="標楷體"/>
          <w:sz w:val="22"/>
          <w:szCs w:val="22"/>
        </w:rPr>
      </w:pPr>
      <w:r w:rsidRPr="00E85074">
        <w:rPr>
          <w:rFonts w:eastAsia="標楷體" w:hAnsi="標楷體"/>
          <w:sz w:val="22"/>
          <w:szCs w:val="22"/>
        </w:rPr>
        <w:t>問</w:t>
      </w:r>
      <w:r w:rsidRPr="00E85074">
        <w:rPr>
          <w:rFonts w:eastAsia="標楷體" w:hAnsi="標楷體" w:hint="eastAsia"/>
          <w:sz w:val="22"/>
          <w:szCs w:val="22"/>
        </w:rPr>
        <w:t>：</w:t>
      </w:r>
      <w:r w:rsidRPr="00E85074">
        <w:rPr>
          <w:rFonts w:eastAsia="標楷體" w:hAnsi="標楷體"/>
          <w:sz w:val="22"/>
          <w:szCs w:val="22"/>
        </w:rPr>
        <w:t>何者為四</w:t>
      </w:r>
      <w:r w:rsidRPr="00E85074">
        <w:rPr>
          <w:rFonts w:eastAsia="標楷體" w:hAnsi="標楷體" w:hint="eastAsia"/>
          <w:sz w:val="22"/>
          <w:szCs w:val="22"/>
        </w:rPr>
        <w:t>？</w:t>
      </w:r>
    </w:p>
    <w:p w:rsidR="004572A9" w:rsidRPr="00E85074" w:rsidRDefault="004572A9" w:rsidP="00263A02">
      <w:pPr>
        <w:snapToGrid w:val="0"/>
        <w:ind w:leftChars="560" w:left="1773" w:hangingChars="195" w:hanging="429"/>
        <w:jc w:val="both"/>
        <w:rPr>
          <w:rFonts w:eastAsia="標楷體"/>
          <w:sz w:val="22"/>
        </w:rPr>
      </w:pPr>
      <w:r w:rsidRPr="00E85074">
        <w:rPr>
          <w:rFonts w:eastAsia="標楷體" w:hAnsi="標楷體"/>
          <w:sz w:val="22"/>
          <w:szCs w:val="22"/>
        </w:rPr>
        <w:t>答</w:t>
      </w:r>
      <w:r w:rsidRPr="00E85074">
        <w:rPr>
          <w:rFonts w:eastAsia="標楷體" w:hAnsi="標楷體" w:hint="eastAsia"/>
          <w:sz w:val="22"/>
          <w:szCs w:val="22"/>
        </w:rPr>
        <w:t>：</w:t>
      </w:r>
      <w:r w:rsidRPr="00E85074">
        <w:rPr>
          <w:rFonts w:eastAsia="標楷體" w:hAnsi="標楷體"/>
          <w:sz w:val="22"/>
          <w:szCs w:val="22"/>
        </w:rPr>
        <w:t>次第無分別剎土智業故。一</w:t>
      </w:r>
      <w:r w:rsidRPr="00E85074">
        <w:rPr>
          <w:rFonts w:eastAsia="標楷體" w:hAnsi="標楷體" w:hint="eastAsia"/>
          <w:sz w:val="22"/>
          <w:szCs w:val="22"/>
        </w:rPr>
        <w:t>、</w:t>
      </w:r>
      <w:r w:rsidRPr="00E85074">
        <w:rPr>
          <w:rFonts w:eastAsia="標楷體" w:hAnsi="標楷體"/>
          <w:sz w:val="22"/>
          <w:szCs w:val="22"/>
        </w:rPr>
        <w:t>得無分別自在</w:t>
      </w:r>
      <w:r w:rsidRPr="00E85074">
        <w:rPr>
          <w:rFonts w:eastAsia="標楷體" w:hAnsi="標楷體" w:hint="eastAsia"/>
          <w:sz w:val="22"/>
          <w:szCs w:val="22"/>
        </w:rPr>
        <w:t>，</w:t>
      </w:r>
      <w:r w:rsidRPr="00E85074">
        <w:rPr>
          <w:rFonts w:eastAsia="標楷體" w:hAnsi="標楷體"/>
          <w:sz w:val="22"/>
          <w:szCs w:val="22"/>
        </w:rPr>
        <w:t>二</w:t>
      </w:r>
      <w:r w:rsidRPr="00E85074">
        <w:rPr>
          <w:rFonts w:eastAsia="標楷體" w:hAnsi="標楷體" w:hint="eastAsia"/>
          <w:sz w:val="22"/>
          <w:szCs w:val="22"/>
        </w:rPr>
        <w:t>、</w:t>
      </w:r>
      <w:r w:rsidRPr="00E85074">
        <w:rPr>
          <w:rFonts w:eastAsia="標楷體" w:hAnsi="標楷體"/>
          <w:sz w:val="22"/>
          <w:szCs w:val="22"/>
        </w:rPr>
        <w:t>得剎土自在</w:t>
      </w:r>
      <w:r w:rsidRPr="00E85074">
        <w:rPr>
          <w:rFonts w:eastAsia="標楷體" w:hAnsi="標楷體" w:hint="eastAsia"/>
          <w:sz w:val="22"/>
          <w:szCs w:val="22"/>
        </w:rPr>
        <w:t>，</w:t>
      </w:r>
      <w:r w:rsidRPr="00E85074">
        <w:rPr>
          <w:rFonts w:eastAsia="標楷體" w:hAnsi="標楷體"/>
          <w:sz w:val="22"/>
          <w:szCs w:val="22"/>
        </w:rPr>
        <w:t>三</w:t>
      </w:r>
      <w:r w:rsidRPr="00E85074">
        <w:rPr>
          <w:rFonts w:eastAsia="標楷體" w:hAnsi="標楷體" w:hint="eastAsia"/>
          <w:sz w:val="22"/>
          <w:szCs w:val="22"/>
        </w:rPr>
        <w:t>、</w:t>
      </w:r>
      <w:r w:rsidRPr="00E85074">
        <w:rPr>
          <w:rFonts w:eastAsia="標楷體" w:hAnsi="標楷體"/>
          <w:sz w:val="22"/>
          <w:szCs w:val="22"/>
        </w:rPr>
        <w:t>得智自在</w:t>
      </w:r>
      <w:r w:rsidRPr="00E85074">
        <w:rPr>
          <w:rFonts w:eastAsia="標楷體" w:hAnsi="標楷體" w:hint="eastAsia"/>
          <w:sz w:val="22"/>
          <w:szCs w:val="22"/>
        </w:rPr>
        <w:t>，</w:t>
      </w:r>
      <w:r w:rsidRPr="00E85074">
        <w:rPr>
          <w:rFonts w:eastAsia="標楷體" w:hAnsi="標楷體"/>
          <w:sz w:val="22"/>
          <w:szCs w:val="22"/>
        </w:rPr>
        <w:t>四</w:t>
      </w:r>
      <w:r w:rsidRPr="00E85074">
        <w:rPr>
          <w:rFonts w:eastAsia="標楷體" w:hAnsi="標楷體" w:hint="eastAsia"/>
          <w:sz w:val="22"/>
          <w:szCs w:val="22"/>
        </w:rPr>
        <w:t>、</w:t>
      </w:r>
      <w:r w:rsidRPr="00E85074">
        <w:rPr>
          <w:rFonts w:eastAsia="標楷體" w:hAnsi="標楷體"/>
          <w:sz w:val="22"/>
          <w:szCs w:val="22"/>
        </w:rPr>
        <w:t>得業自在。</w:t>
      </w:r>
    </w:p>
    <w:p w:rsidR="004572A9" w:rsidRPr="00E85074" w:rsidRDefault="004572A9" w:rsidP="00263A02">
      <w:pPr>
        <w:snapToGrid w:val="0"/>
        <w:ind w:leftChars="290" w:left="1345" w:hangingChars="295" w:hanging="649"/>
        <w:jc w:val="both"/>
        <w:rPr>
          <w:rFonts w:eastAsia="標楷體"/>
          <w:sz w:val="22"/>
          <w:szCs w:val="22"/>
        </w:rPr>
      </w:pPr>
      <w:r w:rsidRPr="00E85074">
        <w:rPr>
          <w:rFonts w:eastAsia="標楷體" w:hAnsi="標楷體"/>
          <w:sz w:val="22"/>
          <w:szCs w:val="22"/>
        </w:rPr>
        <w:t>偈曰</w:t>
      </w:r>
      <w:r w:rsidRPr="00E85074">
        <w:rPr>
          <w:rFonts w:eastAsia="標楷體" w:hAnsi="標楷體"/>
          <w:sz w:val="22"/>
        </w:rPr>
        <w:t>：</w:t>
      </w:r>
      <w:r w:rsidRPr="00E85074">
        <w:rPr>
          <w:rFonts w:eastAsia="標楷體" w:hAnsi="標楷體"/>
          <w:sz w:val="22"/>
          <w:szCs w:val="22"/>
        </w:rPr>
        <w:t>應知後三地</w:t>
      </w:r>
      <w:r w:rsidRPr="00E85074">
        <w:rPr>
          <w:rFonts w:eastAsia="標楷體" w:hAnsi="標楷體"/>
          <w:sz w:val="22"/>
        </w:rPr>
        <w:t>，</w:t>
      </w:r>
      <w:r w:rsidRPr="00E85074">
        <w:rPr>
          <w:rFonts w:eastAsia="標楷體" w:hAnsi="標楷體"/>
          <w:sz w:val="22"/>
          <w:szCs w:val="22"/>
        </w:rPr>
        <w:t>說有四自在</w:t>
      </w:r>
      <w:r w:rsidRPr="00E85074">
        <w:rPr>
          <w:rFonts w:eastAsia="標楷體" w:hAnsi="標楷體"/>
          <w:sz w:val="22"/>
        </w:rPr>
        <w:t>，</w:t>
      </w:r>
      <w:r w:rsidRPr="00E85074">
        <w:rPr>
          <w:rFonts w:eastAsia="標楷體" w:hAnsi="標楷體"/>
          <w:sz w:val="22"/>
          <w:szCs w:val="22"/>
        </w:rPr>
        <w:t>不動地有二</w:t>
      </w:r>
      <w:r w:rsidRPr="00E85074">
        <w:rPr>
          <w:rFonts w:eastAsia="標楷體" w:hAnsi="標楷體"/>
          <w:sz w:val="22"/>
        </w:rPr>
        <w:t>，</w:t>
      </w:r>
      <w:r w:rsidRPr="00E85074">
        <w:rPr>
          <w:rFonts w:eastAsia="標楷體" w:hAnsi="標楷體"/>
          <w:sz w:val="22"/>
          <w:szCs w:val="22"/>
        </w:rPr>
        <w:t>餘地各餘一</w:t>
      </w:r>
      <w:r w:rsidRPr="00E85074">
        <w:rPr>
          <w:rFonts w:eastAsia="標楷體" w:hAnsi="標楷體"/>
          <w:sz w:val="22"/>
        </w:rPr>
        <w:t>。</w:t>
      </w:r>
    </w:p>
    <w:p w:rsidR="004572A9" w:rsidRPr="00E85074" w:rsidRDefault="004572A9" w:rsidP="00263A02">
      <w:pPr>
        <w:pStyle w:val="a8"/>
        <w:ind w:leftChars="290" w:left="1345" w:hangingChars="295" w:hanging="649"/>
        <w:jc w:val="both"/>
        <w:rPr>
          <w:rFonts w:ascii="Times New Roman" w:eastAsia="標楷體" w:hAnsi="標楷體" w:cs="Times New Roman"/>
          <w:sz w:val="22"/>
          <w:szCs w:val="22"/>
        </w:rPr>
      </w:pPr>
      <w:r w:rsidRPr="00E85074">
        <w:rPr>
          <w:rFonts w:ascii="Times New Roman" w:eastAsia="標楷體" w:hAnsi="標楷體" w:cs="Times New Roman"/>
          <w:sz w:val="22"/>
          <w:szCs w:val="22"/>
        </w:rPr>
        <w:t>釋曰</w:t>
      </w:r>
      <w:r w:rsidRPr="00E85074">
        <w:rPr>
          <w:rFonts w:ascii="Times New Roman" w:eastAsia="標楷體" w:hAnsi="標楷體" w:cs="Times New Roman"/>
          <w:sz w:val="22"/>
        </w:rPr>
        <w:t>：</w:t>
      </w:r>
      <w:r w:rsidRPr="00E85074">
        <w:rPr>
          <w:rFonts w:ascii="Times New Roman" w:eastAsia="標楷體" w:hAnsi="標楷體" w:cs="Times New Roman" w:hint="eastAsia"/>
          <w:sz w:val="22"/>
        </w:rPr>
        <w:t>「</w:t>
      </w:r>
      <w:r w:rsidRPr="00E85074">
        <w:rPr>
          <w:rFonts w:ascii="Times New Roman" w:eastAsia="標楷體" w:hAnsi="標楷體" w:cs="Times New Roman"/>
          <w:sz w:val="22"/>
          <w:szCs w:val="22"/>
        </w:rPr>
        <w:t>應知後三地</w:t>
      </w:r>
      <w:r w:rsidRPr="00E85074">
        <w:rPr>
          <w:rFonts w:ascii="Times New Roman" w:eastAsia="標楷體" w:hAnsi="標楷體" w:cs="Times New Roman" w:hint="eastAsia"/>
          <w:sz w:val="22"/>
          <w:szCs w:val="22"/>
        </w:rPr>
        <w:t>，</w:t>
      </w:r>
      <w:r w:rsidRPr="00E85074">
        <w:rPr>
          <w:rFonts w:ascii="Times New Roman" w:eastAsia="標楷體" w:hAnsi="標楷體" w:cs="Times New Roman"/>
          <w:sz w:val="22"/>
          <w:szCs w:val="22"/>
        </w:rPr>
        <w:t>說有四自在</w:t>
      </w:r>
      <w:r w:rsidRPr="00E85074">
        <w:rPr>
          <w:rFonts w:ascii="Times New Roman" w:eastAsia="標楷體" w:hAnsi="標楷體" w:cs="Times New Roman" w:hint="eastAsia"/>
          <w:sz w:val="22"/>
        </w:rPr>
        <w:t>」</w:t>
      </w:r>
      <w:r w:rsidRPr="00E85074">
        <w:rPr>
          <w:rFonts w:ascii="Times New Roman" w:eastAsia="標楷體" w:hAnsi="標楷體" w:cs="Times New Roman"/>
          <w:sz w:val="22"/>
          <w:szCs w:val="22"/>
        </w:rPr>
        <w:t>者</w:t>
      </w:r>
      <w:r w:rsidRPr="00E85074">
        <w:rPr>
          <w:rFonts w:ascii="Times New Roman" w:eastAsia="標楷體" w:hAnsi="標楷體" w:cs="Times New Roman" w:hint="eastAsia"/>
          <w:sz w:val="22"/>
          <w:szCs w:val="22"/>
        </w:rPr>
        <w:t>，</w:t>
      </w:r>
      <w:r w:rsidRPr="00E85074">
        <w:rPr>
          <w:rFonts w:ascii="Times New Roman" w:eastAsia="標楷體" w:hAnsi="標楷體" w:cs="Times New Roman"/>
          <w:sz w:val="22"/>
          <w:szCs w:val="22"/>
        </w:rPr>
        <w:t>謂不動地</w:t>
      </w:r>
      <w:r w:rsidRPr="00E85074">
        <w:rPr>
          <w:rFonts w:ascii="Times New Roman" w:eastAsia="標楷體" w:hAnsi="標楷體" w:cs="Times New Roman"/>
          <w:sz w:val="22"/>
          <w:szCs w:val="22"/>
          <w:shd w:val="pct15" w:color="auto" w:fill="FFFFFF"/>
          <w:vertAlign w:val="superscript"/>
        </w:rPr>
        <w:t>※</w:t>
      </w:r>
      <w:r w:rsidRPr="00E85074">
        <w:rPr>
          <w:rFonts w:ascii="Times New Roman" w:eastAsia="標楷體" w:hAnsi="標楷體" w:cs="Times New Roman" w:hint="eastAsia"/>
          <w:sz w:val="22"/>
          <w:szCs w:val="22"/>
          <w:shd w:val="pct15" w:color="auto" w:fill="FFFFFF"/>
          <w:vertAlign w:val="superscript"/>
        </w:rPr>
        <w:t>1</w:t>
      </w:r>
      <w:r w:rsidRPr="00E85074">
        <w:rPr>
          <w:rFonts w:eastAsia="標楷體" w:hAnsi="標楷體" w:hint="eastAsia"/>
          <w:sz w:val="22"/>
          <w:szCs w:val="22"/>
        </w:rPr>
        <w:t>、</w:t>
      </w:r>
      <w:r w:rsidRPr="00E85074">
        <w:rPr>
          <w:rFonts w:ascii="Times New Roman" w:eastAsia="標楷體" w:hAnsi="標楷體" w:cs="Times New Roman"/>
          <w:sz w:val="22"/>
          <w:szCs w:val="22"/>
        </w:rPr>
        <w:t>善慧地</w:t>
      </w:r>
      <w:r w:rsidRPr="00E85074">
        <w:rPr>
          <w:rFonts w:eastAsia="標楷體" w:hAnsi="標楷體" w:hint="eastAsia"/>
          <w:sz w:val="22"/>
          <w:szCs w:val="22"/>
        </w:rPr>
        <w:t>、</w:t>
      </w:r>
      <w:r w:rsidRPr="00E85074">
        <w:rPr>
          <w:rFonts w:ascii="Times New Roman" w:eastAsia="標楷體" w:hAnsi="標楷體" w:cs="Times New Roman"/>
          <w:sz w:val="22"/>
          <w:szCs w:val="22"/>
          <w:shd w:val="pct15" w:color="auto" w:fill="FFFFFF"/>
          <w:vertAlign w:val="superscript"/>
        </w:rPr>
        <w:t>※</w:t>
      </w:r>
      <w:r w:rsidRPr="00E85074">
        <w:rPr>
          <w:rFonts w:ascii="Times New Roman" w:eastAsia="標楷體" w:hAnsi="標楷體" w:cs="Times New Roman" w:hint="eastAsia"/>
          <w:sz w:val="22"/>
          <w:szCs w:val="22"/>
          <w:shd w:val="pct15" w:color="auto" w:fill="FFFFFF"/>
          <w:vertAlign w:val="superscript"/>
        </w:rPr>
        <w:t>2</w:t>
      </w:r>
      <w:r w:rsidRPr="00E85074">
        <w:rPr>
          <w:rFonts w:ascii="Times New Roman" w:eastAsia="標楷體" w:hAnsi="標楷體" w:cs="Times New Roman"/>
          <w:sz w:val="22"/>
          <w:szCs w:val="22"/>
        </w:rPr>
        <w:t>法雲地</w:t>
      </w:r>
      <w:r w:rsidRPr="00E85074">
        <w:rPr>
          <w:rFonts w:ascii="Times New Roman" w:eastAsia="標楷體" w:hAnsi="標楷體" w:cs="Times New Roman"/>
          <w:sz w:val="22"/>
          <w:szCs w:val="22"/>
          <w:shd w:val="pct15" w:color="auto" w:fill="FFFFFF"/>
          <w:vertAlign w:val="superscript"/>
        </w:rPr>
        <w:t>※</w:t>
      </w:r>
      <w:r w:rsidRPr="00E85074">
        <w:rPr>
          <w:rFonts w:ascii="Times New Roman" w:eastAsia="標楷體" w:hAnsi="標楷體" w:cs="Times New Roman" w:hint="eastAsia"/>
          <w:sz w:val="22"/>
          <w:szCs w:val="22"/>
          <w:shd w:val="pct15" w:color="auto" w:fill="FFFFFF"/>
          <w:vertAlign w:val="superscript"/>
        </w:rPr>
        <w:t>3</w:t>
      </w:r>
      <w:r w:rsidRPr="00E85074">
        <w:rPr>
          <w:rFonts w:ascii="Times New Roman" w:eastAsia="標楷體" w:hAnsi="標楷體" w:cs="Times New Roman"/>
          <w:sz w:val="22"/>
          <w:szCs w:val="22"/>
        </w:rPr>
        <w:t>成就彼四種自在。</w:t>
      </w:r>
    </w:p>
    <w:p w:rsidR="004572A9" w:rsidRPr="00E85074" w:rsidRDefault="004572A9" w:rsidP="00263A02">
      <w:pPr>
        <w:snapToGrid w:val="0"/>
        <w:ind w:leftChars="560" w:left="1344"/>
        <w:jc w:val="both"/>
        <w:rPr>
          <w:sz w:val="22"/>
          <w:szCs w:val="22"/>
        </w:rPr>
      </w:pPr>
      <w:r w:rsidRPr="00E85074">
        <w:rPr>
          <w:rFonts w:eastAsia="標楷體" w:hAnsi="標楷體" w:hint="eastAsia"/>
          <w:sz w:val="22"/>
          <w:szCs w:val="22"/>
        </w:rPr>
        <w:t>「</w:t>
      </w:r>
      <w:r w:rsidRPr="00E85074">
        <w:rPr>
          <w:rFonts w:eastAsia="標楷體" w:hAnsi="標楷體"/>
          <w:sz w:val="22"/>
          <w:szCs w:val="22"/>
        </w:rPr>
        <w:t>不動地有二</w:t>
      </w:r>
      <w:r w:rsidRPr="00E85074">
        <w:rPr>
          <w:rFonts w:eastAsia="標楷體" w:hAnsi="標楷體" w:hint="eastAsia"/>
          <w:sz w:val="22"/>
          <w:szCs w:val="22"/>
        </w:rPr>
        <w:t>，</w:t>
      </w:r>
      <w:r w:rsidRPr="00E85074">
        <w:rPr>
          <w:rFonts w:eastAsia="標楷體" w:hAnsi="標楷體"/>
          <w:sz w:val="22"/>
          <w:szCs w:val="22"/>
        </w:rPr>
        <w:t>餘地各餘一</w:t>
      </w:r>
      <w:r w:rsidRPr="00E85074">
        <w:rPr>
          <w:rFonts w:eastAsia="標楷體" w:hAnsi="標楷體" w:hint="eastAsia"/>
          <w:sz w:val="22"/>
          <w:szCs w:val="22"/>
        </w:rPr>
        <w:t>」</w:t>
      </w:r>
      <w:r w:rsidRPr="00E85074">
        <w:rPr>
          <w:rFonts w:eastAsia="標楷體" w:hAnsi="標楷體"/>
          <w:sz w:val="22"/>
          <w:szCs w:val="22"/>
        </w:rPr>
        <w:t>者</w:t>
      </w:r>
      <w:r w:rsidRPr="00E85074">
        <w:rPr>
          <w:rFonts w:eastAsia="標楷體" w:hAnsi="標楷體" w:hint="eastAsia"/>
          <w:sz w:val="22"/>
          <w:szCs w:val="22"/>
        </w:rPr>
        <w:t>，</w:t>
      </w:r>
      <w:r w:rsidRPr="00E85074">
        <w:rPr>
          <w:rFonts w:eastAsia="標楷體" w:hAnsi="標楷體"/>
          <w:sz w:val="22"/>
          <w:szCs w:val="22"/>
        </w:rPr>
        <w:t>不動地有第一無分別自在</w:t>
      </w:r>
      <w:r w:rsidRPr="00E85074">
        <w:rPr>
          <w:rFonts w:eastAsia="標楷體" w:hAnsi="標楷體" w:hint="eastAsia"/>
          <w:sz w:val="22"/>
          <w:szCs w:val="22"/>
        </w:rPr>
        <w:t>、</w:t>
      </w:r>
      <w:r w:rsidRPr="00E85074">
        <w:rPr>
          <w:rFonts w:eastAsia="標楷體" w:hAnsi="標楷體"/>
          <w:sz w:val="22"/>
          <w:szCs w:val="22"/>
        </w:rPr>
        <w:t>第二剎土自在</w:t>
      </w:r>
      <w:r w:rsidRPr="00E85074">
        <w:rPr>
          <w:rFonts w:eastAsia="標楷體" w:hAnsi="標楷體" w:hint="eastAsia"/>
          <w:sz w:val="22"/>
          <w:szCs w:val="22"/>
        </w:rPr>
        <w:t>，</w:t>
      </w:r>
      <w:r w:rsidRPr="00E85074">
        <w:rPr>
          <w:rFonts w:eastAsia="標楷體" w:hAnsi="標楷體"/>
          <w:sz w:val="22"/>
          <w:szCs w:val="22"/>
        </w:rPr>
        <w:t>由無功用無分別故</w:t>
      </w:r>
      <w:r w:rsidRPr="00E85074">
        <w:rPr>
          <w:rFonts w:eastAsia="標楷體" w:hAnsi="標楷體" w:hint="eastAsia"/>
          <w:sz w:val="22"/>
          <w:szCs w:val="22"/>
        </w:rPr>
        <w:t>、</w:t>
      </w:r>
      <w:r w:rsidRPr="00E85074">
        <w:rPr>
          <w:rFonts w:eastAsia="標楷體" w:hAnsi="標楷體"/>
          <w:sz w:val="22"/>
          <w:szCs w:val="22"/>
        </w:rPr>
        <w:t>由剎土清淨故。善慧地有第三智自在</w:t>
      </w:r>
      <w:r w:rsidRPr="00E85074">
        <w:rPr>
          <w:rFonts w:eastAsia="標楷體" w:hAnsi="標楷體" w:hint="eastAsia"/>
          <w:sz w:val="22"/>
          <w:szCs w:val="22"/>
        </w:rPr>
        <w:t>，</w:t>
      </w:r>
      <w:r w:rsidRPr="00E85074">
        <w:rPr>
          <w:rFonts w:eastAsia="標楷體" w:hAnsi="標楷體"/>
          <w:sz w:val="22"/>
          <w:szCs w:val="22"/>
        </w:rPr>
        <w:t>由得四辯善巧勝故。法雲地有第四業自在</w:t>
      </w:r>
      <w:r w:rsidRPr="00E85074">
        <w:rPr>
          <w:rFonts w:eastAsia="標楷體" w:hAnsi="標楷體" w:hint="eastAsia"/>
          <w:sz w:val="22"/>
          <w:szCs w:val="22"/>
        </w:rPr>
        <w:t>，</w:t>
      </w:r>
      <w:r w:rsidRPr="00E85074">
        <w:rPr>
          <w:rFonts w:eastAsia="標楷體" w:hAnsi="標楷體"/>
          <w:sz w:val="22"/>
          <w:szCs w:val="22"/>
        </w:rPr>
        <w:t>由諸通業無障礙故。</w:t>
      </w:r>
    </w:p>
    <w:p w:rsidR="004572A9" w:rsidRPr="00E85074" w:rsidRDefault="004572A9" w:rsidP="00263A02">
      <w:pPr>
        <w:pStyle w:val="a8"/>
        <w:ind w:leftChars="290" w:left="696"/>
        <w:jc w:val="both"/>
        <w:rPr>
          <w:rFonts w:ascii="Times New Roman" w:hAnsi="Times New Roman" w:cs="Times New Roman"/>
          <w:sz w:val="22"/>
          <w:szCs w:val="22"/>
        </w:rPr>
      </w:pPr>
      <w:r w:rsidRPr="00E85074">
        <w:rPr>
          <w:rFonts w:ascii="Times New Roman" w:eastAsia="標楷體" w:hAnsi="標楷體" w:cs="Times New Roman"/>
          <w:sz w:val="22"/>
          <w:szCs w:val="22"/>
          <w:shd w:val="pct15" w:color="auto" w:fill="FFFFFF"/>
        </w:rPr>
        <w:t>※</w:t>
      </w:r>
      <w:r w:rsidRPr="00E85074">
        <w:rPr>
          <w:rFonts w:ascii="Times New Roman" w:eastAsia="標楷體" w:hAnsi="標楷體" w:cs="Times New Roman" w:hint="eastAsia"/>
          <w:sz w:val="22"/>
          <w:szCs w:val="22"/>
          <w:shd w:val="pct15" w:color="auto" w:fill="FFFFFF"/>
        </w:rPr>
        <w:t>1</w:t>
      </w:r>
      <w:r w:rsidRPr="00E85074">
        <w:rPr>
          <w:rFonts w:ascii="Times New Roman" w:cs="Times New Roman"/>
          <w:sz w:val="22"/>
          <w:szCs w:val="22"/>
        </w:rPr>
        <w:t>不動地</w:t>
      </w:r>
      <w:r w:rsidRPr="00E85074">
        <w:rPr>
          <w:rFonts w:ascii="Times New Roman" w:hAnsi="Times New Roman" w:cs="Times New Roman"/>
          <w:sz w:val="22"/>
          <w:szCs w:val="22"/>
        </w:rPr>
        <w:t>. Acala-bhūmi.</w:t>
      </w:r>
      <w:r w:rsidRPr="00E85074">
        <w:rPr>
          <w:rFonts w:ascii="Times New Roman" w:cs="Times New Roman"/>
          <w:sz w:val="22"/>
          <w:szCs w:val="22"/>
        </w:rPr>
        <w:t>。</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hint="eastAsia"/>
          <w:sz w:val="22"/>
        </w:rPr>
        <w:t>614</w:t>
      </w:r>
      <w:r w:rsidRPr="00E85074">
        <w:rPr>
          <w:rFonts w:ascii="Times New Roman" w:hAnsi="Times New Roman" w:cs="Times New Roman" w:hint="eastAsia"/>
          <w:sz w:val="22"/>
          <w:szCs w:val="22"/>
        </w:rPr>
        <w:t>d</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n.4</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Times New Roman" w:hAnsi="Times New Roman" w:cs="Times New Roman"/>
          <w:sz w:val="22"/>
          <w:szCs w:val="22"/>
        </w:rPr>
      </w:pPr>
      <w:r w:rsidRPr="00E85074">
        <w:rPr>
          <w:rFonts w:ascii="Times New Roman" w:eastAsia="標楷體" w:hAnsi="標楷體" w:cs="Times New Roman"/>
          <w:sz w:val="22"/>
          <w:szCs w:val="22"/>
          <w:shd w:val="pct15" w:color="auto" w:fill="FFFFFF"/>
        </w:rPr>
        <w:t>※</w:t>
      </w:r>
      <w:r w:rsidRPr="00E85074">
        <w:rPr>
          <w:rFonts w:ascii="Times New Roman" w:eastAsia="標楷體" w:hAnsi="標楷體" w:cs="Times New Roman" w:hint="eastAsia"/>
          <w:sz w:val="22"/>
          <w:szCs w:val="22"/>
          <w:shd w:val="pct15" w:color="auto" w:fill="FFFFFF"/>
        </w:rPr>
        <w:t>2</w:t>
      </w:r>
      <w:r w:rsidRPr="00E85074">
        <w:rPr>
          <w:rFonts w:ascii="Times New Roman" w:cs="Times New Roman"/>
          <w:sz w:val="22"/>
          <w:szCs w:val="22"/>
        </w:rPr>
        <w:t>善慧地</w:t>
      </w:r>
      <w:r w:rsidRPr="00E85074">
        <w:rPr>
          <w:rFonts w:ascii="Times New Roman" w:hAnsi="Times New Roman" w:cs="Times New Roman"/>
          <w:sz w:val="22"/>
          <w:szCs w:val="22"/>
        </w:rPr>
        <w:t>. Sādhumati-bhūmi.</w:t>
      </w:r>
      <w:r w:rsidRPr="00E85074">
        <w:rPr>
          <w:rFonts w:ascii="Times New Roman" w:cs="Times New Roman"/>
          <w:sz w:val="22"/>
          <w:szCs w:val="22"/>
        </w:rPr>
        <w:t>。</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hint="eastAsia"/>
          <w:sz w:val="22"/>
        </w:rPr>
        <w:t>614</w:t>
      </w:r>
      <w:r w:rsidRPr="00E85074">
        <w:rPr>
          <w:rFonts w:ascii="Times New Roman" w:hAnsi="Times New Roman" w:cs="Times New Roman" w:hint="eastAsia"/>
          <w:sz w:val="22"/>
          <w:szCs w:val="22"/>
        </w:rPr>
        <w:t>d</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n.5</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Times New Roman" w:hAnsi="Times New Roman" w:cs="Times New Roman"/>
          <w:sz w:val="22"/>
          <w:szCs w:val="22"/>
        </w:rPr>
      </w:pPr>
      <w:r w:rsidRPr="00E85074">
        <w:rPr>
          <w:rFonts w:ascii="Times New Roman" w:eastAsia="標楷體" w:hAnsi="標楷體" w:cs="Times New Roman"/>
          <w:sz w:val="22"/>
          <w:szCs w:val="22"/>
          <w:shd w:val="pct15" w:color="auto" w:fill="FFFFFF"/>
        </w:rPr>
        <w:t>※</w:t>
      </w:r>
      <w:r w:rsidRPr="00E85074">
        <w:rPr>
          <w:rFonts w:ascii="Times New Roman" w:eastAsia="標楷體" w:hAnsi="標楷體" w:cs="Times New Roman" w:hint="eastAsia"/>
          <w:sz w:val="22"/>
          <w:szCs w:val="22"/>
          <w:shd w:val="pct15" w:color="auto" w:fill="FFFFFF"/>
        </w:rPr>
        <w:t>3</w:t>
      </w:r>
      <w:r w:rsidRPr="00E85074">
        <w:rPr>
          <w:rFonts w:ascii="Times New Roman" w:cs="Times New Roman"/>
          <w:sz w:val="22"/>
          <w:szCs w:val="22"/>
        </w:rPr>
        <w:t>法雲地</w:t>
      </w:r>
      <w:r w:rsidRPr="00E85074">
        <w:rPr>
          <w:rFonts w:ascii="Times New Roman" w:hAnsi="Times New Roman" w:cs="Times New Roman"/>
          <w:sz w:val="22"/>
          <w:szCs w:val="22"/>
        </w:rPr>
        <w:t>. Dharmameghabhūmi</w:t>
      </w:r>
      <w:r w:rsidRPr="00E85074">
        <w:rPr>
          <w:rFonts w:ascii="Times New Roman" w:cs="Times New Roman"/>
          <w:sz w:val="22"/>
          <w:szCs w:val="22"/>
        </w:rPr>
        <w:t>。</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hint="eastAsia"/>
          <w:sz w:val="22"/>
        </w:rPr>
        <w:t>614</w:t>
      </w:r>
      <w:r w:rsidRPr="00E85074">
        <w:rPr>
          <w:rFonts w:ascii="Times New Roman" w:hAnsi="Times New Roman" w:cs="Times New Roman" w:hint="eastAsia"/>
          <w:sz w:val="22"/>
          <w:szCs w:val="22"/>
        </w:rPr>
        <w:t>d</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n.6</w:t>
      </w:r>
      <w:r w:rsidRPr="00E85074">
        <w:rPr>
          <w:rFonts w:ascii="Times New Roman" w:hAnsi="Times New Roman" w:cs="Times New Roman"/>
          <w:sz w:val="22"/>
          <w:szCs w:val="22"/>
        </w:rPr>
        <w:t>）</w:t>
      </w:r>
    </w:p>
    <w:p w:rsidR="004572A9" w:rsidRPr="00E85074" w:rsidRDefault="004572A9" w:rsidP="00263A02">
      <w:pPr>
        <w:pStyle w:val="a8"/>
        <w:ind w:leftChars="60" w:left="144"/>
        <w:jc w:val="both"/>
        <w:rPr>
          <w:rFonts w:ascii="Times New Roman" w:cs="Times New Roman"/>
          <w:sz w:val="22"/>
          <w:szCs w:val="22"/>
        </w:rPr>
      </w:pP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2</w:t>
      </w:r>
      <w:r w:rsidRPr="00E85074">
        <w:rPr>
          <w:rFonts w:ascii="Times New Roman" w:hAnsi="Times New Roman" w:cs="Times New Roman" w:hint="eastAsia"/>
          <w:sz w:val="22"/>
          <w:szCs w:val="22"/>
        </w:rPr>
        <w:t>）</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hint="eastAsia"/>
          <w:sz w:val="22"/>
          <w:szCs w:val="22"/>
        </w:rPr>
        <w:t>印度佛教思想史</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，第七章〈</w:t>
      </w:r>
      <w:r w:rsidRPr="00E85074">
        <w:rPr>
          <w:rFonts w:ascii="新細明體" w:eastAsia="新細明體" w:hAnsi="新細明體" w:hint="eastAsia"/>
          <w:sz w:val="22"/>
          <w:szCs w:val="22"/>
        </w:rPr>
        <w:t>瑜伽大乘──「虛妄唯識論」</w:t>
      </w:r>
      <w:r w:rsidRPr="00E85074">
        <w:rPr>
          <w:rFonts w:ascii="Times New Roman" w:eastAsia="新細明體" w:hAnsi="新細明體" w:cs="Times New Roman" w:hint="eastAsia"/>
          <w:sz w:val="22"/>
          <w:szCs w:val="22"/>
        </w:rPr>
        <w:t>〉，</w:t>
      </w:r>
      <w:r w:rsidRPr="00E85074">
        <w:rPr>
          <w:rFonts w:ascii="Times New Roman" w:eastAsia="新細明體" w:hAnsi="新細明體" w:cs="Times New Roman" w:hint="eastAsia"/>
          <w:sz w:val="22"/>
          <w:szCs w:val="22"/>
        </w:rPr>
        <w:t>pp.276-277</w:t>
      </w:r>
      <w:r w:rsidRPr="00E85074">
        <w:rPr>
          <w:rFonts w:asci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sz w:val="22"/>
          <w:szCs w:val="22"/>
        </w:rPr>
        <w:t>《論》中約種種轉變，而說明種種功德。〈述求品〉說：「自界及二光」。自界是阿賴耶種子識，二光是能取與所取的顯現；能取與所取的顯現，都有三類。這樣，轉依就是：「如是種子轉，句、義、身光轉，是名無漏界，三乘同所依。意、受、分別轉，四種自在得，次第無分別，剎土、智、業故」。上一頌是：阿賴耶種子識滅了，所取的句等三種顯現也滅了，這就是轉依的無漏界，通於三乘的般涅槃。次頌說：能取顯現的意、受（五識）、分別（意識）也轉滅了，能轉得平等、剎土、智、業等自在。約種種依來說轉依，《攝大乘論》也還是這樣，約五蘊而別別的說轉依功德。無漏法界的最清淨，也就是一切種智（sarv</w:t>
      </w:r>
      <w:r w:rsidRPr="00E85074">
        <w:rPr>
          <w:rFonts w:ascii="Times New Roman" w:eastAsia="標楷體" w:hAnsi="Times New Roman" w:cs="Times New Roman"/>
          <w:sz w:val="22"/>
          <w:szCs w:val="22"/>
        </w:rPr>
        <w:t>ā</w:t>
      </w:r>
      <w:r w:rsidRPr="00E85074">
        <w:rPr>
          <w:rFonts w:ascii="標楷體" w:eastAsia="標楷體" w:hAnsi="標楷體" w:cs="Times New Roman"/>
          <w:sz w:val="22"/>
          <w:szCs w:val="22"/>
        </w:rPr>
        <w:t>k</w:t>
      </w:r>
      <w:r w:rsidRPr="00E85074">
        <w:rPr>
          <w:rFonts w:ascii="Times New Roman" w:eastAsia="標楷體" w:hAnsi="Times New Roman" w:cs="Times New Roman"/>
          <w:sz w:val="22"/>
          <w:szCs w:val="22"/>
        </w:rPr>
        <w:t>ā</w:t>
      </w:r>
      <w:r w:rsidRPr="00E85074">
        <w:rPr>
          <w:rFonts w:ascii="標楷體" w:eastAsia="標楷體" w:hAnsi="標楷體" w:cs="Times New Roman"/>
          <w:sz w:val="22"/>
          <w:szCs w:val="22"/>
        </w:rPr>
        <w:t>rajñat</w:t>
      </w:r>
      <w:r w:rsidRPr="00E85074">
        <w:rPr>
          <w:rFonts w:ascii="Times New Roman" w:eastAsia="標楷體" w:hAnsi="Times New Roman" w:cs="Times New Roman"/>
          <w:sz w:val="22"/>
          <w:szCs w:val="22"/>
        </w:rPr>
        <w:t>ā</w:t>
      </w:r>
      <w:r w:rsidRPr="00E85074">
        <w:rPr>
          <w:rFonts w:ascii="標楷體" w:eastAsia="標楷體" w:hAnsi="標楷體" w:cs="Times New Roman"/>
          <w:sz w:val="22"/>
          <w:szCs w:val="22"/>
        </w:rPr>
        <w:t>）為佛身的最圓滿。佛身，「佛法」只說人間的釋尊。「大乘佛法」以釋尊為示現的，稱究竟圓滿的佛為「法身」或「法性生身」</w:t>
      </w:r>
      <w:r w:rsidRPr="00E85074">
        <w:rPr>
          <w:rFonts w:ascii="標楷體" w:eastAsia="標楷體" w:hAnsi="標楷體" w:cs="Times New Roman" w:hint="eastAsia"/>
          <w:sz w:val="22"/>
        </w:rPr>
        <w:t>。</w:t>
      </w:r>
    </w:p>
    <w:p w:rsidR="004572A9" w:rsidRPr="00E85074" w:rsidRDefault="004572A9" w:rsidP="00263A02">
      <w:pPr>
        <w:pStyle w:val="a8"/>
        <w:ind w:leftChars="60" w:left="144"/>
        <w:jc w:val="both"/>
        <w:rPr>
          <w:rFonts w:ascii="Times New Roman" w:cs="Times New Roman"/>
          <w:sz w:val="22"/>
          <w:szCs w:val="22"/>
        </w:rPr>
      </w:pPr>
      <w:r w:rsidRPr="00E85074">
        <w:rPr>
          <w:rFonts w:ascii="標楷體" w:eastAsia="標楷體" w:hAnsi="標楷體" w:hint="eastAsia"/>
          <w:sz w:val="22"/>
          <w:szCs w:val="22"/>
        </w:rPr>
        <w:t>（</w:t>
      </w:r>
      <w:r w:rsidRPr="00E85074">
        <w:rPr>
          <w:rFonts w:ascii="Times New Roman" w:eastAsia="標楷體" w:hAnsi="Times New Roman" w:cs="Times New Roman"/>
          <w:sz w:val="22"/>
          <w:szCs w:val="22"/>
        </w:rPr>
        <w:t>3</w:t>
      </w:r>
      <w:r w:rsidRPr="00E85074">
        <w:rPr>
          <w:rFonts w:ascii="標楷體" w:eastAsia="標楷體" w:hAnsi="標楷體" w:hint="eastAsia"/>
          <w:sz w:val="22"/>
          <w:szCs w:val="22"/>
        </w:rPr>
        <w:t>）</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hint="eastAsia"/>
          <w:sz w:val="22"/>
          <w:szCs w:val="22"/>
        </w:rPr>
        <w:t>印度佛教思想史</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，第七章〈</w:t>
      </w:r>
      <w:r w:rsidRPr="00E85074">
        <w:rPr>
          <w:rFonts w:ascii="新細明體" w:eastAsia="新細明體" w:hAnsi="新細明體" w:hint="eastAsia"/>
          <w:sz w:val="22"/>
          <w:szCs w:val="22"/>
        </w:rPr>
        <w:t>瑜伽大乘──「虛妄唯識論」</w:t>
      </w:r>
      <w:r w:rsidRPr="00E85074">
        <w:rPr>
          <w:rFonts w:ascii="Times New Roman" w:eastAsia="新細明體" w:hAnsi="新細明體" w:cs="Times New Roman" w:hint="eastAsia"/>
          <w:sz w:val="22"/>
          <w:szCs w:val="22"/>
        </w:rPr>
        <w:t>〉，</w:t>
      </w:r>
      <w:r w:rsidRPr="00E85074">
        <w:rPr>
          <w:rFonts w:ascii="Times New Roman" w:eastAsia="新細明體" w:hAnsi="新細明體" w:cs="Times New Roman" w:hint="eastAsia"/>
          <w:sz w:val="22"/>
          <w:szCs w:val="22"/>
        </w:rPr>
        <w:t>p.273</w:t>
      </w:r>
      <w:r w:rsidRPr="00E85074">
        <w:rPr>
          <w:rFonts w:ascii="Times New Roman" w:cs="Times New Roman"/>
          <w:sz w:val="22"/>
          <w:szCs w:val="22"/>
        </w:rPr>
        <w:t>：</w:t>
      </w:r>
    </w:p>
    <w:p w:rsidR="004572A9" w:rsidRPr="00E85074" w:rsidRDefault="004572A9" w:rsidP="00263A02">
      <w:pPr>
        <w:pStyle w:val="a8"/>
        <w:ind w:leftChars="290" w:left="696"/>
        <w:jc w:val="both"/>
        <w:rPr>
          <w:rFonts w:ascii="標楷體" w:eastAsia="標楷體" w:hAnsi="標楷體"/>
          <w:sz w:val="22"/>
          <w:szCs w:val="22"/>
        </w:rPr>
      </w:pPr>
      <w:r w:rsidRPr="00E85074">
        <w:rPr>
          <w:rFonts w:ascii="標楷體" w:eastAsia="標楷體" w:hAnsi="標楷體" w:cs="Times New Roman" w:hint="eastAsia"/>
          <w:sz w:val="22"/>
        </w:rPr>
        <w:t>在〈菩提品〉說到轉依時，有五根</w:t>
      </w:r>
      <w:r w:rsidRPr="00E85074">
        <w:rPr>
          <w:rFonts w:ascii="Times New Roman" w:hAnsi="Times New Roman" w:cs="Times New Roman"/>
          <w:sz w:val="22"/>
          <w:szCs w:val="22"/>
        </w:rPr>
        <w:t>——</w:t>
      </w:r>
      <w:r w:rsidRPr="00E85074">
        <w:rPr>
          <w:rFonts w:ascii="標楷體" w:eastAsia="標楷體" w:hAnsi="標楷體" w:cs="Times New Roman" w:hint="eastAsia"/>
          <w:sz w:val="22"/>
          <w:szCs w:val="22"/>
        </w:rPr>
        <w:t>「身」；意根</w:t>
      </w:r>
      <w:r w:rsidRPr="00E85074">
        <w:rPr>
          <w:rFonts w:ascii="Times New Roman" w:hAnsi="Times New Roman" w:cs="Times New Roman"/>
          <w:sz w:val="22"/>
          <w:szCs w:val="22"/>
        </w:rPr>
        <w:t>——</w:t>
      </w:r>
      <w:r w:rsidRPr="00E85074">
        <w:rPr>
          <w:rFonts w:ascii="標楷體" w:eastAsia="標楷體" w:hAnsi="標楷體" w:cs="Times New Roman" w:hint="eastAsia"/>
          <w:sz w:val="22"/>
          <w:szCs w:val="22"/>
        </w:rPr>
        <w:t>染汙的「意」；「義」</w:t>
      </w:r>
      <w:r w:rsidRPr="00E85074">
        <w:rPr>
          <w:rFonts w:ascii="Times New Roman" w:hAnsi="Times New Roman" w:cs="Times New Roman"/>
          <w:sz w:val="22"/>
          <w:szCs w:val="22"/>
        </w:rPr>
        <w:t>——</w:t>
      </w:r>
      <w:r w:rsidRPr="00E85074">
        <w:rPr>
          <w:rFonts w:ascii="標楷體" w:eastAsia="標楷體" w:hAnsi="標楷體" w:cs="Times New Roman" w:hint="eastAsia"/>
          <w:sz w:val="22"/>
          <w:szCs w:val="22"/>
        </w:rPr>
        <w:t>五塵；「受」</w:t>
      </w:r>
      <w:r w:rsidRPr="00E85074">
        <w:rPr>
          <w:rFonts w:ascii="Times New Roman" w:hAnsi="Times New Roman" w:cs="Times New Roman"/>
          <w:sz w:val="22"/>
          <w:szCs w:val="22"/>
        </w:rPr>
        <w:t>——</w:t>
      </w:r>
      <w:r w:rsidRPr="00E85074">
        <w:rPr>
          <w:rFonts w:ascii="標楷體" w:eastAsia="標楷體" w:hAnsi="標楷體" w:cs="Times New Roman" w:hint="eastAsia"/>
          <w:sz w:val="22"/>
          <w:szCs w:val="22"/>
        </w:rPr>
        <w:t>五識；「分別」</w:t>
      </w:r>
      <w:r w:rsidRPr="00E85074">
        <w:rPr>
          <w:rFonts w:ascii="Times New Roman" w:hAnsi="Times New Roman" w:cs="Times New Roman"/>
          <w:sz w:val="22"/>
          <w:szCs w:val="22"/>
        </w:rPr>
        <w:t>——</w:t>
      </w:r>
      <w:r w:rsidRPr="00E85074">
        <w:rPr>
          <w:rFonts w:ascii="標楷體" w:eastAsia="標楷體" w:hAnsi="標楷體" w:cs="Times New Roman" w:hint="eastAsia"/>
          <w:sz w:val="22"/>
          <w:szCs w:val="22"/>
        </w:rPr>
        <w:t>第六意識；安立</w:t>
      </w:r>
      <w:r w:rsidRPr="00E85074">
        <w:rPr>
          <w:rFonts w:ascii="Times New Roman" w:hAnsi="Times New Roman" w:cs="Times New Roman"/>
          <w:sz w:val="22"/>
          <w:szCs w:val="22"/>
        </w:rPr>
        <w:t>——</w:t>
      </w:r>
      <w:r w:rsidRPr="00E85074">
        <w:rPr>
          <w:rFonts w:ascii="標楷體" w:eastAsia="標楷體" w:hAnsi="標楷體" w:cs="Times New Roman" w:hint="eastAsia"/>
          <w:sz w:val="22"/>
          <w:szCs w:val="22"/>
        </w:rPr>
        <w:t>器世間</w:t>
      </w:r>
      <w:r w:rsidRPr="00E85074">
        <w:rPr>
          <w:rFonts w:ascii="標楷體" w:eastAsia="標楷體" w:hAnsi="標楷體" w:cs="Times New Roman" w:hint="eastAsia"/>
          <w:sz w:val="22"/>
        </w:rPr>
        <w:t>，與「句」（形跡）相當。</w:t>
      </w:r>
    </w:p>
  </w:footnote>
  <w:footnote w:id="85">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hint="eastAsia"/>
          <w:sz w:val="22"/>
          <w:szCs w:val="22"/>
        </w:rPr>
        <w:t xml:space="preserve"> </w:t>
      </w:r>
      <w:r w:rsidRPr="00E85074">
        <w:rPr>
          <w:rFonts w:ascii="Times New Roman" w:cs="Times New Roman"/>
          <w:sz w:val="22"/>
          <w:szCs w:val="22"/>
        </w:rPr>
        <w:t>無著造</w:t>
      </w:r>
      <w:r w:rsidRPr="00E85074">
        <w:rPr>
          <w:rFonts w:ascii="Times New Roman" w:hAnsi="Times New Roman" w:cs="Times New Roman"/>
          <w:sz w:val="22"/>
        </w:rPr>
        <w:t>，［</w:t>
      </w:r>
      <w:r w:rsidRPr="00E85074">
        <w:rPr>
          <w:rFonts w:ascii="Times New Roman" w:cs="Times New Roman"/>
          <w:sz w:val="22"/>
          <w:szCs w:val="22"/>
        </w:rPr>
        <w:t>唐］波羅頗蜜多羅譯</w:t>
      </w:r>
      <w:r w:rsidRPr="00E85074">
        <w:rPr>
          <w:rFonts w:ascii="Times New Roman" w:hAnsi="Times New Roman" w:cs="Times New Roman"/>
          <w:sz w:val="22"/>
          <w:szCs w:val="22"/>
        </w:rPr>
        <w:t>，《大乘莊嚴經論》卷</w:t>
      </w:r>
      <w:r w:rsidRPr="00E85074">
        <w:rPr>
          <w:rFonts w:ascii="Times New Roman" w:hAnsi="Times New Roman" w:cs="Times New Roman"/>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hint="eastAsia"/>
          <w:sz w:val="22"/>
        </w:rPr>
        <w:t>605a11-16</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w:t>
      </w:r>
    </w:p>
    <w:p w:rsidR="004572A9" w:rsidRPr="00E85074" w:rsidRDefault="004572A9" w:rsidP="00263A02">
      <w:pPr>
        <w:snapToGrid w:val="0"/>
        <w:ind w:leftChars="100" w:left="240"/>
        <w:jc w:val="both"/>
        <w:rPr>
          <w:rFonts w:eastAsia="標楷體"/>
          <w:sz w:val="22"/>
        </w:rPr>
      </w:pPr>
      <w:r w:rsidRPr="00E85074">
        <w:rPr>
          <w:rFonts w:eastAsia="標楷體" w:hAnsi="標楷體"/>
          <w:sz w:val="22"/>
        </w:rPr>
        <w:t>偈曰：如是義受</w:t>
      </w:r>
      <w:r w:rsidRPr="00E85074">
        <w:rPr>
          <w:rFonts w:eastAsia="標楷體" w:hAnsi="標楷體"/>
          <w:sz w:val="22"/>
          <w:szCs w:val="22"/>
          <w:shd w:val="pct15" w:color="auto" w:fill="FFFFFF"/>
          <w:vertAlign w:val="superscript"/>
        </w:rPr>
        <w:t>※</w:t>
      </w:r>
      <w:r w:rsidRPr="00E85074">
        <w:rPr>
          <w:rFonts w:eastAsia="標楷體" w:hAnsi="標楷體" w:hint="eastAsia"/>
          <w:sz w:val="22"/>
          <w:szCs w:val="22"/>
          <w:shd w:val="pct15" w:color="auto" w:fill="FFFFFF"/>
          <w:vertAlign w:val="superscript"/>
        </w:rPr>
        <w:t>1</w:t>
      </w:r>
      <w:r w:rsidRPr="00E85074">
        <w:rPr>
          <w:rFonts w:eastAsia="標楷體" w:hAnsi="標楷體"/>
          <w:sz w:val="22"/>
        </w:rPr>
        <w:t>轉，變化得增上，淨土如所欲，受用</w:t>
      </w:r>
      <w:r w:rsidRPr="00E85074">
        <w:rPr>
          <w:rFonts w:eastAsia="標楷體" w:hAnsi="標楷體"/>
          <w:sz w:val="22"/>
          <w:szCs w:val="22"/>
          <w:shd w:val="pct15" w:color="auto" w:fill="FFFFFF"/>
          <w:vertAlign w:val="superscript"/>
        </w:rPr>
        <w:t>※</w:t>
      </w:r>
      <w:r w:rsidRPr="00E85074">
        <w:rPr>
          <w:rFonts w:eastAsia="標楷體" w:hAnsi="標楷體" w:hint="eastAsia"/>
          <w:sz w:val="22"/>
          <w:szCs w:val="22"/>
          <w:shd w:val="pct15" w:color="auto" w:fill="FFFFFF"/>
          <w:vertAlign w:val="superscript"/>
        </w:rPr>
        <w:t>2</w:t>
      </w:r>
      <w:r w:rsidRPr="00E85074">
        <w:rPr>
          <w:rFonts w:eastAsia="標楷體" w:hAnsi="標楷體"/>
          <w:sz w:val="22"/>
        </w:rPr>
        <w:t>皆現前。</w:t>
      </w:r>
    </w:p>
    <w:p w:rsidR="004572A9" w:rsidRPr="00E85074" w:rsidRDefault="004572A9" w:rsidP="00263A02">
      <w:pPr>
        <w:pStyle w:val="a8"/>
        <w:ind w:leftChars="100" w:left="889" w:hangingChars="295" w:hanging="649"/>
        <w:jc w:val="both"/>
        <w:rPr>
          <w:rFonts w:ascii="Times New Roman" w:eastAsia="標楷體" w:hAnsi="標楷體" w:cs="Times New Roman"/>
          <w:sz w:val="22"/>
        </w:rPr>
      </w:pPr>
      <w:r w:rsidRPr="00E85074">
        <w:rPr>
          <w:rFonts w:ascii="Times New Roman" w:eastAsia="標楷體" w:hAnsi="標楷體" w:cs="Times New Roman"/>
          <w:sz w:val="22"/>
        </w:rPr>
        <w:t>釋曰：此偈顯示轉義受變化。「義」，謂五塵。「受」，謂五識。由此二，轉剎土清淨，所欲現前</w:t>
      </w:r>
      <w:r w:rsidRPr="00E85074">
        <w:rPr>
          <w:rFonts w:ascii="Times New Roman" w:eastAsia="標楷體" w:hAnsi="標楷體" w:cs="Times New Roman" w:hint="eastAsia"/>
          <w:sz w:val="22"/>
        </w:rPr>
        <w:t>，</w:t>
      </w:r>
      <w:r w:rsidRPr="00E85074">
        <w:rPr>
          <w:rFonts w:ascii="Times New Roman" w:eastAsia="標楷體" w:hAnsi="標楷體" w:cs="Times New Roman"/>
          <w:sz w:val="22"/>
        </w:rPr>
        <w:t>隨意受用。</w:t>
      </w:r>
    </w:p>
    <w:p w:rsidR="004572A9" w:rsidRPr="00E85074" w:rsidRDefault="004572A9" w:rsidP="00263A02">
      <w:pPr>
        <w:pStyle w:val="a8"/>
        <w:ind w:leftChars="100" w:left="889" w:hangingChars="295" w:hanging="649"/>
        <w:jc w:val="both"/>
        <w:rPr>
          <w:rFonts w:ascii="Times New Roman" w:cs="Times New Roman"/>
          <w:sz w:val="22"/>
        </w:rPr>
      </w:pPr>
      <w:r w:rsidRPr="00E85074">
        <w:rPr>
          <w:rFonts w:ascii="Times New Roman" w:eastAsia="標楷體" w:hAnsi="標楷體" w:cs="Times New Roman"/>
          <w:sz w:val="22"/>
          <w:szCs w:val="22"/>
          <w:shd w:val="pct15" w:color="auto" w:fill="FFFFFF"/>
        </w:rPr>
        <w:t>※</w:t>
      </w:r>
      <w:r w:rsidRPr="00E85074">
        <w:rPr>
          <w:rFonts w:ascii="Times New Roman" w:eastAsia="標楷體" w:hAnsi="標楷體" w:cs="Times New Roman" w:hint="eastAsia"/>
          <w:sz w:val="22"/>
          <w:szCs w:val="22"/>
          <w:shd w:val="pct15" w:color="auto" w:fill="FFFFFF"/>
        </w:rPr>
        <w:t>1</w:t>
      </w:r>
      <w:r w:rsidRPr="00E85074">
        <w:rPr>
          <w:rFonts w:ascii="Times New Roman" w:cs="Times New Roman" w:hint="eastAsia"/>
          <w:sz w:val="22"/>
        </w:rPr>
        <w:t>受</w:t>
      </w:r>
      <w:r w:rsidRPr="00E85074">
        <w:rPr>
          <w:rFonts w:ascii="Times New Roman" w:cs="Times New Roman" w:hint="eastAsia"/>
          <w:sz w:val="22"/>
        </w:rPr>
        <w:t>. Udgraha.</w:t>
      </w:r>
      <w:r w:rsidRPr="00E85074">
        <w:rPr>
          <w:rFonts w:ascii="Times New Roman" w:cs="Times New Roman" w:hint="eastAsia"/>
          <w:sz w:val="22"/>
        </w:rPr>
        <w:t>。</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hint="eastAsia"/>
          <w:sz w:val="22"/>
        </w:rPr>
        <w:t>605</w:t>
      </w:r>
      <w:r w:rsidRPr="00E85074">
        <w:rPr>
          <w:rFonts w:ascii="Times New Roman" w:hAnsi="Times New Roman" w:cs="Times New Roman" w:hint="eastAsia"/>
          <w:sz w:val="22"/>
          <w:szCs w:val="22"/>
        </w:rPr>
        <w:t xml:space="preserve"> d</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n.2</w:t>
      </w:r>
      <w:r w:rsidRPr="00E85074">
        <w:rPr>
          <w:rFonts w:ascii="Times New Roman" w:hAnsi="Times New Roman" w:cs="Times New Roman"/>
          <w:sz w:val="22"/>
          <w:szCs w:val="22"/>
        </w:rPr>
        <w:t>）</w:t>
      </w:r>
    </w:p>
    <w:p w:rsidR="004572A9" w:rsidRPr="00E85074" w:rsidRDefault="004572A9" w:rsidP="00263A02">
      <w:pPr>
        <w:pStyle w:val="a8"/>
        <w:ind w:leftChars="100" w:left="889" w:hangingChars="295" w:hanging="649"/>
        <w:jc w:val="both"/>
        <w:rPr>
          <w:rFonts w:ascii="Times New Roman" w:eastAsia="標楷體" w:hAnsi="Times New Roman" w:cs="Times New Roman"/>
          <w:sz w:val="22"/>
          <w:szCs w:val="22"/>
        </w:rPr>
      </w:pPr>
      <w:r w:rsidRPr="00E85074">
        <w:rPr>
          <w:rFonts w:ascii="Times New Roman" w:eastAsia="標楷體" w:hAnsi="標楷體" w:cs="Times New Roman"/>
          <w:sz w:val="22"/>
          <w:szCs w:val="22"/>
          <w:shd w:val="pct15" w:color="auto" w:fill="FFFFFF"/>
        </w:rPr>
        <w:t>※</w:t>
      </w:r>
      <w:r w:rsidRPr="00E85074">
        <w:rPr>
          <w:rFonts w:ascii="Times New Roman" w:eastAsia="標楷體" w:hAnsi="標楷體" w:cs="Times New Roman" w:hint="eastAsia"/>
          <w:sz w:val="22"/>
          <w:szCs w:val="22"/>
          <w:shd w:val="pct15" w:color="auto" w:fill="FFFFFF"/>
        </w:rPr>
        <w:t>2</w:t>
      </w:r>
      <w:r w:rsidRPr="00E85074">
        <w:rPr>
          <w:rFonts w:ascii="Times New Roman" w:cs="Times New Roman" w:hint="eastAsia"/>
          <w:sz w:val="22"/>
        </w:rPr>
        <w:t>受用</w:t>
      </w:r>
      <w:r w:rsidRPr="00E85074">
        <w:rPr>
          <w:rFonts w:ascii="Times New Roman" w:cs="Times New Roman" w:hint="eastAsia"/>
          <w:sz w:val="22"/>
        </w:rPr>
        <w:t>. Bhoga.</w:t>
      </w:r>
      <w:r w:rsidRPr="00E85074">
        <w:rPr>
          <w:rFonts w:ascii="Times New Roman" w:cs="Times New Roman" w:hint="eastAsia"/>
          <w:sz w:val="22"/>
        </w:rPr>
        <w:t>。</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hint="eastAsia"/>
          <w:sz w:val="22"/>
        </w:rPr>
        <w:t>605</w:t>
      </w:r>
      <w:r w:rsidRPr="00E85074">
        <w:rPr>
          <w:rFonts w:ascii="Times New Roman" w:hAnsi="Times New Roman" w:cs="Times New Roman" w:hint="eastAsia"/>
          <w:sz w:val="22"/>
          <w:szCs w:val="22"/>
        </w:rPr>
        <w:t xml:space="preserve"> d</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n.3</w:t>
      </w:r>
      <w:r w:rsidRPr="00E85074">
        <w:rPr>
          <w:rFonts w:ascii="Times New Roman" w:hAnsi="Times New Roman" w:cs="Times New Roman"/>
          <w:sz w:val="22"/>
          <w:szCs w:val="22"/>
        </w:rPr>
        <w:t>）</w:t>
      </w:r>
    </w:p>
  </w:footnote>
  <w:footnote w:id="86">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cs="Times New Roman" w:hint="eastAsia"/>
          <w:sz w:val="22"/>
          <w:szCs w:val="22"/>
        </w:rPr>
        <w:t xml:space="preserve"> </w:t>
      </w:r>
      <w:r w:rsidRPr="00E85074">
        <w:rPr>
          <w:rFonts w:ascii="Times New Roman" w:cs="Times New Roman"/>
          <w:sz w:val="22"/>
          <w:szCs w:val="22"/>
        </w:rPr>
        <w:t>無著造</w:t>
      </w:r>
      <w:r w:rsidRPr="00E85074">
        <w:rPr>
          <w:rFonts w:ascii="Times New Roman" w:hAnsi="Times New Roman" w:cs="Times New Roman"/>
          <w:sz w:val="22"/>
        </w:rPr>
        <w:t>，［</w:t>
      </w:r>
      <w:r w:rsidRPr="00E85074">
        <w:rPr>
          <w:rFonts w:ascii="Times New Roman" w:cs="Times New Roman"/>
          <w:sz w:val="22"/>
          <w:szCs w:val="22"/>
        </w:rPr>
        <w:t>唐］波羅頗蜜多羅譯</w:t>
      </w:r>
      <w:r w:rsidRPr="00E85074">
        <w:rPr>
          <w:rFonts w:ascii="Times New Roman" w:hAnsi="Times New Roman" w:cs="Times New Roman"/>
          <w:sz w:val="22"/>
          <w:szCs w:val="22"/>
        </w:rPr>
        <w:t>，《大乘莊嚴經論》卷</w:t>
      </w:r>
      <w:r w:rsidRPr="00E85074">
        <w:rPr>
          <w:rFonts w:ascii="Times New Roman" w:hAnsi="Times New Roman" w:cs="Times New Roman"/>
          <w:sz w:val="22"/>
          <w:szCs w:val="22"/>
        </w:rPr>
        <w:t>3</w:t>
      </w:r>
      <w:r w:rsidRPr="00E85074">
        <w:rPr>
          <w:rFonts w:asci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0</w:t>
      </w:r>
      <w:r w:rsidRPr="00E85074">
        <w:rPr>
          <w:rFonts w:hint="eastAsia"/>
          <w:sz w:val="22"/>
          <w:szCs w:val="22"/>
        </w:rPr>
        <w:t>菩提</w:t>
      </w:r>
      <w:r w:rsidRPr="00E85074">
        <w:rPr>
          <w:rFonts w:ascii="Times New Roman" w:cs="Times New Roman"/>
          <w:sz w:val="22"/>
          <w:szCs w:val="22"/>
        </w:rPr>
        <w:t>品〉</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hint="eastAsia"/>
          <w:sz w:val="22"/>
        </w:rPr>
        <w:t>605a16-20</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w:t>
      </w:r>
    </w:p>
    <w:p w:rsidR="004572A9" w:rsidRPr="00E85074" w:rsidRDefault="004572A9" w:rsidP="00263A02">
      <w:pPr>
        <w:snapToGrid w:val="0"/>
        <w:ind w:leftChars="100" w:left="240"/>
        <w:jc w:val="both"/>
        <w:rPr>
          <w:rFonts w:ascii="標楷體" w:eastAsia="標楷體" w:hAnsi="標楷體"/>
          <w:sz w:val="22"/>
        </w:rPr>
      </w:pPr>
      <w:r w:rsidRPr="00E85074">
        <w:rPr>
          <w:rFonts w:ascii="標楷體" w:eastAsia="標楷體" w:hAnsi="標楷體" w:hint="eastAsia"/>
          <w:sz w:val="22"/>
        </w:rPr>
        <w:t>偈曰：如是分別轉，變化得增上，諸智所作業，恒時無礙行。</w:t>
      </w:r>
    </w:p>
    <w:p w:rsidR="004572A9" w:rsidRPr="00E85074" w:rsidRDefault="004572A9" w:rsidP="00263A02">
      <w:pPr>
        <w:pStyle w:val="a8"/>
        <w:ind w:leftChars="100" w:left="240"/>
        <w:jc w:val="both"/>
        <w:rPr>
          <w:rFonts w:ascii="標楷體" w:eastAsia="標楷體" w:hAnsi="標楷體"/>
          <w:sz w:val="22"/>
          <w:szCs w:val="22"/>
        </w:rPr>
      </w:pPr>
      <w:r w:rsidRPr="00E85074">
        <w:rPr>
          <w:rFonts w:ascii="標楷體" w:eastAsia="標楷體" w:hAnsi="標楷體" w:cs="Times New Roman" w:hint="eastAsia"/>
          <w:sz w:val="22"/>
        </w:rPr>
        <w:t>釋曰：此偈顯示轉分別變化。「分別」，謂意識。由此轉故，諸智所作一切時變化無有障礙。</w:t>
      </w:r>
    </w:p>
  </w:footnote>
  <w:footnote w:id="87">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110b3-11</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有幾處意身法身？</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應知略說三種身：</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種佛身行依故，是中說偈：</w:t>
      </w:r>
    </w:p>
    <w:p w:rsidR="004572A9" w:rsidRPr="00E85074" w:rsidRDefault="004572A9" w:rsidP="00263A02">
      <w:pPr>
        <w:pStyle w:val="a8"/>
        <w:ind w:leftChars="490" w:left="117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得五種愛身，諸佛得自己，利愛彼所得，是彼義求得。</w:t>
      </w:r>
    </w:p>
    <w:p w:rsidR="004572A9" w:rsidRPr="00E85074" w:rsidRDefault="004572A9" w:rsidP="00263A02">
      <w:pPr>
        <w:pStyle w:val="a8"/>
        <w:ind w:leftChars="490" w:left="117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B</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所作</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A</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無能障，</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C</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法微</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D</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義通得，得無非最愛，</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E</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佛常不盡見。</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受種種報依身，化諸菩薩故。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種種應身依故，多以化聲聞。</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130a23-b1</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此法身應知為幾法依止？若略說唯三：</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1</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諸佛如來種種住處依止故，此中說偈：</w:t>
      </w:r>
    </w:p>
    <w:p w:rsidR="004572A9" w:rsidRPr="00E85074" w:rsidRDefault="004572A9" w:rsidP="00263A02">
      <w:pPr>
        <w:pStyle w:val="a8"/>
        <w:ind w:leftChars="490" w:left="117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諸佛如來受五喜，皆因證得自界故，二乘無喜由不證，求喜要須證佛界。</w:t>
      </w:r>
    </w:p>
    <w:p w:rsidR="004572A9" w:rsidRPr="00E85074" w:rsidRDefault="004572A9" w:rsidP="00263A02">
      <w:pPr>
        <w:pStyle w:val="a8"/>
        <w:ind w:leftChars="490" w:left="117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由</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A</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能無量</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B</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作事立，由</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C</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法美味</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D</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欲得成，得喜最勝無有失，</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E</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諸佛恒見四無盡。</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2</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種種受用身依止，為成熟諸菩薩善根故。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3</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szCs w:val="22"/>
        </w:rPr>
        <w:t>種種化身依止，為多成熟聲聞獨覺善根故。</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hAnsi="Times New Roman" w:cs="Times New Roman"/>
          <w:sz w:val="22"/>
        </w:rPr>
        <w:t>314a27-b5</w:t>
      </w:r>
      <w:r w:rsidRPr="00E85074">
        <w:rPr>
          <w:rFonts w:ascii="Times New Roman" w:cs="Times New Roman" w:hint="eastAsia"/>
          <w:sz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應知法身為幾法所依止？</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略說有三種：</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一、種種佛住依止，此中有二偈：</w:t>
      </w:r>
    </w:p>
    <w:p w:rsidR="004572A9" w:rsidRPr="00E85074" w:rsidRDefault="004572A9" w:rsidP="00263A02">
      <w:pPr>
        <w:snapToGrid w:val="0"/>
        <w:ind w:leftChars="480" w:left="1152"/>
        <w:jc w:val="both"/>
        <w:rPr>
          <w:rFonts w:ascii="標楷體" w:eastAsia="標楷體" w:hAnsi="標楷體"/>
          <w:sz w:val="22"/>
        </w:rPr>
      </w:pPr>
      <w:r w:rsidRPr="00E85074">
        <w:rPr>
          <w:rFonts w:ascii="標楷體" w:eastAsia="標楷體" w:hAnsi="標楷體" w:hint="eastAsia"/>
          <w:sz w:val="22"/>
        </w:rPr>
        <w:t>得受五種自體喜，諸佛由證自界故，遠離五喜由不證，是故為喜應須證。</w:t>
      </w:r>
    </w:p>
    <w:p w:rsidR="004572A9" w:rsidRPr="00E85074" w:rsidRDefault="00D119BD" w:rsidP="00263A02">
      <w:pPr>
        <w:snapToGrid w:val="0"/>
        <w:ind w:leftChars="480" w:left="1152"/>
        <w:jc w:val="both"/>
        <w:rPr>
          <w:rFonts w:ascii="標楷體" w:eastAsia="標楷體" w:hAnsi="標楷體"/>
          <w:sz w:val="22"/>
        </w:rPr>
      </w:pP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A</w:t>
      </w:r>
      <w:r w:rsidRPr="00E85074">
        <w:rPr>
          <w:rFonts w:eastAsia="標楷體"/>
          <w:sz w:val="22"/>
          <w:szCs w:val="22"/>
          <w:shd w:val="pct15" w:color="auto" w:fill="FFFFFF"/>
          <w:vertAlign w:val="superscript"/>
        </w:rPr>
        <w:t>]</w:t>
      </w:r>
      <w:r w:rsidR="004572A9" w:rsidRPr="00E85074">
        <w:rPr>
          <w:rFonts w:ascii="標楷體" w:eastAsia="標楷體" w:hAnsi="標楷體" w:hint="eastAsia"/>
          <w:sz w:val="22"/>
        </w:rPr>
        <w:t>堪能</w:t>
      </w:r>
      <w:r w:rsidRPr="00E85074">
        <w:rPr>
          <w:rFonts w:eastAsia="標楷體"/>
          <w:sz w:val="22"/>
          <w:szCs w:val="22"/>
          <w:shd w:val="pct15" w:color="auto" w:fill="FFFFFF"/>
          <w:vertAlign w:val="superscript"/>
        </w:rPr>
        <w:t>[</w:t>
      </w:r>
      <w:r w:rsidRPr="00E85074">
        <w:rPr>
          <w:rFonts w:eastAsia="標楷體" w:hint="eastAsia"/>
          <w:sz w:val="22"/>
          <w:szCs w:val="22"/>
          <w:shd w:val="pct15" w:color="auto" w:fill="FFFFFF"/>
          <w:vertAlign w:val="superscript"/>
        </w:rPr>
        <w:t>B</w:t>
      </w:r>
      <w:r w:rsidRPr="00E85074">
        <w:rPr>
          <w:rFonts w:eastAsia="標楷體"/>
          <w:sz w:val="22"/>
          <w:szCs w:val="22"/>
          <w:shd w:val="pct15" w:color="auto" w:fill="FFFFFF"/>
          <w:vertAlign w:val="superscript"/>
        </w:rPr>
        <w:t>]</w:t>
      </w:r>
      <w:r w:rsidR="004572A9" w:rsidRPr="00E85074">
        <w:rPr>
          <w:rFonts w:ascii="標楷體" w:eastAsia="標楷體" w:hAnsi="標楷體" w:hint="eastAsia"/>
          <w:sz w:val="22"/>
        </w:rPr>
        <w:t>事成無有量，</w:t>
      </w:r>
      <w:r w:rsidR="004572A9" w:rsidRPr="00E85074">
        <w:rPr>
          <w:rFonts w:eastAsia="標楷體"/>
          <w:sz w:val="22"/>
          <w:szCs w:val="22"/>
          <w:shd w:val="pct15" w:color="auto" w:fill="FFFFFF"/>
          <w:vertAlign w:val="superscript"/>
        </w:rPr>
        <w:t>[</w:t>
      </w:r>
      <w:r w:rsidR="004572A9" w:rsidRPr="00E85074">
        <w:rPr>
          <w:rFonts w:eastAsia="標楷體" w:hint="eastAsia"/>
          <w:sz w:val="22"/>
          <w:szCs w:val="22"/>
          <w:shd w:val="pct15" w:color="auto" w:fill="FFFFFF"/>
          <w:vertAlign w:val="superscript"/>
        </w:rPr>
        <w:t>C</w:t>
      </w:r>
      <w:r w:rsidR="004572A9" w:rsidRPr="00E85074">
        <w:rPr>
          <w:rFonts w:eastAsia="標楷體"/>
          <w:sz w:val="22"/>
          <w:szCs w:val="22"/>
          <w:shd w:val="pct15" w:color="auto" w:fill="FFFFFF"/>
          <w:vertAlign w:val="superscript"/>
        </w:rPr>
        <w:t>]</w:t>
      </w:r>
      <w:r w:rsidR="004572A9" w:rsidRPr="00E85074">
        <w:rPr>
          <w:rFonts w:ascii="標楷體" w:eastAsia="標楷體" w:hAnsi="標楷體" w:hint="eastAsia"/>
          <w:sz w:val="22"/>
        </w:rPr>
        <w:t>法味</w:t>
      </w:r>
      <w:r w:rsidR="004572A9" w:rsidRPr="00E85074">
        <w:rPr>
          <w:rFonts w:eastAsia="標楷體"/>
          <w:sz w:val="22"/>
          <w:szCs w:val="22"/>
          <w:shd w:val="pct15" w:color="auto" w:fill="FFFFFF"/>
          <w:vertAlign w:val="superscript"/>
        </w:rPr>
        <w:t>[</w:t>
      </w:r>
      <w:r w:rsidR="004572A9" w:rsidRPr="00E85074">
        <w:rPr>
          <w:rFonts w:eastAsia="標楷體" w:hint="eastAsia"/>
          <w:sz w:val="22"/>
          <w:szCs w:val="22"/>
          <w:shd w:val="pct15" w:color="auto" w:fill="FFFFFF"/>
          <w:vertAlign w:val="superscript"/>
        </w:rPr>
        <w:t>D</w:t>
      </w:r>
      <w:r w:rsidR="004572A9" w:rsidRPr="00E85074">
        <w:rPr>
          <w:rFonts w:eastAsia="標楷體"/>
          <w:sz w:val="22"/>
          <w:szCs w:val="22"/>
          <w:shd w:val="pct15" w:color="auto" w:fill="FFFFFF"/>
          <w:vertAlign w:val="superscript"/>
        </w:rPr>
        <w:t>]</w:t>
      </w:r>
      <w:r w:rsidR="004572A9" w:rsidRPr="00E85074">
        <w:rPr>
          <w:rFonts w:ascii="標楷體" w:eastAsia="標楷體" w:hAnsi="標楷體" w:hint="eastAsia"/>
          <w:sz w:val="22"/>
        </w:rPr>
        <w:t>義利功德具，</w:t>
      </w:r>
      <w:r w:rsidR="004572A9" w:rsidRPr="00E85074">
        <w:rPr>
          <w:rFonts w:eastAsia="標楷體"/>
          <w:sz w:val="22"/>
          <w:szCs w:val="22"/>
          <w:shd w:val="pct15" w:color="auto" w:fill="FFFFFF"/>
          <w:vertAlign w:val="superscript"/>
        </w:rPr>
        <w:t>[</w:t>
      </w:r>
      <w:r w:rsidR="004572A9" w:rsidRPr="00E85074">
        <w:rPr>
          <w:rFonts w:eastAsia="標楷體" w:hint="eastAsia"/>
          <w:sz w:val="22"/>
          <w:szCs w:val="22"/>
          <w:shd w:val="pct15" w:color="auto" w:fill="FFFFFF"/>
          <w:vertAlign w:val="superscript"/>
        </w:rPr>
        <w:t>E</w:t>
      </w:r>
      <w:r w:rsidR="004572A9" w:rsidRPr="00E85074">
        <w:rPr>
          <w:rFonts w:eastAsia="標楷體"/>
          <w:sz w:val="22"/>
          <w:szCs w:val="22"/>
          <w:shd w:val="pct15" w:color="auto" w:fill="FFFFFF"/>
          <w:vertAlign w:val="superscript"/>
        </w:rPr>
        <w:t>]</w:t>
      </w:r>
      <w:r w:rsidR="004572A9" w:rsidRPr="00E85074">
        <w:rPr>
          <w:rFonts w:ascii="標楷體" w:eastAsia="標楷體" w:hAnsi="標楷體" w:hint="eastAsia"/>
          <w:sz w:val="22"/>
        </w:rPr>
        <w:t>諸佛恒常見無盡，故得歡喜最無嫌。</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二、種種受用身依止，成熟諸菩薩故。</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三、種種化身依止多，為成熟諸聲聞等故。</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149c8-15</w:t>
      </w:r>
      <w:r w:rsidRPr="00E85074">
        <w:rPr>
          <w:rFonts w:ascii="Times New Roman" w:cs="Times New Roman"/>
          <w:sz w:val="22"/>
          <w:szCs w:val="22"/>
        </w:rPr>
        <w:t>）</w:t>
      </w:r>
      <w:r w:rsidRPr="00E85074">
        <w:rPr>
          <w:rFonts w:ascii="Times New Roman" w:hAnsi="Times New Roman" w:cs="Times New Roman"/>
          <w:sz w:val="22"/>
          <w:szCs w:val="22"/>
        </w:rPr>
        <w:t>。</w:t>
      </w:r>
    </w:p>
  </w:footnote>
  <w:footnote w:id="88">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253c5-12</w:t>
      </w:r>
      <w:r w:rsidRPr="00E85074">
        <w:rPr>
          <w:rFonts w:ascii="Times New Roman" w:hAns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論曰：諸佛如來種種住處依止故。</w:t>
      </w:r>
    </w:p>
    <w:p w:rsidR="004572A9" w:rsidRPr="00E85074" w:rsidRDefault="004572A9" w:rsidP="00263A02">
      <w:pPr>
        <w:pStyle w:val="a8"/>
        <w:ind w:leftChars="290" w:left="134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釋曰：住</w:t>
      </w:r>
      <w:r w:rsidRPr="00E85074">
        <w:rPr>
          <w:rFonts w:ascii="標楷體" w:eastAsia="標楷體" w:hAnsi="標楷體" w:cs="Times New Roman" w:hint="eastAsia"/>
          <w:b/>
          <w:sz w:val="22"/>
        </w:rPr>
        <w:t>有四種</w:t>
      </w:r>
      <w:r w:rsidRPr="00E85074">
        <w:rPr>
          <w:rFonts w:ascii="標楷體" w:eastAsia="標楷體" w:hAnsi="標楷體" w:cs="Times New Roman" w:hint="eastAsia"/>
          <w:sz w:val="22"/>
        </w:rPr>
        <w:t>，謂</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A</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天住、</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B</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梵住、</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C</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sz w:val="22"/>
        </w:rPr>
        <w:t>聖住、</w:t>
      </w:r>
      <w:r w:rsidRPr="00E85074">
        <w:rPr>
          <w:rFonts w:ascii="Times New Roman" w:eastAsia="標楷體" w:hAnsi="Times New Roman" w:cs="Times New Roman"/>
          <w:sz w:val="22"/>
          <w:szCs w:val="22"/>
          <w:shd w:val="pct15" w:color="auto" w:fill="FFFFFF"/>
          <w:vertAlign w:val="superscript"/>
        </w:rPr>
        <w:t>[</w:t>
      </w:r>
      <w:r w:rsidRPr="00E85074">
        <w:rPr>
          <w:rFonts w:ascii="Times New Roman" w:eastAsia="標楷體" w:hAnsi="Times New Roman" w:cs="Times New Roman" w:hint="eastAsia"/>
          <w:sz w:val="22"/>
          <w:szCs w:val="22"/>
          <w:shd w:val="pct15" w:color="auto" w:fill="FFFFFF"/>
          <w:vertAlign w:val="superscript"/>
        </w:rPr>
        <w:t>D</w:t>
      </w:r>
      <w:r w:rsidRPr="00E85074">
        <w:rPr>
          <w:rFonts w:ascii="Times New Roman" w:eastAsia="標楷體" w:hAnsi="Times New Roman" w:cs="Times New Roman"/>
          <w:sz w:val="22"/>
          <w:szCs w:val="22"/>
          <w:shd w:val="pct15" w:color="auto" w:fill="FFFFFF"/>
          <w:vertAlign w:val="superscript"/>
        </w:rPr>
        <w:t>]</w:t>
      </w:r>
      <w:r w:rsidRPr="00E85074">
        <w:rPr>
          <w:rFonts w:ascii="標楷體" w:eastAsia="標楷體" w:hAnsi="標楷體" w:cs="Times New Roman" w:hint="eastAsia"/>
          <w:b/>
          <w:sz w:val="22"/>
        </w:rPr>
        <w:t>佛住</w:t>
      </w:r>
      <w:r w:rsidRPr="00E85074">
        <w:rPr>
          <w:rFonts w:ascii="標楷體" w:eastAsia="標楷體" w:hAnsi="標楷體" w:cs="Times New Roman" w:hint="eastAsia"/>
          <w:sz w:val="22"/>
        </w:rPr>
        <w:t>。於諸住中，如來多住此四法故，偏說此四。</w:t>
      </w:r>
    </w:p>
    <w:p w:rsidR="004572A9" w:rsidRPr="00E85074" w:rsidRDefault="004572A9" w:rsidP="00263A02">
      <w:pPr>
        <w:pStyle w:val="a8"/>
        <w:ind w:leftChars="560" w:left="1344"/>
        <w:jc w:val="both"/>
        <w:rPr>
          <w:rFonts w:ascii="標楷體" w:eastAsia="標楷體" w:hAnsi="標楷體" w:cs="Times New Roman"/>
          <w:sz w:val="22"/>
        </w:rPr>
      </w:pPr>
      <w:r w:rsidRPr="00E85074">
        <w:rPr>
          <w:rFonts w:ascii="標楷體" w:eastAsia="標楷體" w:hAnsi="標楷體" w:cs="Times New Roman" w:hint="eastAsia"/>
          <w:sz w:val="22"/>
        </w:rPr>
        <w:t>得有二種：一、自在得，二、現前得。初成佛時，一切如來法具足皆得，名「自在得」；後時隨所正用者，名「現前得」。若證法身，一切如來法皆自在得，故法身為住等法依止。何以故？無離法身得此法故。</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314b6-9</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372b3-</w:t>
      </w:r>
      <w:r w:rsidRPr="00E85074">
        <w:rPr>
          <w:rFonts w:ascii="Times New Roman" w:hAnsi="Times New Roman" w:cs="Times New Roman" w:hint="eastAsia"/>
          <w:sz w:val="22"/>
        </w:rPr>
        <w:t>5</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由種種佛住依止</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謂佛安住</w:t>
      </w:r>
      <w:r w:rsidRPr="00E85074">
        <w:rPr>
          <w:rFonts w:ascii="Times New Roman" w:hAnsi="Times New Roman" w:cs="Times New Roman" w:hint="eastAsia"/>
          <w:sz w:val="22"/>
          <w:shd w:val="pct15" w:color="auto" w:fill="FFFFFF"/>
          <w:vertAlign w:val="superscript"/>
        </w:rPr>
        <w:t>[1]</w:t>
      </w:r>
      <w:r w:rsidRPr="00E85074">
        <w:rPr>
          <w:rFonts w:ascii="標楷體" w:eastAsia="標楷體" w:hAnsi="標楷體" w:cs="Times New Roman"/>
          <w:sz w:val="22"/>
        </w:rPr>
        <w:t>聖住</w:t>
      </w:r>
      <w:r w:rsidRPr="00E85074">
        <w:rPr>
          <w:rFonts w:ascii="標楷體" w:eastAsia="標楷體" w:hAnsi="標楷體" w:cs="Times New Roman" w:hint="eastAsia"/>
          <w:sz w:val="22"/>
        </w:rPr>
        <w:t>、</w:t>
      </w:r>
      <w:r w:rsidRPr="00E85074">
        <w:rPr>
          <w:rFonts w:ascii="Times New Roman" w:hAnsi="Times New Roman" w:cs="Times New Roman" w:hint="eastAsia"/>
          <w:sz w:val="22"/>
          <w:shd w:val="pct15" w:color="auto" w:fill="FFFFFF"/>
          <w:vertAlign w:val="superscript"/>
        </w:rPr>
        <w:t>[2]</w:t>
      </w:r>
      <w:r w:rsidRPr="00E85074">
        <w:rPr>
          <w:rFonts w:ascii="標楷體" w:eastAsia="標楷體" w:hAnsi="標楷體" w:cs="Times New Roman"/>
          <w:sz w:val="22"/>
        </w:rPr>
        <w:t>天住及與</w:t>
      </w:r>
      <w:r w:rsidRPr="00E85074">
        <w:rPr>
          <w:rFonts w:ascii="Times New Roman" w:hAnsi="Times New Roman" w:cs="Times New Roman" w:hint="eastAsia"/>
          <w:sz w:val="22"/>
          <w:shd w:val="pct15" w:color="auto" w:fill="FFFFFF"/>
          <w:vertAlign w:val="superscript"/>
        </w:rPr>
        <w:t>[3]</w:t>
      </w:r>
      <w:r w:rsidRPr="00E85074">
        <w:rPr>
          <w:rFonts w:ascii="標楷體" w:eastAsia="標楷體" w:hAnsi="標楷體" w:cs="Times New Roman"/>
          <w:sz w:val="22"/>
        </w:rPr>
        <w:t>梵住</w:t>
      </w:r>
      <w:r w:rsidRPr="00E85074">
        <w:rPr>
          <w:rFonts w:ascii="標楷體" w:eastAsia="標楷體" w:hAnsi="標楷體" w:cs="Times New Roman" w:hint="eastAsia"/>
          <w:sz w:val="22"/>
        </w:rPr>
        <w:t>，</w:t>
      </w:r>
      <w:r w:rsidRPr="00E85074">
        <w:rPr>
          <w:rFonts w:ascii="標楷體" w:eastAsia="標楷體" w:hAnsi="標楷體" w:cs="Times New Roman"/>
          <w:sz w:val="22"/>
        </w:rPr>
        <w:t>故言</w:t>
      </w:r>
      <w:r w:rsidRPr="00E85074">
        <w:rPr>
          <w:rFonts w:ascii="標楷體" w:eastAsia="標楷體" w:hAnsi="標楷體" w:cs="Times New Roman" w:hint="eastAsia"/>
          <w:sz w:val="22"/>
        </w:rPr>
        <w:t>「</w:t>
      </w:r>
      <w:r w:rsidRPr="00E85074">
        <w:rPr>
          <w:rFonts w:ascii="標楷體" w:eastAsia="標楷體" w:hAnsi="標楷體" w:cs="Times New Roman"/>
          <w:sz w:val="22"/>
        </w:rPr>
        <w:t>種種</w:t>
      </w:r>
      <w:r w:rsidRPr="00E85074">
        <w:rPr>
          <w:rFonts w:ascii="標楷體" w:eastAsia="標楷體" w:hAnsi="標楷體" w:cs="Times New Roman" w:hint="eastAsia"/>
          <w:sz w:val="22"/>
        </w:rPr>
        <w:t>」</w:t>
      </w:r>
      <w:r w:rsidRPr="00E85074">
        <w:rPr>
          <w:rFonts w:ascii="標楷體" w:eastAsia="標楷體" w:hAnsi="標楷體" w:cs="Times New Roman"/>
          <w:sz w:val="22"/>
        </w:rPr>
        <w:t>法身為此諸住所依</w:t>
      </w:r>
      <w:r w:rsidRPr="00E85074">
        <w:rPr>
          <w:rFonts w:ascii="標楷體" w:eastAsia="標楷體" w:hAnsi="標楷體" w:cs="Times New Roman" w:hint="eastAsia"/>
          <w:sz w:val="22"/>
        </w:rPr>
        <w:t>，</w:t>
      </w:r>
      <w:r w:rsidRPr="00E85074">
        <w:rPr>
          <w:rFonts w:ascii="標楷體" w:eastAsia="標楷體" w:hAnsi="標楷體" w:cs="Times New Roman"/>
          <w:sz w:val="22"/>
        </w:rPr>
        <w:t>是故說名</w:t>
      </w:r>
      <w:r w:rsidRPr="00E85074">
        <w:rPr>
          <w:rFonts w:ascii="標楷體" w:eastAsia="標楷體" w:hAnsi="標楷體" w:cs="Times New Roman" w:hint="eastAsia"/>
          <w:sz w:val="22"/>
        </w:rPr>
        <w:t>「</w:t>
      </w:r>
      <w:r w:rsidRPr="00E85074">
        <w:rPr>
          <w:rFonts w:ascii="標楷體" w:eastAsia="標楷體" w:hAnsi="標楷體" w:cs="Times New Roman"/>
          <w:sz w:val="22"/>
        </w:rPr>
        <w:t>佛住依止</w:t>
      </w:r>
      <w:r w:rsidRPr="00E85074">
        <w:rPr>
          <w:rFonts w:ascii="標楷體" w:eastAsia="標楷體" w:hAnsi="標楷體" w:cs="Times New Roman" w:hint="eastAsia"/>
          <w:sz w:val="22"/>
        </w:rPr>
        <w:t>」</w:t>
      </w:r>
      <w:r w:rsidRPr="00E85074">
        <w:rPr>
          <w:rFonts w:ascii="標楷體" w:eastAsia="標楷體" w:hAnsi="標楷體" w:cs="Times New Roman"/>
          <w:sz w:val="22"/>
        </w:rPr>
        <w:t>。</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438b8-13</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「由種種佛住依止」者，由諸如來所得法身與所安住種種</w:t>
      </w:r>
      <w:r w:rsidRPr="00E85074">
        <w:rPr>
          <w:rFonts w:ascii="Times New Roman" w:hAnsi="Times New Roman" w:cs="Times New Roman" w:hint="eastAsia"/>
          <w:sz w:val="22"/>
          <w:shd w:val="pct15" w:color="auto" w:fill="FFFFFF"/>
          <w:vertAlign w:val="superscript"/>
        </w:rPr>
        <w:t>[1]</w:t>
      </w:r>
      <w:r w:rsidRPr="00E85074">
        <w:rPr>
          <w:rFonts w:ascii="標楷體" w:eastAsia="標楷體" w:hAnsi="標楷體" w:cs="Times New Roman" w:hint="eastAsia"/>
          <w:sz w:val="22"/>
        </w:rPr>
        <w:t>天住、</w:t>
      </w:r>
      <w:r w:rsidRPr="00E85074">
        <w:rPr>
          <w:rFonts w:ascii="Times New Roman" w:hAnsi="Times New Roman" w:cs="Times New Roman" w:hint="eastAsia"/>
          <w:sz w:val="22"/>
          <w:shd w:val="pct15" w:color="auto" w:fill="FFFFFF"/>
          <w:vertAlign w:val="superscript"/>
        </w:rPr>
        <w:t>[2]</w:t>
      </w:r>
      <w:r w:rsidRPr="00E85074">
        <w:rPr>
          <w:rFonts w:ascii="標楷體" w:eastAsia="標楷體" w:hAnsi="標楷體" w:cs="Times New Roman" w:hint="eastAsia"/>
          <w:sz w:val="22"/>
        </w:rPr>
        <w:t>聖住、</w:t>
      </w:r>
      <w:r w:rsidRPr="00E85074">
        <w:rPr>
          <w:rFonts w:ascii="Times New Roman" w:hAnsi="Times New Roman" w:cs="Times New Roman" w:hint="eastAsia"/>
          <w:sz w:val="22"/>
          <w:shd w:val="pct15" w:color="auto" w:fill="FFFFFF"/>
          <w:vertAlign w:val="superscript"/>
        </w:rPr>
        <w:t>[3]</w:t>
      </w:r>
      <w:r w:rsidRPr="00E85074">
        <w:rPr>
          <w:rFonts w:ascii="標楷體" w:eastAsia="標楷體" w:hAnsi="標楷體" w:cs="Times New Roman" w:hint="eastAsia"/>
          <w:sz w:val="22"/>
        </w:rPr>
        <w:t>梵住為所依止。</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諸天住中，</w:t>
      </w:r>
      <w:r w:rsidRPr="00E85074">
        <w:rPr>
          <w:rFonts w:ascii="標楷體" w:eastAsia="標楷體" w:hAnsi="標楷體" w:cs="Times New Roman" w:hint="eastAsia"/>
          <w:b/>
          <w:sz w:val="22"/>
        </w:rPr>
        <w:t>如來多住第四靜慮</w:t>
      </w:r>
      <w:r w:rsidRPr="00E85074">
        <w:rPr>
          <w:rFonts w:ascii="標楷體" w:eastAsia="標楷體" w:hAnsi="標楷體" w:cs="Times New Roman" w:hint="eastAsia"/>
          <w:sz w:val="22"/>
        </w:rPr>
        <w:t>。諸聖住中，</w:t>
      </w:r>
      <w:r w:rsidRPr="00E85074">
        <w:rPr>
          <w:rFonts w:ascii="標楷體" w:eastAsia="標楷體" w:hAnsi="標楷體" w:cs="Times New Roman" w:hint="eastAsia"/>
          <w:b/>
          <w:sz w:val="22"/>
        </w:rPr>
        <w:t>如來多住空解脫門</w:t>
      </w:r>
      <w:r w:rsidRPr="00E85074">
        <w:rPr>
          <w:rFonts w:ascii="標楷體" w:eastAsia="標楷體" w:hAnsi="標楷體" w:cs="Times New Roman" w:hint="eastAsia"/>
          <w:sz w:val="22"/>
        </w:rPr>
        <w:t>。諸梵住中，</w:t>
      </w:r>
      <w:r w:rsidRPr="00E85074">
        <w:rPr>
          <w:rFonts w:ascii="標楷體" w:eastAsia="標楷體" w:hAnsi="標楷體" w:cs="Times New Roman" w:hint="eastAsia"/>
          <w:b/>
          <w:sz w:val="22"/>
        </w:rPr>
        <w:t>多住其悲</w:t>
      </w:r>
      <w:r w:rsidRPr="00E85074">
        <w:rPr>
          <w:rFonts w:ascii="標楷體" w:eastAsia="標楷體" w:hAnsi="標楷體" w:cs="Times New Roman" w:hint="eastAsia"/>
          <w:sz w:val="22"/>
        </w:rPr>
        <w:t>。如是種種如來所住勝聲聞等。</w:t>
      </w:r>
    </w:p>
    <w:p w:rsidR="004572A9" w:rsidRPr="00E85074" w:rsidRDefault="004572A9" w:rsidP="00263A02">
      <w:pPr>
        <w:pStyle w:val="a8"/>
        <w:ind w:leftChars="60" w:left="1134" w:hangingChars="450" w:hanging="99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5</w:t>
      </w:r>
      <w:r w:rsidRPr="00E85074">
        <w:rPr>
          <w:rFonts w:ascii="Times New Roman" w:hAnsi="Times New Roman" w:cs="Times New Roman"/>
          <w:sz w:val="22"/>
          <w:szCs w:val="22"/>
        </w:rPr>
        <w:t>）</w:t>
      </w:r>
      <w:r w:rsidRPr="00E85074">
        <w:rPr>
          <w:rFonts w:ascii="Times New Roman" w:hAnsi="Times New Roman" w:cs="Times New Roman" w:hint="eastAsia"/>
          <w:sz w:val="22"/>
          <w:szCs w:val="22"/>
        </w:rPr>
        <w:t>按：關於三住或四住</w:t>
      </w:r>
      <w:r w:rsidRPr="00E85074">
        <w:rPr>
          <w:rFonts w:ascii="Times New Roman" w:cs="Times New Roman"/>
          <w:sz w:val="22"/>
          <w:szCs w:val="22"/>
        </w:rPr>
        <w:t>，經論間所說不盡相同。</w:t>
      </w:r>
      <w:r w:rsidRPr="00E85074">
        <w:rPr>
          <w:rFonts w:ascii="Times New Roman" w:hAnsi="Times New Roman" w:cs="Times New Roman" w:hint="eastAsia"/>
          <w:sz w:val="22"/>
          <w:szCs w:val="22"/>
        </w:rPr>
        <w:t>請參閱【附錄八】。</w:t>
      </w:r>
    </w:p>
  </w:footnote>
  <w:footnote w:id="89">
    <w:p w:rsidR="004572A9" w:rsidRPr="00E85074" w:rsidRDefault="004572A9" w:rsidP="00263A02">
      <w:pPr>
        <w:pStyle w:val="a8"/>
        <w:ind w:left="693" w:hangingChars="315" w:hanging="693"/>
        <w:jc w:val="both"/>
        <w:rPr>
          <w:rFonts w:ascii="標楷體" w:eastAsia="標楷體" w:hAnsi="標楷體" w:cs="Times New Roman"/>
          <w:sz w:val="22"/>
          <w:szCs w:val="22"/>
        </w:rPr>
      </w:pPr>
      <w:r w:rsidRPr="00E85074">
        <w:rPr>
          <w:rStyle w:val="aa"/>
          <w:rFonts w:ascii="Times New Roman" w:hAnsi="Times New Roman" w:cs="Times New Roman"/>
          <w:sz w:val="22"/>
          <w:szCs w:val="22"/>
        </w:rPr>
        <w:footnoteRef/>
      </w:r>
      <w:r w:rsidR="00366746" w:rsidRPr="00E85074">
        <w:rPr>
          <w:rFonts w:ascii="Times New Roman" w:hAnsi="Times New Roman" w:cs="Times New Roman" w:hint="eastAsia"/>
          <w:sz w:val="22"/>
          <w:szCs w:val="22"/>
        </w:rPr>
        <w:t xml:space="preserve"> </w:t>
      </w:r>
      <w:r w:rsidR="00366746" w:rsidRPr="00E85074">
        <w:rPr>
          <w:rFonts w:ascii="Times New Roman" w:hAnsi="Times New Roman" w:cs="Times New Roman" w:hint="eastAsia"/>
          <w:sz w:val="22"/>
          <w:szCs w:val="22"/>
        </w:rPr>
        <w:t>請參閱【附錄九】。</w:t>
      </w:r>
    </w:p>
  </w:footnote>
  <w:footnote w:id="90">
    <w:p w:rsidR="004572A9" w:rsidRPr="00E85074" w:rsidRDefault="004572A9" w:rsidP="00263A02">
      <w:pPr>
        <w:pStyle w:val="a8"/>
        <w:jc w:val="both"/>
        <w:rPr>
          <w:rFonts w:ascii="標楷體" w:eastAsia="標楷體" w:hAnsi="標楷體" w:cs="Times New Roman"/>
          <w:sz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254b16-22</w:t>
      </w:r>
      <w:r w:rsidRPr="00E85074">
        <w:rPr>
          <w:rFonts w:ascii="Times New Roman" w:hAnsi="Times New Roman" w:cs="Times New Roman" w:hint="eastAsia"/>
          <w:sz w:val="22"/>
        </w:rPr>
        <w:t>）</w:t>
      </w:r>
      <w:r w:rsidR="000B25BA" w:rsidRPr="00E85074">
        <w:rPr>
          <w:rFonts w:ascii="Times New Roman" w:hAnsi="Times New Roman" w:cs="Times New Roman" w:hint="eastAsia"/>
          <w:sz w:val="22"/>
        </w:rPr>
        <w:t>：</w:t>
      </w:r>
    </w:p>
    <w:p w:rsidR="000B25BA" w:rsidRPr="00E85074" w:rsidRDefault="000B25BA"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論曰：種種受用身依止，為成熟諸菩薩善根故。</w:t>
      </w:r>
    </w:p>
    <w:p w:rsidR="000B25BA" w:rsidRPr="00E85074" w:rsidRDefault="000B25BA"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釋曰：</w:t>
      </w:r>
      <w:r w:rsidRPr="00E85074">
        <w:rPr>
          <w:rFonts w:ascii="標楷體" w:eastAsia="標楷體" w:hAnsi="標楷體" w:cs="Times New Roman" w:hint="eastAsia"/>
          <w:b/>
          <w:sz w:val="22"/>
          <w:szCs w:val="22"/>
        </w:rPr>
        <w:t>諸佛</w:t>
      </w:r>
      <w:r w:rsidRPr="00E85074">
        <w:rPr>
          <w:rFonts w:ascii="標楷體" w:eastAsia="標楷體" w:hAnsi="標楷體" w:cs="Times New Roman" w:hint="eastAsia"/>
          <w:sz w:val="22"/>
          <w:szCs w:val="22"/>
        </w:rPr>
        <w:t>應身無量，故言「種種」。又</w:t>
      </w:r>
      <w:r w:rsidRPr="00E85074">
        <w:rPr>
          <w:rFonts w:ascii="標楷體" w:eastAsia="標楷體" w:hAnsi="標楷體" w:cs="Times New Roman" w:hint="eastAsia"/>
          <w:b/>
          <w:sz w:val="22"/>
          <w:szCs w:val="22"/>
        </w:rPr>
        <w:t>一一佛應身品類</w:t>
      </w:r>
      <w:r w:rsidRPr="00E85074">
        <w:rPr>
          <w:rFonts w:ascii="標楷體" w:eastAsia="標楷體" w:hAnsi="標楷體" w:cs="Times New Roman" w:hint="eastAsia"/>
          <w:sz w:val="22"/>
          <w:szCs w:val="22"/>
        </w:rPr>
        <w:t>不可說，故言「種種」。</w:t>
      </w:r>
    </w:p>
    <w:p w:rsidR="000B25BA" w:rsidRPr="00E85074" w:rsidRDefault="000B25BA" w:rsidP="00263A02">
      <w:pPr>
        <w:snapToGrid w:val="0"/>
        <w:ind w:leftChars="560" w:left="1344"/>
        <w:jc w:val="both"/>
        <w:rPr>
          <w:rFonts w:ascii="標楷體" w:eastAsia="標楷體" w:hAnsi="標楷體"/>
          <w:sz w:val="22"/>
          <w:szCs w:val="22"/>
        </w:rPr>
      </w:pPr>
      <w:r w:rsidRPr="00E85074">
        <w:rPr>
          <w:rFonts w:ascii="標楷體" w:eastAsia="標楷體" w:hAnsi="標楷體" w:hint="eastAsia"/>
          <w:sz w:val="22"/>
          <w:szCs w:val="22"/>
        </w:rPr>
        <w:t>此法身為應身依止</w:t>
      </w:r>
      <w:r w:rsidRPr="00E85074">
        <w:rPr>
          <w:rFonts w:ascii="標楷體" w:eastAsia="標楷體" w:hAnsi="標楷體" w:hint="eastAsia"/>
          <w:sz w:val="22"/>
        </w:rPr>
        <w:t>。</w:t>
      </w:r>
      <w:r w:rsidRPr="00E85074">
        <w:rPr>
          <w:rFonts w:ascii="標楷體" w:eastAsia="標楷體" w:hAnsi="標楷體" w:hint="eastAsia"/>
          <w:sz w:val="22"/>
          <w:szCs w:val="22"/>
        </w:rPr>
        <w:t>何故為依止？為生此身故。若離應身，登地菩薩善根則不得成熟，故須應身。應身由法身立故，法身為應身依止。</w:t>
      </w:r>
    </w:p>
    <w:p w:rsidR="000B25BA" w:rsidRPr="00E85074" w:rsidRDefault="000B25BA" w:rsidP="00263A02">
      <w:pPr>
        <w:snapToGrid w:val="0"/>
        <w:ind w:leftChars="560" w:left="1344"/>
        <w:jc w:val="both"/>
        <w:rPr>
          <w:rFonts w:ascii="標楷體" w:eastAsia="標楷體" w:hAnsi="標楷體"/>
          <w:sz w:val="22"/>
          <w:szCs w:val="22"/>
        </w:rPr>
      </w:pPr>
      <w:r w:rsidRPr="00E85074">
        <w:rPr>
          <w:rFonts w:ascii="標楷體" w:eastAsia="標楷體" w:hAnsi="標楷體" w:hint="eastAsia"/>
          <w:sz w:val="22"/>
          <w:szCs w:val="22"/>
        </w:rPr>
        <w:t>此即第二</w:t>
      </w:r>
      <w:r w:rsidRPr="00E85074">
        <w:rPr>
          <w:rFonts w:ascii="標楷體" w:eastAsia="標楷體" w:hAnsi="標楷體" w:hint="eastAsia"/>
          <w:sz w:val="22"/>
        </w:rPr>
        <w:t>、</w:t>
      </w:r>
      <w:r w:rsidRPr="00E85074">
        <w:rPr>
          <w:rFonts w:ascii="標楷體" w:eastAsia="標楷體" w:hAnsi="標楷體" w:hint="eastAsia"/>
          <w:sz w:val="22"/>
          <w:szCs w:val="22"/>
        </w:rPr>
        <w:t>利益菩薩依止。</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314b27-29</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372b28-c3</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由種種受用身依止</w:t>
      </w:r>
      <w:r w:rsidRPr="00E85074">
        <w:rPr>
          <w:rFonts w:ascii="標楷體" w:eastAsia="標楷體" w:hAnsi="標楷體" w:cs="Times New Roman" w:hint="eastAsia"/>
          <w:sz w:val="22"/>
        </w:rPr>
        <w:t>」</w:t>
      </w:r>
      <w:r w:rsidRPr="00E85074">
        <w:rPr>
          <w:rFonts w:ascii="標楷體" w:eastAsia="標楷體" w:hAnsi="標楷體" w:cs="Times New Roman"/>
          <w:sz w:val="22"/>
        </w:rPr>
        <w:t>等者</w:t>
      </w:r>
      <w:r w:rsidRPr="00E85074">
        <w:rPr>
          <w:rFonts w:ascii="標楷體" w:eastAsia="標楷體" w:hAnsi="標楷體" w:cs="Times New Roman" w:hint="eastAsia"/>
          <w:sz w:val="22"/>
        </w:rPr>
        <w:t>，</w:t>
      </w:r>
      <w:r w:rsidRPr="00E85074">
        <w:rPr>
          <w:rFonts w:ascii="標楷體" w:eastAsia="標楷體" w:hAnsi="標楷體" w:cs="Times New Roman"/>
          <w:sz w:val="22"/>
        </w:rPr>
        <w:t>謂佛法身與受用身為所依止。何故復須如是依止</w:t>
      </w:r>
      <w:r w:rsidRPr="00E85074">
        <w:rPr>
          <w:rFonts w:ascii="標楷體" w:eastAsia="標楷體" w:hAnsi="標楷體" w:cs="Times New Roman" w:hint="eastAsia"/>
          <w:sz w:val="22"/>
        </w:rPr>
        <w:t>？</w:t>
      </w:r>
      <w:r w:rsidRPr="00E85074">
        <w:rPr>
          <w:rFonts w:ascii="標楷體" w:eastAsia="標楷體" w:hAnsi="標楷體" w:cs="Times New Roman"/>
          <w:sz w:val="22"/>
        </w:rPr>
        <w:t>但為成熟諸菩薩故</w:t>
      </w:r>
      <w:r w:rsidRPr="00E85074">
        <w:rPr>
          <w:rFonts w:ascii="標楷體" w:eastAsia="標楷體" w:hAnsi="標楷體" w:cs="Times New Roman" w:hint="eastAsia"/>
          <w:sz w:val="22"/>
        </w:rPr>
        <w:t>。</w:t>
      </w:r>
      <w:r w:rsidRPr="00E85074">
        <w:rPr>
          <w:rFonts w:ascii="標楷體" w:eastAsia="標楷體" w:hAnsi="標楷體" w:cs="Times New Roman"/>
          <w:sz w:val="22"/>
        </w:rPr>
        <w:t>由若離此</w:t>
      </w:r>
      <w:r w:rsidRPr="00E85074">
        <w:rPr>
          <w:rFonts w:ascii="標楷體" w:eastAsia="標楷體" w:hAnsi="標楷體" w:cs="Times New Roman" w:hint="eastAsia"/>
          <w:sz w:val="22"/>
        </w:rPr>
        <w:t>，</w:t>
      </w:r>
      <w:r w:rsidRPr="00E85074">
        <w:rPr>
          <w:rFonts w:ascii="標楷體" w:eastAsia="標楷體" w:hAnsi="標楷體" w:cs="Times New Roman"/>
          <w:sz w:val="22"/>
        </w:rPr>
        <w:t>已入大地諸菩薩眾應不成熟。</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438c9-11</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「由種種受用身依止」等者，謂由法身為增上緣，彼得轉故，說名「依止」；非如日光依日道理。</w:t>
      </w:r>
    </w:p>
  </w:footnote>
  <w:footnote w:id="91">
    <w:p w:rsidR="00EA36BF" w:rsidRPr="00E85074" w:rsidRDefault="00EA36BF" w:rsidP="00263A02">
      <w:pPr>
        <w:pStyle w:val="a8"/>
        <w:jc w:val="both"/>
        <w:rPr>
          <w:rFonts w:ascii="標楷體" w:eastAsia="標楷體" w:hAnsi="標楷體" w:cs="Times New Roman"/>
          <w:sz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13</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254b23-29</w:t>
      </w:r>
      <w:r w:rsidRPr="00E85074">
        <w:rPr>
          <w:rFonts w:ascii="Times New Roman" w:hAnsi="Times New Roman" w:cs="Times New Roman" w:hint="eastAsia"/>
          <w:sz w:val="22"/>
        </w:rPr>
        <w:t>）</w:t>
      </w:r>
      <w:r w:rsidR="000B25BA" w:rsidRPr="00E85074">
        <w:rPr>
          <w:rFonts w:ascii="Times New Roman" w:hAnsi="Times New Roman" w:cs="Times New Roman" w:hint="eastAsia"/>
          <w:sz w:val="22"/>
        </w:rPr>
        <w:t>：</w:t>
      </w:r>
    </w:p>
    <w:p w:rsidR="000B25BA" w:rsidRPr="00E85074" w:rsidRDefault="000B25BA"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論曰：種種化身依止，為多成熟聲聞獨覺善根故。</w:t>
      </w:r>
    </w:p>
    <w:p w:rsidR="000B25BA" w:rsidRPr="00E85074" w:rsidRDefault="000B25BA" w:rsidP="00263A02">
      <w:pPr>
        <w:pStyle w:val="a8"/>
        <w:ind w:leftChars="290" w:left="1323" w:hangingChars="285" w:hanging="627"/>
        <w:jc w:val="both"/>
        <w:rPr>
          <w:rFonts w:ascii="標楷體" w:eastAsia="標楷體" w:hAnsi="標楷體" w:cs="Times New Roman"/>
          <w:sz w:val="22"/>
          <w:szCs w:val="22"/>
        </w:rPr>
      </w:pPr>
      <w:r w:rsidRPr="00E85074">
        <w:rPr>
          <w:rFonts w:ascii="標楷體" w:eastAsia="標楷體" w:hAnsi="標楷體" w:cs="Times New Roman" w:hint="eastAsia"/>
          <w:sz w:val="22"/>
          <w:szCs w:val="22"/>
        </w:rPr>
        <w:t>釋曰：此法身不但為應身依止，亦是化身依止。何以故？若離化身</w:t>
      </w:r>
      <w:r w:rsidRPr="00E85074">
        <w:rPr>
          <w:rFonts w:ascii="標楷體" w:eastAsia="標楷體" w:hAnsi="標楷體" w:cs="Times New Roman" w:hint="eastAsia"/>
          <w:sz w:val="22"/>
        </w:rPr>
        <w:t>，</w:t>
      </w:r>
      <w:r w:rsidRPr="00E85074">
        <w:rPr>
          <w:rFonts w:ascii="標楷體" w:eastAsia="標楷體" w:hAnsi="標楷體" w:cs="Times New Roman" w:hint="eastAsia"/>
          <w:sz w:val="22"/>
          <w:szCs w:val="22"/>
        </w:rPr>
        <w:t>下願眾生</w:t>
      </w:r>
      <w:r w:rsidRPr="00E85074">
        <w:rPr>
          <w:rFonts w:ascii="標楷體" w:eastAsia="標楷體" w:hAnsi="標楷體" w:cs="Times New Roman" w:hint="eastAsia"/>
          <w:sz w:val="22"/>
        </w:rPr>
        <w:t>──</w:t>
      </w:r>
      <w:r w:rsidRPr="00E85074">
        <w:rPr>
          <w:rFonts w:ascii="標楷體" w:eastAsia="標楷體" w:hAnsi="標楷體" w:cs="Times New Roman" w:hint="eastAsia"/>
          <w:sz w:val="22"/>
          <w:szCs w:val="22"/>
        </w:rPr>
        <w:t>謂聲聞、獨覺所有善根不得成熟。</w:t>
      </w:r>
    </w:p>
    <w:p w:rsidR="000B25BA" w:rsidRPr="00E85074" w:rsidRDefault="000B25BA" w:rsidP="00263A02">
      <w:pPr>
        <w:snapToGrid w:val="0"/>
        <w:ind w:leftChars="555" w:left="1332"/>
        <w:jc w:val="both"/>
        <w:rPr>
          <w:rFonts w:ascii="標楷體" w:eastAsia="標楷體" w:hAnsi="標楷體"/>
          <w:sz w:val="22"/>
          <w:szCs w:val="22"/>
        </w:rPr>
      </w:pPr>
      <w:r w:rsidRPr="00E85074">
        <w:rPr>
          <w:rFonts w:ascii="標楷體" w:eastAsia="標楷體" w:hAnsi="標楷體" w:hint="eastAsia"/>
          <w:sz w:val="22"/>
          <w:szCs w:val="22"/>
        </w:rPr>
        <w:t>「多」言顯不止利益二乘願樂，</w:t>
      </w:r>
      <w:r w:rsidRPr="00E85074">
        <w:rPr>
          <w:rFonts w:ascii="標楷體" w:eastAsia="標楷體" w:hAnsi="標楷體" w:hint="eastAsia"/>
          <w:b/>
          <w:sz w:val="22"/>
          <w:szCs w:val="22"/>
        </w:rPr>
        <w:t>地中菩薩</w:t>
      </w:r>
      <w:r w:rsidRPr="00E85074">
        <w:rPr>
          <w:rFonts w:ascii="標楷體" w:eastAsia="標楷體" w:hAnsi="標楷體" w:hint="eastAsia"/>
          <w:sz w:val="22"/>
          <w:szCs w:val="22"/>
        </w:rPr>
        <w:t>善根亦因化身成熟故。</w:t>
      </w:r>
    </w:p>
    <w:p w:rsidR="000B25BA" w:rsidRPr="00E85074" w:rsidRDefault="000B25BA" w:rsidP="00263A02">
      <w:pPr>
        <w:snapToGrid w:val="0"/>
        <w:ind w:leftChars="555" w:left="1332"/>
        <w:jc w:val="both"/>
        <w:rPr>
          <w:rFonts w:ascii="標楷體" w:eastAsia="標楷體" w:hAnsi="標楷體"/>
          <w:sz w:val="22"/>
          <w:szCs w:val="22"/>
        </w:rPr>
      </w:pPr>
      <w:r w:rsidRPr="00E85074">
        <w:rPr>
          <w:rFonts w:ascii="標楷體" w:eastAsia="標楷體" w:hAnsi="標楷體" w:hint="eastAsia"/>
          <w:sz w:val="22"/>
          <w:szCs w:val="22"/>
        </w:rPr>
        <w:t>法身為化身依止。</w:t>
      </w:r>
    </w:p>
    <w:p w:rsidR="000B25BA" w:rsidRPr="00E85074" w:rsidRDefault="000B25BA" w:rsidP="00263A02">
      <w:pPr>
        <w:snapToGrid w:val="0"/>
        <w:ind w:leftChars="555" w:left="1332"/>
        <w:jc w:val="both"/>
        <w:rPr>
          <w:rFonts w:ascii="標楷體" w:eastAsia="標楷體" w:hAnsi="標楷體"/>
          <w:sz w:val="22"/>
          <w:szCs w:val="22"/>
        </w:rPr>
      </w:pPr>
      <w:r w:rsidRPr="00E85074">
        <w:rPr>
          <w:rFonts w:ascii="標楷體" w:eastAsia="標楷體" w:hAnsi="標楷體" w:hint="eastAsia"/>
          <w:sz w:val="22"/>
          <w:szCs w:val="22"/>
        </w:rPr>
        <w:t>此即第三</w:t>
      </w:r>
      <w:r w:rsidRPr="00E85074">
        <w:rPr>
          <w:rFonts w:ascii="標楷體" w:eastAsia="標楷體" w:hAnsi="標楷體" w:hint="eastAsia"/>
          <w:sz w:val="22"/>
        </w:rPr>
        <w:t>、</w:t>
      </w:r>
      <w:r w:rsidRPr="00E85074">
        <w:rPr>
          <w:rFonts w:ascii="標楷體" w:eastAsia="標楷體" w:hAnsi="標楷體" w:hint="eastAsia"/>
          <w:sz w:val="22"/>
          <w:szCs w:val="22"/>
        </w:rPr>
        <w:t>利益二乘依止。</w:t>
      </w:r>
    </w:p>
    <w:p w:rsidR="00EA36BF" w:rsidRPr="00E85074" w:rsidRDefault="00EA36BF"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314b29-c3</w:t>
      </w:r>
      <w:r w:rsidRPr="00E85074">
        <w:rPr>
          <w:rFonts w:ascii="Times New Roman" w:hAnsi="Times New Roman" w:cs="Times New Roman" w:hint="eastAsia"/>
          <w:sz w:val="22"/>
        </w:rPr>
        <w:t>）</w:t>
      </w:r>
      <w:r w:rsidRPr="00E85074">
        <w:rPr>
          <w:rFonts w:ascii="Times New Roman" w:cs="Times New Roman" w:hint="eastAsia"/>
          <w:sz w:val="22"/>
        </w:rPr>
        <w:t>。</w:t>
      </w:r>
    </w:p>
    <w:p w:rsidR="00EA36BF" w:rsidRPr="00E85074" w:rsidRDefault="00EA36BF"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372c3-7</w:t>
      </w:r>
      <w:r w:rsidRPr="00E85074">
        <w:rPr>
          <w:rFonts w:ascii="Times New Roman" w:hAnsi="Times New Roman" w:cs="Times New Roman"/>
          <w:sz w:val="22"/>
        </w:rPr>
        <w:t>）</w:t>
      </w:r>
      <w:r w:rsidRPr="00E85074">
        <w:rPr>
          <w:rFonts w:ascii="Times New Roman" w:hAnsi="Times New Roman" w:cs="Times New Roman"/>
          <w:sz w:val="22"/>
          <w:szCs w:val="22"/>
        </w:rPr>
        <w:t>：</w:t>
      </w:r>
    </w:p>
    <w:p w:rsidR="00EA36BF" w:rsidRPr="00E85074" w:rsidRDefault="00EA36BF"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由種種變化身依止</w:t>
      </w:r>
      <w:r w:rsidRPr="00E85074">
        <w:rPr>
          <w:rFonts w:ascii="標楷體" w:eastAsia="標楷體" w:hAnsi="標楷體" w:cs="Times New Roman" w:hint="eastAsia"/>
          <w:sz w:val="22"/>
        </w:rPr>
        <w:t>」</w:t>
      </w:r>
      <w:r w:rsidRPr="00E85074">
        <w:rPr>
          <w:rFonts w:ascii="標楷體" w:eastAsia="標楷體" w:hAnsi="標楷體" w:cs="Times New Roman"/>
          <w:sz w:val="22"/>
        </w:rPr>
        <w:t>等者</w:t>
      </w:r>
      <w:r w:rsidRPr="00E85074">
        <w:rPr>
          <w:rFonts w:ascii="標楷體" w:eastAsia="標楷體" w:hAnsi="標楷體" w:cs="Times New Roman" w:hint="eastAsia"/>
          <w:sz w:val="22"/>
        </w:rPr>
        <w:t>，</w:t>
      </w:r>
      <w:r w:rsidRPr="00E85074">
        <w:rPr>
          <w:rFonts w:ascii="標楷體" w:eastAsia="標楷體" w:hAnsi="標楷體" w:cs="Times New Roman"/>
          <w:sz w:val="22"/>
        </w:rPr>
        <w:t>謂佛法身與變化身為所依止。何故復須如是依止</w:t>
      </w:r>
      <w:r w:rsidRPr="00E85074">
        <w:rPr>
          <w:rFonts w:ascii="標楷體" w:eastAsia="標楷體" w:hAnsi="標楷體" w:cs="Times New Roman" w:hint="eastAsia"/>
          <w:sz w:val="22"/>
        </w:rPr>
        <w:t>？</w:t>
      </w:r>
      <w:r w:rsidRPr="00E85074">
        <w:rPr>
          <w:rFonts w:ascii="標楷體" w:eastAsia="標楷體" w:hAnsi="標楷體" w:cs="Times New Roman"/>
          <w:sz w:val="22"/>
        </w:rPr>
        <w:t>多為成熟聲聞等故。由若離此</w:t>
      </w:r>
      <w:r w:rsidRPr="00E85074">
        <w:rPr>
          <w:rFonts w:ascii="標楷體" w:eastAsia="標楷體" w:hAnsi="標楷體" w:cs="Times New Roman" w:hint="eastAsia"/>
          <w:sz w:val="22"/>
        </w:rPr>
        <w:t>，</w:t>
      </w:r>
      <w:r w:rsidRPr="00E85074">
        <w:rPr>
          <w:rFonts w:ascii="標楷體" w:eastAsia="標楷體" w:hAnsi="標楷體" w:cs="Times New Roman"/>
          <w:sz w:val="22"/>
        </w:rPr>
        <w:t>下劣信解諸聲聞等應不成熟。言</w:t>
      </w:r>
      <w:r w:rsidRPr="00E85074">
        <w:rPr>
          <w:rFonts w:ascii="標楷體" w:eastAsia="標楷體" w:hAnsi="標楷體" w:cs="Times New Roman" w:hint="eastAsia"/>
          <w:sz w:val="22"/>
        </w:rPr>
        <w:t>「</w:t>
      </w:r>
      <w:r w:rsidRPr="00E85074">
        <w:rPr>
          <w:rFonts w:ascii="標楷體" w:eastAsia="標楷體" w:hAnsi="標楷體" w:cs="Times New Roman"/>
          <w:sz w:val="22"/>
        </w:rPr>
        <w:t>多為</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應知攝取勝解行地諸菩薩眾。</w:t>
      </w:r>
    </w:p>
    <w:p w:rsidR="00EA36BF" w:rsidRPr="00E85074" w:rsidRDefault="00EA36BF"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438c11-15</w:t>
      </w:r>
      <w:r w:rsidRPr="00E85074">
        <w:rPr>
          <w:rFonts w:ascii="Times New Roman" w:hAnsi="Times New Roman" w:cs="Times New Roman" w:hint="eastAsia"/>
          <w:sz w:val="22"/>
        </w:rPr>
        <w:t>）</w:t>
      </w:r>
      <w:r w:rsidRPr="00E85074">
        <w:rPr>
          <w:rFonts w:ascii="Times New Roman" w:cs="Times New Roman" w:hint="eastAsia"/>
          <w:sz w:val="22"/>
        </w:rPr>
        <w:t>：</w:t>
      </w:r>
    </w:p>
    <w:p w:rsidR="00EA36BF" w:rsidRPr="00E85074" w:rsidRDefault="00EA36BF"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與變化身為所依止</w:t>
      </w:r>
      <w:r w:rsidR="006414C8" w:rsidRPr="00E85074">
        <w:rPr>
          <w:rFonts w:ascii="標楷體" w:eastAsia="標楷體" w:hAnsi="標楷體" w:cs="Times New Roman" w:hint="eastAsia"/>
          <w:sz w:val="22"/>
        </w:rPr>
        <w:t>，</w:t>
      </w:r>
      <w:r w:rsidRPr="00E85074">
        <w:rPr>
          <w:rFonts w:ascii="標楷體" w:eastAsia="標楷體" w:hAnsi="標楷體" w:cs="Times New Roman" w:hint="eastAsia"/>
          <w:sz w:val="22"/>
        </w:rPr>
        <w:t>其義亦爾。言「多為」者，攝取勝解行地菩薩。以劣信解諸聲聞等雖見佛身不應成熟，初業菩薩，當知亦爾。已入大地諸菩薩眾，不由化身方得成熟，通達甚深廣大法故。</w:t>
      </w:r>
    </w:p>
  </w:footnote>
  <w:footnote w:id="92">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 xml:space="preserve"> </w:t>
      </w:r>
      <w:r w:rsidRPr="00E85074">
        <w:rPr>
          <w:rFonts w:ascii="Times New Roman" w:hAnsi="新細明體" w:cs="Times New Roman"/>
          <w:sz w:val="22"/>
          <w:szCs w:val="22"/>
        </w:rPr>
        <w:t>的</w:t>
      </w:r>
      <w:r w:rsidRPr="00E85074">
        <w:rPr>
          <w:rFonts w:ascii="Times New Roman" w:eastAsia="標楷體" w:hAnsi="標楷體" w:cs="Times New Roman"/>
          <w:sz w:val="22"/>
          <w:szCs w:val="22"/>
        </w:rPr>
        <w:t>〔</w:t>
      </w:r>
      <w:r w:rsidRPr="00E85074">
        <w:rPr>
          <w:rFonts w:ascii="Times New Roman" w:eastAsia="標楷體" w:hAnsi="Times New Roman" w:cs="Times New Roman"/>
          <w:sz w:val="22"/>
          <w:szCs w:val="22"/>
        </w:rPr>
        <w:t xml:space="preserve">dí </w:t>
      </w:r>
      <w:r w:rsidRPr="00E85074">
        <w:rPr>
          <w:rFonts w:ascii="標楷體" w:eastAsia="標楷體" w:hAnsi="標楷體" w:cs="Times New Roman"/>
          <w:sz w:val="22"/>
          <w:szCs w:val="22"/>
        </w:rPr>
        <w:t>ㄉ〡ˊ</w:t>
      </w:r>
      <w:r w:rsidRPr="00E85074">
        <w:rPr>
          <w:rFonts w:ascii="Times New Roman" w:eastAsia="標楷體" w:hAnsi="標楷體" w:cs="Times New Roman"/>
          <w:sz w:val="22"/>
          <w:szCs w:val="22"/>
        </w:rPr>
        <w:t>〕</w:t>
      </w:r>
      <w:r w:rsidRPr="00E85074">
        <w:rPr>
          <w:rFonts w:ascii="Times New Roman" w:hAnsi="新細明體" w:cs="Times New Roman"/>
          <w:sz w:val="22"/>
          <w:szCs w:val="22"/>
        </w:rPr>
        <w:t>據</w:t>
      </w:r>
      <w:r w:rsidRPr="00E85074">
        <w:rPr>
          <w:rFonts w:ascii="Times New Roman" w:hAnsi="新細明體" w:cs="Times New Roman" w:hint="eastAsia"/>
          <w:sz w:val="22"/>
          <w:szCs w:val="22"/>
        </w:rPr>
        <w:t>：</w:t>
      </w:r>
      <w:r w:rsidRPr="00E85074">
        <w:rPr>
          <w:rFonts w:hint="eastAsia"/>
          <w:sz w:val="22"/>
          <w:szCs w:val="22"/>
        </w:rPr>
        <w:t>確實可信的依據。（《漢語大詞典》（八），</w:t>
      </w:r>
      <w:r w:rsidRPr="00E85074">
        <w:rPr>
          <w:rFonts w:ascii="Times New Roman" w:hAnsi="Times New Roman" w:cs="Times New Roman"/>
          <w:sz w:val="22"/>
          <w:szCs w:val="22"/>
        </w:rPr>
        <w:t>p.254</w:t>
      </w:r>
      <w:r w:rsidRPr="00E85074">
        <w:rPr>
          <w:rFonts w:hint="eastAsia"/>
          <w:sz w:val="22"/>
          <w:szCs w:val="22"/>
        </w:rPr>
        <w:t>）</w:t>
      </w:r>
    </w:p>
  </w:footnote>
  <w:footnote w:id="93">
    <w:p w:rsidR="004572A9" w:rsidRPr="00E85074" w:rsidRDefault="004572A9" w:rsidP="00263A02">
      <w:pPr>
        <w:pStyle w:val="a8"/>
        <w:jc w:val="both"/>
        <w:rPr>
          <w:rFonts w:ascii="Times New Roman" w:hAnsi="Times New Roman" w:cs="Times New Roman"/>
          <w:b/>
          <w:color w:val="FF0000"/>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）無著造，［元魏］佛陀扇多譯</w:t>
      </w:r>
      <w:r w:rsidRPr="00E85074">
        <w:rPr>
          <w:rFonts w:ascii="Times New Roman" w:hAnsi="Times New Roman" w:cs="Times New Roman" w:hint="eastAsia"/>
          <w:sz w:val="22"/>
          <w:szCs w:val="22"/>
        </w:rPr>
        <w:t>，《攝大乘論》卷下</w:t>
      </w:r>
      <w:r w:rsidRPr="00E85074">
        <w:rPr>
          <w:rFonts w:ascii="Times New Roman" w:cs="Times New Roman" w:hint="eastAsia"/>
          <w:sz w:val="22"/>
          <w:szCs w:val="22"/>
        </w:rPr>
        <w:t>（大正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110b11-18</w:t>
      </w:r>
      <w:r w:rsidRPr="00E85074">
        <w:rPr>
          <w:rFonts w:ascii="Times New Roman" w:cs="Times New Roman" w:hint="eastAsia"/>
          <w:sz w:val="22"/>
          <w:szCs w:val="22"/>
        </w:rPr>
        <w:t>）</w:t>
      </w:r>
      <w:r w:rsidRPr="00E85074">
        <w:rPr>
          <w:rFonts w:ascii="Times New Roman" w:hAns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法身有幾種佛法所攝？應知：</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一者、淨，轉阿犁耶識得法身故。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報者，轉色根得報智故。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行者，轉行欲得無量智行故。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自在者，轉種種業所攝自在，得一切世界無障礙神通智自在故。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假用者，一切見聞解知轉假名，得悅一切眾生智說自在故。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去遣者，轉一切諸難遣</w:t>
      </w:r>
      <w:r w:rsidRPr="00E85074">
        <w:rPr>
          <w:rFonts w:ascii="標楷體" w:eastAsia="標楷體" w:hAnsi="標楷體" w:cs="Times New Roman" w:hint="eastAsia"/>
          <w:sz w:val="22"/>
          <w:szCs w:val="22"/>
          <w:vertAlign w:val="superscript"/>
        </w:rPr>
        <w:t>※</w:t>
      </w:r>
      <w:r w:rsidRPr="00E85074">
        <w:rPr>
          <w:rFonts w:ascii="標楷體" w:eastAsia="標楷體" w:hAnsi="標楷體" w:cs="Times New Roman" w:hint="eastAsia"/>
          <w:sz w:val="22"/>
          <w:szCs w:val="22"/>
        </w:rPr>
        <w:t>，得一切眾生一切難去遣智故。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如是六種佛法故，諸佛法身所攝應知。</w:t>
      </w:r>
    </w:p>
    <w:p w:rsidR="004572A9" w:rsidRPr="00E85074" w:rsidRDefault="004572A9" w:rsidP="00263A02">
      <w:pPr>
        <w:pStyle w:val="a8"/>
        <w:ind w:leftChars="290" w:left="696"/>
        <w:jc w:val="both"/>
        <w:rPr>
          <w:rFonts w:ascii="Times New Roman" w:eastAsia="標楷體" w:hAnsi="Times New Roman" w:cs="Times New Roman"/>
          <w:sz w:val="22"/>
          <w:szCs w:val="22"/>
        </w:rPr>
      </w:pPr>
      <w:r w:rsidRPr="00E85074">
        <w:rPr>
          <w:rFonts w:ascii="Times New Roman" w:eastAsia="標楷體" w:hAnsi="標楷體" w:cs="Times New Roman"/>
          <w:sz w:val="22"/>
          <w:szCs w:val="22"/>
        </w:rPr>
        <w:t>※</w:t>
      </w:r>
      <w:r w:rsidRPr="00E85074">
        <w:rPr>
          <w:rFonts w:ascii="Times New Roman" w:cs="Times New Roman"/>
          <w:sz w:val="22"/>
          <w:szCs w:val="22"/>
        </w:rPr>
        <w:t>（還）＋遣【宋】【元】【明】【宮】。</w:t>
      </w:r>
      <w:r w:rsidRPr="00E85074">
        <w:rPr>
          <w:rFonts w:ascii="Times New Roman" w:hAnsi="Times New Roman" w:cs="Times New Roman"/>
          <w:sz w:val="22"/>
          <w:szCs w:val="22"/>
        </w:rPr>
        <w:t>（大正</w:t>
      </w:r>
      <w:r w:rsidRPr="00E85074">
        <w:rPr>
          <w:rFonts w:ascii="Times New Roman" w:hAnsi="Times New Roman" w:cs="Times New Roman"/>
          <w:sz w:val="22"/>
          <w:szCs w:val="22"/>
        </w:rPr>
        <w:t>31</w:t>
      </w:r>
      <w:r w:rsidRPr="00E85074">
        <w:rPr>
          <w:rFonts w:ascii="Times New Roman" w:hAnsi="Times New Roman" w:cs="Times New Roman"/>
          <w:sz w:val="22"/>
          <w:szCs w:val="22"/>
        </w:rPr>
        <w:t>，</w:t>
      </w:r>
      <w:r w:rsidRPr="00E85074">
        <w:rPr>
          <w:rFonts w:ascii="Times New Roman" w:hAnsi="Times New Roman" w:cs="Times New Roman"/>
          <w:sz w:val="22"/>
          <w:szCs w:val="22"/>
        </w:rPr>
        <w:t>110d</w:t>
      </w:r>
      <w:r w:rsidRPr="00E85074">
        <w:rPr>
          <w:rFonts w:ascii="Times New Roman" w:hAnsi="Times New Roman" w:cs="Times New Roman"/>
          <w:sz w:val="22"/>
          <w:szCs w:val="22"/>
        </w:rPr>
        <w:t>，</w:t>
      </w:r>
      <w:r w:rsidRPr="00E85074">
        <w:rPr>
          <w:rFonts w:ascii="Times New Roman" w:hAnsi="Times New Roman" w:cs="Times New Roman"/>
          <w:sz w:val="22"/>
          <w:szCs w:val="22"/>
        </w:rPr>
        <w:t>n.10</w:t>
      </w:r>
      <w:r w:rsidRPr="00E85074">
        <w:rPr>
          <w:rFonts w:ascii="Times New Roman" w:hAnsi="Times New Roman" w:cs="Times New Roman"/>
          <w:sz w:val="22"/>
          <w:szCs w:val="22"/>
        </w:rPr>
        <w:t>）</w:t>
      </w:r>
    </w:p>
    <w:p w:rsidR="004572A9" w:rsidRPr="00E85074" w:rsidRDefault="004572A9" w:rsidP="00263A02">
      <w:pPr>
        <w:pStyle w:val="a8"/>
        <w:ind w:leftChars="60" w:left="694" w:hangingChars="250" w:hanging="550"/>
        <w:jc w:val="both"/>
        <w:rPr>
          <w:rFonts w:asci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cs="Times New Roman"/>
          <w:sz w:val="22"/>
          <w:szCs w:val="22"/>
        </w:rPr>
        <w:t>無著造，［陳］真諦譯</w:t>
      </w:r>
      <w:r w:rsidRPr="00E85074">
        <w:rPr>
          <w:rFonts w:ascii="Times New Roman" w:cs="Times New Roman" w:hint="eastAsia"/>
          <w:sz w:val="22"/>
          <w:szCs w:val="22"/>
        </w:rPr>
        <w:t>，《攝大乘論》卷下〈</w:t>
      </w:r>
      <w:r w:rsidRPr="00E85074">
        <w:rPr>
          <w:rFonts w:ascii="Times New Roman" w:cs="Times New Roman" w:hint="eastAsia"/>
          <w:sz w:val="22"/>
          <w:szCs w:val="22"/>
        </w:rPr>
        <w:t>10</w:t>
      </w:r>
      <w:r w:rsidRPr="00E85074">
        <w:rPr>
          <w:rFonts w:ascii="Times New Roman" w:cs="Times New Roman" w:hint="eastAsia"/>
          <w:sz w:val="22"/>
          <w:szCs w:val="22"/>
        </w:rPr>
        <w:t>智差別勝相品〉（大正</w:t>
      </w:r>
      <w:r w:rsidRPr="00E85074">
        <w:rPr>
          <w:rFonts w:ascii="Times New Roman" w:cs="Times New Roman" w:hint="eastAsia"/>
          <w:sz w:val="22"/>
          <w:szCs w:val="22"/>
        </w:rPr>
        <w:t>31</w:t>
      </w:r>
      <w:r w:rsidRPr="00E85074">
        <w:rPr>
          <w:rFonts w:ascii="Times New Roman" w:cs="Times New Roman" w:hint="eastAsia"/>
          <w:sz w:val="22"/>
          <w:szCs w:val="22"/>
        </w:rPr>
        <w:t>，</w:t>
      </w:r>
      <w:r w:rsidRPr="00E85074">
        <w:rPr>
          <w:rFonts w:ascii="Times New Roman" w:cs="Times New Roman" w:hint="eastAsia"/>
          <w:sz w:val="22"/>
          <w:szCs w:val="22"/>
        </w:rPr>
        <w:t>130b2-13</w:t>
      </w:r>
      <w:r w:rsidRPr="00E85074">
        <w:rPr>
          <w:rFonts w:ascii="Times New Roman" w:cs="Times New Roman" w:hint="eastAsia"/>
          <w:sz w:val="22"/>
          <w:szCs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有幾種佛法應知攝此法身？</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若略說有六種：</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一、清淨類法，由轉阿黎耶識依故，由證得法身故。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二、果報類法，由轉有色根依故，由證得果報勝智故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三、住類法，由轉受行欲塵依故，由無量智慧住故。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四、自在類法，由轉種種業等攝自在依故，由於一切十方世界無閡六通智自在故。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五、言說類法，由轉一切見聞覺知言說依故，由能飽滿一切眾生心正說智自在故。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六、拔濟類法，由轉一切災橫過失拔濟意依故，由一切眾生災橫過失拔濟智自在故。</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如此六種類法所攝諸佛如來法身應知。</w:t>
      </w:r>
    </w:p>
    <w:p w:rsidR="004572A9" w:rsidRPr="00E85074" w:rsidRDefault="004572A9" w:rsidP="00263A02">
      <w:pPr>
        <w:pStyle w:val="a8"/>
        <w:ind w:leftChars="60" w:left="144"/>
        <w:jc w:val="both"/>
        <w:rPr>
          <w:rFonts w:ascii="Times New Roman" w:cs="Times New Roman"/>
          <w:sz w:val="22"/>
        </w:rPr>
      </w:pPr>
      <w:r w:rsidRPr="00E85074">
        <w:rPr>
          <w:rFonts w:ascii="Times New Roman" w:cs="Times New Roman" w:hint="eastAsia"/>
          <w:sz w:val="22"/>
          <w:szCs w:val="22"/>
        </w:rPr>
        <w:t>（</w:t>
      </w:r>
      <w:r w:rsidRPr="00E85074">
        <w:rPr>
          <w:rFonts w:ascii="Times New Roman" w:cs="Times New Roman" w:hint="eastAsia"/>
          <w:sz w:val="22"/>
          <w:szCs w:val="22"/>
        </w:rPr>
        <w:t>3</w:t>
      </w:r>
      <w:r w:rsidRPr="00E85074">
        <w:rPr>
          <w:rFonts w:ascii="Times New Roman" w:cs="Times New Roman" w:hint="eastAsia"/>
          <w:sz w:val="22"/>
          <w:szCs w:val="22"/>
        </w:rPr>
        <w:t>）</w:t>
      </w:r>
      <w:r w:rsidRPr="00E85074">
        <w:rPr>
          <w:rFonts w:ascii="Times New Roman" w:hAnsi="Times New Roman" w:cs="Times New Roman"/>
          <w:sz w:val="22"/>
          <w:szCs w:val="22"/>
        </w:rPr>
        <w:t>無著造，世親釋，［隋］笈多共行矩等譯，</w:t>
      </w:r>
      <w:r w:rsidRPr="00E85074">
        <w:rPr>
          <w:rFonts w:ascii="Times New Roman" w:cs="Times New Roman" w:hint="eastAsia"/>
          <w:sz w:val="22"/>
        </w:rPr>
        <w:t>《</w:t>
      </w:r>
      <w:r w:rsidR="00263A02" w:rsidRPr="00E85074">
        <w:rPr>
          <w:rFonts w:ascii="Times New Roman" w:cs="Times New Roman" w:hint="eastAsia"/>
          <w:sz w:val="22"/>
        </w:rPr>
        <w:t>攝大乘論釋</w:t>
      </w:r>
      <w:r w:rsidRPr="00E85074">
        <w:rPr>
          <w:rFonts w:ascii="Times New Roman" w:cs="Times New Roman" w:hint="eastAsia"/>
          <w:sz w:val="22"/>
        </w:rPr>
        <w:t>》卷</w:t>
      </w:r>
      <w:r w:rsidRPr="00E85074">
        <w:rPr>
          <w:rFonts w:ascii="Times New Roman" w:cs="Times New Roman" w:hint="eastAsia"/>
          <w:sz w:val="22"/>
        </w:rPr>
        <w:t>9</w:t>
      </w:r>
      <w:r w:rsidRPr="00E85074">
        <w:rPr>
          <w:rFonts w:ascii="Times New Roman" w:cs="Times New Roman" w:hint="eastAsia"/>
          <w:sz w:val="22"/>
        </w:rPr>
        <w:t>（大正</w:t>
      </w:r>
      <w:r w:rsidRPr="00E85074">
        <w:rPr>
          <w:rFonts w:ascii="Times New Roman" w:cs="Times New Roman" w:hint="eastAsia"/>
          <w:sz w:val="22"/>
        </w:rPr>
        <w:t>31</w:t>
      </w:r>
      <w:r w:rsidRPr="00E85074">
        <w:rPr>
          <w:rFonts w:ascii="Times New Roman" w:cs="Times New Roman" w:hint="eastAsia"/>
          <w:sz w:val="22"/>
        </w:rPr>
        <w:t>，</w:t>
      </w:r>
      <w:r w:rsidRPr="00E85074">
        <w:rPr>
          <w:rFonts w:ascii="Times New Roman" w:hAnsi="Times New Roman" w:cs="Times New Roman" w:hint="eastAsia"/>
          <w:sz w:val="22"/>
        </w:rPr>
        <w:t>314c4-13</w:t>
      </w:r>
      <w:r w:rsidRPr="00E85074">
        <w:rPr>
          <w:rFonts w:ascii="Times New Roman" w:cs="Times New Roman" w:hint="eastAsia"/>
          <w:sz w:val="22"/>
        </w:rPr>
        <w:t>）：</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應知有幾佛法攝法身？</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略說有六種：</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一、清淨攝，阿梨耶識轉已，得此法身故。</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二、果報攝，色根轉已，得果報智故。</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三、樂攝轉，欲行等樂已，得無量智樂故。</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四、自在攝，種種業所攝自在轉已，得一切世界無礙神通智自在故。</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五、世流布攝，一切見聞覺知世流布言說轉已，得令一切眾生心喜正說智自在故。</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六、拔濟攝，拔濟一切災橫過失轉已，得拔濟一切眾生災橫過失智故。</w:t>
      </w:r>
    </w:p>
    <w:p w:rsidR="004572A9" w:rsidRPr="00E85074" w:rsidRDefault="004572A9" w:rsidP="00263A02">
      <w:pPr>
        <w:snapToGrid w:val="0"/>
        <w:ind w:leftChars="290" w:left="696"/>
        <w:jc w:val="both"/>
        <w:rPr>
          <w:rFonts w:ascii="標楷體" w:eastAsia="標楷體" w:hAnsi="標楷體"/>
          <w:sz w:val="22"/>
        </w:rPr>
      </w:pPr>
      <w:r w:rsidRPr="00E85074">
        <w:rPr>
          <w:rFonts w:ascii="標楷體" w:eastAsia="標楷體" w:hAnsi="標楷體" w:hint="eastAsia"/>
          <w:sz w:val="22"/>
        </w:rPr>
        <w:t>此等六種佛法攝取諸佛法身。</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cs="Times New Roman" w:hint="eastAsia"/>
          <w:sz w:val="22"/>
          <w:szCs w:val="22"/>
        </w:rPr>
        <w:t>（</w:t>
      </w:r>
      <w:r w:rsidRPr="00E85074">
        <w:rPr>
          <w:rFonts w:ascii="Times New Roman" w:cs="Times New Roman" w:hint="eastAsia"/>
          <w:sz w:val="22"/>
          <w:szCs w:val="22"/>
        </w:rPr>
        <w:t>4</w:t>
      </w:r>
      <w:r w:rsidRPr="00E85074">
        <w:rPr>
          <w:rFonts w:ascii="Times New Roman" w:cs="Times New Roman" w:hint="eastAsia"/>
          <w:sz w:val="22"/>
          <w:szCs w:val="22"/>
        </w:rPr>
        <w:t>）</w:t>
      </w:r>
      <w:r w:rsidRPr="00E85074">
        <w:rPr>
          <w:rFonts w:ascii="Times New Roman" w:hAnsi="Times New Roman" w:cs="Times New Roman"/>
          <w:sz w:val="22"/>
          <w:szCs w:val="22"/>
        </w:rPr>
        <w:t>無著造，［唐］玄奘譯</w:t>
      </w:r>
      <w:r w:rsidRPr="00E85074">
        <w:rPr>
          <w:rFonts w:ascii="Times New Roman" w:hAnsi="Times New Roman" w:cs="Times New Roman" w:hint="eastAsia"/>
          <w:sz w:val="22"/>
          <w:szCs w:val="22"/>
        </w:rPr>
        <w:t>，</w:t>
      </w:r>
      <w:r w:rsidRPr="00E85074">
        <w:rPr>
          <w:rFonts w:ascii="Times New Roman" w:cs="Times New Roman"/>
          <w:sz w:val="22"/>
          <w:szCs w:val="22"/>
        </w:rPr>
        <w:t>《攝大乘論本》卷下（大正</w:t>
      </w:r>
      <w:r w:rsidRPr="00E85074">
        <w:rPr>
          <w:rFonts w:ascii="Times New Roman" w:hAnsi="Times New Roman" w:cs="Times New Roman"/>
          <w:sz w:val="22"/>
          <w:szCs w:val="22"/>
        </w:rPr>
        <w:t>31</w:t>
      </w:r>
      <w:r w:rsidRPr="00E85074">
        <w:rPr>
          <w:rFonts w:ascii="Times New Roman" w:cs="Times New Roman"/>
          <w:sz w:val="22"/>
          <w:szCs w:val="22"/>
        </w:rPr>
        <w:t>，</w:t>
      </w:r>
      <w:r w:rsidRPr="00E85074">
        <w:rPr>
          <w:rFonts w:ascii="Times New Roman" w:hAnsi="Times New Roman" w:cs="Times New Roman"/>
          <w:sz w:val="22"/>
          <w:szCs w:val="22"/>
        </w:rPr>
        <w:t>149c16-25</w:t>
      </w:r>
      <w:r w:rsidRPr="00E85074">
        <w:rPr>
          <w:rFonts w:ascii="Times New Roman" w:cs="Times New Roman"/>
          <w:sz w:val="22"/>
          <w:szCs w:val="22"/>
        </w:rPr>
        <w:t>）</w:t>
      </w:r>
      <w:r w:rsidRPr="00E85074">
        <w:rPr>
          <w:rFonts w:ascii="Times New Roman" w:hAnsi="Times New Roman" w:cs="Times New Roman"/>
          <w:sz w:val="22"/>
          <w:szCs w:val="22"/>
        </w:rPr>
        <w:t>。</w:t>
      </w:r>
    </w:p>
  </w:footnote>
  <w:footnote w:id="94">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w:t>
      </w:r>
      <w:r w:rsidRPr="00E85074">
        <w:rPr>
          <w:rFonts w:ascii="Times New Roman" w:hAnsi="Times New Roman" w:cs="Times New Roman" w:hint="eastAsia"/>
          <w:sz w:val="22"/>
        </w:rPr>
        <w:t>4</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254c14-21</w:t>
      </w:r>
      <w:r w:rsidRPr="00E85074">
        <w:rPr>
          <w:rFonts w:ascii="Times New Roman" w:hAns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論曰：一、清淨類法。</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釋曰：滅不淨品盡，證得法身，名為「清淨法」。云何得此清淨法？</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論曰：由轉阿黎耶識依故。</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釋曰：對治起時，</w:t>
      </w:r>
      <w:r w:rsidRPr="00E85074">
        <w:rPr>
          <w:rFonts w:ascii="標楷體" w:eastAsia="標楷體" w:hAnsi="標楷體" w:hint="eastAsia"/>
          <w:b/>
          <w:sz w:val="22"/>
        </w:rPr>
        <w:t>離本識不淨品一分，與本識淨品一分相應</w:t>
      </w:r>
      <w:r w:rsidRPr="00E85074">
        <w:rPr>
          <w:rFonts w:ascii="標楷體" w:eastAsia="標楷體" w:hAnsi="標楷體" w:hint="eastAsia"/>
          <w:sz w:val="22"/>
        </w:rPr>
        <w:t>，名為「轉依」。</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論曰：由證得法身故。</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釋曰：由此轉依，金剛道後證得法身。</w:t>
      </w:r>
      <w:r w:rsidRPr="00E85074">
        <w:rPr>
          <w:rFonts w:ascii="標楷體" w:eastAsia="標楷體" w:hAnsi="標楷體" w:cs="Times New Roman" w:hint="eastAsia"/>
          <w:b/>
          <w:sz w:val="22"/>
        </w:rPr>
        <w:t>滅德以外，其餘諸德</w:t>
      </w:r>
      <w:r w:rsidRPr="00E85074">
        <w:rPr>
          <w:rFonts w:ascii="標楷體" w:eastAsia="標楷體" w:hAnsi="標楷體" w:cs="Times New Roman" w:hint="eastAsia"/>
          <w:sz w:val="22"/>
        </w:rPr>
        <w:t>，名「清淨法」。是證得類，故名「清淨類法」。</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314c14-16</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372c18-22</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由清淨</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謂由清淨佛法攝持法身。如是法身證得清淨由轉何法</w:t>
      </w:r>
      <w:r w:rsidRPr="00E85074">
        <w:rPr>
          <w:rFonts w:ascii="標楷體" w:eastAsia="標楷體" w:hAnsi="標楷體" w:cs="Times New Roman" w:hint="eastAsia"/>
          <w:sz w:val="22"/>
        </w:rPr>
        <w:t>？「</w:t>
      </w:r>
      <w:r w:rsidRPr="00E85074">
        <w:rPr>
          <w:rFonts w:ascii="標楷體" w:eastAsia="標楷體" w:hAnsi="標楷體" w:cs="Times New Roman"/>
          <w:sz w:val="22"/>
        </w:rPr>
        <w:t>謂轉阿賴耶識得法身故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謂轉滅彼阿賴耶識</w:t>
      </w:r>
      <w:r w:rsidRPr="00E85074">
        <w:rPr>
          <w:rFonts w:ascii="標楷體" w:eastAsia="標楷體" w:hAnsi="標楷體" w:cs="Times New Roman" w:hint="eastAsia"/>
          <w:sz w:val="22"/>
        </w:rPr>
        <w:t>，</w:t>
      </w:r>
      <w:r w:rsidRPr="00E85074">
        <w:rPr>
          <w:rFonts w:ascii="標楷體" w:eastAsia="標楷體" w:hAnsi="標楷體" w:cs="Times New Roman"/>
          <w:sz w:val="22"/>
        </w:rPr>
        <w:t>得法身清淨</w:t>
      </w:r>
      <w:r w:rsidRPr="00E85074">
        <w:rPr>
          <w:rFonts w:ascii="標楷體" w:eastAsia="標楷體" w:hAnsi="標楷體" w:cs="Times New Roman" w:hint="eastAsia"/>
          <w:sz w:val="22"/>
        </w:rPr>
        <w:t>；</w:t>
      </w:r>
      <w:r w:rsidRPr="00E85074">
        <w:rPr>
          <w:rFonts w:ascii="標楷體" w:eastAsia="標楷體" w:hAnsi="標楷體" w:cs="Times New Roman"/>
          <w:sz w:val="22"/>
        </w:rPr>
        <w:t>即法身清淨</w:t>
      </w:r>
      <w:r w:rsidRPr="00E85074">
        <w:rPr>
          <w:rFonts w:ascii="標楷體" w:eastAsia="標楷體" w:hAnsi="標楷體" w:cs="Times New Roman" w:hint="eastAsia"/>
          <w:sz w:val="22"/>
        </w:rPr>
        <w:t>，</w:t>
      </w:r>
      <w:r w:rsidRPr="00E85074">
        <w:rPr>
          <w:rFonts w:ascii="標楷體" w:eastAsia="標楷體" w:hAnsi="標楷體" w:cs="Times New Roman"/>
          <w:sz w:val="22"/>
        </w:rPr>
        <w:t>說名</w:t>
      </w:r>
      <w:r w:rsidRPr="00E85074">
        <w:rPr>
          <w:rFonts w:ascii="標楷體" w:eastAsia="標楷體" w:hAnsi="標楷體" w:cs="Times New Roman" w:hint="eastAsia"/>
          <w:sz w:val="22"/>
        </w:rPr>
        <w:t>「</w:t>
      </w:r>
      <w:r w:rsidRPr="00E85074">
        <w:rPr>
          <w:rFonts w:ascii="標楷體" w:eastAsia="標楷體" w:hAnsi="標楷體" w:cs="Times New Roman"/>
          <w:sz w:val="22"/>
        </w:rPr>
        <w:t>清淨</w:t>
      </w:r>
      <w:r w:rsidRPr="00E85074">
        <w:rPr>
          <w:rFonts w:ascii="標楷體" w:eastAsia="標楷體" w:hAnsi="標楷體" w:cs="Times New Roman" w:hint="eastAsia"/>
          <w:sz w:val="22"/>
        </w:rPr>
        <w:t>」</w:t>
      </w:r>
      <w:r w:rsidRPr="00E85074">
        <w:rPr>
          <w:rFonts w:ascii="標楷體" w:eastAsia="標楷體" w:hAnsi="標楷體" w:cs="Times New Roman"/>
          <w:sz w:val="22"/>
        </w:rPr>
        <w:t>。</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438c26-439a3</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由清淨</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謂由清淨佛法攝持法身自性，以其法身體清淨故。淨誰轉誰而得清淨？為答此問，說如是言：「轉阿賴耶識得法身故。」由阿賴耶識執持一切雜染種子；對治起時，轉滅如是一切染種，轉得隨順一切無罪圓滿功德。譬如世間阿揭陀藥，能變有毒令成無毒，故說名「轉」。</w:t>
      </w:r>
    </w:p>
  </w:footnote>
  <w:footnote w:id="95">
    <w:p w:rsidR="004572A9" w:rsidRPr="00E85074" w:rsidRDefault="004572A9" w:rsidP="00263A02">
      <w:pPr>
        <w:pStyle w:val="a8"/>
        <w:jc w:val="both"/>
        <w:rPr>
          <w:rFonts w:asci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hint="eastAsia"/>
          <w:sz w:val="22"/>
          <w:szCs w:val="22"/>
        </w:rPr>
        <w:t>如來藏之研究</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，第七章〈瑜伽學派之</w:t>
      </w:r>
      <w:r w:rsidRPr="00E85074">
        <w:rPr>
          <w:rFonts w:hint="eastAsia"/>
          <w:sz w:val="22"/>
          <w:szCs w:val="22"/>
        </w:rPr>
        <w:t>如來藏說</w:t>
      </w:r>
      <w:r w:rsidRPr="00E85074">
        <w:rPr>
          <w:rFonts w:ascii="Times New Roman" w:eastAsia="新細明體" w:hAnsi="新細明體" w:cs="Times New Roman" w:hint="eastAsia"/>
          <w:sz w:val="22"/>
          <w:szCs w:val="22"/>
        </w:rPr>
        <w:t>〉，</w:t>
      </w:r>
      <w:r w:rsidRPr="00E85074">
        <w:rPr>
          <w:rFonts w:ascii="Times New Roman" w:eastAsia="新細明體" w:hAnsi="新細明體" w:cs="Times New Roman" w:hint="eastAsia"/>
          <w:sz w:val="22"/>
          <w:szCs w:val="22"/>
        </w:rPr>
        <w:t>p.</w:t>
      </w:r>
      <w:r w:rsidRPr="00E85074">
        <w:rPr>
          <w:rFonts w:ascii="Times New Roman" w:hAnsi="Times New Roman" w:cs="Times New Roman"/>
          <w:sz w:val="22"/>
          <w:szCs w:val="22"/>
        </w:rPr>
        <w:t xml:space="preserve"> 227-228</w:t>
      </w:r>
      <w:r w:rsidRPr="00E85074">
        <w:rPr>
          <w:rFonts w:ascii="Times New Roman" w:cs="Times New Roman"/>
          <w:sz w:val="22"/>
          <w:szCs w:val="22"/>
        </w:rPr>
        <w:t>：</w:t>
      </w:r>
    </w:p>
    <w:p w:rsidR="004572A9" w:rsidRPr="00E85074" w:rsidRDefault="004572A9" w:rsidP="00263A02">
      <w:pPr>
        <w:snapToGrid w:val="0"/>
        <w:ind w:leftChars="290" w:left="696"/>
        <w:jc w:val="both"/>
        <w:rPr>
          <w:rFonts w:ascii="標楷體" w:eastAsia="標楷體" w:hAnsi="標楷體"/>
          <w:sz w:val="22"/>
          <w:szCs w:val="22"/>
        </w:rPr>
      </w:pPr>
      <w:r w:rsidRPr="00E85074">
        <w:rPr>
          <w:rFonts w:ascii="標楷體" w:eastAsia="標楷體" w:hAnsi="標楷體" w:hint="eastAsia"/>
          <w:sz w:val="22"/>
          <w:szCs w:val="22"/>
        </w:rPr>
        <w:t>《攝大乘論》說：「謂轉阿賴耶識，得法身故」；法身由五種自在而得自在，「五、由圓鏡，平等，觀察，成所作智自在，由轉識蘊依故」。《大乘莊嚴經論》說：「如是種子轉者，阿梨耶識轉故。……是名無漏界」。阿賴耶識與識蘊，被轉捨了，在無漏法界中，還是生死雜染那樣的有「識」嗎？識是虛妄分別為自性的，轉依而真實相顯現，這也可以稱為唯識嗎？為了貫徹「一切法唯識」的原則，是真諦提出阿摩羅識的理由所在。</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w:t>
      </w:r>
      <w:r w:rsidRPr="00E85074">
        <w:rPr>
          <w:rFonts w:ascii="Times New Roman" w:eastAsia="新細明體" w:hAnsi="新細明體" w:cs="Times New Roman" w:hint="eastAsia"/>
          <w:sz w:val="22"/>
          <w:szCs w:val="22"/>
        </w:rPr>
        <w:t>印順法師，</w:t>
      </w:r>
      <w:r w:rsidRPr="00E85074">
        <w:rPr>
          <w:rFonts w:ascii="Times New Roman" w:eastAsia="新細明體" w:hAnsi="新細明體" w:cs="Times New Roman"/>
          <w:sz w:val="22"/>
          <w:szCs w:val="22"/>
        </w:rPr>
        <w:t>《</w:t>
      </w:r>
      <w:r w:rsidRPr="00E85074">
        <w:rPr>
          <w:rFonts w:hint="eastAsia"/>
          <w:sz w:val="22"/>
          <w:szCs w:val="22"/>
        </w:rPr>
        <w:t>印度佛教思想史</w:t>
      </w:r>
      <w:r w:rsidRPr="00E85074">
        <w:rPr>
          <w:rFonts w:ascii="Times New Roman" w:eastAsia="新細明體" w:hAnsi="新細明體" w:cs="Times New Roman"/>
          <w:sz w:val="22"/>
          <w:szCs w:val="22"/>
        </w:rPr>
        <w:t>》</w:t>
      </w:r>
      <w:r w:rsidRPr="00E85074">
        <w:rPr>
          <w:rFonts w:ascii="Times New Roman" w:eastAsia="新細明體" w:hAnsi="新細明體" w:cs="Times New Roman" w:hint="eastAsia"/>
          <w:sz w:val="22"/>
          <w:szCs w:val="22"/>
        </w:rPr>
        <w:t>，第七章〈</w:t>
      </w:r>
      <w:r w:rsidRPr="00E85074">
        <w:rPr>
          <w:rFonts w:ascii="新細明體" w:eastAsia="新細明體" w:hAnsi="新細明體" w:hint="eastAsia"/>
          <w:sz w:val="22"/>
          <w:szCs w:val="22"/>
        </w:rPr>
        <w:t>瑜伽大乘──「虛妄唯識論」</w:t>
      </w:r>
      <w:r w:rsidRPr="00E85074">
        <w:rPr>
          <w:rFonts w:ascii="Times New Roman" w:eastAsia="新細明體" w:hAnsi="新細明體" w:cs="Times New Roman" w:hint="eastAsia"/>
          <w:sz w:val="22"/>
          <w:szCs w:val="22"/>
        </w:rPr>
        <w:t>〉，</w:t>
      </w:r>
      <w:r w:rsidRPr="00E85074">
        <w:rPr>
          <w:rFonts w:ascii="Times New Roman" w:eastAsia="新細明體" w:hAnsi="新細明體" w:cs="Times New Roman" w:hint="eastAsia"/>
          <w:sz w:val="22"/>
          <w:szCs w:val="22"/>
        </w:rPr>
        <w:t>pp.276-277</w:t>
      </w:r>
      <w:r w:rsidRPr="00E85074">
        <w:rPr>
          <w:rFonts w:ascii="Times New Roman" w:cs="Times New Roman"/>
          <w:sz w:val="22"/>
          <w:szCs w:val="22"/>
        </w:rPr>
        <w:t>：</w:t>
      </w:r>
    </w:p>
    <w:p w:rsidR="004572A9" w:rsidRPr="00E85074" w:rsidRDefault="004572A9" w:rsidP="00263A02">
      <w:pPr>
        <w:snapToGrid w:val="0"/>
        <w:ind w:leftChars="290" w:left="696"/>
        <w:jc w:val="both"/>
        <w:rPr>
          <w:rFonts w:ascii="標楷體" w:eastAsia="標楷體" w:hAnsi="標楷體"/>
          <w:sz w:val="22"/>
          <w:szCs w:val="22"/>
        </w:rPr>
      </w:pPr>
      <w:r w:rsidRPr="00E85074">
        <w:rPr>
          <w:rFonts w:ascii="標楷體" w:eastAsia="標楷體" w:hAnsi="標楷體"/>
          <w:sz w:val="22"/>
          <w:szCs w:val="22"/>
        </w:rPr>
        <w:t>《攝論》說到轉依得涅槃，約三自性說。所依止性，是「通二分依他起性；轉依謂即依他起性對治起時，轉捨雜染分，轉得清淨分」，轉得的依他起清淨分，就是離染的圓成實性，就是涅槃。說到轉依得菩提，佛智也立三身。「自性身者，謂諸如來法身，一切法自在轉所依止故」。法身五相中，第一「轉依為相，謂轉滅一切障雜染分依他起故，轉得解脫一切障，於法自在轉現前清淨分依他起性故」，是無邊功德白法莊嚴的常住法身。說到法身的自在，約轉五蘊依說；第「五、由圓鏡、平等、觀察、成所作智自在，由轉識蘊依故」。轉識蘊得四智，也沒有分別，轉什麼識得什麼智。法身依四智自在而得自在，似乎四智都屬法身，但《論》上又說：「一由清淨，謂轉阿賴耶識得法身故」。轉依的依，都約依他起性說，而且是約通二性的依他起說「這樣，《攝大乘論》的思想，有先後的一貫性，……</w:t>
      </w:r>
    </w:p>
  </w:footnote>
  <w:footnote w:id="96">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hint="eastAsia"/>
          <w:sz w:val="22"/>
          <w:szCs w:val="22"/>
        </w:rPr>
        <w:t xml:space="preserve"> </w:t>
      </w:r>
      <w:r w:rsidRPr="00E85074">
        <w:rPr>
          <w:rFonts w:ascii="Times New Roman" w:hAnsi="新細明體" w:cs="Times New Roman"/>
          <w:sz w:val="22"/>
          <w:szCs w:val="22"/>
        </w:rPr>
        <w:t>朗：</w:t>
      </w:r>
      <w:r w:rsidRPr="00E85074">
        <w:rPr>
          <w:rFonts w:ascii="Times New Roman" w:hAnsi="Times New Roman" w:cs="Times New Roman"/>
          <w:sz w:val="22"/>
          <w:szCs w:val="22"/>
        </w:rPr>
        <w:t>2.</w:t>
      </w:r>
      <w:r w:rsidRPr="00E85074">
        <w:rPr>
          <w:rFonts w:ascii="Times New Roman" w:hAnsi="新細明體" w:cs="Times New Roman"/>
          <w:sz w:val="22"/>
          <w:szCs w:val="22"/>
        </w:rPr>
        <w:t>明瞭，解悟。</w:t>
      </w:r>
      <w:r w:rsidRPr="00E85074">
        <w:rPr>
          <w:rFonts w:ascii="Times New Roman" w:hAnsi="Times New Roman" w:cs="Times New Roman"/>
          <w:sz w:val="22"/>
          <w:szCs w:val="22"/>
        </w:rPr>
        <w:t>3.</w:t>
      </w:r>
      <w:r w:rsidRPr="00E85074">
        <w:rPr>
          <w:rFonts w:ascii="Times New Roman" w:hAnsi="新細明體" w:cs="Times New Roman"/>
          <w:sz w:val="22"/>
          <w:szCs w:val="22"/>
        </w:rPr>
        <w:t>清澈。</w:t>
      </w:r>
      <w:r w:rsidRPr="00E85074">
        <w:rPr>
          <w:rFonts w:ascii="Times New Roman" w:cs="Times New Roman"/>
          <w:sz w:val="22"/>
          <w:szCs w:val="22"/>
        </w:rPr>
        <w:t>（《漢語大詞典》（六），</w:t>
      </w:r>
      <w:r w:rsidRPr="00E85074">
        <w:rPr>
          <w:rFonts w:ascii="Times New Roman" w:hAnsi="Times New Roman" w:cs="Times New Roman"/>
          <w:sz w:val="22"/>
          <w:szCs w:val="22"/>
        </w:rPr>
        <w:t>p.1260</w:t>
      </w:r>
      <w:r w:rsidRPr="00E85074">
        <w:rPr>
          <w:rFonts w:ascii="Times New Roman" w:cs="Times New Roman"/>
          <w:sz w:val="22"/>
          <w:szCs w:val="22"/>
        </w:rPr>
        <w:t>）</w:t>
      </w:r>
    </w:p>
    <w:p w:rsidR="004572A9" w:rsidRPr="00E85074" w:rsidRDefault="004572A9" w:rsidP="00263A02">
      <w:pPr>
        <w:snapToGrid w:val="0"/>
        <w:ind w:leftChars="100" w:left="240"/>
        <w:jc w:val="both"/>
        <w:rPr>
          <w:rFonts w:eastAsiaTheme="minorEastAsia"/>
          <w:sz w:val="22"/>
          <w:szCs w:val="22"/>
        </w:rPr>
      </w:pPr>
      <w:r w:rsidRPr="00E85074">
        <w:rPr>
          <w:rFonts w:hAnsi="新細明體"/>
          <w:sz w:val="22"/>
          <w:szCs w:val="22"/>
        </w:rPr>
        <w:t>鑒</w:t>
      </w:r>
      <w:r w:rsidRPr="00E85074">
        <w:rPr>
          <w:sz w:val="22"/>
          <w:szCs w:val="22"/>
        </w:rPr>
        <w:t>：</w:t>
      </w:r>
      <w:r w:rsidRPr="00E85074">
        <w:rPr>
          <w:rFonts w:eastAsiaTheme="minorEastAsia"/>
          <w:sz w:val="22"/>
          <w:szCs w:val="22"/>
        </w:rPr>
        <w:t>同</w:t>
      </w:r>
      <w:r w:rsidRPr="00E85074">
        <w:rPr>
          <w:rFonts w:eastAsiaTheme="minorEastAsia"/>
          <w:sz w:val="22"/>
          <w:szCs w:val="22"/>
        </w:rPr>
        <w:t>“</w:t>
      </w:r>
      <w:r w:rsidRPr="00E85074">
        <w:rPr>
          <w:rFonts w:eastAsiaTheme="minorEastAsia"/>
          <w:sz w:val="22"/>
          <w:szCs w:val="22"/>
        </w:rPr>
        <w:t>鑑</w:t>
      </w:r>
      <w:r w:rsidRPr="00E85074">
        <w:rPr>
          <w:rFonts w:eastAsiaTheme="minorEastAsia"/>
          <w:sz w:val="22"/>
          <w:szCs w:val="22"/>
        </w:rPr>
        <w:t>”</w:t>
      </w:r>
      <w:r w:rsidRPr="00E85074">
        <w:rPr>
          <w:rFonts w:eastAsiaTheme="minorEastAsia"/>
          <w:sz w:val="22"/>
          <w:szCs w:val="22"/>
        </w:rPr>
        <w:t>。</w:t>
      </w:r>
      <w:r w:rsidRPr="00E85074">
        <w:rPr>
          <w:sz w:val="22"/>
          <w:szCs w:val="22"/>
        </w:rPr>
        <w:t>（《漢語大詞典》（十一），</w:t>
      </w:r>
      <w:r w:rsidRPr="00E85074">
        <w:rPr>
          <w:sz w:val="22"/>
          <w:szCs w:val="22"/>
        </w:rPr>
        <w:t>p.1426</w:t>
      </w:r>
      <w:r w:rsidRPr="00E85074">
        <w:rPr>
          <w:sz w:val="22"/>
          <w:szCs w:val="22"/>
        </w:rPr>
        <w:t>）</w:t>
      </w:r>
    </w:p>
    <w:p w:rsidR="004572A9" w:rsidRPr="00E85074" w:rsidRDefault="004572A9" w:rsidP="00263A02">
      <w:pPr>
        <w:pStyle w:val="a8"/>
        <w:ind w:leftChars="100" w:left="240"/>
        <w:jc w:val="both"/>
        <w:rPr>
          <w:rFonts w:ascii="Times New Roman" w:eastAsia="標楷體" w:hAnsi="Times New Roman" w:cs="Times New Roman"/>
          <w:sz w:val="22"/>
          <w:szCs w:val="22"/>
        </w:rPr>
      </w:pPr>
      <w:r w:rsidRPr="00E85074">
        <w:rPr>
          <w:rFonts w:ascii="Times New Roman" w:hAnsi="Times New Roman" w:cs="Times New Roman"/>
          <w:sz w:val="22"/>
          <w:szCs w:val="22"/>
        </w:rPr>
        <w:t>鑑：</w:t>
      </w:r>
      <w:r w:rsidRPr="00E85074">
        <w:rPr>
          <w:rFonts w:ascii="Times New Roman" w:hAnsi="Times New Roman" w:cs="Times New Roman"/>
          <w:sz w:val="22"/>
          <w:szCs w:val="22"/>
        </w:rPr>
        <w:t>3.</w:t>
      </w:r>
      <w:r w:rsidRPr="00E85074">
        <w:rPr>
          <w:rFonts w:ascii="Times New Roman" w:cs="Times New Roman"/>
          <w:sz w:val="22"/>
          <w:szCs w:val="22"/>
        </w:rPr>
        <w:t>鏡子。</w:t>
      </w:r>
      <w:r w:rsidRPr="00E85074">
        <w:rPr>
          <w:rFonts w:ascii="Times New Roman" w:hAnsi="Times New Roman" w:cs="Times New Roman"/>
          <w:sz w:val="22"/>
          <w:szCs w:val="22"/>
        </w:rPr>
        <w:t>6.</w:t>
      </w:r>
      <w:r w:rsidRPr="00E85074">
        <w:rPr>
          <w:rFonts w:ascii="Times New Roman" w:cs="Times New Roman"/>
          <w:sz w:val="22"/>
          <w:szCs w:val="22"/>
        </w:rPr>
        <w:t>照；映照。</w:t>
      </w:r>
      <w:r w:rsidRPr="00E85074">
        <w:rPr>
          <w:rFonts w:ascii="Times New Roman" w:hAnsi="Times New Roman" w:cs="Times New Roman"/>
          <w:sz w:val="22"/>
          <w:szCs w:val="22"/>
        </w:rPr>
        <w:t>7.</w:t>
      </w:r>
      <w:r w:rsidRPr="00E85074">
        <w:rPr>
          <w:rFonts w:ascii="Times New Roman" w:cs="Times New Roman"/>
          <w:sz w:val="22"/>
          <w:szCs w:val="22"/>
        </w:rPr>
        <w:t>照察，審辨。</w:t>
      </w:r>
      <w:r w:rsidRPr="00E85074">
        <w:rPr>
          <w:rFonts w:ascii="Times New Roman" w:hAnsi="Times New Roman" w:cs="Times New Roman"/>
          <w:sz w:val="22"/>
          <w:szCs w:val="22"/>
        </w:rPr>
        <w:t>8.</w:t>
      </w:r>
      <w:r w:rsidRPr="00E85074">
        <w:rPr>
          <w:rFonts w:ascii="Times New Roman" w:cs="Times New Roman"/>
          <w:sz w:val="22"/>
          <w:szCs w:val="22"/>
        </w:rPr>
        <w:t>指照察審辨的能力。（《漢語大詞典》（十一），</w:t>
      </w:r>
      <w:r w:rsidRPr="00E85074">
        <w:rPr>
          <w:rFonts w:ascii="Times New Roman" w:hAnsi="Times New Roman" w:cs="Times New Roman"/>
          <w:sz w:val="22"/>
          <w:szCs w:val="22"/>
        </w:rPr>
        <w:t>p.1423</w:t>
      </w:r>
      <w:r w:rsidRPr="00E85074">
        <w:rPr>
          <w:rFonts w:ascii="Times New Roman" w:cs="Times New Roman"/>
          <w:sz w:val="22"/>
          <w:szCs w:val="22"/>
        </w:rPr>
        <w:t>）</w:t>
      </w:r>
    </w:p>
  </w:footnote>
  <w:footnote w:id="97">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w:t>
      </w:r>
      <w:r w:rsidRPr="00E85074">
        <w:rPr>
          <w:rFonts w:ascii="Times New Roman" w:hAnsi="Times New Roman" w:cs="Times New Roman" w:hint="eastAsia"/>
          <w:sz w:val="22"/>
        </w:rPr>
        <w:t>4</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254c22-255a1</w:t>
      </w:r>
      <w:r w:rsidRPr="00E85074">
        <w:rPr>
          <w:rFonts w:ascii="Times New Roman" w:hAns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論曰：二、果報類法。</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釋曰：有如來法是果報類，如見色等智名果報法。云何得此果報法？</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論曰：由轉有色根依故。</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釋曰：對治起時，滅眼等五根色識，名為「轉依」。</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論曰：由證得果報勝智故。</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釋曰：由此轉依，諸佛得果報類智。</w:t>
      </w:r>
      <w:r w:rsidRPr="00E85074">
        <w:rPr>
          <w:rFonts w:ascii="標楷體" w:eastAsia="標楷體" w:hAnsi="標楷體" w:cs="Times New Roman" w:hint="eastAsia"/>
          <w:b/>
          <w:sz w:val="22"/>
        </w:rPr>
        <w:t>此智於五塵中當十方世界眾生五根所生識</w:t>
      </w:r>
      <w:r w:rsidRPr="00E85074">
        <w:rPr>
          <w:rFonts w:ascii="標楷體" w:eastAsia="標楷體" w:hAnsi="標楷體" w:cs="Times New Roman" w:hint="eastAsia"/>
          <w:sz w:val="22"/>
        </w:rPr>
        <w:t>；此智於五塵中起，故名「果報類」。此果報類法是證得類，故名「果報類法」。</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314c16-18</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372c22-24</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由異熟</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謂由異熟佛法攝持法身。</w:t>
      </w:r>
      <w:r w:rsidRPr="00E85074">
        <w:rPr>
          <w:rFonts w:ascii="標楷體" w:eastAsia="標楷體" w:hAnsi="標楷體" w:cs="Times New Roman" w:hint="eastAsia"/>
          <w:sz w:val="22"/>
        </w:rPr>
        <w:t>「</w:t>
      </w:r>
      <w:r w:rsidRPr="00E85074">
        <w:rPr>
          <w:rFonts w:ascii="標楷體" w:eastAsia="標楷體" w:hAnsi="標楷體" w:cs="Times New Roman"/>
          <w:sz w:val="22"/>
        </w:rPr>
        <w:t>轉色根</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謂轉眼等色根。</w:t>
      </w:r>
      <w:r w:rsidRPr="00E85074">
        <w:rPr>
          <w:rFonts w:ascii="標楷體" w:eastAsia="標楷體" w:hAnsi="標楷體" w:cs="Times New Roman" w:hint="eastAsia"/>
          <w:sz w:val="22"/>
        </w:rPr>
        <w:t>「</w:t>
      </w:r>
      <w:r w:rsidRPr="00E85074">
        <w:rPr>
          <w:rFonts w:ascii="標楷體" w:eastAsia="標楷體" w:hAnsi="標楷體" w:cs="Times New Roman"/>
          <w:sz w:val="22"/>
        </w:rPr>
        <w:t>得異熟智故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w:t>
      </w:r>
      <w:r w:rsidRPr="00E85074">
        <w:rPr>
          <w:rFonts w:ascii="標楷體" w:eastAsia="標楷體" w:hAnsi="標楷體" w:cs="Times New Roman"/>
          <w:b/>
          <w:sz w:val="22"/>
        </w:rPr>
        <w:t>轉彼故得</w:t>
      </w:r>
      <w:r w:rsidRPr="00E85074">
        <w:rPr>
          <w:rFonts w:ascii="標楷體" w:eastAsia="標楷體" w:hAnsi="標楷體" w:cs="Times New Roman" w:hint="eastAsia"/>
          <w:b/>
          <w:sz w:val="22"/>
        </w:rPr>
        <w:t>「</w:t>
      </w:r>
      <w:r w:rsidRPr="00E85074">
        <w:rPr>
          <w:rFonts w:ascii="標楷體" w:eastAsia="標楷體" w:hAnsi="標楷體" w:cs="Times New Roman"/>
          <w:b/>
          <w:sz w:val="22"/>
        </w:rPr>
        <w:t>異熟智</w:t>
      </w:r>
      <w:r w:rsidRPr="00E85074">
        <w:rPr>
          <w:rFonts w:ascii="標楷體" w:eastAsia="標楷體" w:hAnsi="標楷體" w:cs="Times New Roman" w:hint="eastAsia"/>
          <w:b/>
          <w:sz w:val="22"/>
        </w:rPr>
        <w:t>」</w:t>
      </w:r>
      <w:r w:rsidRPr="00E85074">
        <w:rPr>
          <w:rFonts w:ascii="標楷體" w:eastAsia="標楷體" w:hAnsi="標楷體" w:cs="Times New Roman"/>
          <w:sz w:val="22"/>
        </w:rPr>
        <w:t>。</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439a3-7</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由異熟</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，謂由異熟佛法攝持。「法身自性轉色根」者，謂轉眼等有色諸根。「得異熟智」者，謂所轉捨是異熟故，</w:t>
      </w:r>
      <w:r w:rsidRPr="00E85074">
        <w:rPr>
          <w:rFonts w:ascii="標楷體" w:eastAsia="標楷體" w:hAnsi="標楷體" w:cs="Times New Roman" w:hint="eastAsia"/>
          <w:b/>
          <w:sz w:val="22"/>
        </w:rPr>
        <w:t>假說</w:t>
      </w:r>
      <w:r w:rsidRPr="00E85074">
        <w:rPr>
          <w:rFonts w:ascii="標楷體" w:eastAsia="標楷體" w:hAnsi="標楷體" w:cs="Times New Roman" w:hint="eastAsia"/>
          <w:sz w:val="22"/>
        </w:rPr>
        <w:t>轉得亦名「異熟」；如昔所得異熟諸根，今得善智，</w:t>
      </w:r>
      <w:r w:rsidRPr="00E85074">
        <w:rPr>
          <w:rFonts w:ascii="標楷體" w:eastAsia="標楷體" w:hAnsi="標楷體" w:cs="Times New Roman" w:hint="eastAsia"/>
          <w:b/>
          <w:sz w:val="22"/>
        </w:rPr>
        <w:t>假名</w:t>
      </w:r>
      <w:r w:rsidRPr="00E85074">
        <w:rPr>
          <w:rFonts w:ascii="標楷體" w:eastAsia="標楷體" w:hAnsi="標楷體" w:cs="Times New Roman" w:hint="eastAsia"/>
          <w:sz w:val="22"/>
        </w:rPr>
        <w:t>「異熟」。</w:t>
      </w:r>
    </w:p>
  </w:footnote>
  <w:footnote w:id="98">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w:t>
      </w:r>
      <w:r w:rsidRPr="00E85074">
        <w:rPr>
          <w:rFonts w:ascii="Times New Roman" w:hAnsi="Times New Roman" w:cs="Times New Roman" w:hint="eastAsia"/>
          <w:sz w:val="22"/>
        </w:rPr>
        <w:t>4</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255a2-9</w:t>
      </w:r>
      <w:r w:rsidRPr="00E85074">
        <w:rPr>
          <w:rFonts w:ascii="Times New Roman" w:hAns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論曰：三、住類法。</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釋曰：如來遍證得一切法，名為「住法」。云何得此住法？</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論曰：由轉受行欲塵依故。</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釋曰：對治起時，滅</w:t>
      </w:r>
      <w:r w:rsidRPr="00E85074">
        <w:rPr>
          <w:rFonts w:ascii="標楷體" w:eastAsia="標楷體" w:hAnsi="標楷體" w:hint="eastAsia"/>
          <w:b/>
          <w:sz w:val="22"/>
        </w:rPr>
        <w:t>世間受行欲塵識</w:t>
      </w:r>
      <w:r w:rsidRPr="00E85074">
        <w:rPr>
          <w:rFonts w:ascii="標楷體" w:eastAsia="標楷體" w:hAnsi="標楷體" w:hint="eastAsia"/>
          <w:sz w:val="22"/>
        </w:rPr>
        <w:t>，故名「轉依」。</w:t>
      </w:r>
    </w:p>
    <w:p w:rsidR="004572A9" w:rsidRPr="00E85074" w:rsidRDefault="004572A9" w:rsidP="00263A02">
      <w:pPr>
        <w:snapToGrid w:val="0"/>
        <w:ind w:leftChars="290" w:left="1356" w:hangingChars="300" w:hanging="660"/>
        <w:jc w:val="both"/>
        <w:rPr>
          <w:rFonts w:ascii="標楷體" w:eastAsia="標楷體" w:hAnsi="標楷體"/>
          <w:sz w:val="22"/>
        </w:rPr>
      </w:pPr>
      <w:r w:rsidRPr="00E85074">
        <w:rPr>
          <w:rFonts w:ascii="標楷體" w:eastAsia="標楷體" w:hAnsi="標楷體" w:hint="eastAsia"/>
          <w:sz w:val="22"/>
        </w:rPr>
        <w:t>論曰：由無量智慧住故。</w:t>
      </w:r>
    </w:p>
    <w:p w:rsidR="004572A9" w:rsidRPr="00E85074" w:rsidRDefault="004572A9" w:rsidP="00263A02">
      <w:pPr>
        <w:pStyle w:val="a8"/>
        <w:ind w:leftChars="290" w:left="135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釋曰：由此轉依，如來得</w:t>
      </w:r>
      <w:r w:rsidRPr="00E85074">
        <w:rPr>
          <w:rFonts w:ascii="標楷體" w:eastAsia="標楷體" w:hAnsi="標楷體" w:cs="Times New Roman" w:hint="eastAsia"/>
          <w:b/>
          <w:sz w:val="22"/>
        </w:rPr>
        <w:t>無量智住無量境，皆不忘失</w:t>
      </w:r>
      <w:r w:rsidRPr="00E85074">
        <w:rPr>
          <w:rFonts w:ascii="標楷體" w:eastAsia="標楷體" w:hAnsi="標楷體" w:cs="Times New Roman" w:hint="eastAsia"/>
          <w:sz w:val="22"/>
        </w:rPr>
        <w:t>。此智即當受行欲塵觸中有</w:t>
      </w:r>
      <w:r w:rsidRPr="00E85074">
        <w:rPr>
          <w:rFonts w:ascii="標楷體" w:eastAsia="標楷體" w:hAnsi="標楷體" w:cs="Times New Roman" w:hint="eastAsia"/>
          <w:b/>
          <w:sz w:val="22"/>
        </w:rPr>
        <w:t>忘失識，即是四不護體</w:t>
      </w:r>
      <w:r w:rsidRPr="00E85074">
        <w:rPr>
          <w:rFonts w:ascii="標楷體" w:eastAsia="標楷體" w:hAnsi="標楷體" w:cs="Times New Roman" w:hint="eastAsia"/>
          <w:sz w:val="22"/>
        </w:rPr>
        <w:t>。此住類法是證得類，故名「住類法」。</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314c18-20</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「樂攝中欲行等樂轉」者，謂世間欲行轉已得佛法樂故。「得無量智故」者，即是</w:t>
      </w:r>
      <w:r w:rsidRPr="00E85074">
        <w:rPr>
          <w:rFonts w:ascii="標楷體" w:eastAsia="標楷體" w:hAnsi="標楷體" w:cs="Times New Roman" w:hint="eastAsia"/>
          <w:b/>
          <w:sz w:val="22"/>
        </w:rPr>
        <w:t>遊於種種樂</w:t>
      </w:r>
      <w:r w:rsidRPr="00E85074">
        <w:rPr>
          <w:rFonts w:ascii="標楷體" w:eastAsia="標楷體" w:hAnsi="標楷體" w:cs="Times New Roman" w:hint="eastAsia"/>
          <w:sz w:val="22"/>
        </w:rPr>
        <w:t>故。</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372c24-27</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由安住</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謂由安住佛法攝持法身。</w:t>
      </w:r>
      <w:r w:rsidRPr="00E85074">
        <w:rPr>
          <w:rFonts w:ascii="標楷體" w:eastAsia="標楷體" w:hAnsi="標楷體" w:cs="Times New Roman" w:hint="eastAsia"/>
          <w:sz w:val="22"/>
        </w:rPr>
        <w:t>「</w:t>
      </w:r>
      <w:r w:rsidRPr="00E85074">
        <w:rPr>
          <w:rFonts w:ascii="標楷體" w:eastAsia="標楷體" w:hAnsi="標楷體" w:cs="Times New Roman"/>
          <w:sz w:val="22"/>
        </w:rPr>
        <w:t>轉欲行等住</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謂轉世間欲行等住</w:t>
      </w:r>
      <w:r w:rsidRPr="00E85074">
        <w:rPr>
          <w:rFonts w:ascii="標楷體" w:eastAsia="標楷體" w:hAnsi="標楷體" w:cs="Times New Roman" w:hint="eastAsia"/>
          <w:sz w:val="22"/>
        </w:rPr>
        <w:t>，</w:t>
      </w:r>
      <w:r w:rsidRPr="00E85074">
        <w:rPr>
          <w:rFonts w:ascii="標楷體" w:eastAsia="標楷體" w:hAnsi="標楷體" w:cs="Times New Roman"/>
          <w:sz w:val="22"/>
        </w:rPr>
        <w:t>得佛法住。</w:t>
      </w:r>
      <w:r w:rsidRPr="00E85074">
        <w:rPr>
          <w:rFonts w:ascii="標楷體" w:eastAsia="標楷體" w:hAnsi="標楷體" w:cs="Times New Roman" w:hint="eastAsia"/>
          <w:sz w:val="22"/>
        </w:rPr>
        <w:t>「</w:t>
      </w:r>
      <w:r w:rsidRPr="00E85074">
        <w:rPr>
          <w:rFonts w:ascii="標楷體" w:eastAsia="標楷體" w:hAnsi="標楷體" w:cs="Times New Roman"/>
          <w:sz w:val="22"/>
        </w:rPr>
        <w:t>得無量智住故</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謂由此故住種種住。</w:t>
      </w:r>
    </w:p>
    <w:p w:rsidR="004572A9" w:rsidRPr="00E85074" w:rsidRDefault="004572A9" w:rsidP="00263A02">
      <w:pPr>
        <w:pStyle w:val="a8"/>
        <w:ind w:leftChars="60" w:left="694"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439a7-9</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290" w:left="696"/>
        <w:jc w:val="both"/>
        <w:rPr>
          <w:rFonts w:ascii="標楷體" w:eastAsia="標楷體" w:hAnsi="標楷體" w:cs="Times New Roman"/>
          <w:sz w:val="22"/>
          <w:szCs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由安住</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，謂由安住佛法攝持法身自性。「</w:t>
      </w:r>
      <w:r w:rsidRPr="00E85074">
        <w:rPr>
          <w:rFonts w:ascii="標楷體" w:eastAsia="標楷體" w:hAnsi="標楷體" w:cs="Times New Roman"/>
          <w:sz w:val="22"/>
        </w:rPr>
        <w:t>轉欲行等住</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，謂等取勝解行等。由轉彼故，證得</w:t>
      </w:r>
      <w:r w:rsidRPr="00E85074">
        <w:rPr>
          <w:rFonts w:ascii="標楷體" w:eastAsia="標楷體" w:hAnsi="標楷體" w:cs="Times New Roman" w:hint="eastAsia"/>
          <w:b/>
          <w:sz w:val="22"/>
        </w:rPr>
        <w:t>息滅一切有情諸災患智</w:t>
      </w:r>
      <w:r w:rsidRPr="00E85074">
        <w:rPr>
          <w:rFonts w:ascii="標楷體" w:eastAsia="標楷體" w:hAnsi="標楷體" w:cs="Times New Roman" w:hint="eastAsia"/>
          <w:sz w:val="22"/>
        </w:rPr>
        <w:t>。</w:t>
      </w:r>
    </w:p>
  </w:footnote>
  <w:footnote w:id="99">
    <w:p w:rsidR="004572A9" w:rsidRPr="00E85074" w:rsidRDefault="004572A9" w:rsidP="00263A02">
      <w:pPr>
        <w:pStyle w:val="a8"/>
        <w:jc w:val="both"/>
        <w:rPr>
          <w:rFonts w:ascii="標楷體" w:eastAsia="標楷體" w:hAnsi="標楷體" w:cs="Times New Roman"/>
          <w:sz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w:t>
      </w:r>
      <w:r w:rsidRPr="00E85074">
        <w:rPr>
          <w:rFonts w:ascii="Times New Roman" w:hAnsi="Times New Roman" w:cs="Times New Roman" w:hint="eastAsia"/>
          <w:sz w:val="22"/>
        </w:rPr>
        <w:t>4</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255a10-18</w:t>
      </w:r>
      <w:r w:rsidRPr="00E85074">
        <w:rPr>
          <w:rFonts w:ascii="Times New Roman" w:hAnsi="Times New Roman" w:cs="Times New Roman" w:hint="eastAsia"/>
          <w:sz w:val="22"/>
        </w:rPr>
        <w:t>）。</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314c20-22</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60" w:left="694"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372c27-373a1</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由自在</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謂由自在佛法攝持法身。</w:t>
      </w:r>
      <w:r w:rsidRPr="00E85074">
        <w:rPr>
          <w:rFonts w:ascii="標楷體" w:eastAsia="標楷體" w:hAnsi="標楷體" w:cs="Times New Roman" w:hint="eastAsia"/>
          <w:sz w:val="22"/>
        </w:rPr>
        <w:t>「</w:t>
      </w:r>
      <w:r w:rsidRPr="00E85074">
        <w:rPr>
          <w:rFonts w:ascii="標楷體" w:eastAsia="標楷體" w:hAnsi="標楷體" w:cs="Times New Roman"/>
          <w:sz w:val="22"/>
        </w:rPr>
        <w:t>轉種種攝受業自在等</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謂轉世間殉</w:t>
      </w:r>
      <w:r w:rsidRPr="00E85074">
        <w:rPr>
          <w:rFonts w:ascii="標楷體" w:eastAsia="標楷體" w:hAnsi="標楷體" w:cs="Times New Roman"/>
          <w:sz w:val="22"/>
          <w:vertAlign w:val="superscript"/>
        </w:rPr>
        <w:t>※</w:t>
      </w:r>
      <w:r w:rsidRPr="00E85074">
        <w:rPr>
          <w:rFonts w:ascii="標楷體" w:eastAsia="標楷體" w:hAnsi="標楷體" w:cs="Times New Roman"/>
          <w:sz w:val="22"/>
        </w:rPr>
        <w:t>利務農種種事業自在</w:t>
      </w:r>
      <w:r w:rsidRPr="00E85074">
        <w:rPr>
          <w:rFonts w:ascii="標楷體" w:eastAsia="標楷體" w:hAnsi="標楷體" w:cs="Times New Roman" w:hint="eastAsia"/>
          <w:sz w:val="22"/>
        </w:rPr>
        <w:t>，</w:t>
      </w:r>
      <w:r w:rsidRPr="00E85074">
        <w:rPr>
          <w:rFonts w:ascii="標楷體" w:eastAsia="標楷體" w:hAnsi="標楷體" w:cs="Times New Roman"/>
          <w:sz w:val="22"/>
        </w:rPr>
        <w:t>得一切世界無礙神通智自在故。</w:t>
      </w:r>
    </w:p>
    <w:p w:rsidR="004572A9" w:rsidRPr="00E85074" w:rsidRDefault="004572A9" w:rsidP="00263A02">
      <w:pPr>
        <w:pStyle w:val="a8"/>
        <w:ind w:leftChars="290" w:left="696"/>
        <w:jc w:val="both"/>
        <w:rPr>
          <w:rFonts w:ascii="標楷體" w:eastAsia="標楷體" w:hAnsi="標楷體" w:cs="Times New Roman"/>
          <w:sz w:val="22"/>
        </w:rPr>
      </w:pPr>
      <w:r w:rsidRPr="00E85074">
        <w:rPr>
          <w:rFonts w:hint="eastAsia"/>
          <w:sz w:val="22"/>
          <w:szCs w:val="22"/>
        </w:rPr>
        <w:t>※殉＝徇【元】【明】。</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372</w:t>
      </w:r>
      <w:r w:rsidRPr="00E85074">
        <w:rPr>
          <w:rFonts w:ascii="Times New Roman" w:hAnsi="Times New Roman" w:cs="Times New Roman" w:hint="eastAsia"/>
          <w:sz w:val="22"/>
        </w:rPr>
        <w:t>d</w:t>
      </w:r>
      <w:r w:rsidRPr="00E85074">
        <w:rPr>
          <w:rFonts w:ascii="Times New Roman" w:hAnsi="Times New Roman" w:cs="Times New Roman" w:hint="eastAsia"/>
          <w:sz w:val="22"/>
        </w:rPr>
        <w:t>，</w:t>
      </w:r>
      <w:r w:rsidRPr="00E85074">
        <w:rPr>
          <w:rFonts w:ascii="Times New Roman" w:hAnsi="Times New Roman" w:cs="Times New Roman" w:hint="eastAsia"/>
          <w:sz w:val="22"/>
        </w:rPr>
        <w:t>n.3</w:t>
      </w:r>
      <w:r w:rsidRPr="00E85074">
        <w:rPr>
          <w:rFonts w:ascii="Times New Roman" w:hAnsi="Times New Roman" w:cs="Times New Roman"/>
          <w:sz w:val="22"/>
        </w:rPr>
        <w:t>）</w:t>
      </w:r>
    </w:p>
    <w:p w:rsidR="004572A9" w:rsidRPr="00E85074" w:rsidRDefault="004572A9" w:rsidP="00263A02">
      <w:pPr>
        <w:pStyle w:val="a8"/>
        <w:ind w:leftChars="60" w:left="694"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439a9-12</w:t>
      </w:r>
      <w:r w:rsidRPr="00E85074">
        <w:rPr>
          <w:rFonts w:ascii="Times New Roman" w:hAnsi="Times New Roman" w:cs="Times New Roman" w:hint="eastAsia"/>
          <w:sz w:val="22"/>
        </w:rPr>
        <w:t>）。</w:t>
      </w:r>
    </w:p>
  </w:footnote>
  <w:footnote w:id="100">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w:t>
      </w:r>
      <w:r w:rsidRPr="00E85074">
        <w:rPr>
          <w:rFonts w:ascii="Times New Roman" w:hAnsi="Times New Roman" w:cs="Times New Roman" w:hint="eastAsia"/>
          <w:sz w:val="22"/>
        </w:rPr>
        <w:t>4</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255a19-29</w:t>
      </w:r>
      <w:r w:rsidRPr="00E85074">
        <w:rPr>
          <w:rFonts w:ascii="Times New Roman" w:hAns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snapToGrid w:val="0"/>
        <w:ind w:leftChars="315" w:left="1416" w:hangingChars="300" w:hanging="660"/>
        <w:jc w:val="both"/>
        <w:rPr>
          <w:rFonts w:ascii="標楷體" w:eastAsia="標楷體" w:hAnsi="標楷體"/>
          <w:sz w:val="22"/>
        </w:rPr>
      </w:pPr>
      <w:r w:rsidRPr="00E85074">
        <w:rPr>
          <w:rFonts w:ascii="標楷體" w:eastAsia="標楷體" w:hAnsi="標楷體" w:hint="eastAsia"/>
          <w:sz w:val="22"/>
        </w:rPr>
        <w:t>論曰：五、言說類法。</w:t>
      </w:r>
    </w:p>
    <w:p w:rsidR="004572A9" w:rsidRPr="00E85074" w:rsidRDefault="004572A9" w:rsidP="00263A02">
      <w:pPr>
        <w:snapToGrid w:val="0"/>
        <w:ind w:leftChars="315" w:left="1416" w:hangingChars="300" w:hanging="660"/>
        <w:jc w:val="both"/>
        <w:rPr>
          <w:rFonts w:ascii="標楷體" w:eastAsia="標楷體" w:hAnsi="標楷體"/>
          <w:sz w:val="22"/>
        </w:rPr>
      </w:pPr>
      <w:r w:rsidRPr="00E85074">
        <w:rPr>
          <w:rFonts w:ascii="標楷體" w:eastAsia="標楷體" w:hAnsi="標楷體" w:hint="eastAsia"/>
          <w:sz w:val="22"/>
        </w:rPr>
        <w:t>釋曰：如來有不共得</w:t>
      </w:r>
      <w:r w:rsidRPr="00E85074">
        <w:rPr>
          <w:rFonts w:ascii="標楷體" w:eastAsia="標楷體" w:hAnsi="標楷體" w:hint="eastAsia"/>
          <w:b/>
          <w:sz w:val="22"/>
        </w:rPr>
        <w:t>四無礙解</w:t>
      </w:r>
      <w:r w:rsidRPr="00E85074">
        <w:rPr>
          <w:rFonts w:ascii="標楷體" w:eastAsia="標楷體" w:hAnsi="標楷體" w:hint="eastAsia"/>
          <w:sz w:val="22"/>
        </w:rPr>
        <w:t>，於正說中具足勝能，名「言說法」。云何得此言說法？</w:t>
      </w:r>
    </w:p>
    <w:p w:rsidR="004572A9" w:rsidRPr="00E85074" w:rsidRDefault="004572A9" w:rsidP="00263A02">
      <w:pPr>
        <w:snapToGrid w:val="0"/>
        <w:ind w:leftChars="315" w:left="1416" w:hangingChars="300" w:hanging="660"/>
        <w:jc w:val="both"/>
        <w:rPr>
          <w:rFonts w:ascii="標楷體" w:eastAsia="標楷體" w:hAnsi="標楷體"/>
          <w:sz w:val="22"/>
        </w:rPr>
      </w:pPr>
      <w:r w:rsidRPr="00E85074">
        <w:rPr>
          <w:rFonts w:ascii="標楷體" w:eastAsia="標楷體" w:hAnsi="標楷體" w:hint="eastAsia"/>
          <w:sz w:val="22"/>
        </w:rPr>
        <w:t>論曰：由轉一切見聞覺知言說依故。</w:t>
      </w:r>
    </w:p>
    <w:p w:rsidR="004572A9" w:rsidRPr="00E85074" w:rsidRDefault="004572A9" w:rsidP="00263A02">
      <w:pPr>
        <w:snapToGrid w:val="0"/>
        <w:ind w:leftChars="315" w:left="1416" w:hangingChars="300" w:hanging="660"/>
        <w:jc w:val="both"/>
        <w:rPr>
          <w:rFonts w:ascii="標楷體" w:eastAsia="標楷體" w:hAnsi="標楷體"/>
          <w:sz w:val="22"/>
        </w:rPr>
      </w:pPr>
      <w:r w:rsidRPr="00E85074">
        <w:rPr>
          <w:rFonts w:ascii="標楷體" w:eastAsia="標楷體" w:hAnsi="標楷體" w:hint="eastAsia"/>
          <w:sz w:val="22"/>
        </w:rPr>
        <w:t>釋曰：於世間中，有</w:t>
      </w:r>
      <w:r w:rsidRPr="00E85074">
        <w:rPr>
          <w:rFonts w:ascii="標楷體" w:eastAsia="標楷體" w:hAnsi="標楷體" w:hint="eastAsia"/>
          <w:b/>
          <w:sz w:val="22"/>
        </w:rPr>
        <w:t>見、聞、覺、知四種言說。</w:t>
      </w:r>
      <w:r w:rsidRPr="00E85074">
        <w:rPr>
          <w:rFonts w:ascii="標楷體" w:eastAsia="標楷體" w:hAnsi="標楷體" w:hint="eastAsia"/>
          <w:sz w:val="22"/>
        </w:rPr>
        <w:t>依六識境起意識分別，由此分別，生四種言說；對治起時，滅此言說識，名為「轉依」。</w:t>
      </w:r>
    </w:p>
    <w:p w:rsidR="004572A9" w:rsidRPr="00E85074" w:rsidRDefault="004572A9" w:rsidP="00263A02">
      <w:pPr>
        <w:snapToGrid w:val="0"/>
        <w:ind w:leftChars="315" w:left="1416" w:hangingChars="300" w:hanging="660"/>
        <w:jc w:val="both"/>
        <w:rPr>
          <w:rFonts w:ascii="標楷體" w:eastAsia="標楷體" w:hAnsi="標楷體"/>
          <w:sz w:val="22"/>
        </w:rPr>
      </w:pPr>
      <w:r w:rsidRPr="00E85074">
        <w:rPr>
          <w:rFonts w:ascii="標楷體" w:eastAsia="標楷體" w:hAnsi="標楷體" w:hint="eastAsia"/>
          <w:sz w:val="22"/>
        </w:rPr>
        <w:t>論曰：由此能飽滿一切眾生心正說智自在故。</w:t>
      </w:r>
    </w:p>
    <w:p w:rsidR="004572A9" w:rsidRPr="00E85074" w:rsidRDefault="004572A9" w:rsidP="00263A02">
      <w:pPr>
        <w:pStyle w:val="a8"/>
        <w:ind w:leftChars="315" w:left="1416" w:hangingChars="300" w:hanging="660"/>
        <w:jc w:val="both"/>
        <w:rPr>
          <w:rFonts w:ascii="標楷體" w:eastAsia="標楷體" w:hAnsi="標楷體" w:cs="Times New Roman"/>
          <w:sz w:val="22"/>
        </w:rPr>
      </w:pPr>
      <w:r w:rsidRPr="00E85074">
        <w:rPr>
          <w:rFonts w:ascii="標楷體" w:eastAsia="標楷體" w:hAnsi="標楷體" w:cs="Times New Roman" w:hint="eastAsia"/>
          <w:sz w:val="22"/>
        </w:rPr>
        <w:t>釋曰：由此轉依，</w:t>
      </w:r>
      <w:r w:rsidRPr="00E85074">
        <w:rPr>
          <w:rFonts w:ascii="標楷體" w:eastAsia="標楷體" w:hAnsi="標楷體" w:cs="Times New Roman" w:hint="eastAsia"/>
          <w:b/>
          <w:sz w:val="22"/>
        </w:rPr>
        <w:t>如來於四言說中得不共四無礙解</w:t>
      </w:r>
      <w:r w:rsidRPr="00E85074">
        <w:rPr>
          <w:rFonts w:ascii="標楷體" w:eastAsia="標楷體" w:hAnsi="標楷體" w:cs="Times New Roman" w:hint="eastAsia"/>
          <w:sz w:val="22"/>
        </w:rPr>
        <w:t>，能稱眾生根性如意說法，皆令得果。此言說法是證得類，故名「言說類法」。</w:t>
      </w:r>
    </w:p>
    <w:p w:rsidR="004572A9" w:rsidRPr="00E85074" w:rsidRDefault="004572A9" w:rsidP="00263A02">
      <w:pPr>
        <w:pStyle w:val="a8"/>
        <w:ind w:leftChars="90" w:left="766"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314c22-24</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90" w:left="766"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cs="Times New Roman"/>
          <w:sz w:val="22"/>
        </w:rPr>
        <w:t>（大正</w:t>
      </w:r>
      <w:r w:rsidRPr="00E85074">
        <w:rPr>
          <w:rFonts w:ascii="Times New Roman" w:hAnsi="Times New Roman" w:cs="Times New Roman"/>
          <w:sz w:val="22"/>
        </w:rPr>
        <w:t>31</w:t>
      </w:r>
      <w:r w:rsidRPr="00E85074">
        <w:rPr>
          <w:rFonts w:ascii="Times New Roman" w:cs="Times New Roman"/>
          <w:sz w:val="22"/>
        </w:rPr>
        <w:t>，</w:t>
      </w:r>
      <w:r w:rsidRPr="00E85074">
        <w:rPr>
          <w:rFonts w:ascii="Times New Roman" w:hAnsi="Times New Roman" w:cs="Times New Roman"/>
          <w:sz w:val="22"/>
        </w:rPr>
        <w:t>371c3-5</w:t>
      </w:r>
      <w:r w:rsidRPr="00E85074">
        <w:rPr>
          <w:rFonts w:asci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315" w:left="75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由言說</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謂由言說佛法</w:t>
      </w:r>
      <w:r w:rsidRPr="00E85074">
        <w:rPr>
          <w:rFonts w:ascii="標楷體" w:eastAsia="標楷體" w:hAnsi="標楷體" w:cs="Times New Roman" w:hint="eastAsia"/>
          <w:sz w:val="22"/>
        </w:rPr>
        <w:t>，</w:t>
      </w:r>
      <w:r w:rsidRPr="00E85074">
        <w:rPr>
          <w:rFonts w:ascii="標楷體" w:eastAsia="標楷體" w:hAnsi="標楷體" w:cs="Times New Roman"/>
          <w:sz w:val="22"/>
        </w:rPr>
        <w:t>攝持法身。</w:t>
      </w:r>
      <w:r w:rsidRPr="00E85074">
        <w:rPr>
          <w:rFonts w:ascii="標楷體" w:eastAsia="標楷體" w:hAnsi="標楷體" w:cs="Times New Roman" w:hint="eastAsia"/>
          <w:sz w:val="22"/>
        </w:rPr>
        <w:t>「</w:t>
      </w:r>
      <w:r w:rsidRPr="00E85074">
        <w:rPr>
          <w:rFonts w:ascii="標楷體" w:eastAsia="標楷體" w:hAnsi="標楷體" w:cs="Times New Roman"/>
          <w:sz w:val="22"/>
        </w:rPr>
        <w:t>轉一切見聞覺知言說戲論等</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謂轉世間見聞覺知言說戲論</w:t>
      </w:r>
      <w:r w:rsidRPr="00E85074">
        <w:rPr>
          <w:rFonts w:ascii="標楷體" w:eastAsia="標楷體" w:hAnsi="標楷體" w:cs="Times New Roman" w:hint="eastAsia"/>
          <w:sz w:val="22"/>
        </w:rPr>
        <w:t>，</w:t>
      </w:r>
      <w:r w:rsidRPr="00E85074">
        <w:rPr>
          <w:rFonts w:ascii="標楷體" w:eastAsia="標楷體" w:hAnsi="標楷體" w:cs="Times New Roman"/>
          <w:sz w:val="22"/>
        </w:rPr>
        <w:t>得於見聞覺知自在</w:t>
      </w:r>
      <w:r w:rsidRPr="00E85074">
        <w:rPr>
          <w:rFonts w:ascii="標楷體" w:eastAsia="標楷體" w:hAnsi="標楷體" w:cs="Times New Roman" w:hint="eastAsia"/>
          <w:sz w:val="22"/>
        </w:rPr>
        <w:t>；</w:t>
      </w:r>
      <w:r w:rsidRPr="00E85074">
        <w:rPr>
          <w:rFonts w:ascii="標楷體" w:eastAsia="標楷體" w:hAnsi="標楷體" w:cs="Times New Roman"/>
          <w:sz w:val="22"/>
        </w:rPr>
        <w:t>由此證得</w:t>
      </w:r>
      <w:r w:rsidRPr="00E85074">
        <w:rPr>
          <w:rFonts w:ascii="標楷體" w:eastAsia="標楷體" w:hAnsi="標楷體" w:cs="Times New Roman" w:hint="eastAsia"/>
          <w:sz w:val="22"/>
        </w:rPr>
        <w:t>，</w:t>
      </w:r>
      <w:r w:rsidRPr="00E85074">
        <w:rPr>
          <w:rFonts w:ascii="標楷體" w:eastAsia="標楷體" w:hAnsi="標楷體" w:cs="Times New Roman"/>
          <w:sz w:val="22"/>
        </w:rPr>
        <w:t>能令一切有情心喜智自在故。</w:t>
      </w:r>
    </w:p>
    <w:p w:rsidR="004572A9" w:rsidRPr="00E85074" w:rsidRDefault="004572A9" w:rsidP="00263A02">
      <w:pPr>
        <w:pStyle w:val="a8"/>
        <w:ind w:leftChars="90" w:left="766"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439a12-15</w:t>
      </w:r>
      <w:r w:rsidRPr="00E85074">
        <w:rPr>
          <w:rFonts w:ascii="Times New Roman" w:hAnsi="Times New Roman" w:cs="Times New Roman" w:hint="eastAsia"/>
          <w:sz w:val="22"/>
        </w:rPr>
        <w:t>）。</w:t>
      </w:r>
    </w:p>
  </w:footnote>
  <w:footnote w:id="101">
    <w:p w:rsidR="004572A9" w:rsidRPr="00E85074" w:rsidRDefault="004572A9" w:rsidP="00263A02">
      <w:pPr>
        <w:pStyle w:val="a8"/>
        <w:jc w:val="both"/>
        <w:rPr>
          <w:rFonts w:ascii="標楷體" w:eastAsia="標楷體" w:hAnsi="標楷體" w:cs="Times New Roman"/>
          <w:sz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w:t>
      </w:r>
      <w:r w:rsidRPr="00E85074">
        <w:rPr>
          <w:rFonts w:ascii="Times New Roman" w:hAnsi="Times New Roman" w:cs="Times New Roman" w:hint="eastAsia"/>
          <w:sz w:val="22"/>
        </w:rPr>
        <w:t>4</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255b1-10</w:t>
      </w:r>
      <w:r w:rsidRPr="00E85074">
        <w:rPr>
          <w:rFonts w:ascii="Times New Roman" w:hAnsi="Times New Roman" w:cs="Times New Roman" w:hint="eastAsia"/>
          <w:sz w:val="22"/>
        </w:rPr>
        <w:t>）。</w:t>
      </w:r>
    </w:p>
    <w:p w:rsidR="004572A9" w:rsidRPr="00E85074" w:rsidRDefault="004572A9" w:rsidP="00263A02">
      <w:pPr>
        <w:pStyle w:val="a8"/>
        <w:ind w:leftChars="90" w:left="766"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）世親釋，［隋］笈多共行矩等譯，</w:t>
      </w:r>
      <w:r w:rsidRPr="00E85074">
        <w:rPr>
          <w:rFonts w:ascii="Times New Roman" w:hAnsi="Times New Roman" w:cs="Times New Roman"/>
          <w:sz w:val="22"/>
        </w:rPr>
        <w:t>《</w:t>
      </w:r>
      <w:r w:rsidR="00263A02" w:rsidRPr="00E85074">
        <w:rPr>
          <w:rFonts w:ascii="Times New Roman" w:hAnsi="Times New Roman" w:cs="Times New Roman"/>
          <w:sz w:val="22"/>
        </w:rPr>
        <w:t>攝大乘論釋</w:t>
      </w:r>
      <w:r w:rsidRPr="00E85074">
        <w:rPr>
          <w:rFonts w:ascii="Times New Roman" w:hAnsi="Times New Roman" w:cs="Times New Roman"/>
          <w:sz w:val="22"/>
        </w:rPr>
        <w:t>》卷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314c24-27</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90" w:left="766" w:hangingChars="250" w:hanging="550"/>
        <w:jc w:val="both"/>
        <w:rPr>
          <w:rFonts w:ascii="Times New Roman" w:hAnsi="Times New Roman"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sz w:val="22"/>
          <w:szCs w:val="22"/>
        </w:rPr>
        <w:t>3</w:t>
      </w:r>
      <w:r w:rsidRPr="00E85074">
        <w:rPr>
          <w:rFonts w:ascii="Times New Roman" w:hAnsi="Times New Roman" w:cs="Times New Roman"/>
          <w:sz w:val="22"/>
          <w:szCs w:val="22"/>
        </w:rPr>
        <w:t>）世親釋，［唐］玄奘譯，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sz w:val="22"/>
        </w:rPr>
        <w:t>（大正</w:t>
      </w:r>
      <w:r w:rsidRPr="00E85074">
        <w:rPr>
          <w:rFonts w:ascii="Times New Roman" w:hAnsi="Times New Roman" w:cs="Times New Roman"/>
          <w:sz w:val="22"/>
        </w:rPr>
        <w:t>31</w:t>
      </w:r>
      <w:r w:rsidRPr="00E85074">
        <w:rPr>
          <w:rFonts w:ascii="Times New Roman" w:hAnsi="Times New Roman" w:cs="Times New Roman"/>
          <w:sz w:val="22"/>
        </w:rPr>
        <w:t>，</w:t>
      </w:r>
      <w:r w:rsidRPr="00E85074">
        <w:rPr>
          <w:rFonts w:ascii="Times New Roman" w:hAnsi="Times New Roman" w:cs="Times New Roman"/>
          <w:sz w:val="22"/>
        </w:rPr>
        <w:t>373a5-10</w:t>
      </w:r>
      <w:r w:rsidRPr="00E85074">
        <w:rPr>
          <w:rFonts w:ascii="Times New Roman" w:hAnsi="Times New Roman" w:cs="Times New Roman"/>
          <w:sz w:val="22"/>
        </w:rPr>
        <w:t>）</w:t>
      </w:r>
      <w:r w:rsidRPr="00E85074">
        <w:rPr>
          <w:rFonts w:ascii="Times New Roman" w:hAnsi="Times New Roman" w:cs="Times New Roman"/>
          <w:sz w:val="22"/>
          <w:szCs w:val="22"/>
        </w:rPr>
        <w:t>：</w:t>
      </w:r>
    </w:p>
    <w:p w:rsidR="004572A9" w:rsidRPr="00E85074" w:rsidRDefault="004572A9" w:rsidP="00263A02">
      <w:pPr>
        <w:pStyle w:val="a8"/>
        <w:ind w:leftChars="315" w:left="756"/>
        <w:jc w:val="both"/>
        <w:rPr>
          <w:rFonts w:ascii="標楷體" w:eastAsia="標楷體" w:hAnsi="標楷體" w:cs="Times New Roman"/>
          <w:sz w:val="22"/>
        </w:rPr>
      </w:pPr>
      <w:r w:rsidRPr="00E85074">
        <w:rPr>
          <w:rFonts w:ascii="標楷體" w:eastAsia="標楷體" w:hAnsi="標楷體" w:cs="Times New Roman" w:hint="eastAsia"/>
          <w:sz w:val="22"/>
        </w:rPr>
        <w:t>「</w:t>
      </w:r>
      <w:r w:rsidRPr="00E85074">
        <w:rPr>
          <w:rFonts w:ascii="標楷體" w:eastAsia="標楷體" w:hAnsi="標楷體" w:cs="Times New Roman"/>
          <w:sz w:val="22"/>
        </w:rPr>
        <w:t>由拔濟</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謂由拔濟佛法</w:t>
      </w:r>
      <w:r w:rsidRPr="00E85074">
        <w:rPr>
          <w:rFonts w:ascii="標楷體" w:eastAsia="標楷體" w:hAnsi="標楷體" w:cs="Times New Roman" w:hint="eastAsia"/>
          <w:sz w:val="22"/>
        </w:rPr>
        <w:t>，</w:t>
      </w:r>
      <w:r w:rsidRPr="00E85074">
        <w:rPr>
          <w:rFonts w:ascii="標楷體" w:eastAsia="標楷體" w:hAnsi="標楷體" w:cs="Times New Roman"/>
          <w:sz w:val="22"/>
        </w:rPr>
        <w:t>攝持法身</w:t>
      </w:r>
      <w:r w:rsidRPr="00E85074">
        <w:rPr>
          <w:rFonts w:ascii="標楷體" w:eastAsia="標楷體" w:hAnsi="標楷體" w:cs="Times New Roman" w:hint="eastAsia"/>
          <w:sz w:val="22"/>
        </w:rPr>
        <w:t>。「</w:t>
      </w:r>
      <w:r w:rsidRPr="00E85074">
        <w:rPr>
          <w:rFonts w:ascii="標楷體" w:eastAsia="標楷體" w:hAnsi="標楷體" w:cs="Times New Roman"/>
          <w:sz w:val="22"/>
        </w:rPr>
        <w:t>轉拔濟一切災橫過失等</w:t>
      </w:r>
      <w:r w:rsidRPr="00E85074">
        <w:rPr>
          <w:rFonts w:ascii="標楷體" w:eastAsia="標楷體" w:hAnsi="標楷體" w:cs="Times New Roman" w:hint="eastAsia"/>
          <w:sz w:val="22"/>
        </w:rPr>
        <w:t>」</w:t>
      </w:r>
      <w:r w:rsidRPr="00E85074">
        <w:rPr>
          <w:rFonts w:ascii="標楷體" w:eastAsia="標楷體" w:hAnsi="標楷體" w:cs="Times New Roman"/>
          <w:sz w:val="22"/>
        </w:rPr>
        <w:t>者</w:t>
      </w:r>
      <w:r w:rsidRPr="00E85074">
        <w:rPr>
          <w:rFonts w:ascii="標楷體" w:eastAsia="標楷體" w:hAnsi="標楷體" w:cs="Times New Roman" w:hint="eastAsia"/>
          <w:sz w:val="22"/>
        </w:rPr>
        <w:t>，</w:t>
      </w:r>
      <w:r w:rsidRPr="00E85074">
        <w:rPr>
          <w:rFonts w:ascii="標楷體" w:eastAsia="標楷體" w:hAnsi="標楷體" w:cs="Times New Roman"/>
          <w:sz w:val="22"/>
        </w:rPr>
        <w:t>謂如世間有王家等逼惱事起</w:t>
      </w:r>
      <w:r w:rsidRPr="00E85074">
        <w:rPr>
          <w:rFonts w:ascii="標楷體" w:eastAsia="標楷體" w:hAnsi="標楷體" w:cs="Times New Roman" w:hint="eastAsia"/>
          <w:sz w:val="22"/>
        </w:rPr>
        <w:t>，</w:t>
      </w:r>
      <w:r w:rsidRPr="00E85074">
        <w:rPr>
          <w:rFonts w:ascii="標楷體" w:eastAsia="標楷體" w:hAnsi="標楷體" w:cs="Times New Roman"/>
          <w:sz w:val="22"/>
        </w:rPr>
        <w:t>由親友力</w:t>
      </w:r>
      <w:r w:rsidRPr="00E85074">
        <w:rPr>
          <w:rFonts w:ascii="標楷體" w:eastAsia="標楷體" w:hAnsi="標楷體" w:cs="Times New Roman" w:hint="eastAsia"/>
          <w:sz w:val="22"/>
        </w:rPr>
        <w:t>、</w:t>
      </w:r>
      <w:r w:rsidRPr="00E85074">
        <w:rPr>
          <w:rFonts w:ascii="標楷體" w:eastAsia="標楷體" w:hAnsi="標楷體" w:cs="Times New Roman"/>
          <w:sz w:val="22"/>
        </w:rPr>
        <w:t>財寶力等而能拔濟。由轉此故</w:t>
      </w:r>
      <w:r w:rsidRPr="00E85074">
        <w:rPr>
          <w:rFonts w:ascii="標楷體" w:eastAsia="標楷體" w:hAnsi="標楷體" w:cs="Times New Roman" w:hint="eastAsia"/>
          <w:sz w:val="22"/>
        </w:rPr>
        <w:t>，</w:t>
      </w:r>
      <w:r w:rsidRPr="00E85074">
        <w:rPr>
          <w:rFonts w:ascii="標楷體" w:eastAsia="標楷體" w:hAnsi="標楷體" w:cs="Times New Roman"/>
          <w:sz w:val="22"/>
        </w:rPr>
        <w:t>證得拔濟一切有情一切災橫過失智故</w:t>
      </w:r>
      <w:r w:rsidRPr="00E85074">
        <w:rPr>
          <w:rFonts w:ascii="標楷體" w:eastAsia="標楷體" w:hAnsi="標楷體" w:cs="Times New Roman" w:hint="eastAsia"/>
          <w:sz w:val="22"/>
        </w:rPr>
        <w:t>，</w:t>
      </w:r>
      <w:r w:rsidRPr="00E85074">
        <w:rPr>
          <w:rFonts w:ascii="標楷體" w:eastAsia="標楷體" w:hAnsi="標楷體" w:cs="Times New Roman"/>
          <w:sz w:val="22"/>
        </w:rPr>
        <w:t>由此智力能除一切災橫過失。</w:t>
      </w:r>
    </w:p>
    <w:p w:rsidR="004572A9" w:rsidRPr="00E85074" w:rsidRDefault="004572A9" w:rsidP="00263A02">
      <w:pPr>
        <w:pStyle w:val="a8"/>
        <w:ind w:leftChars="90" w:left="766" w:hangingChars="250" w:hanging="550"/>
        <w:jc w:val="both"/>
        <w:rPr>
          <w:rFonts w:ascii="標楷體" w:eastAsia="標楷體" w:hAnsi="標楷體" w:cs="Times New Roman"/>
          <w:sz w:val="22"/>
          <w:szCs w:val="22"/>
        </w:rPr>
      </w:pPr>
      <w:r w:rsidRPr="00E85074">
        <w:rPr>
          <w:rFonts w:ascii="Times New Roman" w:hAnsi="Times New Roman" w:cs="Times New Roman"/>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439a15-18</w:t>
      </w:r>
      <w:r w:rsidRPr="00E85074">
        <w:rPr>
          <w:rFonts w:ascii="Times New Roman" w:hAnsi="Times New Roman" w:cs="Times New Roman" w:hint="eastAsia"/>
          <w:sz w:val="22"/>
        </w:rPr>
        <w:t>）。</w:t>
      </w:r>
    </w:p>
  </w:footnote>
  <w:footnote w:id="102">
    <w:p w:rsidR="004572A9" w:rsidRPr="00E85074" w:rsidRDefault="004572A9" w:rsidP="00263A02">
      <w:pPr>
        <w:pStyle w:val="a8"/>
        <w:jc w:val="both"/>
        <w:rPr>
          <w:rFonts w:ascii="Times New Roman" w:eastAsia="新細明體"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w:t>
      </w:r>
      <w:r w:rsidRPr="00E85074">
        <w:rPr>
          <w:rFonts w:ascii="Times New Roman" w:hAnsi="Times New Roman" w:cs="Times New Roman"/>
          <w:sz w:val="22"/>
          <w:szCs w:val="22"/>
        </w:rPr>
        <w:t>1</w:t>
      </w:r>
      <w:r w:rsidRPr="00E85074">
        <w:rPr>
          <w:rFonts w:ascii="Times New Roman" w:hAnsi="Times New Roman" w:cs="Times New Roman"/>
          <w:sz w:val="22"/>
          <w:szCs w:val="22"/>
        </w:rPr>
        <w:t>）世親釋，［陳］真諦譯，</w:t>
      </w:r>
      <w:r w:rsidRPr="00E85074">
        <w:rPr>
          <w:rFonts w:ascii="Times New Roman" w:hAnsi="Times New Roman" w:cs="Times New Roman"/>
          <w:sz w:val="22"/>
        </w:rPr>
        <w:t>《攝大乘論釋》卷</w:t>
      </w:r>
      <w:r w:rsidRPr="00E85074">
        <w:rPr>
          <w:rFonts w:ascii="Times New Roman" w:hAnsi="Times New Roman" w:cs="Times New Roman"/>
          <w:sz w:val="22"/>
        </w:rPr>
        <w:t>1</w:t>
      </w:r>
      <w:r w:rsidRPr="00E85074">
        <w:rPr>
          <w:rFonts w:ascii="Times New Roman" w:hAnsi="Times New Roman" w:cs="Times New Roman" w:hint="eastAsia"/>
          <w:sz w:val="22"/>
        </w:rPr>
        <w:t>4</w:t>
      </w:r>
      <w:r w:rsidRPr="00E85074">
        <w:rPr>
          <w:rFonts w:ascii="Times New Roman" w:hAnsi="Times New Roman" w:cs="Times New Roman"/>
          <w:sz w:val="22"/>
        </w:rPr>
        <w:t>〈</w:t>
      </w:r>
      <w:r w:rsidRPr="00E85074">
        <w:rPr>
          <w:rFonts w:ascii="Times New Roman" w:hAnsi="Times New Roman" w:cs="Times New Roman"/>
          <w:sz w:val="22"/>
        </w:rPr>
        <w:t>10</w:t>
      </w:r>
      <w:r w:rsidRPr="00E85074">
        <w:rPr>
          <w:rFonts w:ascii="Times New Roman" w:hAnsi="Times New Roman" w:cs="Times New Roman"/>
          <w:sz w:val="22"/>
        </w:rPr>
        <w:t>釋智差別勝相品</w:t>
      </w:r>
      <w:r w:rsidR="00263A02" w:rsidRPr="00E85074">
        <w:rPr>
          <w:rFonts w:ascii="Times New Roman" w:hAnsi="Times New Roman" w:cs="Times New Roman"/>
          <w:sz w:val="22"/>
        </w:rPr>
        <w:t>〉</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255b11-15</w:t>
      </w:r>
      <w:r w:rsidRPr="00E85074">
        <w:rPr>
          <w:rFonts w:ascii="Times New Roman" w:hAnsi="Times New Roman" w:cs="Times New Roman" w:hint="eastAsia"/>
          <w:sz w:val="22"/>
        </w:rPr>
        <w:t>）</w:t>
      </w:r>
      <w:r w:rsidRPr="00E85074">
        <w:rPr>
          <w:rFonts w:ascii="Times New Roman" w:eastAsia="新細明體" w:hAnsi="Times New Roman" w:cs="Times New Roman" w:hint="eastAsia"/>
          <w:sz w:val="22"/>
          <w:szCs w:val="22"/>
        </w:rPr>
        <w:t>：</w:t>
      </w:r>
    </w:p>
    <w:p w:rsidR="004572A9" w:rsidRPr="00E85074" w:rsidRDefault="004572A9" w:rsidP="00263A02">
      <w:pPr>
        <w:pStyle w:val="a8"/>
        <w:ind w:leftChars="315" w:left="756"/>
        <w:jc w:val="both"/>
        <w:rPr>
          <w:rFonts w:ascii="標楷體" w:eastAsia="標楷體" w:hAnsi="標楷體" w:cs="Times New Roman"/>
          <w:sz w:val="22"/>
        </w:rPr>
      </w:pPr>
      <w:r w:rsidRPr="00E85074">
        <w:rPr>
          <w:rFonts w:ascii="標楷體" w:eastAsia="標楷體" w:hAnsi="標楷體" w:cs="Times New Roman" w:hint="eastAsia"/>
          <w:sz w:val="22"/>
        </w:rPr>
        <w:t>論曰：如此六種類法所攝諸佛如來法身應知。</w:t>
      </w:r>
    </w:p>
    <w:p w:rsidR="004572A9" w:rsidRPr="00E85074" w:rsidRDefault="004572A9" w:rsidP="00263A02">
      <w:pPr>
        <w:pStyle w:val="a8"/>
        <w:ind w:leftChars="315" w:left="1405" w:hangingChars="295" w:hanging="649"/>
        <w:jc w:val="both"/>
        <w:rPr>
          <w:rFonts w:ascii="標楷體" w:eastAsia="標楷體" w:hAnsi="標楷體" w:cs="Times New Roman"/>
          <w:sz w:val="22"/>
        </w:rPr>
      </w:pPr>
      <w:r w:rsidRPr="00E85074">
        <w:rPr>
          <w:rFonts w:ascii="標楷體" w:eastAsia="標楷體" w:hAnsi="標楷體" w:cs="Times New Roman" w:hint="eastAsia"/>
          <w:sz w:val="22"/>
        </w:rPr>
        <w:t>釋曰：此六法，前四是自利，後二是利他。利他有二種：一、永利，二、暫利；永利是真實，暫利是假名。並是法身證得類故言「攝法」。應如此知。</w:t>
      </w:r>
    </w:p>
    <w:p w:rsidR="004572A9" w:rsidRPr="00E85074" w:rsidRDefault="004572A9" w:rsidP="00263A02">
      <w:pPr>
        <w:pStyle w:val="a8"/>
        <w:ind w:leftChars="90" w:left="766" w:hangingChars="250" w:hanging="550"/>
        <w:jc w:val="both"/>
        <w:rPr>
          <w:rFonts w:ascii="Times New Roman" w:cs="Times New Roman"/>
          <w:sz w:val="22"/>
        </w:rPr>
      </w:pPr>
      <w:r w:rsidRPr="00E85074">
        <w:rPr>
          <w:rFonts w:ascii="Times New Roman" w:hAnsi="Times New Roman" w:cs="Times New Roman"/>
          <w:sz w:val="22"/>
          <w:szCs w:val="22"/>
        </w:rPr>
        <w:t>（</w:t>
      </w:r>
      <w:r w:rsidRPr="00E85074">
        <w:rPr>
          <w:rFonts w:ascii="Times New Roman" w:hAnsi="Times New Roman" w:cs="Times New Roman"/>
          <w:sz w:val="22"/>
          <w:szCs w:val="22"/>
        </w:rPr>
        <w:t>2</w:t>
      </w:r>
      <w:r w:rsidRPr="00E85074">
        <w:rPr>
          <w:rFonts w:ascii="Times New Roman" w:hAnsi="Times New Roman" w:cs="Times New Roman"/>
          <w:sz w:val="22"/>
          <w:szCs w:val="22"/>
        </w:rPr>
        <w:t>）無性釋，［唐］玄奘譯，</w:t>
      </w:r>
      <w:r w:rsidRPr="00E85074">
        <w:rPr>
          <w:rFonts w:ascii="Times New Roman" w:hAnsi="Times New Roman" w:cs="Times New Roman"/>
          <w:sz w:val="22"/>
        </w:rPr>
        <w:t>《攝大乘論釋》卷</w:t>
      </w:r>
      <w:r w:rsidRPr="00E85074">
        <w:rPr>
          <w:rFonts w:ascii="Times New Roman" w:hAnsi="Times New Roman" w:cs="Times New Roman"/>
          <w:sz w:val="22"/>
        </w:rPr>
        <w:t>9</w:t>
      </w:r>
      <w:r w:rsidRPr="00E85074">
        <w:rPr>
          <w:rFonts w:ascii="Times New Roman" w:hAnsi="Times New Roman" w:cs="Times New Roman" w:hint="eastAsia"/>
          <w:sz w:val="22"/>
        </w:rPr>
        <w:t>（大正</w:t>
      </w:r>
      <w:r w:rsidRPr="00E85074">
        <w:rPr>
          <w:rFonts w:ascii="Times New Roman" w:hAnsi="Times New Roman" w:cs="Times New Roman" w:hint="eastAsia"/>
          <w:sz w:val="22"/>
        </w:rPr>
        <w:t>31</w:t>
      </w:r>
      <w:r w:rsidRPr="00E85074">
        <w:rPr>
          <w:rFonts w:ascii="Times New Roman" w:hAnsi="Times New Roman" w:cs="Times New Roman" w:hint="eastAsia"/>
          <w:sz w:val="22"/>
        </w:rPr>
        <w:t>，</w:t>
      </w:r>
      <w:r w:rsidRPr="00E85074">
        <w:rPr>
          <w:rFonts w:ascii="Times New Roman" w:hAnsi="Times New Roman" w:cs="Times New Roman" w:hint="eastAsia"/>
          <w:sz w:val="22"/>
        </w:rPr>
        <w:t>439a18-19</w:t>
      </w:r>
      <w:r w:rsidRPr="00E85074">
        <w:rPr>
          <w:rFonts w:ascii="Times New Roman" w:hAnsi="Times New Roman" w:cs="Times New Roman" w:hint="eastAsia"/>
          <w:sz w:val="22"/>
        </w:rPr>
        <w:t>）</w:t>
      </w:r>
      <w:r w:rsidRPr="00E85074">
        <w:rPr>
          <w:rFonts w:ascii="Times New Roman" w:cs="Times New Roman" w:hint="eastAsia"/>
          <w:sz w:val="22"/>
        </w:rPr>
        <w:t>：</w:t>
      </w:r>
    </w:p>
    <w:p w:rsidR="004572A9" w:rsidRPr="00E85074" w:rsidRDefault="004572A9" w:rsidP="00263A02">
      <w:pPr>
        <w:pStyle w:val="a8"/>
        <w:ind w:leftChars="315" w:left="756"/>
        <w:jc w:val="both"/>
        <w:rPr>
          <w:rFonts w:ascii="標楷體" w:eastAsia="標楷體" w:hAnsi="標楷體" w:cs="Times New Roman"/>
          <w:sz w:val="22"/>
          <w:szCs w:val="22"/>
        </w:rPr>
      </w:pPr>
      <w:r w:rsidRPr="00E85074">
        <w:rPr>
          <w:rFonts w:ascii="標楷體" w:eastAsia="標楷體" w:hAnsi="標楷體" w:cs="Times New Roman" w:hint="eastAsia"/>
          <w:sz w:val="22"/>
        </w:rPr>
        <w:t>轉捨如是六種世法，轉得如是六種佛法。</w:t>
      </w:r>
    </w:p>
  </w:footnote>
  <w:footnote w:id="103">
    <w:p w:rsidR="004572A9" w:rsidRPr="00E85074" w:rsidRDefault="004572A9" w:rsidP="00263A02">
      <w:pPr>
        <w:pStyle w:val="a8"/>
        <w:jc w:val="both"/>
        <w:rPr>
          <w:rFonts w:ascii="Times New Roman" w:eastAsia="標楷體" w:hAnsi="Times New Roman"/>
          <w:sz w:val="22"/>
          <w:szCs w:val="22"/>
        </w:rPr>
      </w:pPr>
      <w:r w:rsidRPr="00E85074">
        <w:rPr>
          <w:rStyle w:val="aa"/>
          <w:rFonts w:ascii="Times New Roman" w:hAnsi="Times New Roman"/>
          <w:sz w:val="22"/>
          <w:szCs w:val="22"/>
        </w:rPr>
        <w:footnoteRef/>
      </w:r>
      <w:r w:rsidRPr="00E85074">
        <w:rPr>
          <w:rFonts w:hint="eastAsia"/>
          <w:sz w:val="22"/>
          <w:szCs w:val="22"/>
        </w:rPr>
        <w:t xml:space="preserve"> </w:t>
      </w:r>
      <w:r w:rsidRPr="00E85074">
        <w:rPr>
          <w:rFonts w:hint="eastAsia"/>
          <w:sz w:val="22"/>
          <w:szCs w:val="22"/>
        </w:rPr>
        <w:t>無著造，［唐］波羅頗蜜多羅譯，</w:t>
      </w:r>
      <w:r w:rsidRPr="00E85074">
        <w:rPr>
          <w:rFonts w:ascii="Times New Roman"/>
          <w:sz w:val="22"/>
          <w:szCs w:val="22"/>
        </w:rPr>
        <w:t>《大乘莊嚴經論》卷</w:t>
      </w:r>
      <w:r w:rsidRPr="00E85074">
        <w:rPr>
          <w:rFonts w:ascii="Times New Roman" w:hAnsi="Times New Roman"/>
          <w:sz w:val="22"/>
          <w:szCs w:val="22"/>
        </w:rPr>
        <w:t>3</w:t>
      </w:r>
      <w:r w:rsidRPr="00E85074">
        <w:rPr>
          <w:rFonts w:ascii="Times New Roman"/>
          <w:sz w:val="22"/>
          <w:szCs w:val="22"/>
        </w:rPr>
        <w:t>〈</w:t>
      </w:r>
      <w:r w:rsidRPr="00E85074">
        <w:rPr>
          <w:rFonts w:ascii="Times New Roman" w:hAnsi="Times New Roman"/>
          <w:sz w:val="22"/>
          <w:szCs w:val="22"/>
        </w:rPr>
        <w:t>10</w:t>
      </w:r>
      <w:r w:rsidRPr="00E85074">
        <w:rPr>
          <w:rFonts w:ascii="Times New Roman"/>
          <w:sz w:val="22"/>
          <w:szCs w:val="22"/>
        </w:rPr>
        <w:t>菩提品〉（大正</w:t>
      </w:r>
      <w:r w:rsidRPr="00E85074">
        <w:rPr>
          <w:rFonts w:ascii="Times New Roman" w:hAnsi="Times New Roman"/>
          <w:sz w:val="22"/>
          <w:szCs w:val="22"/>
        </w:rPr>
        <w:t>31</w:t>
      </w:r>
      <w:r w:rsidRPr="00E85074">
        <w:rPr>
          <w:rFonts w:ascii="Times New Roman"/>
          <w:sz w:val="22"/>
          <w:szCs w:val="22"/>
        </w:rPr>
        <w:t>，</w:t>
      </w:r>
      <w:r w:rsidRPr="00E85074">
        <w:rPr>
          <w:rFonts w:ascii="Times New Roman" w:hAnsi="Times New Roman"/>
          <w:sz w:val="22"/>
          <w:szCs w:val="22"/>
        </w:rPr>
        <w:t>60</w:t>
      </w:r>
      <w:r w:rsidRPr="00E85074">
        <w:rPr>
          <w:rFonts w:ascii="Times New Roman" w:hAnsi="Times New Roman" w:hint="eastAsia"/>
          <w:sz w:val="22"/>
          <w:szCs w:val="22"/>
        </w:rPr>
        <w:t>3b29</w:t>
      </w:r>
      <w:r w:rsidRPr="00E85074">
        <w:rPr>
          <w:rFonts w:ascii="Times New Roman" w:hAnsi="Times New Roman"/>
          <w:sz w:val="22"/>
          <w:szCs w:val="22"/>
        </w:rPr>
        <w:t>-</w:t>
      </w:r>
      <w:r w:rsidRPr="00E85074">
        <w:rPr>
          <w:rFonts w:ascii="Times New Roman" w:hAnsi="Times New Roman" w:hint="eastAsia"/>
          <w:sz w:val="22"/>
          <w:szCs w:val="22"/>
        </w:rPr>
        <w:t>606b5</w:t>
      </w:r>
      <w:r w:rsidRPr="00E85074">
        <w:rPr>
          <w:rFonts w:ascii="Times New Roman"/>
          <w:sz w:val="22"/>
          <w:szCs w:val="22"/>
        </w:rPr>
        <w:t>）</w:t>
      </w:r>
      <w:r w:rsidRPr="00E85074">
        <w:rPr>
          <w:rFonts w:ascii="Times New Roman" w:hint="eastAsia"/>
          <w:sz w:val="22"/>
          <w:szCs w:val="22"/>
        </w:rPr>
        <w:t>。</w:t>
      </w:r>
    </w:p>
  </w:footnote>
  <w:footnote w:id="104">
    <w:p w:rsidR="004572A9" w:rsidRPr="00E85074" w:rsidRDefault="004572A9" w:rsidP="00263A02">
      <w:pPr>
        <w:pStyle w:val="a8"/>
        <w:jc w:val="both"/>
        <w:rPr>
          <w:rFonts w:ascii="Times New Roman" w:eastAsia="標楷體" w:hAnsi="Times New Roman"/>
          <w:sz w:val="22"/>
          <w:szCs w:val="22"/>
        </w:rPr>
      </w:pPr>
      <w:r w:rsidRPr="00E85074">
        <w:rPr>
          <w:rStyle w:val="aa"/>
          <w:rFonts w:ascii="Times New Roman" w:hAnsi="Times New Roman"/>
          <w:sz w:val="22"/>
          <w:szCs w:val="22"/>
        </w:rPr>
        <w:footnoteRef/>
      </w:r>
      <w:r w:rsidRPr="00E85074">
        <w:rPr>
          <w:rFonts w:hint="eastAsia"/>
          <w:sz w:val="22"/>
          <w:szCs w:val="22"/>
        </w:rPr>
        <w:t xml:space="preserve"> </w:t>
      </w:r>
      <w:r w:rsidRPr="00E85074">
        <w:rPr>
          <w:rFonts w:hint="eastAsia"/>
          <w:sz w:val="22"/>
          <w:szCs w:val="22"/>
        </w:rPr>
        <w:t>無著造，［唐］波羅頗蜜多羅譯，</w:t>
      </w:r>
      <w:r w:rsidRPr="00E85074">
        <w:rPr>
          <w:rFonts w:ascii="Times New Roman"/>
          <w:sz w:val="22"/>
          <w:szCs w:val="22"/>
        </w:rPr>
        <w:t>《大乘莊嚴經論》卷</w:t>
      </w:r>
      <w:r w:rsidRPr="00E85074">
        <w:rPr>
          <w:rFonts w:ascii="Times New Roman" w:hAnsi="Times New Roman"/>
          <w:sz w:val="22"/>
          <w:szCs w:val="22"/>
        </w:rPr>
        <w:t>3</w:t>
      </w:r>
      <w:r w:rsidRPr="00E85074">
        <w:rPr>
          <w:rFonts w:ascii="Times New Roman"/>
          <w:sz w:val="22"/>
          <w:szCs w:val="22"/>
        </w:rPr>
        <w:t>〈</w:t>
      </w:r>
      <w:r w:rsidRPr="00E85074">
        <w:rPr>
          <w:rFonts w:ascii="Times New Roman" w:hAnsi="Times New Roman"/>
          <w:sz w:val="22"/>
          <w:szCs w:val="22"/>
        </w:rPr>
        <w:t>10</w:t>
      </w:r>
      <w:r w:rsidRPr="00E85074">
        <w:rPr>
          <w:rFonts w:ascii="Times New Roman"/>
          <w:sz w:val="22"/>
          <w:szCs w:val="22"/>
        </w:rPr>
        <w:t>菩提品〉（大正</w:t>
      </w:r>
      <w:r w:rsidRPr="00E85074">
        <w:rPr>
          <w:rFonts w:ascii="Times New Roman" w:hAnsi="Times New Roman"/>
          <w:sz w:val="22"/>
          <w:szCs w:val="22"/>
        </w:rPr>
        <w:t>31</w:t>
      </w:r>
      <w:r w:rsidRPr="00E85074">
        <w:rPr>
          <w:rFonts w:ascii="Times New Roman"/>
          <w:sz w:val="22"/>
          <w:szCs w:val="22"/>
        </w:rPr>
        <w:t>，</w:t>
      </w:r>
      <w:r w:rsidRPr="00E85074">
        <w:rPr>
          <w:rFonts w:ascii="Times New Roman" w:hAnsi="Times New Roman"/>
          <w:sz w:val="22"/>
          <w:szCs w:val="22"/>
        </w:rPr>
        <w:t>606b</w:t>
      </w:r>
      <w:r w:rsidRPr="00E85074">
        <w:rPr>
          <w:rFonts w:ascii="Times New Roman" w:hAnsi="Times New Roman" w:hint="eastAsia"/>
          <w:sz w:val="22"/>
          <w:szCs w:val="22"/>
        </w:rPr>
        <w:t>5</w:t>
      </w:r>
      <w:r w:rsidRPr="00E85074">
        <w:rPr>
          <w:rFonts w:ascii="Times New Roman" w:hAnsi="Times New Roman"/>
          <w:sz w:val="22"/>
          <w:szCs w:val="22"/>
        </w:rPr>
        <w:t>-</w:t>
      </w:r>
      <w:r w:rsidRPr="00E85074">
        <w:rPr>
          <w:rFonts w:ascii="Times New Roman" w:hAnsi="Times New Roman" w:hint="eastAsia"/>
          <w:sz w:val="22"/>
          <w:szCs w:val="22"/>
        </w:rPr>
        <w:t>c21</w:t>
      </w:r>
      <w:r w:rsidRPr="00E85074">
        <w:rPr>
          <w:rFonts w:ascii="Times New Roman"/>
          <w:sz w:val="22"/>
          <w:szCs w:val="22"/>
        </w:rPr>
        <w:t>）</w:t>
      </w:r>
      <w:r w:rsidRPr="00E85074">
        <w:rPr>
          <w:rFonts w:ascii="Times New Roman" w:hint="eastAsia"/>
          <w:sz w:val="22"/>
          <w:szCs w:val="22"/>
        </w:rPr>
        <w:t>。</w:t>
      </w:r>
    </w:p>
  </w:footnote>
  <w:footnote w:id="105">
    <w:p w:rsidR="004572A9" w:rsidRPr="00E85074" w:rsidRDefault="004572A9" w:rsidP="00263A02">
      <w:pPr>
        <w:pStyle w:val="a8"/>
        <w:jc w:val="both"/>
        <w:rPr>
          <w:rFonts w:ascii="Times New Roman" w:eastAsia="標楷體" w:hAnsi="Times New Roman"/>
          <w:sz w:val="22"/>
          <w:szCs w:val="22"/>
        </w:rPr>
      </w:pPr>
      <w:r w:rsidRPr="00E85074">
        <w:rPr>
          <w:rStyle w:val="aa"/>
          <w:rFonts w:ascii="Times New Roman" w:hAnsi="Times New Roman"/>
          <w:sz w:val="22"/>
          <w:szCs w:val="22"/>
        </w:rPr>
        <w:footnoteRef/>
      </w:r>
      <w:r w:rsidRPr="00E85074">
        <w:rPr>
          <w:rFonts w:hint="eastAsia"/>
          <w:sz w:val="22"/>
          <w:szCs w:val="22"/>
        </w:rPr>
        <w:t xml:space="preserve"> </w:t>
      </w:r>
      <w:r w:rsidRPr="00E85074">
        <w:rPr>
          <w:rFonts w:hint="eastAsia"/>
          <w:sz w:val="22"/>
          <w:szCs w:val="22"/>
        </w:rPr>
        <w:t>無著造，［唐］波羅頗蜜多羅譯，</w:t>
      </w:r>
      <w:r w:rsidRPr="00E85074">
        <w:rPr>
          <w:rFonts w:ascii="Times New Roman"/>
          <w:sz w:val="22"/>
          <w:szCs w:val="22"/>
        </w:rPr>
        <w:t>《大乘莊嚴經論》卷</w:t>
      </w:r>
      <w:r w:rsidRPr="00E85074">
        <w:rPr>
          <w:rFonts w:ascii="Times New Roman" w:hAnsi="Times New Roman"/>
          <w:sz w:val="22"/>
          <w:szCs w:val="22"/>
        </w:rPr>
        <w:t>3</w:t>
      </w:r>
      <w:r w:rsidRPr="00E85074">
        <w:rPr>
          <w:rFonts w:ascii="Times New Roman"/>
          <w:sz w:val="22"/>
          <w:szCs w:val="22"/>
        </w:rPr>
        <w:t>〈</w:t>
      </w:r>
      <w:r w:rsidRPr="00E85074">
        <w:rPr>
          <w:rFonts w:ascii="Times New Roman" w:hAnsi="Times New Roman"/>
          <w:sz w:val="22"/>
          <w:szCs w:val="22"/>
        </w:rPr>
        <w:t>10</w:t>
      </w:r>
      <w:r w:rsidRPr="00E85074">
        <w:rPr>
          <w:rFonts w:ascii="Times New Roman"/>
          <w:sz w:val="22"/>
          <w:szCs w:val="22"/>
        </w:rPr>
        <w:t>菩提品〉（大正</w:t>
      </w:r>
      <w:r w:rsidRPr="00E85074">
        <w:rPr>
          <w:rFonts w:ascii="Times New Roman" w:hAnsi="Times New Roman"/>
          <w:sz w:val="22"/>
          <w:szCs w:val="22"/>
        </w:rPr>
        <w:t>31</w:t>
      </w:r>
      <w:r w:rsidRPr="00E85074">
        <w:rPr>
          <w:rFonts w:ascii="Times New Roman"/>
          <w:sz w:val="22"/>
          <w:szCs w:val="22"/>
        </w:rPr>
        <w:t>，</w:t>
      </w:r>
      <w:r w:rsidRPr="00E85074">
        <w:rPr>
          <w:rFonts w:ascii="Times New Roman" w:hAnsi="Times New Roman"/>
          <w:sz w:val="22"/>
          <w:szCs w:val="22"/>
        </w:rPr>
        <w:t>606c22-607</w:t>
      </w:r>
      <w:r w:rsidRPr="00E85074">
        <w:rPr>
          <w:rFonts w:ascii="Times New Roman" w:hAnsi="Times New Roman" w:hint="eastAsia"/>
          <w:sz w:val="22"/>
          <w:szCs w:val="22"/>
        </w:rPr>
        <w:t>c13</w:t>
      </w:r>
      <w:r w:rsidRPr="00E85074">
        <w:rPr>
          <w:rFonts w:ascii="Times New Roman"/>
          <w:sz w:val="22"/>
          <w:szCs w:val="22"/>
        </w:rPr>
        <w:t>）</w:t>
      </w:r>
      <w:r w:rsidRPr="00E85074">
        <w:rPr>
          <w:rFonts w:ascii="Times New Roman" w:hint="eastAsia"/>
          <w:sz w:val="22"/>
          <w:szCs w:val="22"/>
        </w:rPr>
        <w:t>。</w:t>
      </w:r>
    </w:p>
  </w:footnote>
  <w:footnote w:id="106">
    <w:p w:rsidR="004572A9" w:rsidRPr="00E85074" w:rsidRDefault="004572A9" w:rsidP="00263A02">
      <w:pPr>
        <w:pStyle w:val="a8"/>
        <w:ind w:left="308" w:hangingChars="140" w:hanging="308"/>
        <w:jc w:val="both"/>
        <w:rPr>
          <w:rFonts w:ascii="Times New Roman" w:hAnsi="Times New Roman"/>
          <w:sz w:val="22"/>
          <w:szCs w:val="22"/>
        </w:rPr>
      </w:pPr>
      <w:r w:rsidRPr="00E85074">
        <w:rPr>
          <w:rStyle w:val="aa"/>
          <w:rFonts w:ascii="Times New Roman" w:hAnsi="Times New Roman"/>
          <w:sz w:val="22"/>
          <w:szCs w:val="22"/>
        </w:rPr>
        <w:footnoteRef/>
      </w:r>
      <w:r w:rsidRPr="00E85074">
        <w:rPr>
          <w:rFonts w:ascii="Times New Roman" w:hAnsi="Times New Roman"/>
          <w:sz w:val="22"/>
          <w:szCs w:val="22"/>
        </w:rPr>
        <w:t>（原書</w:t>
      </w:r>
      <w:r w:rsidRPr="00E85074">
        <w:rPr>
          <w:rFonts w:ascii="Times New Roman" w:hAnsi="Times New Roman"/>
          <w:sz w:val="22"/>
          <w:szCs w:val="22"/>
        </w:rPr>
        <w:t>p.</w:t>
      </w:r>
      <w:r w:rsidRPr="00E85074">
        <w:rPr>
          <w:rFonts w:ascii="Times New Roman" w:hAnsi="Times New Roman" w:hint="eastAsia"/>
          <w:sz w:val="22"/>
          <w:szCs w:val="22"/>
        </w:rPr>
        <w:t>358</w:t>
      </w:r>
      <w:r w:rsidRPr="00E85074">
        <w:rPr>
          <w:rFonts w:ascii="Times New Roman" w:hAnsi="Times New Roman"/>
          <w:sz w:val="22"/>
          <w:szCs w:val="22"/>
        </w:rPr>
        <w:t>，</w:t>
      </w:r>
      <w:r w:rsidRPr="00E85074">
        <w:rPr>
          <w:rFonts w:ascii="Times New Roman" w:hAnsi="Times New Roman"/>
          <w:sz w:val="22"/>
          <w:szCs w:val="22"/>
        </w:rPr>
        <w:t>n.</w:t>
      </w:r>
      <w:r w:rsidRPr="00E85074">
        <w:rPr>
          <w:rFonts w:ascii="Times New Roman" w:hAnsi="Times New Roman" w:hint="eastAsia"/>
          <w:sz w:val="22"/>
          <w:szCs w:val="22"/>
        </w:rPr>
        <w:t>20</w:t>
      </w:r>
      <w:r w:rsidRPr="00E85074">
        <w:rPr>
          <w:rFonts w:ascii="Times New Roman" w:hAnsi="Times New Roman"/>
          <w:sz w:val="22"/>
          <w:szCs w:val="22"/>
        </w:rPr>
        <w:t>）</w:t>
      </w:r>
      <w:r w:rsidRPr="00E85074">
        <w:rPr>
          <w:rFonts w:ascii="Times New Roman"/>
          <w:sz w:val="22"/>
        </w:rPr>
        <w:t>無著造，［唐］波羅頗蜜多羅譯，《大乘莊嚴經論》卷</w:t>
      </w:r>
      <w:r w:rsidRPr="00E85074">
        <w:rPr>
          <w:rFonts w:ascii="Times New Roman" w:hAnsi="Times New Roman"/>
          <w:sz w:val="22"/>
        </w:rPr>
        <w:t>5</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614b</w:t>
      </w:r>
      <w:r w:rsidRPr="00E85074">
        <w:rPr>
          <w:rFonts w:ascii="Times New Roman" w:hAnsi="Times New Roman" w:hint="eastAsia"/>
          <w:sz w:val="22"/>
        </w:rPr>
        <w:t>11-12</w:t>
      </w:r>
      <w:r w:rsidRPr="00E85074">
        <w:rPr>
          <w:rFonts w:ascii="Times New Roman"/>
          <w:sz w:val="22"/>
        </w:rPr>
        <w:t>）。</w:t>
      </w:r>
    </w:p>
  </w:footnote>
  <w:footnote w:id="107">
    <w:p w:rsidR="004572A9" w:rsidRPr="00E85074" w:rsidRDefault="004572A9" w:rsidP="00263A02">
      <w:pPr>
        <w:pStyle w:val="a8"/>
        <w:ind w:left="308" w:hangingChars="140" w:hanging="308"/>
        <w:jc w:val="both"/>
        <w:rPr>
          <w:rFonts w:ascii="Times New Roman" w:hAnsi="Times New Roman"/>
          <w:spacing w:val="4"/>
          <w:sz w:val="22"/>
          <w:szCs w:val="22"/>
        </w:rPr>
      </w:pPr>
      <w:r w:rsidRPr="00E85074">
        <w:rPr>
          <w:rStyle w:val="aa"/>
          <w:rFonts w:ascii="Times New Roman" w:hAnsi="Times New Roman"/>
          <w:spacing w:val="4"/>
          <w:sz w:val="22"/>
          <w:szCs w:val="22"/>
        </w:rPr>
        <w:footnoteRef/>
      </w:r>
      <w:r w:rsidRPr="00E85074">
        <w:rPr>
          <w:rFonts w:ascii="Times New Roman" w:hint="eastAsia"/>
          <w:sz w:val="22"/>
        </w:rPr>
        <w:t xml:space="preserve"> </w:t>
      </w:r>
      <w:r w:rsidRPr="00E85074">
        <w:rPr>
          <w:rFonts w:ascii="Times New Roman" w:hint="eastAsia"/>
          <w:sz w:val="22"/>
        </w:rPr>
        <w:t>亦參</w:t>
      </w:r>
      <w:r w:rsidRPr="00E85074">
        <w:rPr>
          <w:rFonts w:ascii="Times New Roman"/>
          <w:sz w:val="22"/>
        </w:rPr>
        <w:t>印順法師，</w:t>
      </w:r>
      <w:r w:rsidRPr="00E85074">
        <w:rPr>
          <w:rFonts w:ascii="Times New Roman" w:hAnsi="Times New Roman" w:hint="eastAsia"/>
          <w:sz w:val="22"/>
          <w:szCs w:val="22"/>
        </w:rPr>
        <w:t>《印度佛教思想史》</w:t>
      </w:r>
      <w:r w:rsidRPr="00E85074">
        <w:rPr>
          <w:rFonts w:ascii="Times New Roman" w:hAnsi="Times New Roman" w:hint="eastAsia"/>
          <w:sz w:val="22"/>
        </w:rPr>
        <w:t>第七章，第三節〈瑜伽行派學要〉，</w:t>
      </w:r>
      <w:r w:rsidRPr="00E85074">
        <w:rPr>
          <w:rFonts w:ascii="Times New Roman" w:hAnsi="Times New Roman" w:hint="eastAsia"/>
          <w:sz w:val="22"/>
        </w:rPr>
        <w:t>pp.276-277</w:t>
      </w:r>
      <w:r w:rsidRPr="00E85074">
        <w:rPr>
          <w:rFonts w:ascii="Times New Roman" w:hAnsi="Times New Roman" w:hint="eastAsia"/>
          <w:sz w:val="22"/>
        </w:rPr>
        <w:t>。</w:t>
      </w:r>
    </w:p>
  </w:footnote>
  <w:footnote w:id="108">
    <w:p w:rsidR="004572A9" w:rsidRPr="00E85074" w:rsidRDefault="004572A9" w:rsidP="00263A02">
      <w:pPr>
        <w:pStyle w:val="a8"/>
        <w:ind w:left="242" w:hangingChars="110" w:hanging="242"/>
        <w:jc w:val="both"/>
        <w:rPr>
          <w:rFonts w:ascii="Times New Roman"/>
          <w:sz w:val="22"/>
        </w:rPr>
      </w:pPr>
      <w:r w:rsidRPr="00E85074">
        <w:rPr>
          <w:rStyle w:val="aa"/>
          <w:rFonts w:ascii="Times New Roman" w:hAnsi="Times New Roman"/>
          <w:sz w:val="22"/>
          <w:szCs w:val="22"/>
        </w:rPr>
        <w:footnoteRef/>
      </w:r>
      <w:r w:rsidRPr="00E85074">
        <w:rPr>
          <w:rFonts w:ascii="Times New Roman" w:hAnsi="Times New Roman" w:hint="eastAsia"/>
          <w:sz w:val="22"/>
          <w:szCs w:val="22"/>
        </w:rPr>
        <w:t>（</w:t>
      </w:r>
      <w:r w:rsidRPr="00E85074">
        <w:rPr>
          <w:rFonts w:ascii="Times New Roman" w:hAnsi="Times New Roman" w:hint="eastAsia"/>
          <w:sz w:val="22"/>
          <w:szCs w:val="22"/>
        </w:rPr>
        <w:t>1</w:t>
      </w:r>
      <w:r w:rsidRPr="00E85074">
        <w:rPr>
          <w:rFonts w:ascii="Times New Roman" w:hAnsi="Times New Roman" w:hint="eastAsia"/>
          <w:sz w:val="22"/>
          <w:szCs w:val="22"/>
        </w:rPr>
        <w:t>）</w:t>
      </w:r>
      <w:r w:rsidRPr="00E85074">
        <w:rPr>
          <w:rFonts w:ascii="Times New Roman" w:hAnsi="Times New Roman"/>
          <w:sz w:val="22"/>
          <w:szCs w:val="22"/>
        </w:rPr>
        <w:t>（原書</w:t>
      </w:r>
      <w:r w:rsidRPr="00E85074">
        <w:rPr>
          <w:rFonts w:ascii="Times New Roman" w:hAnsi="Times New Roman"/>
          <w:sz w:val="22"/>
          <w:szCs w:val="22"/>
        </w:rPr>
        <w:t>p.</w:t>
      </w:r>
      <w:r w:rsidRPr="00E85074">
        <w:rPr>
          <w:rFonts w:ascii="Times New Roman" w:hAnsi="Times New Roman" w:hint="eastAsia"/>
          <w:sz w:val="22"/>
          <w:szCs w:val="22"/>
        </w:rPr>
        <w:t>358</w:t>
      </w:r>
      <w:r w:rsidRPr="00E85074">
        <w:rPr>
          <w:rFonts w:ascii="Times New Roman" w:hAnsi="Times New Roman"/>
          <w:sz w:val="22"/>
          <w:szCs w:val="22"/>
        </w:rPr>
        <w:t>，</w:t>
      </w:r>
      <w:r w:rsidRPr="00E85074">
        <w:rPr>
          <w:rFonts w:ascii="Times New Roman" w:hAnsi="Times New Roman"/>
          <w:sz w:val="22"/>
          <w:szCs w:val="22"/>
        </w:rPr>
        <w:t>n.</w:t>
      </w:r>
      <w:r w:rsidRPr="00E85074">
        <w:rPr>
          <w:rFonts w:ascii="Times New Roman" w:hAnsi="Times New Roman" w:hint="eastAsia"/>
          <w:sz w:val="22"/>
          <w:szCs w:val="22"/>
        </w:rPr>
        <w:t>21</w:t>
      </w:r>
      <w:r w:rsidRPr="00E85074">
        <w:rPr>
          <w:rFonts w:ascii="Times New Roman" w:hAnsi="Times New Roman"/>
          <w:sz w:val="22"/>
          <w:szCs w:val="22"/>
        </w:rPr>
        <w:t>）</w:t>
      </w:r>
      <w:r w:rsidRPr="00E85074">
        <w:rPr>
          <w:rFonts w:ascii="Times New Roman"/>
          <w:sz w:val="22"/>
        </w:rPr>
        <w:t>無著造，［唐］玄奘譯，《攝大乘論本》卷</w:t>
      </w:r>
      <w:r w:rsidRPr="00E85074">
        <w:rPr>
          <w:rFonts w:ascii="Times New Roman" w:hAnsi="Times New Roman"/>
          <w:sz w:val="22"/>
        </w:rPr>
        <w:t>1</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136b</w:t>
      </w:r>
      <w:r w:rsidRPr="00E85074">
        <w:rPr>
          <w:rFonts w:ascii="Times New Roman" w:hAnsi="Times New Roman" w:hint="eastAsia"/>
          <w:sz w:val="22"/>
        </w:rPr>
        <w:t>29</w:t>
      </w:r>
      <w:r w:rsidRPr="00E85074">
        <w:rPr>
          <w:rFonts w:ascii="Times New Roman" w:hAnsi="Times New Roman"/>
          <w:sz w:val="22"/>
        </w:rPr>
        <w:t>-c</w:t>
      </w:r>
      <w:r w:rsidRPr="00E85074">
        <w:rPr>
          <w:rFonts w:ascii="Times New Roman" w:hAnsi="Times New Roman" w:hint="eastAsia"/>
          <w:sz w:val="22"/>
        </w:rPr>
        <w:t>11</w:t>
      </w:r>
      <w:r w:rsidRPr="00E85074">
        <w:rPr>
          <w:rFonts w:ascii="Times New Roman"/>
          <w:sz w:val="22"/>
        </w:rPr>
        <w:t>）。</w:t>
      </w:r>
    </w:p>
    <w:p w:rsidR="004572A9" w:rsidRPr="00E85074" w:rsidRDefault="004572A9" w:rsidP="00263A02">
      <w:pPr>
        <w:pStyle w:val="a8"/>
        <w:ind w:leftChars="90" w:left="786" w:hangingChars="250" w:hanging="570"/>
        <w:jc w:val="both"/>
        <w:rPr>
          <w:rFonts w:ascii="Times New Roman"/>
          <w:spacing w:val="4"/>
          <w:sz w:val="22"/>
        </w:rPr>
      </w:pPr>
      <w:r w:rsidRPr="00E85074">
        <w:rPr>
          <w:rFonts w:ascii="Times New Roman" w:hint="eastAsia"/>
          <w:spacing w:val="4"/>
          <w:sz w:val="22"/>
        </w:rPr>
        <w:t>（</w:t>
      </w:r>
      <w:r w:rsidRPr="00E85074">
        <w:rPr>
          <w:rFonts w:ascii="Times New Roman" w:hint="eastAsia"/>
          <w:spacing w:val="4"/>
          <w:sz w:val="22"/>
        </w:rPr>
        <w:t>2</w:t>
      </w:r>
      <w:r w:rsidRPr="00E85074">
        <w:rPr>
          <w:rFonts w:ascii="Times New Roman" w:hint="eastAsia"/>
          <w:spacing w:val="4"/>
          <w:sz w:val="22"/>
        </w:rPr>
        <w:t>）詳參印順法師，《</w:t>
      </w:r>
      <w:r w:rsidRPr="00E85074">
        <w:rPr>
          <w:rFonts w:ascii="Times New Roman"/>
          <w:spacing w:val="4"/>
          <w:sz w:val="22"/>
        </w:rPr>
        <w:t>攝大乘論</w:t>
      </w:r>
      <w:r w:rsidRPr="00E85074">
        <w:rPr>
          <w:rFonts w:ascii="Times New Roman" w:hint="eastAsia"/>
          <w:spacing w:val="4"/>
          <w:sz w:val="22"/>
        </w:rPr>
        <w:t>講記》，第二章，第二節〈在理論上成立阿賴耶識〉，</w:t>
      </w:r>
      <w:r w:rsidRPr="00E85074">
        <w:rPr>
          <w:rFonts w:ascii="Times New Roman" w:hint="eastAsia"/>
          <w:spacing w:val="4"/>
          <w:sz w:val="22"/>
        </w:rPr>
        <w:t>pp.133-138</w:t>
      </w:r>
      <w:r w:rsidRPr="00E85074">
        <w:rPr>
          <w:rFonts w:ascii="Times New Roman" w:hint="eastAsia"/>
          <w:spacing w:val="4"/>
          <w:sz w:val="22"/>
        </w:rPr>
        <w:t>。</w:t>
      </w:r>
    </w:p>
    <w:p w:rsidR="004572A9" w:rsidRPr="00E85074" w:rsidRDefault="004572A9" w:rsidP="00263A02">
      <w:pPr>
        <w:pStyle w:val="a8"/>
        <w:ind w:leftChars="90" w:left="766" w:hangingChars="250" w:hanging="550"/>
        <w:jc w:val="both"/>
        <w:rPr>
          <w:rFonts w:ascii="Times New Roman" w:hAnsi="Times New Roman"/>
          <w:spacing w:val="4"/>
          <w:sz w:val="22"/>
          <w:szCs w:val="22"/>
        </w:rPr>
      </w:pPr>
      <w:r w:rsidRPr="00E85074">
        <w:rPr>
          <w:rFonts w:ascii="Times New Roman" w:hint="eastAsia"/>
          <w:sz w:val="22"/>
        </w:rPr>
        <w:t>（</w:t>
      </w:r>
      <w:r w:rsidRPr="00E85074">
        <w:rPr>
          <w:rFonts w:ascii="Times New Roman" w:hint="eastAsia"/>
          <w:sz w:val="22"/>
        </w:rPr>
        <w:t>3</w:t>
      </w:r>
      <w:r w:rsidRPr="00E85074">
        <w:rPr>
          <w:rFonts w:ascii="Times New Roman" w:hint="eastAsia"/>
          <w:sz w:val="22"/>
        </w:rPr>
        <w:t>）</w:t>
      </w:r>
      <w:r w:rsidRPr="00E85074">
        <w:rPr>
          <w:rFonts w:ascii="Times New Roman" w:hint="eastAsia"/>
          <w:sz w:val="22"/>
          <w:szCs w:val="22"/>
        </w:rPr>
        <w:t>亦參印順法師，《攝大乘輪講記》，第九章〈彼果智〉，</w:t>
      </w:r>
      <w:r w:rsidRPr="00E85074">
        <w:rPr>
          <w:rFonts w:ascii="Times New Roman" w:hint="eastAsia"/>
          <w:sz w:val="22"/>
          <w:szCs w:val="22"/>
        </w:rPr>
        <w:t>p.477</w:t>
      </w:r>
      <w:r w:rsidRPr="00E85074">
        <w:rPr>
          <w:rFonts w:ascii="Times New Roman" w:hint="eastAsia"/>
          <w:sz w:val="22"/>
          <w:szCs w:val="22"/>
        </w:rPr>
        <w:t>。</w:t>
      </w:r>
    </w:p>
  </w:footnote>
  <w:footnote w:id="109">
    <w:p w:rsidR="004572A9" w:rsidRPr="00E85074" w:rsidRDefault="004572A9" w:rsidP="00263A02">
      <w:pPr>
        <w:pStyle w:val="a8"/>
        <w:ind w:left="297" w:hangingChars="135" w:hanging="297"/>
        <w:jc w:val="both"/>
        <w:rPr>
          <w:rFonts w:ascii="Times New Roman" w:hAnsi="Times New Roman"/>
          <w:spacing w:val="4"/>
          <w:sz w:val="22"/>
          <w:szCs w:val="22"/>
        </w:rPr>
      </w:pPr>
      <w:r w:rsidRPr="00E85074">
        <w:rPr>
          <w:rStyle w:val="aa"/>
          <w:rFonts w:ascii="Times New Roman" w:hAnsi="Times New Roman"/>
          <w:spacing w:val="4"/>
          <w:sz w:val="22"/>
          <w:szCs w:val="22"/>
        </w:rPr>
        <w:footnoteRef/>
      </w:r>
      <w:r w:rsidRPr="00E85074">
        <w:rPr>
          <w:rFonts w:ascii="Times New Roman" w:hint="eastAsia"/>
          <w:sz w:val="22"/>
        </w:rPr>
        <w:t xml:space="preserve"> </w:t>
      </w:r>
      <w:r w:rsidRPr="00E85074">
        <w:rPr>
          <w:rFonts w:ascii="Times New Roman" w:hint="eastAsia"/>
          <w:sz w:val="22"/>
        </w:rPr>
        <w:t>亦參</w:t>
      </w:r>
      <w:r w:rsidRPr="00E85074">
        <w:rPr>
          <w:rFonts w:ascii="Times New Roman"/>
          <w:sz w:val="22"/>
        </w:rPr>
        <w:t>印順法師，</w:t>
      </w:r>
      <w:r w:rsidRPr="00E85074">
        <w:rPr>
          <w:rFonts w:ascii="Times New Roman" w:hAnsi="Times New Roman" w:hint="eastAsia"/>
          <w:sz w:val="22"/>
          <w:szCs w:val="22"/>
        </w:rPr>
        <w:t>《印度佛教思想史》</w:t>
      </w:r>
      <w:r w:rsidRPr="00E85074">
        <w:rPr>
          <w:rFonts w:ascii="Times New Roman" w:hAnsi="Times New Roman" w:hint="eastAsia"/>
          <w:sz w:val="22"/>
        </w:rPr>
        <w:t>第七章，第三節〈瑜伽行派學要〉，</w:t>
      </w:r>
      <w:r w:rsidRPr="00E85074">
        <w:rPr>
          <w:rFonts w:ascii="Times New Roman" w:hAnsi="Times New Roman" w:hint="eastAsia"/>
          <w:sz w:val="22"/>
        </w:rPr>
        <w:t>pp.278-280</w:t>
      </w:r>
      <w:r w:rsidRPr="00E85074">
        <w:rPr>
          <w:rFonts w:ascii="Times New Roman" w:hAnsi="Times New Roman" w:hint="eastAsia"/>
          <w:sz w:val="22"/>
        </w:rPr>
        <w:t>。</w:t>
      </w:r>
      <w:r w:rsidRPr="00E85074">
        <w:rPr>
          <w:rFonts w:ascii="Times New Roman" w:hint="eastAsia"/>
          <w:sz w:val="22"/>
        </w:rPr>
        <w:t>《</w:t>
      </w:r>
      <w:r w:rsidRPr="00E85074">
        <w:rPr>
          <w:rFonts w:ascii="Times New Roman"/>
          <w:sz w:val="22"/>
        </w:rPr>
        <w:t>攝大乘論</w:t>
      </w:r>
      <w:r w:rsidRPr="00E85074">
        <w:rPr>
          <w:rFonts w:ascii="Times New Roman" w:hint="eastAsia"/>
          <w:sz w:val="22"/>
        </w:rPr>
        <w:t>講記》</w:t>
      </w:r>
      <w:r w:rsidRPr="00E85074">
        <w:rPr>
          <w:rFonts w:ascii="Times New Roman" w:hAnsi="Times New Roman" w:hint="eastAsia"/>
          <w:sz w:val="22"/>
        </w:rPr>
        <w:t>，第八章〈彼果斷〉，</w:t>
      </w:r>
      <w:r w:rsidRPr="00E85074">
        <w:rPr>
          <w:rFonts w:ascii="Times New Roman" w:hint="eastAsia"/>
          <w:sz w:val="22"/>
        </w:rPr>
        <w:t>pp.461</w:t>
      </w:r>
      <w:r w:rsidRPr="00E85074">
        <w:rPr>
          <w:rFonts w:ascii="Times New Roman" w:hint="eastAsia"/>
          <w:sz w:val="22"/>
        </w:rPr>
        <w:t>。</w:t>
      </w:r>
    </w:p>
  </w:footnote>
  <w:footnote w:id="110">
    <w:p w:rsidR="004572A9" w:rsidRPr="00E85074" w:rsidRDefault="004572A9" w:rsidP="00263A02">
      <w:pPr>
        <w:pStyle w:val="a8"/>
        <w:ind w:left="704" w:hangingChars="320" w:hanging="704"/>
        <w:jc w:val="both"/>
        <w:rPr>
          <w:rFonts w:ascii="Times New Roman"/>
          <w:sz w:val="22"/>
        </w:rPr>
      </w:pPr>
      <w:r w:rsidRPr="00E85074">
        <w:rPr>
          <w:rStyle w:val="aa"/>
          <w:rFonts w:ascii="Times New Roman" w:hAnsi="Times New Roman"/>
          <w:sz w:val="22"/>
          <w:szCs w:val="22"/>
        </w:rPr>
        <w:footnoteRef/>
      </w:r>
      <w:r w:rsidRPr="00E85074">
        <w:rPr>
          <w:rFonts w:ascii="Times New Roman" w:hAnsi="Times New Roman" w:hint="eastAsia"/>
          <w:sz w:val="22"/>
          <w:szCs w:val="22"/>
        </w:rPr>
        <w:t>（</w:t>
      </w:r>
      <w:r w:rsidRPr="00E85074">
        <w:rPr>
          <w:rFonts w:ascii="Times New Roman" w:hAnsi="Times New Roman" w:hint="eastAsia"/>
          <w:sz w:val="22"/>
          <w:szCs w:val="22"/>
        </w:rPr>
        <w:t>1</w:t>
      </w:r>
      <w:r w:rsidRPr="00E85074">
        <w:rPr>
          <w:rFonts w:ascii="Times New Roman" w:hAnsi="Times New Roman" w:hint="eastAsia"/>
          <w:sz w:val="22"/>
          <w:szCs w:val="22"/>
        </w:rPr>
        <w:t>）</w:t>
      </w:r>
      <w:r w:rsidRPr="00E85074">
        <w:rPr>
          <w:rFonts w:ascii="Times New Roman" w:hAnsi="Times New Roman"/>
          <w:sz w:val="22"/>
          <w:szCs w:val="22"/>
        </w:rPr>
        <w:t>（原書</w:t>
      </w:r>
      <w:r w:rsidRPr="00E85074">
        <w:rPr>
          <w:rFonts w:ascii="Times New Roman" w:hAnsi="Times New Roman"/>
          <w:sz w:val="22"/>
          <w:szCs w:val="22"/>
        </w:rPr>
        <w:t>p.</w:t>
      </w:r>
      <w:r w:rsidRPr="00E85074">
        <w:rPr>
          <w:rFonts w:ascii="Times New Roman" w:hAnsi="Times New Roman" w:hint="eastAsia"/>
          <w:sz w:val="22"/>
          <w:szCs w:val="22"/>
        </w:rPr>
        <w:t>358</w:t>
      </w:r>
      <w:r w:rsidRPr="00E85074">
        <w:rPr>
          <w:rFonts w:ascii="Times New Roman" w:hAnsi="Times New Roman"/>
          <w:sz w:val="22"/>
          <w:szCs w:val="22"/>
        </w:rPr>
        <w:t>，</w:t>
      </w:r>
      <w:r w:rsidRPr="00E85074">
        <w:rPr>
          <w:rFonts w:ascii="Times New Roman" w:hAnsi="Times New Roman"/>
          <w:sz w:val="22"/>
          <w:szCs w:val="22"/>
        </w:rPr>
        <w:t>n.</w:t>
      </w:r>
      <w:r w:rsidRPr="00E85074">
        <w:rPr>
          <w:rFonts w:ascii="Times New Roman" w:hAnsi="Times New Roman" w:hint="eastAsia"/>
          <w:sz w:val="22"/>
          <w:szCs w:val="22"/>
        </w:rPr>
        <w:t>22</w:t>
      </w:r>
      <w:r w:rsidRPr="00E85074">
        <w:rPr>
          <w:rFonts w:ascii="Times New Roman" w:hAnsi="Times New Roman"/>
          <w:sz w:val="22"/>
          <w:szCs w:val="22"/>
        </w:rPr>
        <w:t>）</w:t>
      </w:r>
      <w:r w:rsidRPr="00E85074">
        <w:rPr>
          <w:rFonts w:ascii="Times New Roman"/>
          <w:sz w:val="22"/>
        </w:rPr>
        <w:t>無著造，［唐］玄奘譯，《攝大乘論本》卷</w:t>
      </w:r>
      <w:r w:rsidRPr="00E85074">
        <w:rPr>
          <w:rFonts w:ascii="Times New Roman" w:hAnsi="Times New Roman"/>
          <w:sz w:val="22"/>
        </w:rPr>
        <w:t>2</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140c</w:t>
      </w:r>
      <w:r w:rsidRPr="00E85074">
        <w:rPr>
          <w:rFonts w:ascii="Times New Roman" w:hAnsi="Times New Roman" w:hint="eastAsia"/>
          <w:sz w:val="22"/>
        </w:rPr>
        <w:t>8</w:t>
      </w:r>
      <w:r w:rsidRPr="00E85074">
        <w:rPr>
          <w:rFonts w:ascii="Times New Roman"/>
          <w:sz w:val="22"/>
        </w:rPr>
        <w:t>、</w:t>
      </w:r>
      <w:r w:rsidRPr="00E85074">
        <w:rPr>
          <w:rFonts w:ascii="Times New Roman" w:hAnsi="Times New Roman"/>
          <w:sz w:val="22"/>
        </w:rPr>
        <w:t>139c</w:t>
      </w:r>
      <w:r w:rsidRPr="00E85074">
        <w:rPr>
          <w:rFonts w:ascii="Times New Roman" w:hAnsi="Times New Roman" w:hint="eastAsia"/>
          <w:sz w:val="22"/>
        </w:rPr>
        <w:t>4-5</w:t>
      </w:r>
      <w:r w:rsidRPr="00E85074">
        <w:rPr>
          <w:rFonts w:ascii="Times New Roman"/>
          <w:sz w:val="22"/>
        </w:rPr>
        <w:t>）。</w:t>
      </w:r>
    </w:p>
    <w:p w:rsidR="004572A9" w:rsidRPr="00E85074" w:rsidRDefault="004572A9" w:rsidP="00263A02">
      <w:pPr>
        <w:pStyle w:val="a8"/>
        <w:ind w:leftChars="90" w:left="766" w:hangingChars="250" w:hanging="550"/>
        <w:jc w:val="both"/>
        <w:rPr>
          <w:rFonts w:ascii="Times New Roman"/>
          <w:sz w:val="22"/>
        </w:rPr>
      </w:pPr>
      <w:r w:rsidRPr="00E85074">
        <w:rPr>
          <w:rFonts w:ascii="Times New Roman" w:hint="eastAsia"/>
          <w:sz w:val="22"/>
        </w:rPr>
        <w:t>（</w:t>
      </w:r>
      <w:r w:rsidRPr="00E85074">
        <w:rPr>
          <w:rFonts w:ascii="Times New Roman" w:hint="eastAsia"/>
          <w:sz w:val="22"/>
        </w:rPr>
        <w:t>2</w:t>
      </w:r>
      <w:r w:rsidRPr="00E85074">
        <w:rPr>
          <w:rFonts w:ascii="Times New Roman" w:hint="eastAsia"/>
          <w:sz w:val="22"/>
        </w:rPr>
        <w:t>）印順法師，《</w:t>
      </w:r>
      <w:r w:rsidRPr="00E85074">
        <w:rPr>
          <w:rFonts w:ascii="Times New Roman"/>
          <w:sz w:val="22"/>
        </w:rPr>
        <w:t>攝大乘論</w:t>
      </w:r>
      <w:r w:rsidRPr="00E85074">
        <w:rPr>
          <w:rFonts w:ascii="Times New Roman" w:hint="eastAsia"/>
          <w:sz w:val="22"/>
        </w:rPr>
        <w:t>講記》</w:t>
      </w:r>
      <w:r w:rsidRPr="00E85074">
        <w:rPr>
          <w:rFonts w:ascii="Times New Roman" w:hAnsi="Times New Roman" w:hint="eastAsia"/>
          <w:sz w:val="22"/>
        </w:rPr>
        <w:t>，第三章，第六節，第一項〈依三性通大乘經〉，</w:t>
      </w:r>
      <w:r w:rsidRPr="00E85074">
        <w:rPr>
          <w:rFonts w:ascii="Times New Roman" w:hint="eastAsia"/>
          <w:sz w:val="22"/>
        </w:rPr>
        <w:t>pp.273-275</w:t>
      </w:r>
      <w:r w:rsidRPr="00E85074">
        <w:rPr>
          <w:rFonts w:ascii="Times New Roman" w:hint="eastAsia"/>
          <w:sz w:val="22"/>
        </w:rPr>
        <w:t>：</w:t>
      </w:r>
    </w:p>
    <w:p w:rsidR="004572A9" w:rsidRPr="00E85074" w:rsidRDefault="004572A9" w:rsidP="00263A02">
      <w:pPr>
        <w:pStyle w:val="a8"/>
        <w:ind w:leftChars="315" w:left="756"/>
        <w:jc w:val="both"/>
        <w:rPr>
          <w:rFonts w:ascii="Times New Roman"/>
          <w:sz w:val="22"/>
          <w:szCs w:val="22"/>
        </w:rPr>
      </w:pPr>
      <w:r w:rsidRPr="00E85074">
        <w:rPr>
          <w:rFonts w:ascii="標楷體" w:eastAsia="標楷體" w:hAnsi="標楷體"/>
          <w:sz w:val="22"/>
          <w:szCs w:val="22"/>
        </w:rPr>
        <w:t>……</w:t>
      </w:r>
      <w:r w:rsidRPr="00E85074">
        <w:rPr>
          <w:rFonts w:ascii="標楷體" w:eastAsia="標楷體" w:hAnsi="標楷體" w:hint="eastAsia"/>
          <w:sz w:val="22"/>
          <w:szCs w:val="22"/>
        </w:rPr>
        <w:t>「於依他起自性中」，隨染的「遍計所執自性」的一分，就「是雜染分」的一類；在依他起性中隨淨的「圓成實自性」的一分，就「是清淨分」的一類；「即」此「依他起」性本身，不定屬某一邊，那就「是」有「彼」染淨「二分」的一類。</w:t>
      </w:r>
    </w:p>
    <w:p w:rsidR="004572A9" w:rsidRPr="00E85074" w:rsidRDefault="004572A9" w:rsidP="00263A02">
      <w:pPr>
        <w:pStyle w:val="a8"/>
        <w:ind w:leftChars="90" w:left="766" w:hangingChars="250" w:hanging="550"/>
        <w:jc w:val="both"/>
        <w:rPr>
          <w:rFonts w:ascii="Times New Roman" w:hAnsi="Times New Roman"/>
          <w:sz w:val="22"/>
        </w:rPr>
      </w:pPr>
      <w:r w:rsidRPr="00E85074">
        <w:rPr>
          <w:rFonts w:ascii="Times New Roman" w:hint="eastAsia"/>
          <w:sz w:val="22"/>
        </w:rPr>
        <w:t>（</w:t>
      </w:r>
      <w:r w:rsidRPr="00E85074">
        <w:rPr>
          <w:rFonts w:ascii="Times New Roman" w:hint="eastAsia"/>
          <w:sz w:val="22"/>
        </w:rPr>
        <w:t>3</w:t>
      </w:r>
      <w:r w:rsidRPr="00E85074">
        <w:rPr>
          <w:rFonts w:ascii="Times New Roman" w:hint="eastAsia"/>
          <w:sz w:val="22"/>
        </w:rPr>
        <w:t>）印順法師，《</w:t>
      </w:r>
      <w:r w:rsidRPr="00E85074">
        <w:rPr>
          <w:rFonts w:ascii="Times New Roman"/>
          <w:sz w:val="22"/>
        </w:rPr>
        <w:t>攝大乘論</w:t>
      </w:r>
      <w:r w:rsidRPr="00E85074">
        <w:rPr>
          <w:rFonts w:ascii="Times New Roman" w:hint="eastAsia"/>
          <w:sz w:val="22"/>
        </w:rPr>
        <w:t>講記》，</w:t>
      </w:r>
      <w:r w:rsidRPr="00E85074">
        <w:rPr>
          <w:rFonts w:ascii="Times New Roman" w:hAnsi="Times New Roman" w:hint="eastAsia"/>
          <w:sz w:val="22"/>
        </w:rPr>
        <w:t>第三章，第四節，第一項〈總辨三性品類〉，</w:t>
      </w:r>
      <w:r w:rsidRPr="00E85074">
        <w:rPr>
          <w:rFonts w:ascii="Times New Roman" w:hAnsi="Times New Roman" w:hint="eastAsia"/>
          <w:sz w:val="22"/>
        </w:rPr>
        <w:t>pp.242-243</w:t>
      </w:r>
      <w:r w:rsidRPr="00E85074">
        <w:rPr>
          <w:rFonts w:ascii="Times New Roman" w:hAnsi="Times New Roman" w:hint="eastAsia"/>
          <w:sz w:val="22"/>
        </w:rPr>
        <w:t>：</w:t>
      </w:r>
    </w:p>
    <w:p w:rsidR="004572A9" w:rsidRPr="00E85074" w:rsidRDefault="004572A9" w:rsidP="00263A02">
      <w:pPr>
        <w:pStyle w:val="a8"/>
        <w:ind w:leftChars="315" w:left="756"/>
        <w:jc w:val="both"/>
        <w:rPr>
          <w:rFonts w:ascii="標楷體" w:eastAsia="標楷體" w:hAnsi="標楷體"/>
          <w:sz w:val="22"/>
          <w:szCs w:val="22"/>
        </w:rPr>
      </w:pPr>
      <w:r w:rsidRPr="00E85074">
        <w:rPr>
          <w:rFonts w:ascii="標楷體" w:eastAsia="標楷體" w:hAnsi="標楷體"/>
          <w:sz w:val="22"/>
          <w:szCs w:val="22"/>
        </w:rPr>
        <w:t>……</w:t>
      </w:r>
      <w:r w:rsidRPr="00E85074">
        <w:rPr>
          <w:rFonts w:ascii="標楷體" w:eastAsia="標楷體" w:hAnsi="標楷體" w:hint="eastAsia"/>
          <w:sz w:val="22"/>
          <w:szCs w:val="22"/>
        </w:rPr>
        <w:t>「依他雜染清淨性不成」的，這是說</w:t>
      </w:r>
      <w:r w:rsidRPr="00E85074">
        <w:rPr>
          <w:rFonts w:ascii="標楷體" w:eastAsia="標楷體" w:hAnsi="標楷體" w:hint="eastAsia"/>
          <w:b/>
          <w:sz w:val="22"/>
          <w:szCs w:val="22"/>
        </w:rPr>
        <w:t>它本身不是固定的雜染或者清淨</w:t>
      </w:r>
      <w:r w:rsidRPr="00E85074">
        <w:rPr>
          <w:rFonts w:ascii="標楷體" w:eastAsia="標楷體" w:hAnsi="標楷體" w:hint="eastAsia"/>
          <w:sz w:val="22"/>
          <w:szCs w:val="22"/>
        </w:rPr>
        <w:t>，它如果為虛妄分別的所分別，成遍計執性，就是雜染的；如以無分別智通達它似義實無，成圓成實性，就是清淨的。</w:t>
      </w:r>
    </w:p>
    <w:p w:rsidR="004572A9" w:rsidRPr="00E85074" w:rsidRDefault="004572A9" w:rsidP="00263A02">
      <w:pPr>
        <w:pStyle w:val="a8"/>
        <w:ind w:leftChars="90" w:left="766" w:hangingChars="250" w:hanging="550"/>
        <w:jc w:val="both"/>
        <w:rPr>
          <w:rFonts w:ascii="標楷體" w:eastAsia="標楷體" w:hAnsi="標楷體"/>
          <w:sz w:val="22"/>
          <w:szCs w:val="22"/>
        </w:rPr>
      </w:pPr>
      <w:r w:rsidRPr="00E85074">
        <w:rPr>
          <w:rFonts w:ascii="Times New Roman" w:hAnsi="Times New Roman"/>
          <w:sz w:val="22"/>
          <w:szCs w:val="22"/>
        </w:rPr>
        <w:t>（</w:t>
      </w:r>
      <w:r w:rsidRPr="00E85074">
        <w:rPr>
          <w:rFonts w:ascii="Times New Roman" w:hAnsi="Times New Roman" w:hint="eastAsia"/>
          <w:sz w:val="22"/>
          <w:szCs w:val="22"/>
        </w:rPr>
        <w:t>4</w:t>
      </w:r>
      <w:r w:rsidRPr="00E85074">
        <w:rPr>
          <w:rFonts w:ascii="Times New Roman" w:hAnsi="Times New Roman"/>
          <w:sz w:val="22"/>
          <w:szCs w:val="22"/>
        </w:rPr>
        <w:t>）</w:t>
      </w:r>
      <w:r w:rsidRPr="00E85074">
        <w:rPr>
          <w:rFonts w:ascii="Times New Roman" w:hAnsi="Times New Roman" w:hint="eastAsia"/>
          <w:sz w:val="22"/>
          <w:szCs w:val="22"/>
        </w:rPr>
        <w:t>亦參印順法師，</w:t>
      </w:r>
      <w:r w:rsidRPr="00E85074">
        <w:rPr>
          <w:rFonts w:ascii="Times New Roman" w:hAnsi="Times New Roman" w:hint="eastAsia"/>
          <w:sz w:val="22"/>
        </w:rPr>
        <w:t>《華雨集》（五），〈七、論三諦三智與賴耶通真妄〉，</w:t>
      </w:r>
      <w:r w:rsidRPr="00E85074">
        <w:rPr>
          <w:rFonts w:ascii="Times New Roman" w:hAnsi="Times New Roman" w:hint="eastAsia"/>
          <w:sz w:val="22"/>
        </w:rPr>
        <w:t>pp.118-126</w:t>
      </w:r>
      <w:r w:rsidRPr="00E85074">
        <w:rPr>
          <w:rFonts w:ascii="Times New Roman" w:hAnsi="Times New Roman" w:hint="eastAsia"/>
          <w:sz w:val="22"/>
        </w:rPr>
        <w:t>。</w:t>
      </w:r>
    </w:p>
  </w:footnote>
  <w:footnote w:id="111">
    <w:p w:rsidR="004572A9" w:rsidRPr="00E85074" w:rsidRDefault="004572A9" w:rsidP="00263A02">
      <w:pPr>
        <w:pStyle w:val="a8"/>
        <w:ind w:left="770" w:hangingChars="350" w:hanging="770"/>
        <w:jc w:val="both"/>
        <w:rPr>
          <w:rFonts w:ascii="Times New Roman"/>
          <w:sz w:val="22"/>
        </w:rPr>
      </w:pPr>
      <w:r w:rsidRPr="00E85074">
        <w:rPr>
          <w:rStyle w:val="aa"/>
          <w:rFonts w:ascii="Times New Roman" w:hAnsi="Times New Roman"/>
          <w:spacing w:val="4"/>
          <w:sz w:val="22"/>
          <w:szCs w:val="22"/>
        </w:rPr>
        <w:footnoteRef/>
      </w:r>
      <w:r w:rsidRPr="00E85074">
        <w:rPr>
          <w:rFonts w:ascii="Times New Roman" w:hAnsi="Times New Roman" w:hint="eastAsia"/>
          <w:spacing w:val="4"/>
          <w:sz w:val="22"/>
          <w:szCs w:val="22"/>
        </w:rPr>
        <w:t>（</w:t>
      </w:r>
      <w:r w:rsidRPr="00E85074">
        <w:rPr>
          <w:rFonts w:ascii="Times New Roman" w:hAnsi="Times New Roman" w:hint="eastAsia"/>
          <w:spacing w:val="4"/>
          <w:sz w:val="22"/>
          <w:szCs w:val="22"/>
        </w:rPr>
        <w:t>1</w:t>
      </w:r>
      <w:r w:rsidRPr="00E85074">
        <w:rPr>
          <w:rFonts w:ascii="Times New Roman" w:hAnsi="Times New Roman" w:hint="eastAsia"/>
          <w:spacing w:val="4"/>
          <w:sz w:val="22"/>
          <w:szCs w:val="22"/>
        </w:rPr>
        <w:t>）</w:t>
      </w:r>
      <w:r w:rsidRPr="00E85074">
        <w:rPr>
          <w:rFonts w:ascii="Times New Roman" w:hint="eastAsia"/>
          <w:sz w:val="22"/>
        </w:rPr>
        <w:t>印順法師，《</w:t>
      </w:r>
      <w:r w:rsidRPr="00E85074">
        <w:rPr>
          <w:rFonts w:ascii="Times New Roman"/>
          <w:sz w:val="22"/>
          <w:szCs w:val="22"/>
        </w:rPr>
        <w:t>印度佛教思想史</w:t>
      </w:r>
      <w:r w:rsidRPr="00E85074">
        <w:rPr>
          <w:rFonts w:ascii="Times New Roman" w:hint="eastAsia"/>
          <w:sz w:val="22"/>
        </w:rPr>
        <w:t>》</w:t>
      </w:r>
      <w:r w:rsidRPr="00E85074">
        <w:rPr>
          <w:rFonts w:ascii="Times New Roman" w:hAnsi="Times New Roman" w:hint="eastAsia"/>
          <w:sz w:val="22"/>
        </w:rPr>
        <w:t>，第七章，第三節〈瑜伽行派學要〉，</w:t>
      </w:r>
      <w:r w:rsidRPr="00E85074">
        <w:rPr>
          <w:rFonts w:ascii="Times New Roman" w:hint="eastAsia"/>
          <w:sz w:val="22"/>
        </w:rPr>
        <w:t>pp.279-280</w:t>
      </w:r>
      <w:r w:rsidRPr="00E85074">
        <w:rPr>
          <w:rFonts w:ascii="Times New Roman" w:hint="eastAsia"/>
          <w:sz w:val="22"/>
        </w:rPr>
        <w:t>：</w:t>
      </w:r>
    </w:p>
    <w:p w:rsidR="004572A9" w:rsidRPr="00E85074" w:rsidRDefault="004572A9" w:rsidP="00263A02">
      <w:pPr>
        <w:pStyle w:val="a8"/>
        <w:ind w:leftChars="315" w:left="756"/>
        <w:jc w:val="both"/>
        <w:rPr>
          <w:rFonts w:ascii="Times New Roman"/>
          <w:sz w:val="22"/>
          <w:szCs w:val="22"/>
        </w:rPr>
      </w:pPr>
      <w:r w:rsidRPr="00E85074">
        <w:rPr>
          <w:rFonts w:ascii="標楷體" w:eastAsia="標楷體" w:hAnsi="標楷體" w:hint="eastAsia"/>
          <w:sz w:val="22"/>
          <w:szCs w:val="22"/>
        </w:rPr>
        <w:t>《攝論》說到轉依得涅槃，約三自性說。所依止性，是「通二分依他起性；轉依謂即依他起性對治起時，轉捨雜染分，轉得清淨分」，轉得的依他起清淨分，就是離染的圓成實性，就是涅槃。說到</w:t>
      </w:r>
      <w:r w:rsidRPr="00E85074">
        <w:rPr>
          <w:rFonts w:ascii="標楷體" w:eastAsia="標楷體" w:hAnsi="標楷體"/>
          <w:sz w:val="22"/>
          <w:szCs w:val="22"/>
        </w:rPr>
        <w:t>……</w:t>
      </w:r>
      <w:r w:rsidRPr="00E85074">
        <w:rPr>
          <w:rFonts w:ascii="標楷體" w:eastAsia="標楷體" w:hAnsi="標楷體" w:hint="eastAsia"/>
          <w:sz w:val="22"/>
          <w:szCs w:val="22"/>
        </w:rPr>
        <w:t>依他起性，一般也是約雜染說的，《攝大乘論》已依《阿毘達磨大乘經》，說到依他起通二分了。「雜染清淨性不成故」，所以隨染而成遍計所執性，隨淨而成圓成實性。依此來說轉依，就是轉雜染分依他起，成清淨分依他起──圓成實性。</w:t>
      </w:r>
      <w:r w:rsidRPr="00E85074">
        <w:rPr>
          <w:rFonts w:ascii="標楷體" w:eastAsia="標楷體" w:hAnsi="標楷體"/>
          <w:sz w:val="22"/>
          <w:szCs w:val="22"/>
        </w:rPr>
        <w:t>……</w:t>
      </w:r>
      <w:r w:rsidRPr="00E85074">
        <w:rPr>
          <w:rFonts w:ascii="標楷體" w:eastAsia="標楷體" w:hAnsi="標楷體" w:hint="eastAsia"/>
          <w:sz w:val="22"/>
          <w:szCs w:val="22"/>
        </w:rPr>
        <w:t>依他起性通二分說，可說是「佛法」的「依於緣起」，「大乘佛法」的「依於法性」──二者的折中調和；與龍樹的「緣起即空性」說，異曲同工！</w:t>
      </w:r>
    </w:p>
    <w:p w:rsidR="004572A9" w:rsidRPr="00E85074" w:rsidRDefault="004572A9" w:rsidP="00263A02">
      <w:pPr>
        <w:pStyle w:val="a8"/>
        <w:ind w:leftChars="90" w:left="766" w:hangingChars="250" w:hanging="550"/>
        <w:jc w:val="both"/>
        <w:rPr>
          <w:rFonts w:ascii="標楷體" w:eastAsia="標楷體" w:hAnsi="標楷體"/>
          <w:sz w:val="22"/>
          <w:szCs w:val="22"/>
        </w:rPr>
      </w:pPr>
      <w:r w:rsidRPr="00E85074">
        <w:rPr>
          <w:rFonts w:ascii="Times New Roman" w:hint="eastAsia"/>
          <w:sz w:val="22"/>
        </w:rPr>
        <w:t>（</w:t>
      </w:r>
      <w:r w:rsidRPr="00E85074">
        <w:rPr>
          <w:rFonts w:ascii="Times New Roman" w:hint="eastAsia"/>
          <w:sz w:val="22"/>
        </w:rPr>
        <w:t>2</w:t>
      </w:r>
      <w:r w:rsidRPr="00E85074">
        <w:rPr>
          <w:rFonts w:ascii="Times New Roman" w:hint="eastAsia"/>
          <w:sz w:val="22"/>
        </w:rPr>
        <w:t>）</w:t>
      </w:r>
      <w:r w:rsidRPr="00E85074">
        <w:rPr>
          <w:rFonts w:ascii="Times New Roman" w:hint="eastAsia"/>
          <w:sz w:val="22"/>
          <w:szCs w:val="22"/>
        </w:rPr>
        <w:t>亦參</w:t>
      </w:r>
      <w:r w:rsidR="00743BA7" w:rsidRPr="00E85074">
        <w:rPr>
          <w:rFonts w:ascii="Times New Roman" w:hint="eastAsia"/>
          <w:sz w:val="22"/>
          <w:szCs w:val="22"/>
        </w:rPr>
        <w:t>：</w:t>
      </w:r>
      <w:r w:rsidRPr="00E85074">
        <w:rPr>
          <w:rFonts w:ascii="Times New Roman" w:hint="eastAsia"/>
          <w:sz w:val="22"/>
          <w:szCs w:val="22"/>
        </w:rPr>
        <w:t>印順法師，《攝大乘輪講記》，</w:t>
      </w:r>
      <w:r w:rsidRPr="00E85074">
        <w:rPr>
          <w:rFonts w:ascii="Times New Roman" w:hint="eastAsia"/>
          <w:sz w:val="22"/>
          <w:szCs w:val="22"/>
        </w:rPr>
        <w:t>pp.273-279</w:t>
      </w:r>
      <w:r w:rsidRPr="00E85074">
        <w:rPr>
          <w:rFonts w:ascii="Times New Roman" w:hint="eastAsia"/>
          <w:sz w:val="22"/>
          <w:szCs w:val="22"/>
        </w:rPr>
        <w:t>、</w:t>
      </w:r>
      <w:r w:rsidRPr="00E85074">
        <w:rPr>
          <w:rFonts w:ascii="Times New Roman" w:hint="eastAsia"/>
          <w:sz w:val="22"/>
          <w:szCs w:val="22"/>
        </w:rPr>
        <w:t>pp.460-462</w:t>
      </w:r>
      <w:r w:rsidRPr="00E85074">
        <w:rPr>
          <w:rFonts w:ascii="Times New Roman" w:hint="eastAsia"/>
          <w:sz w:val="22"/>
          <w:szCs w:val="22"/>
        </w:rPr>
        <w:t>、</w:t>
      </w:r>
      <w:r w:rsidRPr="00E85074">
        <w:rPr>
          <w:rFonts w:ascii="Times New Roman" w:hint="eastAsia"/>
          <w:sz w:val="22"/>
          <w:szCs w:val="22"/>
        </w:rPr>
        <w:t>p.480</w:t>
      </w:r>
      <w:r w:rsidRPr="00E85074">
        <w:rPr>
          <w:rFonts w:ascii="Times New Roman" w:hint="eastAsia"/>
          <w:sz w:val="22"/>
          <w:szCs w:val="22"/>
        </w:rPr>
        <w:t>。《</w:t>
      </w:r>
      <w:r w:rsidRPr="00E85074">
        <w:rPr>
          <w:rFonts w:ascii="Times New Roman"/>
          <w:sz w:val="22"/>
          <w:szCs w:val="22"/>
        </w:rPr>
        <w:t>如來藏之研究》，第七章，第三節〈真諦所傳的如來藏說〉，</w:t>
      </w:r>
      <w:r w:rsidRPr="00E85074">
        <w:rPr>
          <w:rFonts w:ascii="Times New Roman" w:hAnsi="Times New Roman"/>
          <w:sz w:val="22"/>
          <w:szCs w:val="22"/>
        </w:rPr>
        <w:t>p.213</w:t>
      </w:r>
      <w:r w:rsidRPr="00E85074">
        <w:rPr>
          <w:rFonts w:ascii="Times New Roman" w:hAnsi="Times New Roman" w:hint="eastAsia"/>
          <w:sz w:val="22"/>
          <w:szCs w:val="22"/>
        </w:rPr>
        <w:t>、</w:t>
      </w:r>
      <w:r w:rsidRPr="00E85074">
        <w:rPr>
          <w:rFonts w:ascii="Times New Roman" w:hAnsi="Times New Roman"/>
          <w:sz w:val="22"/>
          <w:szCs w:val="22"/>
        </w:rPr>
        <w:t>pp.214-215</w:t>
      </w:r>
      <w:r w:rsidRPr="00E85074">
        <w:rPr>
          <w:rFonts w:ascii="Times New Roman" w:hAnsi="Times New Roman" w:hint="eastAsia"/>
          <w:sz w:val="22"/>
          <w:szCs w:val="22"/>
        </w:rPr>
        <w:t>。</w:t>
      </w:r>
      <w:r w:rsidRPr="00E85074">
        <w:rPr>
          <w:rFonts w:ascii="Times New Roman"/>
          <w:sz w:val="22"/>
          <w:szCs w:val="22"/>
        </w:rPr>
        <w:t>《華雨集》</w:t>
      </w:r>
      <w:r w:rsidR="00DD61F0" w:rsidRPr="00E85074">
        <w:rPr>
          <w:rFonts w:ascii="Times New Roman" w:hint="eastAsia"/>
          <w:sz w:val="22"/>
          <w:szCs w:val="22"/>
        </w:rPr>
        <w:t>（</w:t>
      </w:r>
      <w:r w:rsidR="00DD61F0" w:rsidRPr="00E85074">
        <w:rPr>
          <w:rFonts w:ascii="Times New Roman"/>
          <w:sz w:val="22"/>
          <w:szCs w:val="22"/>
        </w:rPr>
        <w:t>四</w:t>
      </w:r>
      <w:r w:rsidR="00DD61F0" w:rsidRPr="00E85074">
        <w:rPr>
          <w:rFonts w:ascii="Times New Roman" w:hint="eastAsia"/>
          <w:sz w:val="22"/>
          <w:szCs w:val="22"/>
        </w:rPr>
        <w:t>）</w:t>
      </w:r>
      <w:r w:rsidRPr="00E85074">
        <w:rPr>
          <w:rFonts w:ascii="Times New Roman" w:hint="eastAsia"/>
          <w:sz w:val="22"/>
          <w:szCs w:val="22"/>
        </w:rPr>
        <w:t>，</w:t>
      </w:r>
      <w:r w:rsidRPr="00E85074">
        <w:rPr>
          <w:rFonts w:ascii="Times New Roman"/>
          <w:sz w:val="22"/>
          <w:szCs w:val="22"/>
        </w:rPr>
        <w:t>一一〈佛學大要〉，</w:t>
      </w:r>
      <w:r w:rsidRPr="00E85074">
        <w:rPr>
          <w:rFonts w:ascii="Times New Roman" w:hAnsi="Times New Roman"/>
          <w:sz w:val="22"/>
          <w:szCs w:val="22"/>
        </w:rPr>
        <w:t>pp.300-302</w:t>
      </w:r>
      <w:r w:rsidRPr="00E85074">
        <w:rPr>
          <w:rFonts w:ascii="Times New Roman" w:hAnsi="Times New Roman" w:hint="eastAsia"/>
          <w:sz w:val="22"/>
          <w:szCs w:val="22"/>
        </w:rPr>
        <w:t>。</w:t>
      </w:r>
      <w:r w:rsidRPr="00E85074">
        <w:rPr>
          <w:rFonts w:ascii="Times New Roman"/>
          <w:sz w:val="22"/>
          <w:szCs w:val="22"/>
        </w:rPr>
        <w:t>《華雨集》</w:t>
      </w:r>
      <w:r w:rsidR="00DD61F0" w:rsidRPr="00E85074">
        <w:rPr>
          <w:rFonts w:ascii="Times New Roman" w:hint="eastAsia"/>
          <w:sz w:val="22"/>
          <w:szCs w:val="22"/>
        </w:rPr>
        <w:t>（</w:t>
      </w:r>
      <w:r w:rsidRPr="00E85074">
        <w:rPr>
          <w:rFonts w:ascii="Times New Roman"/>
          <w:sz w:val="22"/>
          <w:szCs w:val="22"/>
        </w:rPr>
        <w:t>五</w:t>
      </w:r>
      <w:r w:rsidR="00DD61F0" w:rsidRPr="00E85074">
        <w:rPr>
          <w:rFonts w:ascii="Times New Roman" w:hint="eastAsia"/>
          <w:sz w:val="22"/>
          <w:szCs w:val="22"/>
        </w:rPr>
        <w:t>）</w:t>
      </w:r>
      <w:r w:rsidRPr="00E85074">
        <w:rPr>
          <w:rFonts w:ascii="Times New Roman" w:hint="eastAsia"/>
          <w:sz w:val="22"/>
          <w:szCs w:val="22"/>
        </w:rPr>
        <w:t>，</w:t>
      </w:r>
      <w:r w:rsidRPr="00E85074">
        <w:rPr>
          <w:rFonts w:ascii="Times New Roman"/>
          <w:sz w:val="22"/>
          <w:szCs w:val="22"/>
        </w:rPr>
        <w:t>七</w:t>
      </w:r>
      <w:r w:rsidRPr="00E85074">
        <w:rPr>
          <w:rFonts w:ascii="Times New Roman" w:hint="eastAsia"/>
          <w:sz w:val="22"/>
          <w:szCs w:val="22"/>
        </w:rPr>
        <w:t>〈</w:t>
      </w:r>
      <w:r w:rsidRPr="00E85074">
        <w:rPr>
          <w:rFonts w:ascii="Times New Roman"/>
          <w:sz w:val="22"/>
          <w:szCs w:val="22"/>
        </w:rPr>
        <w:t>論三諦三智與賴耶通真妄</w:t>
      </w:r>
      <w:r w:rsidRPr="00E85074">
        <w:rPr>
          <w:rFonts w:ascii="Times New Roman" w:hint="eastAsia"/>
          <w:sz w:val="22"/>
          <w:szCs w:val="22"/>
        </w:rPr>
        <w:t>〉</w:t>
      </w:r>
      <w:r w:rsidRPr="00E85074">
        <w:rPr>
          <w:rFonts w:ascii="Times New Roman"/>
          <w:sz w:val="22"/>
          <w:szCs w:val="22"/>
        </w:rPr>
        <w:t>，</w:t>
      </w:r>
      <w:r w:rsidRPr="00E85074">
        <w:rPr>
          <w:rFonts w:ascii="Times New Roman" w:hAnsi="Times New Roman"/>
          <w:sz w:val="22"/>
          <w:szCs w:val="22"/>
        </w:rPr>
        <w:t>p.119</w:t>
      </w:r>
      <w:r w:rsidRPr="00E85074">
        <w:rPr>
          <w:rFonts w:ascii="Times New Roman" w:hAnsi="Times New Roman" w:hint="eastAsia"/>
          <w:sz w:val="22"/>
          <w:szCs w:val="22"/>
        </w:rPr>
        <w:t>。</w:t>
      </w:r>
      <w:r w:rsidRPr="00E85074">
        <w:rPr>
          <w:rFonts w:ascii="Times New Roman"/>
          <w:sz w:val="22"/>
          <w:szCs w:val="22"/>
        </w:rPr>
        <w:t>《大乘起信論講記》，</w:t>
      </w:r>
      <w:r w:rsidRPr="00E85074">
        <w:rPr>
          <w:rFonts w:ascii="Times New Roman" w:hAnsi="Times New Roman"/>
          <w:sz w:val="22"/>
          <w:szCs w:val="22"/>
        </w:rPr>
        <w:t>pp.102-104</w:t>
      </w:r>
      <w:r w:rsidRPr="00E85074">
        <w:rPr>
          <w:rFonts w:ascii="Times New Roman" w:hAnsi="Times New Roman" w:hint="eastAsia"/>
          <w:sz w:val="22"/>
          <w:szCs w:val="22"/>
        </w:rPr>
        <w:t>。</w:t>
      </w:r>
    </w:p>
  </w:footnote>
  <w:footnote w:id="112">
    <w:p w:rsidR="004572A9" w:rsidRPr="00E85074" w:rsidRDefault="004572A9" w:rsidP="00263A02">
      <w:pPr>
        <w:pStyle w:val="a8"/>
        <w:ind w:left="242" w:hangingChars="110" w:hanging="242"/>
        <w:jc w:val="both"/>
        <w:rPr>
          <w:rFonts w:ascii="Times New Roman"/>
          <w:sz w:val="22"/>
        </w:rPr>
      </w:pPr>
      <w:r w:rsidRPr="00E85074">
        <w:rPr>
          <w:rStyle w:val="aa"/>
          <w:rFonts w:ascii="Times New Roman" w:hAnsi="Times New Roman"/>
          <w:sz w:val="22"/>
          <w:szCs w:val="22"/>
        </w:rPr>
        <w:footnoteRef/>
      </w:r>
      <w:r w:rsidRPr="00E85074">
        <w:rPr>
          <w:rFonts w:ascii="Times New Roman" w:hAnsi="Times New Roman" w:hint="eastAsia"/>
          <w:sz w:val="22"/>
          <w:szCs w:val="22"/>
        </w:rPr>
        <w:t>（</w:t>
      </w:r>
      <w:r w:rsidRPr="00E85074">
        <w:rPr>
          <w:rFonts w:ascii="Times New Roman" w:hAnsi="Times New Roman" w:hint="eastAsia"/>
          <w:sz w:val="22"/>
          <w:szCs w:val="22"/>
        </w:rPr>
        <w:t>1</w:t>
      </w:r>
      <w:r w:rsidRPr="00E85074">
        <w:rPr>
          <w:rFonts w:ascii="Times New Roman" w:hAnsi="Times New Roman" w:hint="eastAsia"/>
          <w:sz w:val="22"/>
          <w:szCs w:val="22"/>
        </w:rPr>
        <w:t>）</w:t>
      </w:r>
      <w:r w:rsidRPr="00E85074">
        <w:rPr>
          <w:rFonts w:ascii="Times New Roman"/>
          <w:sz w:val="22"/>
        </w:rPr>
        <w:t>無著造，［唐］玄奘譯，《攝大乘論本》卷</w:t>
      </w:r>
      <w:r w:rsidRPr="00E85074">
        <w:rPr>
          <w:rFonts w:ascii="Times New Roman" w:hAnsi="Times New Roman" w:hint="eastAsia"/>
          <w:sz w:val="22"/>
        </w:rPr>
        <w:t>下</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1</w:t>
      </w:r>
      <w:r w:rsidRPr="00E85074">
        <w:rPr>
          <w:rFonts w:ascii="Times New Roman" w:hAnsi="Times New Roman" w:hint="eastAsia"/>
          <w:sz w:val="22"/>
        </w:rPr>
        <w:t>48</w:t>
      </w:r>
      <w:r w:rsidRPr="00E85074">
        <w:rPr>
          <w:rFonts w:ascii="Times New Roman" w:hAnsi="Times New Roman"/>
          <w:sz w:val="22"/>
        </w:rPr>
        <w:t>c</w:t>
      </w:r>
      <w:r w:rsidRPr="00E85074">
        <w:rPr>
          <w:rFonts w:ascii="Times New Roman" w:hAnsi="Times New Roman" w:hint="eastAsia"/>
          <w:sz w:val="22"/>
        </w:rPr>
        <w:t>12-152a17</w:t>
      </w:r>
      <w:r w:rsidRPr="00E85074">
        <w:rPr>
          <w:rFonts w:ascii="Times New Roman"/>
          <w:sz w:val="22"/>
        </w:rPr>
        <w:t>）。</w:t>
      </w:r>
    </w:p>
    <w:p w:rsidR="004572A9" w:rsidRPr="00E85074" w:rsidRDefault="004572A9" w:rsidP="00263A02">
      <w:pPr>
        <w:pStyle w:val="a8"/>
        <w:ind w:leftChars="90" w:left="766" w:hangingChars="250" w:hanging="550"/>
        <w:jc w:val="both"/>
        <w:rPr>
          <w:rFonts w:ascii="Times New Roman" w:hAnsi="Times New Roman"/>
          <w:sz w:val="22"/>
          <w:szCs w:val="22"/>
        </w:rPr>
      </w:pPr>
      <w:r w:rsidRPr="00E85074">
        <w:rPr>
          <w:rFonts w:ascii="Times New Roman" w:hint="eastAsia"/>
          <w:sz w:val="22"/>
        </w:rPr>
        <w:t>（</w:t>
      </w:r>
      <w:r w:rsidRPr="00E85074">
        <w:rPr>
          <w:rFonts w:ascii="Times New Roman" w:hint="eastAsia"/>
          <w:sz w:val="22"/>
        </w:rPr>
        <w:t>2</w:t>
      </w:r>
      <w:r w:rsidRPr="00E85074">
        <w:rPr>
          <w:rFonts w:ascii="Times New Roman" w:hint="eastAsia"/>
          <w:sz w:val="22"/>
        </w:rPr>
        <w:t>）</w:t>
      </w:r>
      <w:r w:rsidRPr="00E85074">
        <w:rPr>
          <w:rFonts w:ascii="Times New Roman" w:hint="eastAsia"/>
          <w:sz w:val="22"/>
          <w:szCs w:val="22"/>
        </w:rPr>
        <w:t>詳參</w:t>
      </w:r>
      <w:r w:rsidRPr="00E85074">
        <w:rPr>
          <w:rFonts w:ascii="Times New Roman" w:hint="eastAsia"/>
          <w:sz w:val="22"/>
        </w:rPr>
        <w:t>印順法師，《</w:t>
      </w:r>
      <w:r w:rsidRPr="00E85074">
        <w:rPr>
          <w:rFonts w:ascii="Times New Roman"/>
          <w:sz w:val="22"/>
        </w:rPr>
        <w:t>攝大乘論</w:t>
      </w:r>
      <w:r w:rsidRPr="00E85074">
        <w:rPr>
          <w:rFonts w:ascii="Times New Roman" w:hint="eastAsia"/>
          <w:sz w:val="22"/>
        </w:rPr>
        <w:t>講記》，第八章〈彼果斷〉、第九章〈彼果智〉，</w:t>
      </w:r>
      <w:r w:rsidRPr="00E85074">
        <w:rPr>
          <w:rFonts w:ascii="Times New Roman" w:hint="eastAsia"/>
          <w:sz w:val="22"/>
        </w:rPr>
        <w:t>pp.460-552</w:t>
      </w:r>
      <w:r w:rsidRPr="00E85074">
        <w:rPr>
          <w:rFonts w:ascii="Times New Roman" w:hint="eastAsia"/>
          <w:sz w:val="22"/>
        </w:rPr>
        <w:t>。</w:t>
      </w:r>
    </w:p>
  </w:footnote>
  <w:footnote w:id="113">
    <w:p w:rsidR="004572A9" w:rsidRPr="00E85074" w:rsidRDefault="004572A9" w:rsidP="00263A02">
      <w:pPr>
        <w:pStyle w:val="a8"/>
        <w:ind w:left="242" w:hangingChars="110" w:hanging="242"/>
        <w:jc w:val="both"/>
        <w:rPr>
          <w:rFonts w:ascii="Times New Roman"/>
          <w:sz w:val="22"/>
        </w:rPr>
      </w:pPr>
      <w:r w:rsidRPr="00E85074">
        <w:rPr>
          <w:rStyle w:val="aa"/>
          <w:rFonts w:ascii="Times New Roman" w:hAnsi="Times New Roman"/>
          <w:sz w:val="22"/>
          <w:szCs w:val="22"/>
        </w:rPr>
        <w:footnoteRef/>
      </w:r>
      <w:r w:rsidRPr="00E85074">
        <w:rPr>
          <w:rFonts w:ascii="Times New Roman" w:hint="eastAsia"/>
          <w:sz w:val="22"/>
        </w:rPr>
        <w:t xml:space="preserve"> </w:t>
      </w:r>
      <w:r w:rsidRPr="00E85074">
        <w:rPr>
          <w:rFonts w:ascii="Times New Roman"/>
          <w:sz w:val="22"/>
        </w:rPr>
        <w:t>無著造，［唐］波羅頗蜜多羅譯，《大乘莊嚴經論》卷</w:t>
      </w:r>
      <w:r w:rsidRPr="00E85074">
        <w:rPr>
          <w:rFonts w:ascii="Times New Roman" w:hAnsi="Times New Roman"/>
          <w:sz w:val="22"/>
        </w:rPr>
        <w:t>3</w:t>
      </w:r>
      <w:r w:rsidRPr="00E85074">
        <w:rPr>
          <w:rFonts w:ascii="Times New Roman" w:hAnsi="Times New Roman" w:hint="eastAsia"/>
          <w:sz w:val="22"/>
        </w:rPr>
        <w:t>〈</w:t>
      </w:r>
      <w:r w:rsidRPr="00E85074">
        <w:rPr>
          <w:rFonts w:ascii="Times New Roman" w:hAnsi="Times New Roman" w:hint="eastAsia"/>
          <w:sz w:val="22"/>
        </w:rPr>
        <w:t>10</w:t>
      </w:r>
      <w:r w:rsidRPr="00E85074">
        <w:rPr>
          <w:rFonts w:ascii="Times New Roman" w:hAnsi="Times New Roman" w:hint="eastAsia"/>
          <w:sz w:val="22"/>
        </w:rPr>
        <w:t>菩提品〉</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602a</w:t>
      </w:r>
      <w:r w:rsidRPr="00E85074">
        <w:rPr>
          <w:rFonts w:ascii="Times New Roman" w:hAnsi="Times New Roman" w:hint="eastAsia"/>
          <w:sz w:val="22"/>
        </w:rPr>
        <w:t>21-23</w:t>
      </w:r>
      <w:r w:rsidRPr="00E85074">
        <w:rPr>
          <w:rFonts w:ascii="Times New Roman"/>
          <w:sz w:val="22"/>
        </w:rPr>
        <w:t>）</w:t>
      </w:r>
      <w:r w:rsidRPr="00E85074">
        <w:rPr>
          <w:rFonts w:ascii="Times New Roman" w:hint="eastAsia"/>
          <w:sz w:val="22"/>
        </w:rPr>
        <w:t>：</w:t>
      </w:r>
    </w:p>
    <w:p w:rsidR="004572A9" w:rsidRPr="00E85074" w:rsidRDefault="004572A9" w:rsidP="00263A02">
      <w:pPr>
        <w:pStyle w:val="a8"/>
        <w:ind w:leftChars="135" w:left="324"/>
        <w:jc w:val="both"/>
        <w:rPr>
          <w:rFonts w:ascii="標楷體" w:eastAsia="標楷體" w:hAnsi="標楷體"/>
          <w:sz w:val="22"/>
          <w:szCs w:val="22"/>
        </w:rPr>
      </w:pPr>
      <w:r w:rsidRPr="00E85074">
        <w:rPr>
          <w:rFonts w:ascii="標楷體" w:eastAsia="標楷體" w:hAnsi="標楷體" w:hint="eastAsia"/>
          <w:sz w:val="22"/>
          <w:szCs w:val="22"/>
        </w:rPr>
        <w:t>此即為佛身者</w:t>
      </w:r>
      <w:r w:rsidR="00743BA7" w:rsidRPr="00E85074">
        <w:rPr>
          <w:rFonts w:ascii="標楷體" w:eastAsia="標楷體" w:hAnsi="標楷體" w:hint="eastAsia"/>
          <w:sz w:val="22"/>
          <w:szCs w:val="22"/>
        </w:rPr>
        <w:t>，</w:t>
      </w:r>
      <w:r w:rsidRPr="00E85074">
        <w:rPr>
          <w:rFonts w:ascii="標楷體" w:eastAsia="標楷體" w:hAnsi="標楷體" w:hint="eastAsia"/>
          <w:sz w:val="22"/>
          <w:szCs w:val="22"/>
        </w:rPr>
        <w:t>謂自性分別</w:t>
      </w:r>
      <w:r w:rsidR="00743BA7" w:rsidRPr="00E85074">
        <w:rPr>
          <w:rFonts w:ascii="標楷體" w:eastAsia="標楷體" w:hAnsi="標楷體" w:hint="eastAsia"/>
          <w:sz w:val="22"/>
          <w:szCs w:val="22"/>
        </w:rPr>
        <w:t>，</w:t>
      </w:r>
      <w:r w:rsidRPr="00E85074">
        <w:rPr>
          <w:rFonts w:ascii="標楷體" w:eastAsia="標楷體" w:hAnsi="標楷體" w:hint="eastAsia"/>
          <w:sz w:val="22"/>
          <w:szCs w:val="22"/>
        </w:rPr>
        <w:t>即說一切種智為佛身體故。</w:t>
      </w:r>
      <w:r w:rsidRPr="00E85074">
        <w:rPr>
          <w:rFonts w:ascii="標楷體" w:eastAsia="標楷體" w:hAnsi="標楷體"/>
          <w:sz w:val="22"/>
          <w:szCs w:val="22"/>
        </w:rPr>
        <w:t>……</w:t>
      </w:r>
    </w:p>
  </w:footnote>
  <w:footnote w:id="114">
    <w:p w:rsidR="004572A9" w:rsidRPr="00E85074" w:rsidRDefault="004572A9" w:rsidP="00263A02">
      <w:pPr>
        <w:pStyle w:val="a8"/>
        <w:ind w:left="704" w:hangingChars="320" w:hanging="704"/>
        <w:jc w:val="both"/>
        <w:rPr>
          <w:rFonts w:ascii="Times New Roman"/>
          <w:spacing w:val="8"/>
          <w:sz w:val="22"/>
        </w:rPr>
      </w:pPr>
      <w:r w:rsidRPr="00E85074">
        <w:rPr>
          <w:rStyle w:val="aa"/>
          <w:rFonts w:ascii="Times New Roman" w:hAnsi="Times New Roman"/>
          <w:spacing w:val="8"/>
          <w:sz w:val="22"/>
          <w:szCs w:val="22"/>
        </w:rPr>
        <w:footnoteRef/>
      </w:r>
      <w:r w:rsidRPr="00E85074">
        <w:rPr>
          <w:rFonts w:ascii="Times New Roman" w:hAnsi="Times New Roman" w:hint="eastAsia"/>
          <w:spacing w:val="8"/>
          <w:sz w:val="22"/>
          <w:szCs w:val="22"/>
        </w:rPr>
        <w:t>（</w:t>
      </w:r>
      <w:r w:rsidRPr="00E85074">
        <w:rPr>
          <w:rFonts w:ascii="Times New Roman" w:hAnsi="Times New Roman" w:hint="eastAsia"/>
          <w:spacing w:val="8"/>
          <w:sz w:val="22"/>
          <w:szCs w:val="22"/>
        </w:rPr>
        <w:t>1</w:t>
      </w:r>
      <w:r w:rsidRPr="00E85074">
        <w:rPr>
          <w:rFonts w:ascii="Times New Roman" w:hAnsi="Times New Roman" w:hint="eastAsia"/>
          <w:spacing w:val="8"/>
          <w:sz w:val="22"/>
          <w:szCs w:val="22"/>
        </w:rPr>
        <w:t>）</w:t>
      </w:r>
      <w:r w:rsidRPr="00E85074">
        <w:rPr>
          <w:rFonts w:ascii="Times New Roman"/>
          <w:spacing w:val="8"/>
          <w:sz w:val="22"/>
        </w:rPr>
        <w:t>無著造，［唐］波羅頗蜜多羅譯，《大乘莊嚴經論》卷</w:t>
      </w:r>
      <w:r w:rsidRPr="00E85074">
        <w:rPr>
          <w:rFonts w:ascii="Times New Roman" w:hAnsi="Times New Roman"/>
          <w:spacing w:val="8"/>
          <w:sz w:val="22"/>
        </w:rPr>
        <w:t>3</w:t>
      </w:r>
      <w:r w:rsidRPr="00E85074">
        <w:rPr>
          <w:rFonts w:ascii="Times New Roman" w:hAnsi="Times New Roman" w:hint="eastAsia"/>
          <w:spacing w:val="8"/>
          <w:sz w:val="22"/>
        </w:rPr>
        <w:t>〈</w:t>
      </w:r>
      <w:r w:rsidRPr="00E85074">
        <w:rPr>
          <w:rFonts w:ascii="Times New Roman" w:hAnsi="Times New Roman" w:hint="eastAsia"/>
          <w:spacing w:val="8"/>
          <w:sz w:val="22"/>
        </w:rPr>
        <w:t>10</w:t>
      </w:r>
      <w:r w:rsidRPr="00E85074">
        <w:rPr>
          <w:rFonts w:ascii="Times New Roman" w:hAnsi="Times New Roman" w:hint="eastAsia"/>
          <w:spacing w:val="8"/>
          <w:sz w:val="22"/>
        </w:rPr>
        <w:t>菩提品〉</w:t>
      </w:r>
      <w:r w:rsidRPr="00E85074">
        <w:rPr>
          <w:rFonts w:ascii="Times New Roman"/>
          <w:spacing w:val="8"/>
          <w:sz w:val="22"/>
        </w:rPr>
        <w:t>（大正</w:t>
      </w:r>
      <w:r w:rsidRPr="00E85074">
        <w:rPr>
          <w:rFonts w:ascii="Times New Roman" w:hAnsi="Times New Roman"/>
          <w:spacing w:val="8"/>
          <w:sz w:val="22"/>
        </w:rPr>
        <w:t>31</w:t>
      </w:r>
      <w:r w:rsidRPr="00E85074">
        <w:rPr>
          <w:rFonts w:ascii="Times New Roman"/>
          <w:spacing w:val="8"/>
          <w:sz w:val="22"/>
        </w:rPr>
        <w:t>，</w:t>
      </w:r>
      <w:r w:rsidRPr="00E85074">
        <w:rPr>
          <w:rFonts w:ascii="Times New Roman" w:hAnsi="Times New Roman"/>
          <w:spacing w:val="8"/>
          <w:sz w:val="22"/>
        </w:rPr>
        <w:t>602a</w:t>
      </w:r>
      <w:r w:rsidRPr="00E85074">
        <w:rPr>
          <w:rFonts w:ascii="Times New Roman" w:hAnsi="Times New Roman" w:hint="eastAsia"/>
          <w:spacing w:val="8"/>
          <w:sz w:val="22"/>
        </w:rPr>
        <w:t>26-29</w:t>
      </w:r>
      <w:r w:rsidRPr="00E85074">
        <w:rPr>
          <w:rFonts w:ascii="Times New Roman"/>
          <w:spacing w:val="8"/>
          <w:sz w:val="22"/>
        </w:rPr>
        <w:t>）</w:t>
      </w:r>
      <w:r w:rsidRPr="00E85074">
        <w:rPr>
          <w:rFonts w:ascii="Times New Roman" w:hint="eastAsia"/>
          <w:spacing w:val="8"/>
          <w:sz w:val="22"/>
        </w:rPr>
        <w:t>：</w:t>
      </w:r>
    </w:p>
    <w:p w:rsidR="004572A9" w:rsidRPr="00E85074" w:rsidRDefault="004572A9" w:rsidP="00263A02">
      <w:pPr>
        <w:pStyle w:val="a8"/>
        <w:ind w:leftChars="290" w:left="696"/>
        <w:jc w:val="both"/>
        <w:rPr>
          <w:rFonts w:ascii="標楷體" w:eastAsia="標楷體" w:hAnsi="標楷體"/>
          <w:sz w:val="22"/>
          <w:szCs w:val="22"/>
        </w:rPr>
      </w:pPr>
      <w:r w:rsidRPr="00E85074">
        <w:rPr>
          <w:rFonts w:ascii="標楷體" w:eastAsia="標楷體" w:hAnsi="標楷體" w:hint="eastAsia"/>
          <w:sz w:val="22"/>
          <w:szCs w:val="22"/>
        </w:rPr>
        <w:t>白法為佛身</w:t>
      </w:r>
      <w:r w:rsidRPr="00E85074">
        <w:rPr>
          <w:rFonts w:ascii="標楷體" w:eastAsia="標楷體" w:hAnsi="標楷體"/>
          <w:sz w:val="22"/>
          <w:szCs w:val="22"/>
        </w:rPr>
        <w:t>……</w:t>
      </w:r>
      <w:r w:rsidRPr="00E85074">
        <w:rPr>
          <w:rFonts w:ascii="標楷體" w:eastAsia="標楷體" w:hAnsi="標楷體" w:hint="eastAsia"/>
          <w:sz w:val="22"/>
          <w:szCs w:val="22"/>
        </w:rPr>
        <w:t>「白法為佛身」者，轉六波羅蜜等一切善法為佛體故。</w:t>
      </w:r>
    </w:p>
    <w:p w:rsidR="004572A9" w:rsidRPr="00E85074" w:rsidRDefault="004572A9" w:rsidP="00263A02">
      <w:pPr>
        <w:pStyle w:val="a8"/>
        <w:ind w:leftChars="60" w:left="694" w:hangingChars="250" w:hanging="550"/>
        <w:jc w:val="both"/>
        <w:rPr>
          <w:rFonts w:ascii="Times New Roman" w:hAnsi="Times New Roman"/>
          <w:sz w:val="22"/>
          <w:szCs w:val="22"/>
        </w:rPr>
      </w:pPr>
      <w:r w:rsidRPr="00E85074">
        <w:rPr>
          <w:rFonts w:ascii="Times New Roman" w:hint="eastAsia"/>
          <w:sz w:val="22"/>
        </w:rPr>
        <w:t>（</w:t>
      </w:r>
      <w:r w:rsidRPr="00E85074">
        <w:rPr>
          <w:rFonts w:ascii="Times New Roman" w:hint="eastAsia"/>
          <w:sz w:val="22"/>
        </w:rPr>
        <w:t>2</w:t>
      </w:r>
      <w:r w:rsidRPr="00E85074">
        <w:rPr>
          <w:rFonts w:ascii="Times New Roman" w:hint="eastAsia"/>
          <w:sz w:val="22"/>
        </w:rPr>
        <w:t>）亦參</w:t>
      </w:r>
      <w:r w:rsidRPr="00E85074">
        <w:rPr>
          <w:rFonts w:ascii="Times New Roman"/>
          <w:sz w:val="22"/>
        </w:rPr>
        <w:t>無著造，［唐］玄奘譯，《攝大乘論本》卷</w:t>
      </w:r>
      <w:r w:rsidRPr="00E85074">
        <w:rPr>
          <w:rFonts w:ascii="Times New Roman" w:hAnsi="Times New Roman"/>
          <w:sz w:val="22"/>
        </w:rPr>
        <w:t>2</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14</w:t>
      </w:r>
      <w:r w:rsidRPr="00E85074">
        <w:rPr>
          <w:rFonts w:ascii="Times New Roman" w:hAnsi="Times New Roman" w:hint="eastAsia"/>
          <w:sz w:val="22"/>
        </w:rPr>
        <w:t>9</w:t>
      </w:r>
      <w:r w:rsidRPr="00E85074">
        <w:rPr>
          <w:rFonts w:ascii="Times New Roman" w:hAnsi="Times New Roman"/>
          <w:sz w:val="22"/>
        </w:rPr>
        <w:t>b</w:t>
      </w:r>
      <w:r w:rsidRPr="00E85074">
        <w:rPr>
          <w:rFonts w:ascii="Times New Roman" w:hAnsi="Times New Roman" w:hint="eastAsia"/>
          <w:sz w:val="22"/>
        </w:rPr>
        <w:t>1-5</w:t>
      </w:r>
      <w:r w:rsidRPr="00E85074">
        <w:rPr>
          <w:rFonts w:ascii="Times New Roman"/>
          <w:sz w:val="22"/>
        </w:rPr>
        <w:t>）</w:t>
      </w:r>
      <w:r w:rsidRPr="00E85074">
        <w:rPr>
          <w:rFonts w:ascii="Times New Roman" w:hint="eastAsia"/>
          <w:sz w:val="22"/>
        </w:rPr>
        <w:t>；印順法師，《</w:t>
      </w:r>
      <w:r w:rsidRPr="00E85074">
        <w:rPr>
          <w:rFonts w:ascii="Times New Roman"/>
          <w:sz w:val="22"/>
        </w:rPr>
        <w:t>攝大乘論</w:t>
      </w:r>
      <w:r w:rsidRPr="00E85074">
        <w:rPr>
          <w:rFonts w:ascii="Times New Roman" w:hint="eastAsia"/>
          <w:sz w:val="22"/>
        </w:rPr>
        <w:t>講記》</w:t>
      </w:r>
      <w:r w:rsidRPr="00E85074">
        <w:rPr>
          <w:rFonts w:ascii="Times New Roman" w:hAnsi="Times New Roman" w:hint="eastAsia"/>
          <w:sz w:val="22"/>
        </w:rPr>
        <w:t>，第九章〈彼果智〉，</w:t>
      </w:r>
      <w:r w:rsidRPr="00E85074">
        <w:rPr>
          <w:rFonts w:ascii="Times New Roman" w:hint="eastAsia"/>
          <w:sz w:val="22"/>
        </w:rPr>
        <w:t>pp.480-482</w:t>
      </w:r>
      <w:r w:rsidRPr="00E85074">
        <w:rPr>
          <w:rFonts w:ascii="Times New Roman" w:hint="eastAsia"/>
          <w:sz w:val="22"/>
        </w:rPr>
        <w:t>。</w:t>
      </w:r>
    </w:p>
  </w:footnote>
  <w:footnote w:id="115">
    <w:p w:rsidR="004572A9" w:rsidRPr="00E85074" w:rsidRDefault="004572A9" w:rsidP="00263A02">
      <w:pPr>
        <w:pStyle w:val="a8"/>
        <w:ind w:left="242" w:hangingChars="110" w:hanging="242"/>
        <w:jc w:val="both"/>
        <w:rPr>
          <w:rFonts w:ascii="Times New Roman" w:hAnsi="Times New Roman"/>
          <w:sz w:val="22"/>
          <w:szCs w:val="22"/>
        </w:rPr>
      </w:pPr>
      <w:r w:rsidRPr="00E85074">
        <w:rPr>
          <w:rStyle w:val="aa"/>
          <w:rFonts w:ascii="Times New Roman" w:hAnsi="Times New Roman"/>
          <w:sz w:val="22"/>
          <w:szCs w:val="22"/>
        </w:rPr>
        <w:footnoteRef/>
      </w:r>
      <w:r w:rsidRPr="00E85074">
        <w:rPr>
          <w:rFonts w:ascii="Times New Roman" w:hAnsi="Times New Roman" w:hint="eastAsia"/>
          <w:sz w:val="22"/>
          <w:szCs w:val="22"/>
        </w:rPr>
        <w:t xml:space="preserve"> </w:t>
      </w:r>
      <w:r w:rsidRPr="00E85074">
        <w:rPr>
          <w:rFonts w:ascii="Times New Roman"/>
          <w:sz w:val="22"/>
        </w:rPr>
        <w:t>無著造，［唐］波羅頗蜜多羅譯，《大乘莊嚴經論》卷</w:t>
      </w:r>
      <w:r w:rsidRPr="00E85074">
        <w:rPr>
          <w:rFonts w:ascii="Times New Roman" w:hAnsi="Times New Roman"/>
          <w:sz w:val="22"/>
        </w:rPr>
        <w:t>3</w:t>
      </w:r>
      <w:r w:rsidRPr="00E85074">
        <w:rPr>
          <w:rFonts w:ascii="Times New Roman" w:hAnsi="Times New Roman" w:hint="eastAsia"/>
          <w:sz w:val="22"/>
        </w:rPr>
        <w:t>〈</w:t>
      </w:r>
      <w:r w:rsidRPr="00E85074">
        <w:rPr>
          <w:rFonts w:ascii="Times New Roman" w:hAnsi="Times New Roman" w:hint="eastAsia"/>
          <w:sz w:val="22"/>
        </w:rPr>
        <w:t>10</w:t>
      </w:r>
      <w:r w:rsidRPr="00E85074">
        <w:rPr>
          <w:rFonts w:ascii="Times New Roman" w:hAnsi="Times New Roman" w:hint="eastAsia"/>
          <w:sz w:val="22"/>
        </w:rPr>
        <w:t>菩提品〉</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602</w:t>
      </w:r>
      <w:r w:rsidRPr="00E85074">
        <w:rPr>
          <w:rFonts w:ascii="Times New Roman" w:hAnsi="Times New Roman" w:hint="eastAsia"/>
          <w:sz w:val="22"/>
        </w:rPr>
        <w:t>c29</w:t>
      </w:r>
      <w:r w:rsidRPr="00E85074">
        <w:rPr>
          <w:rFonts w:ascii="Times New Roman" w:hAnsi="Times New Roman"/>
          <w:sz w:val="22"/>
        </w:rPr>
        <w:t>-60</w:t>
      </w:r>
      <w:r w:rsidRPr="00E85074">
        <w:rPr>
          <w:rFonts w:ascii="Times New Roman" w:hAnsi="Times New Roman" w:hint="eastAsia"/>
          <w:sz w:val="22"/>
        </w:rPr>
        <w:t>3a3</w:t>
      </w:r>
      <w:r w:rsidRPr="00E85074">
        <w:rPr>
          <w:rFonts w:ascii="Times New Roman"/>
          <w:sz w:val="22"/>
        </w:rPr>
        <w:t>）。</w:t>
      </w:r>
    </w:p>
  </w:footnote>
  <w:footnote w:id="116">
    <w:p w:rsidR="004572A9" w:rsidRPr="00E85074" w:rsidRDefault="004572A9" w:rsidP="00263A02">
      <w:pPr>
        <w:pStyle w:val="a8"/>
        <w:ind w:left="242" w:hangingChars="110" w:hanging="242"/>
        <w:jc w:val="both"/>
        <w:rPr>
          <w:rFonts w:ascii="Times New Roman" w:hAnsi="Times New Roman"/>
          <w:sz w:val="22"/>
          <w:szCs w:val="22"/>
        </w:rPr>
      </w:pPr>
      <w:r w:rsidRPr="00E85074">
        <w:rPr>
          <w:rStyle w:val="aa"/>
          <w:rFonts w:ascii="Times New Roman" w:hAnsi="Times New Roman"/>
          <w:sz w:val="22"/>
          <w:szCs w:val="22"/>
        </w:rPr>
        <w:footnoteRef/>
      </w:r>
      <w:r w:rsidRPr="00E85074">
        <w:rPr>
          <w:rFonts w:ascii="Times New Roman" w:hAnsi="Times New Roman" w:hint="eastAsia"/>
          <w:sz w:val="22"/>
          <w:szCs w:val="22"/>
        </w:rPr>
        <w:t xml:space="preserve"> </w:t>
      </w:r>
      <w:r w:rsidRPr="00E85074">
        <w:rPr>
          <w:rFonts w:ascii="Times New Roman"/>
          <w:sz w:val="22"/>
        </w:rPr>
        <w:t>無著造，［唐］波羅頗蜜多羅譯，《大乘莊嚴經論》卷</w:t>
      </w:r>
      <w:r w:rsidRPr="00E85074">
        <w:rPr>
          <w:rFonts w:ascii="Times New Roman" w:hAnsi="Times New Roman"/>
          <w:sz w:val="22"/>
        </w:rPr>
        <w:t>3</w:t>
      </w:r>
      <w:r w:rsidRPr="00E85074">
        <w:rPr>
          <w:rFonts w:ascii="Times New Roman" w:hAnsi="Times New Roman" w:hint="eastAsia"/>
          <w:sz w:val="22"/>
        </w:rPr>
        <w:t>〈</w:t>
      </w:r>
      <w:r w:rsidRPr="00E85074">
        <w:rPr>
          <w:rFonts w:ascii="Times New Roman" w:hAnsi="Times New Roman" w:hint="eastAsia"/>
          <w:sz w:val="22"/>
        </w:rPr>
        <w:t>10</w:t>
      </w:r>
      <w:r w:rsidRPr="00E85074">
        <w:rPr>
          <w:rFonts w:ascii="Times New Roman" w:hAnsi="Times New Roman" w:hint="eastAsia"/>
          <w:sz w:val="22"/>
        </w:rPr>
        <w:t>菩提品〉</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60</w:t>
      </w:r>
      <w:r w:rsidRPr="00E85074">
        <w:rPr>
          <w:rFonts w:ascii="Times New Roman" w:hAnsi="Times New Roman" w:hint="eastAsia"/>
          <w:sz w:val="22"/>
        </w:rPr>
        <w:t>4c5-8</w:t>
      </w:r>
      <w:r w:rsidRPr="00E85074">
        <w:rPr>
          <w:rFonts w:ascii="Times New Roman"/>
          <w:sz w:val="22"/>
        </w:rPr>
        <w:t>）。</w:t>
      </w:r>
    </w:p>
  </w:footnote>
  <w:footnote w:id="117">
    <w:p w:rsidR="004572A9" w:rsidRPr="00E85074" w:rsidRDefault="004572A9" w:rsidP="00263A02">
      <w:pPr>
        <w:pStyle w:val="a8"/>
        <w:ind w:left="242" w:hangingChars="110" w:hanging="242"/>
        <w:jc w:val="both"/>
        <w:rPr>
          <w:rFonts w:ascii="Times New Roman"/>
          <w:sz w:val="22"/>
        </w:rPr>
      </w:pPr>
      <w:r w:rsidRPr="00E85074">
        <w:rPr>
          <w:rStyle w:val="aa"/>
          <w:rFonts w:ascii="Times New Roman" w:hAnsi="Times New Roman"/>
          <w:sz w:val="22"/>
          <w:szCs w:val="22"/>
        </w:rPr>
        <w:footnoteRef/>
      </w:r>
      <w:r w:rsidRPr="00E85074">
        <w:rPr>
          <w:rFonts w:ascii="Times New Roman"/>
          <w:sz w:val="22"/>
        </w:rPr>
        <w:t>［唐］實叉難陀譯，《大乘入楞伽經》卷</w:t>
      </w:r>
      <w:r w:rsidRPr="00E85074">
        <w:rPr>
          <w:rFonts w:ascii="Times New Roman" w:hAnsi="Times New Roman"/>
          <w:sz w:val="22"/>
          <w:szCs w:val="22"/>
        </w:rPr>
        <w:t>2</w:t>
      </w:r>
      <w:r w:rsidRPr="00E85074">
        <w:rPr>
          <w:rFonts w:ascii="Times New Roman"/>
          <w:sz w:val="22"/>
          <w:szCs w:val="22"/>
        </w:rPr>
        <w:t>〈</w:t>
      </w:r>
      <w:r w:rsidRPr="00E85074">
        <w:rPr>
          <w:rFonts w:ascii="Times New Roman" w:hAnsi="Times New Roman"/>
          <w:sz w:val="22"/>
          <w:szCs w:val="22"/>
        </w:rPr>
        <w:t>2</w:t>
      </w:r>
      <w:r w:rsidRPr="00E85074">
        <w:rPr>
          <w:rFonts w:ascii="Times New Roman"/>
          <w:sz w:val="22"/>
          <w:szCs w:val="22"/>
        </w:rPr>
        <w:t>集一切法品〉</w:t>
      </w:r>
      <w:r w:rsidRPr="00E85074">
        <w:rPr>
          <w:rFonts w:ascii="Times New Roman" w:hAnsi="Times New Roman"/>
          <w:sz w:val="22"/>
          <w:szCs w:val="22"/>
        </w:rPr>
        <w:t>（</w:t>
      </w:r>
      <w:r w:rsidRPr="00E85074">
        <w:rPr>
          <w:rFonts w:ascii="Times New Roman"/>
          <w:sz w:val="22"/>
        </w:rPr>
        <w:t>大正</w:t>
      </w:r>
      <w:r w:rsidRPr="00E85074">
        <w:rPr>
          <w:rFonts w:ascii="Times New Roman" w:hAnsi="Times New Roman"/>
          <w:sz w:val="22"/>
        </w:rPr>
        <w:t>16</w:t>
      </w:r>
      <w:r w:rsidRPr="00E85074">
        <w:rPr>
          <w:rFonts w:ascii="Times New Roman"/>
          <w:sz w:val="22"/>
        </w:rPr>
        <w:t>，</w:t>
      </w:r>
      <w:r w:rsidRPr="00E85074">
        <w:rPr>
          <w:rFonts w:ascii="Times New Roman" w:hAnsi="Times New Roman" w:hint="eastAsia"/>
          <w:sz w:val="22"/>
        </w:rPr>
        <w:t>598a6-7</w:t>
      </w:r>
      <w:r w:rsidRPr="00E85074">
        <w:rPr>
          <w:rFonts w:ascii="Times New Roman"/>
          <w:sz w:val="22"/>
        </w:rPr>
        <w:t>）</w:t>
      </w:r>
      <w:r w:rsidRPr="00E85074">
        <w:rPr>
          <w:rFonts w:ascii="Times New Roman" w:hint="eastAsia"/>
          <w:sz w:val="22"/>
        </w:rPr>
        <w:t>：</w:t>
      </w:r>
    </w:p>
    <w:p w:rsidR="004572A9" w:rsidRPr="00E85074" w:rsidRDefault="004572A9" w:rsidP="00263A02">
      <w:pPr>
        <w:pStyle w:val="a8"/>
        <w:ind w:leftChars="135" w:left="324"/>
        <w:jc w:val="both"/>
        <w:rPr>
          <w:rFonts w:ascii="標楷體" w:eastAsia="標楷體" w:hAnsi="標楷體"/>
          <w:sz w:val="22"/>
          <w:szCs w:val="22"/>
        </w:rPr>
      </w:pPr>
      <w:r w:rsidRPr="00E85074">
        <w:rPr>
          <w:rFonts w:ascii="標楷體" w:eastAsia="標楷體" w:hAnsi="標楷體"/>
          <w:sz w:val="22"/>
          <w:szCs w:val="22"/>
        </w:rPr>
        <w:t>正智</w:t>
      </w:r>
      <w:r w:rsidRPr="00E85074">
        <w:rPr>
          <w:rFonts w:ascii="標楷體" w:eastAsia="標楷體" w:hAnsi="標楷體" w:hint="eastAsia"/>
          <w:sz w:val="22"/>
          <w:szCs w:val="22"/>
        </w:rPr>
        <w:t>、</w:t>
      </w:r>
      <w:r w:rsidRPr="00E85074">
        <w:rPr>
          <w:rFonts w:ascii="標楷體" w:eastAsia="標楷體" w:hAnsi="標楷體"/>
          <w:sz w:val="22"/>
          <w:szCs w:val="22"/>
        </w:rPr>
        <w:t>真如，是圓成性。</w:t>
      </w:r>
    </w:p>
  </w:footnote>
  <w:footnote w:id="118">
    <w:p w:rsidR="004572A9" w:rsidRPr="00E85074" w:rsidRDefault="004572A9" w:rsidP="00263A02">
      <w:pPr>
        <w:pStyle w:val="a8"/>
        <w:ind w:left="242" w:hangingChars="110" w:hanging="242"/>
        <w:jc w:val="both"/>
        <w:rPr>
          <w:rFonts w:ascii="Times New Roman"/>
          <w:sz w:val="22"/>
        </w:rPr>
      </w:pPr>
      <w:r w:rsidRPr="00E85074">
        <w:rPr>
          <w:rStyle w:val="aa"/>
          <w:rFonts w:ascii="Times New Roman" w:hAnsi="Times New Roman"/>
          <w:sz w:val="22"/>
          <w:szCs w:val="22"/>
        </w:rPr>
        <w:footnoteRef/>
      </w:r>
      <w:r w:rsidRPr="00E85074">
        <w:rPr>
          <w:rFonts w:ascii="Times New Roman" w:hint="eastAsia"/>
          <w:sz w:val="22"/>
        </w:rPr>
        <w:t xml:space="preserve"> </w:t>
      </w:r>
      <w:r w:rsidRPr="00E85074">
        <w:rPr>
          <w:rFonts w:ascii="Times New Roman"/>
          <w:sz w:val="22"/>
        </w:rPr>
        <w:t>無著造，［唐］波羅頗蜜多羅譯，《大乘莊嚴經論》卷</w:t>
      </w:r>
      <w:r w:rsidRPr="00E85074">
        <w:rPr>
          <w:rFonts w:ascii="Times New Roman" w:hAnsi="Times New Roman"/>
          <w:sz w:val="22"/>
        </w:rPr>
        <w:t>3</w:t>
      </w:r>
      <w:r w:rsidRPr="00E85074">
        <w:rPr>
          <w:rFonts w:ascii="Times New Roman" w:hAnsi="Times New Roman" w:hint="eastAsia"/>
          <w:sz w:val="22"/>
        </w:rPr>
        <w:t>〈</w:t>
      </w:r>
      <w:r w:rsidRPr="00E85074">
        <w:rPr>
          <w:rFonts w:ascii="Times New Roman" w:hAnsi="Times New Roman" w:hint="eastAsia"/>
          <w:sz w:val="22"/>
        </w:rPr>
        <w:t>10</w:t>
      </w:r>
      <w:r w:rsidRPr="00E85074">
        <w:rPr>
          <w:rFonts w:ascii="Times New Roman" w:hAnsi="Times New Roman" w:hint="eastAsia"/>
          <w:sz w:val="22"/>
        </w:rPr>
        <w:t>菩提品〉</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60</w:t>
      </w:r>
      <w:r w:rsidRPr="00E85074">
        <w:rPr>
          <w:rFonts w:ascii="Times New Roman" w:hAnsi="Times New Roman" w:hint="eastAsia"/>
          <w:sz w:val="22"/>
        </w:rPr>
        <w:t>6b20-21</w:t>
      </w:r>
      <w:r w:rsidRPr="00E85074">
        <w:rPr>
          <w:rFonts w:ascii="Times New Roman"/>
          <w:sz w:val="22"/>
        </w:rPr>
        <w:t>）</w:t>
      </w:r>
      <w:r w:rsidRPr="00E85074">
        <w:rPr>
          <w:rFonts w:ascii="Times New Roman" w:hint="eastAsia"/>
          <w:sz w:val="22"/>
        </w:rPr>
        <w:t>：</w:t>
      </w:r>
    </w:p>
    <w:p w:rsidR="004572A9" w:rsidRPr="00E85074" w:rsidRDefault="004572A9" w:rsidP="00263A02">
      <w:pPr>
        <w:pStyle w:val="a8"/>
        <w:ind w:leftChars="135" w:left="324"/>
        <w:jc w:val="both"/>
        <w:rPr>
          <w:rFonts w:ascii="標楷體" w:eastAsia="標楷體" w:hAnsi="標楷體"/>
          <w:sz w:val="22"/>
          <w:szCs w:val="22"/>
        </w:rPr>
      </w:pPr>
      <w:r w:rsidRPr="00E85074">
        <w:rPr>
          <w:rFonts w:ascii="標楷體" w:eastAsia="標楷體" w:hAnsi="標楷體" w:hint="eastAsia"/>
          <w:sz w:val="22"/>
        </w:rPr>
        <w:t>「平等」謂自性身，一切諸佛等無別故。「微細」者，由此身難知故。</w:t>
      </w:r>
      <w:r w:rsidRPr="00E85074">
        <w:rPr>
          <w:rFonts w:ascii="標楷體" w:eastAsia="標楷體" w:hAnsi="標楷體"/>
          <w:sz w:val="22"/>
          <w:szCs w:val="22"/>
        </w:rPr>
        <w:t>……</w:t>
      </w:r>
    </w:p>
  </w:footnote>
  <w:footnote w:id="119">
    <w:p w:rsidR="004572A9" w:rsidRPr="00E85074" w:rsidRDefault="004572A9" w:rsidP="00263A02">
      <w:pPr>
        <w:pStyle w:val="a8"/>
        <w:ind w:left="319" w:hangingChars="145" w:hanging="319"/>
        <w:jc w:val="both"/>
        <w:rPr>
          <w:rFonts w:ascii="Times New Roman" w:hAnsi="Times New Roman"/>
          <w:sz w:val="22"/>
          <w:szCs w:val="22"/>
        </w:rPr>
      </w:pPr>
      <w:r w:rsidRPr="00E85074">
        <w:rPr>
          <w:rStyle w:val="aa"/>
          <w:rFonts w:ascii="Times New Roman" w:hAnsi="Times New Roman"/>
          <w:sz w:val="22"/>
          <w:szCs w:val="22"/>
        </w:rPr>
        <w:footnoteRef/>
      </w:r>
      <w:r w:rsidRPr="00E85074">
        <w:rPr>
          <w:rFonts w:ascii="Times New Roman" w:hAnsi="Times New Roman"/>
          <w:sz w:val="22"/>
          <w:szCs w:val="22"/>
        </w:rPr>
        <w:t>（原書</w:t>
      </w:r>
      <w:r w:rsidRPr="00E85074">
        <w:rPr>
          <w:rFonts w:ascii="Times New Roman" w:hAnsi="Times New Roman"/>
          <w:sz w:val="22"/>
          <w:szCs w:val="22"/>
        </w:rPr>
        <w:t>p.</w:t>
      </w:r>
      <w:r w:rsidRPr="00E85074">
        <w:rPr>
          <w:rFonts w:ascii="Times New Roman" w:hAnsi="Times New Roman" w:hint="eastAsia"/>
          <w:sz w:val="22"/>
          <w:szCs w:val="22"/>
        </w:rPr>
        <w:t>358</w:t>
      </w:r>
      <w:r w:rsidRPr="00E85074">
        <w:rPr>
          <w:rFonts w:ascii="Times New Roman" w:hAnsi="Times New Roman"/>
          <w:sz w:val="22"/>
          <w:szCs w:val="22"/>
        </w:rPr>
        <w:t>，</w:t>
      </w:r>
      <w:r w:rsidRPr="00E85074">
        <w:rPr>
          <w:rFonts w:ascii="Times New Roman" w:hAnsi="Times New Roman"/>
          <w:sz w:val="22"/>
          <w:szCs w:val="22"/>
        </w:rPr>
        <w:t>n.</w:t>
      </w:r>
      <w:r w:rsidRPr="00E85074">
        <w:rPr>
          <w:rFonts w:ascii="Times New Roman" w:hAnsi="Times New Roman" w:hint="eastAsia"/>
          <w:sz w:val="22"/>
          <w:szCs w:val="22"/>
        </w:rPr>
        <w:t>25</w:t>
      </w:r>
      <w:r w:rsidRPr="00E85074">
        <w:rPr>
          <w:rFonts w:ascii="Times New Roman" w:hAnsi="Times New Roman"/>
          <w:sz w:val="22"/>
          <w:szCs w:val="22"/>
        </w:rPr>
        <w:t>）</w:t>
      </w:r>
      <w:r w:rsidRPr="00E85074">
        <w:rPr>
          <w:rFonts w:ascii="Times New Roman"/>
          <w:sz w:val="22"/>
        </w:rPr>
        <w:t>以上，見無著造，［唐］波羅頗蜜多羅譯，《大乘莊嚴經論》卷</w:t>
      </w:r>
      <w:r w:rsidRPr="00E85074">
        <w:rPr>
          <w:rFonts w:ascii="Times New Roman" w:hAnsi="Times New Roman"/>
          <w:sz w:val="22"/>
        </w:rPr>
        <w:t>3</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602a</w:t>
      </w:r>
      <w:r w:rsidRPr="00E85074">
        <w:rPr>
          <w:rFonts w:ascii="Times New Roman" w:hAnsi="Times New Roman" w:hint="eastAsia"/>
          <w:sz w:val="22"/>
        </w:rPr>
        <w:t>21</w:t>
      </w:r>
      <w:r w:rsidRPr="00E85074">
        <w:rPr>
          <w:rFonts w:ascii="Times New Roman" w:hAnsi="Times New Roman"/>
          <w:sz w:val="22"/>
        </w:rPr>
        <w:t>-607b</w:t>
      </w:r>
      <w:r w:rsidRPr="00E85074">
        <w:rPr>
          <w:rFonts w:ascii="Times New Roman" w:hAnsi="Times New Roman" w:hint="eastAsia"/>
          <w:sz w:val="22"/>
        </w:rPr>
        <w:t>27</w:t>
      </w:r>
      <w:r w:rsidRPr="00E85074">
        <w:rPr>
          <w:rFonts w:ascii="Times New Roman"/>
          <w:sz w:val="22"/>
        </w:rPr>
        <w:t>）。</w:t>
      </w:r>
    </w:p>
  </w:footnote>
  <w:footnote w:id="120">
    <w:p w:rsidR="004572A9" w:rsidRPr="00E85074" w:rsidRDefault="004572A9" w:rsidP="00263A02">
      <w:pPr>
        <w:pStyle w:val="a8"/>
        <w:ind w:left="704" w:hangingChars="320" w:hanging="704"/>
        <w:jc w:val="both"/>
        <w:rPr>
          <w:rFonts w:ascii="Times New Roman"/>
          <w:sz w:val="22"/>
        </w:rPr>
      </w:pPr>
      <w:r w:rsidRPr="00E85074">
        <w:rPr>
          <w:rStyle w:val="aa"/>
          <w:rFonts w:ascii="Times New Roman" w:hAnsi="Times New Roman"/>
          <w:sz w:val="22"/>
          <w:szCs w:val="22"/>
        </w:rPr>
        <w:footnoteRef/>
      </w:r>
      <w:r w:rsidRPr="00E85074">
        <w:rPr>
          <w:rFonts w:ascii="Times New Roman" w:hAnsi="Times New Roman" w:hint="eastAsia"/>
          <w:sz w:val="22"/>
          <w:szCs w:val="22"/>
        </w:rPr>
        <w:t>（</w:t>
      </w:r>
      <w:r w:rsidRPr="00E85074">
        <w:rPr>
          <w:rFonts w:ascii="Times New Roman" w:hAnsi="Times New Roman" w:hint="eastAsia"/>
          <w:sz w:val="22"/>
          <w:szCs w:val="22"/>
        </w:rPr>
        <w:t>1</w:t>
      </w:r>
      <w:r w:rsidRPr="00E85074">
        <w:rPr>
          <w:rFonts w:ascii="Times New Roman" w:hAnsi="Times New Roman" w:hint="eastAsia"/>
          <w:sz w:val="22"/>
          <w:szCs w:val="22"/>
        </w:rPr>
        <w:t>）</w:t>
      </w:r>
      <w:r w:rsidRPr="00E85074">
        <w:rPr>
          <w:rFonts w:ascii="Times New Roman" w:hAnsi="Times New Roman"/>
          <w:sz w:val="22"/>
          <w:szCs w:val="22"/>
        </w:rPr>
        <w:t>（原書</w:t>
      </w:r>
      <w:r w:rsidRPr="00E85074">
        <w:rPr>
          <w:rFonts w:ascii="Times New Roman" w:hAnsi="Times New Roman"/>
          <w:sz w:val="22"/>
          <w:szCs w:val="22"/>
        </w:rPr>
        <w:t>p.</w:t>
      </w:r>
      <w:r w:rsidRPr="00E85074">
        <w:rPr>
          <w:rFonts w:ascii="Times New Roman" w:hAnsi="Times New Roman" w:hint="eastAsia"/>
          <w:sz w:val="22"/>
          <w:szCs w:val="22"/>
        </w:rPr>
        <w:t>358</w:t>
      </w:r>
      <w:r w:rsidRPr="00E85074">
        <w:rPr>
          <w:rFonts w:ascii="Times New Roman" w:hAnsi="Times New Roman"/>
          <w:sz w:val="22"/>
          <w:szCs w:val="22"/>
        </w:rPr>
        <w:t>，</w:t>
      </w:r>
      <w:r w:rsidRPr="00E85074">
        <w:rPr>
          <w:rFonts w:ascii="Times New Roman" w:hAnsi="Times New Roman"/>
          <w:sz w:val="22"/>
          <w:szCs w:val="22"/>
        </w:rPr>
        <w:t>n.</w:t>
      </w:r>
      <w:r w:rsidRPr="00E85074">
        <w:rPr>
          <w:rFonts w:ascii="Times New Roman" w:hAnsi="Times New Roman" w:hint="eastAsia"/>
          <w:sz w:val="22"/>
          <w:szCs w:val="22"/>
        </w:rPr>
        <w:t>26</w:t>
      </w:r>
      <w:r w:rsidRPr="00E85074">
        <w:rPr>
          <w:rFonts w:ascii="Times New Roman" w:hAnsi="Times New Roman"/>
          <w:sz w:val="22"/>
          <w:szCs w:val="22"/>
        </w:rPr>
        <w:t>）</w:t>
      </w:r>
      <w:r w:rsidRPr="00E85074">
        <w:rPr>
          <w:rFonts w:ascii="Times New Roman"/>
          <w:sz w:val="22"/>
        </w:rPr>
        <w:t>以上，見無著造，［唐］玄奘譯，《攝大乘論本》卷</w:t>
      </w:r>
      <w:r w:rsidR="00924389" w:rsidRPr="00E85074">
        <w:rPr>
          <w:rFonts w:ascii="Times New Roman" w:hAnsi="Times New Roman" w:hint="eastAsia"/>
          <w:sz w:val="22"/>
        </w:rPr>
        <w:t>下</w:t>
      </w:r>
      <w:r w:rsidRPr="00E85074">
        <w:rPr>
          <w:rFonts w:ascii="Times New Roman"/>
          <w:sz w:val="22"/>
        </w:rPr>
        <w:t>（大正</w:t>
      </w:r>
      <w:r w:rsidRPr="00E85074">
        <w:rPr>
          <w:rFonts w:ascii="Times New Roman" w:hAnsi="Times New Roman"/>
          <w:sz w:val="22"/>
        </w:rPr>
        <w:t>31</w:t>
      </w:r>
      <w:r w:rsidRPr="00E85074">
        <w:rPr>
          <w:rFonts w:ascii="Times New Roman"/>
          <w:sz w:val="22"/>
        </w:rPr>
        <w:t>，</w:t>
      </w:r>
      <w:r w:rsidRPr="00E85074">
        <w:rPr>
          <w:rFonts w:ascii="Times New Roman" w:hAnsi="Times New Roman"/>
          <w:sz w:val="22"/>
        </w:rPr>
        <w:t>149a</w:t>
      </w:r>
      <w:r w:rsidRPr="00E85074">
        <w:rPr>
          <w:rFonts w:ascii="Times New Roman" w:hAnsi="Times New Roman" w:hint="eastAsia"/>
          <w:sz w:val="22"/>
        </w:rPr>
        <w:t>17</w:t>
      </w:r>
      <w:r w:rsidRPr="00E85074">
        <w:rPr>
          <w:rFonts w:ascii="Times New Roman" w:hAnsi="Times New Roman"/>
          <w:sz w:val="22"/>
        </w:rPr>
        <w:t>-151a</w:t>
      </w:r>
      <w:r w:rsidRPr="00E85074">
        <w:rPr>
          <w:rFonts w:ascii="Times New Roman" w:hAnsi="Times New Roman" w:hint="eastAsia"/>
          <w:sz w:val="22"/>
        </w:rPr>
        <w:t>10</w:t>
      </w:r>
      <w:r w:rsidRPr="00E85074">
        <w:rPr>
          <w:rFonts w:ascii="Times New Roman"/>
          <w:sz w:val="22"/>
        </w:rPr>
        <w:t>）。</w:t>
      </w:r>
    </w:p>
    <w:p w:rsidR="004572A9" w:rsidRPr="00E85074" w:rsidRDefault="004572A9" w:rsidP="00263A02">
      <w:pPr>
        <w:pStyle w:val="a8"/>
        <w:ind w:leftChars="60" w:left="144"/>
        <w:jc w:val="both"/>
        <w:rPr>
          <w:rFonts w:ascii="Times New Roman" w:hAnsi="Times New Roman"/>
          <w:sz w:val="22"/>
          <w:szCs w:val="22"/>
        </w:rPr>
      </w:pPr>
      <w:r w:rsidRPr="00E85074">
        <w:rPr>
          <w:rFonts w:ascii="Times New Roman" w:hint="eastAsia"/>
          <w:sz w:val="22"/>
        </w:rPr>
        <w:t>（</w:t>
      </w:r>
      <w:r w:rsidRPr="00E85074">
        <w:rPr>
          <w:rFonts w:ascii="Times New Roman" w:hint="eastAsia"/>
          <w:sz w:val="22"/>
        </w:rPr>
        <w:t>2</w:t>
      </w:r>
      <w:r w:rsidRPr="00E85074">
        <w:rPr>
          <w:rFonts w:ascii="Times New Roman" w:hint="eastAsia"/>
          <w:sz w:val="22"/>
        </w:rPr>
        <w:t>）詳參印順法師，《</w:t>
      </w:r>
      <w:r w:rsidRPr="00E85074">
        <w:rPr>
          <w:rFonts w:ascii="Times New Roman"/>
          <w:sz w:val="22"/>
        </w:rPr>
        <w:t>攝大乘論</w:t>
      </w:r>
      <w:r w:rsidRPr="00E85074">
        <w:rPr>
          <w:rFonts w:ascii="Times New Roman" w:hint="eastAsia"/>
          <w:sz w:val="22"/>
        </w:rPr>
        <w:t>講記》</w:t>
      </w:r>
      <w:r w:rsidRPr="00E85074">
        <w:rPr>
          <w:rFonts w:ascii="Times New Roman" w:hAnsi="Times New Roman" w:hint="eastAsia"/>
          <w:sz w:val="22"/>
        </w:rPr>
        <w:t>，第九章〈彼果智〉，</w:t>
      </w:r>
      <w:r w:rsidRPr="00E85074">
        <w:rPr>
          <w:rFonts w:ascii="Times New Roman" w:hint="eastAsia"/>
          <w:sz w:val="22"/>
        </w:rPr>
        <w:t>pp.472-527</w:t>
      </w:r>
      <w:r w:rsidRPr="00E85074">
        <w:rPr>
          <w:rFonts w:ascii="Times New Roman" w:hint="eastAsia"/>
          <w:sz w:val="22"/>
        </w:rPr>
        <w:t>。</w:t>
      </w:r>
    </w:p>
  </w:footnote>
  <w:footnote w:id="121">
    <w:p w:rsidR="004572A9" w:rsidRPr="00E85074" w:rsidRDefault="004572A9" w:rsidP="00263A02">
      <w:pPr>
        <w:pStyle w:val="a8"/>
        <w:ind w:left="693" w:hangingChars="315" w:hanging="693"/>
        <w:jc w:val="both"/>
        <w:rPr>
          <w:rFonts w:ascii="Times New Roman"/>
          <w:sz w:val="22"/>
        </w:rPr>
      </w:pPr>
      <w:r w:rsidRPr="00E85074">
        <w:rPr>
          <w:rStyle w:val="aa"/>
          <w:rFonts w:ascii="Times New Roman" w:hAnsi="Times New Roman"/>
          <w:sz w:val="22"/>
          <w:szCs w:val="22"/>
        </w:rPr>
        <w:footnoteRef/>
      </w:r>
      <w:r w:rsidRPr="00E85074">
        <w:rPr>
          <w:rFonts w:ascii="Times New Roman" w:hAnsi="Times New Roman" w:hint="eastAsia"/>
          <w:sz w:val="22"/>
          <w:szCs w:val="22"/>
        </w:rPr>
        <w:t>（</w:t>
      </w:r>
      <w:r w:rsidRPr="00E85074">
        <w:rPr>
          <w:rFonts w:ascii="Times New Roman" w:hAnsi="Times New Roman" w:hint="eastAsia"/>
          <w:sz w:val="22"/>
          <w:szCs w:val="22"/>
        </w:rPr>
        <w:t>1</w:t>
      </w:r>
      <w:r w:rsidRPr="00E85074">
        <w:rPr>
          <w:rFonts w:ascii="Times New Roman" w:hAnsi="Times New Roman" w:hint="eastAsia"/>
          <w:sz w:val="22"/>
          <w:szCs w:val="22"/>
        </w:rPr>
        <w:t>）</w:t>
      </w:r>
      <w:r w:rsidRPr="00E85074">
        <w:rPr>
          <w:rFonts w:ascii="Times New Roman" w:hint="eastAsia"/>
          <w:sz w:val="22"/>
        </w:rPr>
        <w:t>印順法師，《</w:t>
      </w:r>
      <w:r w:rsidRPr="00E85074">
        <w:rPr>
          <w:rFonts w:ascii="Times New Roman"/>
          <w:sz w:val="22"/>
        </w:rPr>
        <w:t>攝大乘論</w:t>
      </w:r>
      <w:r w:rsidRPr="00E85074">
        <w:rPr>
          <w:rFonts w:ascii="Times New Roman" w:hint="eastAsia"/>
          <w:sz w:val="22"/>
        </w:rPr>
        <w:t>講記》</w:t>
      </w:r>
      <w:r w:rsidRPr="00E85074">
        <w:rPr>
          <w:rFonts w:ascii="Times New Roman" w:hAnsi="Times New Roman" w:hint="eastAsia"/>
          <w:sz w:val="22"/>
        </w:rPr>
        <w:t>，第九章〈彼果智〉，</w:t>
      </w:r>
      <w:r w:rsidRPr="00E85074">
        <w:rPr>
          <w:rFonts w:ascii="Times New Roman" w:hint="eastAsia"/>
          <w:sz w:val="22"/>
        </w:rPr>
        <w:t>p.474</w:t>
      </w:r>
      <w:r w:rsidRPr="00E85074">
        <w:rPr>
          <w:rFonts w:ascii="Times New Roman" w:hint="eastAsia"/>
          <w:sz w:val="22"/>
        </w:rPr>
        <w:t>：</w:t>
      </w:r>
    </w:p>
    <w:p w:rsidR="004572A9" w:rsidRPr="00E85074" w:rsidRDefault="004572A9" w:rsidP="00263A02">
      <w:pPr>
        <w:pStyle w:val="a8"/>
        <w:ind w:leftChars="315" w:left="756"/>
        <w:jc w:val="both"/>
        <w:rPr>
          <w:rFonts w:ascii="標楷體" w:eastAsia="標楷體" w:hAnsi="標楷體"/>
          <w:sz w:val="22"/>
          <w:szCs w:val="22"/>
        </w:rPr>
      </w:pPr>
      <w:r w:rsidRPr="00E85074">
        <w:rPr>
          <w:rFonts w:ascii="標楷體" w:eastAsia="標楷體" w:hAnsi="標楷體" w:hint="eastAsia"/>
          <w:sz w:val="22"/>
          <w:szCs w:val="22"/>
        </w:rPr>
        <w:t>《大乘莊嚴經論》從『依』、『心』、『業』三方面說明三身：</w:t>
      </w:r>
      <w:r w:rsidRPr="00E85074">
        <w:rPr>
          <w:rFonts w:ascii="標楷體" w:eastAsia="標楷體" w:hAnsi="標楷體" w:hint="eastAsia"/>
          <w:b/>
          <w:sz w:val="22"/>
          <w:szCs w:val="22"/>
        </w:rPr>
        <w:t>業</w:t>
      </w:r>
      <w:r w:rsidRPr="00E85074">
        <w:rPr>
          <w:rFonts w:ascii="標楷體" w:eastAsia="標楷體" w:hAnsi="標楷體" w:hint="eastAsia"/>
          <w:sz w:val="22"/>
          <w:szCs w:val="22"/>
        </w:rPr>
        <w:t>是利他的，屬變化身。</w:t>
      </w:r>
      <w:r w:rsidRPr="00E85074">
        <w:rPr>
          <w:rFonts w:ascii="標楷體" w:eastAsia="標楷體" w:hAnsi="標楷體" w:hint="eastAsia"/>
          <w:b/>
          <w:sz w:val="22"/>
          <w:szCs w:val="22"/>
        </w:rPr>
        <w:t>心</w:t>
      </w:r>
      <w:r w:rsidRPr="00E85074">
        <w:rPr>
          <w:rFonts w:ascii="標楷體" w:eastAsia="標楷體" w:hAnsi="標楷體" w:hint="eastAsia"/>
          <w:sz w:val="22"/>
          <w:szCs w:val="22"/>
        </w:rPr>
        <w:t>是自利的，屬受用身；這受用身，就有自受用的意味。</w:t>
      </w:r>
      <w:r w:rsidRPr="00E85074">
        <w:rPr>
          <w:rFonts w:ascii="標楷體" w:eastAsia="標楷體" w:hAnsi="標楷體" w:hint="eastAsia"/>
          <w:b/>
          <w:sz w:val="22"/>
          <w:szCs w:val="22"/>
        </w:rPr>
        <w:t>依</w:t>
      </w:r>
      <w:r w:rsidRPr="00E85074">
        <w:rPr>
          <w:rFonts w:ascii="標楷體" w:eastAsia="標楷體" w:hAnsi="標楷體" w:hint="eastAsia"/>
          <w:sz w:val="22"/>
          <w:szCs w:val="22"/>
        </w:rPr>
        <w:t>是自利、利他二種功德所依的，屬自性身。</w:t>
      </w:r>
      <w:r w:rsidRPr="00E85074">
        <w:rPr>
          <w:rFonts w:ascii="標楷體" w:eastAsia="標楷體" w:hAnsi="標楷體"/>
          <w:sz w:val="22"/>
          <w:szCs w:val="22"/>
        </w:rPr>
        <w:t>……</w:t>
      </w:r>
      <w:r w:rsidRPr="00E85074">
        <w:rPr>
          <w:rFonts w:ascii="標楷體" w:eastAsia="標楷體" w:hAnsi="標楷體" w:hint="eastAsia"/>
          <w:sz w:val="22"/>
          <w:szCs w:val="22"/>
        </w:rPr>
        <w:t>受用身重於自受用方面；變化身則通為菩薩、凡、小所見。</w:t>
      </w:r>
    </w:p>
    <w:p w:rsidR="004572A9" w:rsidRPr="00E85074" w:rsidRDefault="004572A9" w:rsidP="00263A02">
      <w:pPr>
        <w:pStyle w:val="a8"/>
        <w:ind w:leftChars="90" w:left="216"/>
        <w:jc w:val="both"/>
        <w:rPr>
          <w:rFonts w:ascii="Times New Roman"/>
          <w:sz w:val="22"/>
        </w:rPr>
      </w:pPr>
      <w:r w:rsidRPr="00E85074">
        <w:rPr>
          <w:rFonts w:ascii="Times New Roman" w:hint="eastAsia"/>
          <w:sz w:val="22"/>
        </w:rPr>
        <w:t>（</w:t>
      </w:r>
      <w:r w:rsidRPr="00E85074">
        <w:rPr>
          <w:rFonts w:ascii="Times New Roman" w:hint="eastAsia"/>
          <w:sz w:val="22"/>
        </w:rPr>
        <w:t>2</w:t>
      </w:r>
      <w:r w:rsidRPr="00E85074">
        <w:rPr>
          <w:rFonts w:ascii="Times New Roman" w:hint="eastAsia"/>
          <w:sz w:val="22"/>
        </w:rPr>
        <w:t>）印順法師，《</w:t>
      </w:r>
      <w:r w:rsidRPr="00E85074">
        <w:rPr>
          <w:rFonts w:ascii="Times New Roman"/>
          <w:sz w:val="22"/>
        </w:rPr>
        <w:t>攝大乘論</w:t>
      </w:r>
      <w:r w:rsidRPr="00E85074">
        <w:rPr>
          <w:rFonts w:ascii="Times New Roman" w:hint="eastAsia"/>
          <w:sz w:val="22"/>
        </w:rPr>
        <w:t>講記》</w:t>
      </w:r>
      <w:r w:rsidRPr="00E85074">
        <w:rPr>
          <w:rFonts w:ascii="Times New Roman" w:hAnsi="Times New Roman" w:hint="eastAsia"/>
          <w:sz w:val="22"/>
        </w:rPr>
        <w:t>，第九章〈彼果智〉，</w:t>
      </w:r>
      <w:r w:rsidRPr="00E85074">
        <w:rPr>
          <w:rFonts w:ascii="Times New Roman" w:hint="eastAsia"/>
          <w:sz w:val="22"/>
        </w:rPr>
        <w:t>pp.477-478</w:t>
      </w:r>
      <w:r w:rsidRPr="00E85074">
        <w:rPr>
          <w:rFonts w:ascii="Times New Roman" w:hint="eastAsia"/>
          <w:sz w:val="22"/>
        </w:rPr>
        <w:t>：</w:t>
      </w:r>
    </w:p>
    <w:p w:rsidR="004572A9" w:rsidRPr="00E85074" w:rsidRDefault="004572A9" w:rsidP="00263A02">
      <w:pPr>
        <w:pStyle w:val="a8"/>
        <w:ind w:leftChars="315" w:left="756"/>
        <w:jc w:val="both"/>
        <w:rPr>
          <w:rFonts w:ascii="標楷體" w:eastAsia="標楷體" w:hAnsi="標楷體"/>
          <w:sz w:val="22"/>
          <w:szCs w:val="22"/>
        </w:rPr>
      </w:pPr>
      <w:r w:rsidRPr="00E85074">
        <w:rPr>
          <w:rFonts w:ascii="標楷體" w:eastAsia="標楷體" w:hAnsi="標楷體" w:hint="eastAsia"/>
          <w:sz w:val="22"/>
          <w:szCs w:val="22"/>
        </w:rPr>
        <w:t>「受用身」：它是「依」於「法身」而有。法身無一切相，雖然體用圓滿，但非眾生所能見，因此利益眾生的佛事，從地上菩薩的所見上，建立受用身。它依法身而現，從「種種諸佛眾會所顯」。就是說：所以知道有受用身，是因菩薩所見的諸佛大集會，在這大集會中的佛是受用身。它在「清淨佛土」弘闡大法，令大菩薩「受」用「大乘法樂」。</w:t>
      </w:r>
    </w:p>
  </w:footnote>
  <w:footnote w:id="122">
    <w:p w:rsidR="004572A9" w:rsidRPr="00E85074" w:rsidRDefault="004572A9" w:rsidP="00263A02">
      <w:pPr>
        <w:pStyle w:val="a8"/>
        <w:ind w:left="242" w:hangingChars="110" w:hanging="242"/>
        <w:jc w:val="both"/>
        <w:rPr>
          <w:rFonts w:ascii="Times New Roman" w:hAnsi="Times New Roman"/>
          <w:sz w:val="22"/>
          <w:szCs w:val="22"/>
        </w:rPr>
      </w:pPr>
      <w:r w:rsidRPr="00E85074">
        <w:rPr>
          <w:rStyle w:val="aa"/>
          <w:rFonts w:ascii="Times New Roman" w:hAnsi="Times New Roman"/>
          <w:sz w:val="22"/>
          <w:szCs w:val="22"/>
        </w:rPr>
        <w:footnoteRef/>
      </w:r>
      <w:r w:rsidRPr="00E85074">
        <w:rPr>
          <w:rFonts w:ascii="Times New Roman" w:hAnsi="Times New Roman"/>
          <w:sz w:val="22"/>
          <w:szCs w:val="22"/>
        </w:rPr>
        <w:t>（原書</w:t>
      </w:r>
      <w:r w:rsidRPr="00E85074">
        <w:rPr>
          <w:rFonts w:ascii="Times New Roman" w:hAnsi="Times New Roman"/>
          <w:sz w:val="22"/>
          <w:szCs w:val="22"/>
        </w:rPr>
        <w:t>p.</w:t>
      </w:r>
      <w:r w:rsidRPr="00E85074">
        <w:rPr>
          <w:rFonts w:ascii="Times New Roman" w:hAnsi="Times New Roman" w:hint="eastAsia"/>
          <w:sz w:val="22"/>
          <w:szCs w:val="22"/>
        </w:rPr>
        <w:t>358</w:t>
      </w:r>
      <w:r w:rsidRPr="00E85074">
        <w:rPr>
          <w:rFonts w:ascii="Times New Roman" w:hAnsi="Times New Roman"/>
          <w:sz w:val="22"/>
          <w:szCs w:val="22"/>
        </w:rPr>
        <w:t>，</w:t>
      </w:r>
      <w:r w:rsidRPr="00E85074">
        <w:rPr>
          <w:rFonts w:ascii="Times New Roman" w:hAnsi="Times New Roman"/>
          <w:sz w:val="22"/>
          <w:szCs w:val="22"/>
        </w:rPr>
        <w:t>n.</w:t>
      </w:r>
      <w:r w:rsidRPr="00E85074">
        <w:rPr>
          <w:rFonts w:ascii="Times New Roman" w:hAnsi="Times New Roman" w:hint="eastAsia"/>
          <w:sz w:val="22"/>
          <w:szCs w:val="22"/>
        </w:rPr>
        <w:t>27</w:t>
      </w:r>
      <w:r w:rsidRPr="00E85074">
        <w:rPr>
          <w:rFonts w:ascii="Times New Roman" w:hAnsi="Times New Roman"/>
          <w:sz w:val="22"/>
          <w:szCs w:val="22"/>
        </w:rPr>
        <w:t>）</w:t>
      </w:r>
      <w:r w:rsidRPr="00E85074">
        <w:rPr>
          <w:rFonts w:ascii="Times New Roman"/>
          <w:sz w:val="22"/>
        </w:rPr>
        <w:t>宇井伯壽</w:t>
      </w:r>
      <w:r w:rsidRPr="00E85074">
        <w:rPr>
          <w:rFonts w:ascii="Times New Roman" w:hint="eastAsia"/>
          <w:sz w:val="22"/>
        </w:rPr>
        <w:t>，</w:t>
      </w:r>
      <w:r w:rsidRPr="00E85074">
        <w:rPr>
          <w:rFonts w:ascii="Times New Roman"/>
          <w:sz w:val="22"/>
        </w:rPr>
        <w:t>《大乘莊嚴經論研究》</w:t>
      </w:r>
      <w:r w:rsidRPr="00E85074">
        <w:rPr>
          <w:rFonts w:ascii="Times New Roman" w:hint="eastAsia"/>
          <w:sz w:val="22"/>
        </w:rPr>
        <w:t>，</w:t>
      </w:r>
      <w:r w:rsidRPr="00E85074">
        <w:rPr>
          <w:rFonts w:ascii="Times New Roman" w:hint="eastAsia"/>
          <w:sz w:val="22"/>
        </w:rPr>
        <w:t>pp.</w:t>
      </w:r>
      <w:r w:rsidRPr="00E85074">
        <w:rPr>
          <w:rFonts w:ascii="Times New Roman" w:hAnsi="Times New Roman"/>
          <w:sz w:val="22"/>
        </w:rPr>
        <w:t>9-11</w:t>
      </w:r>
      <w:r w:rsidRPr="00E85074">
        <w:rPr>
          <w:rFonts w:ascii="Times New Roman"/>
          <w:sz w:val="22"/>
        </w:rPr>
        <w:t>。</w:t>
      </w:r>
    </w:p>
  </w:footnote>
  <w:footnote w:id="123">
    <w:p w:rsidR="004572A9" w:rsidRPr="00E85074" w:rsidRDefault="004572A9" w:rsidP="00263A02">
      <w:pPr>
        <w:pStyle w:val="a8"/>
        <w:jc w:val="both"/>
        <w:rPr>
          <w:rFonts w:ascii="Times New Roman"/>
          <w:sz w:val="22"/>
        </w:rPr>
      </w:pPr>
      <w:r w:rsidRPr="00E85074">
        <w:rPr>
          <w:rStyle w:val="aa"/>
          <w:rFonts w:ascii="Times New Roman" w:hAnsi="Times New Roman"/>
          <w:sz w:val="22"/>
          <w:szCs w:val="22"/>
        </w:rPr>
        <w:footnoteRef/>
      </w:r>
      <w:r w:rsidRPr="00E85074">
        <w:rPr>
          <w:rFonts w:ascii="Times New Roman" w:hAnsi="Times New Roman" w:hint="eastAsia"/>
          <w:sz w:val="22"/>
          <w:szCs w:val="22"/>
        </w:rPr>
        <w:t>（</w:t>
      </w:r>
      <w:r w:rsidRPr="00E85074">
        <w:rPr>
          <w:rFonts w:ascii="Times New Roman" w:hAnsi="Times New Roman" w:hint="eastAsia"/>
          <w:sz w:val="22"/>
          <w:szCs w:val="22"/>
        </w:rPr>
        <w:t>1</w:t>
      </w:r>
      <w:r w:rsidRPr="00E85074">
        <w:rPr>
          <w:rFonts w:ascii="Times New Roman" w:hAnsi="Times New Roman" w:hint="eastAsia"/>
          <w:sz w:val="22"/>
          <w:szCs w:val="22"/>
        </w:rPr>
        <w:t>）</w:t>
      </w:r>
      <w:r w:rsidRPr="00E85074">
        <w:rPr>
          <w:rFonts w:ascii="Times New Roman" w:hAnsi="Times New Roman"/>
          <w:sz w:val="22"/>
          <w:szCs w:val="22"/>
        </w:rPr>
        <w:t>詳</w:t>
      </w:r>
      <w:r w:rsidRPr="00E85074">
        <w:rPr>
          <w:rFonts w:ascii="Times New Roman" w:hint="eastAsia"/>
          <w:sz w:val="22"/>
        </w:rPr>
        <w:t>參印順法師，《印度佛教思想史》，第九章，第二節《瑜伽學的發展》，</w:t>
      </w:r>
      <w:r w:rsidRPr="00E85074">
        <w:rPr>
          <w:rFonts w:ascii="Times New Roman" w:hint="eastAsia"/>
          <w:sz w:val="22"/>
        </w:rPr>
        <w:t>pp.344-345</w:t>
      </w:r>
      <w:r w:rsidRPr="00E85074">
        <w:rPr>
          <w:rFonts w:ascii="Times New Roman" w:hint="eastAsia"/>
          <w:sz w:val="22"/>
        </w:rPr>
        <w:t>。</w:t>
      </w:r>
    </w:p>
    <w:p w:rsidR="004572A9" w:rsidRPr="00E85074" w:rsidRDefault="004572A9" w:rsidP="00263A02">
      <w:pPr>
        <w:pStyle w:val="a8"/>
        <w:ind w:leftChars="90" w:left="216"/>
        <w:jc w:val="both"/>
      </w:pPr>
      <w:r w:rsidRPr="00E85074">
        <w:rPr>
          <w:rFonts w:ascii="Times New Roman" w:hint="eastAsia"/>
          <w:sz w:val="22"/>
        </w:rPr>
        <w:t>（</w:t>
      </w:r>
      <w:r w:rsidRPr="00E85074">
        <w:rPr>
          <w:rFonts w:ascii="Times New Roman" w:hint="eastAsia"/>
          <w:sz w:val="22"/>
        </w:rPr>
        <w:t>2</w:t>
      </w:r>
      <w:r w:rsidRPr="00E85074">
        <w:rPr>
          <w:rFonts w:ascii="Times New Roman" w:hint="eastAsia"/>
          <w:sz w:val="22"/>
        </w:rPr>
        <w:t>）亦參印順法師，《</w:t>
      </w:r>
      <w:r w:rsidRPr="00E85074">
        <w:rPr>
          <w:rFonts w:ascii="Times New Roman"/>
          <w:sz w:val="22"/>
        </w:rPr>
        <w:t>攝大乘論</w:t>
      </w:r>
      <w:r w:rsidRPr="00E85074">
        <w:rPr>
          <w:rFonts w:ascii="Times New Roman" w:hint="eastAsia"/>
          <w:sz w:val="22"/>
        </w:rPr>
        <w:t>講記》</w:t>
      </w:r>
      <w:r w:rsidRPr="00E85074">
        <w:rPr>
          <w:rFonts w:ascii="Times New Roman" w:hAnsi="Times New Roman" w:hint="eastAsia"/>
          <w:sz w:val="22"/>
        </w:rPr>
        <w:t>，第九章〈彼果智〉，</w:t>
      </w:r>
      <w:r w:rsidRPr="00E85074">
        <w:rPr>
          <w:rFonts w:ascii="Times New Roman" w:hint="eastAsia"/>
          <w:sz w:val="22"/>
        </w:rPr>
        <w:t>pp.472-476</w:t>
      </w:r>
      <w:r w:rsidRPr="00E85074">
        <w:rPr>
          <w:rFonts w:ascii="Times New Roman" w:hint="eastAsia"/>
          <w:sz w:val="22"/>
        </w:rPr>
        <w:t>。</w:t>
      </w:r>
    </w:p>
  </w:footnote>
  <w:footnote w:id="124">
    <w:p w:rsidR="004572A9" w:rsidRPr="00E85074" w:rsidRDefault="004572A9" w:rsidP="00263A02">
      <w:pPr>
        <w:pStyle w:val="a8"/>
        <w:jc w:val="both"/>
      </w:pPr>
      <w:r w:rsidRPr="00E85074">
        <w:rPr>
          <w:rStyle w:val="aa"/>
          <w:rFonts w:ascii="Times New Roman" w:hAnsi="Times New Roman"/>
          <w:sz w:val="22"/>
          <w:szCs w:val="22"/>
        </w:rPr>
        <w:footnoteRef/>
      </w:r>
      <w:r w:rsidRPr="00E85074">
        <w:rPr>
          <w:rFonts w:ascii="Times New Roman" w:hAnsi="Times New Roman" w:hint="eastAsia"/>
          <w:sz w:val="22"/>
          <w:szCs w:val="22"/>
        </w:rPr>
        <w:t xml:space="preserve"> </w:t>
      </w:r>
      <w:r w:rsidRPr="00E85074">
        <w:rPr>
          <w:rFonts w:ascii="Times New Roman" w:hAnsi="Times New Roman"/>
          <w:sz w:val="22"/>
          <w:szCs w:val="22"/>
        </w:rPr>
        <w:t>詳</w:t>
      </w:r>
      <w:r w:rsidRPr="00E85074">
        <w:rPr>
          <w:rFonts w:ascii="Times New Roman" w:hint="eastAsia"/>
          <w:sz w:val="22"/>
        </w:rPr>
        <w:t>參印順法師，《印度佛教思想史》，第九章，第二節《瑜伽學的發展》，</w:t>
      </w:r>
      <w:r w:rsidRPr="00E85074">
        <w:rPr>
          <w:rFonts w:ascii="Times New Roman" w:hint="eastAsia"/>
          <w:sz w:val="22"/>
        </w:rPr>
        <w:t>pp.344-345</w:t>
      </w:r>
      <w:r w:rsidRPr="00E85074">
        <w:rPr>
          <w:rFonts w:ascii="Times New Roman" w:hint="eastAsia"/>
          <w:sz w:val="22"/>
        </w:rPr>
        <w:t>。</w:t>
      </w:r>
    </w:p>
  </w:footnote>
  <w:footnote w:id="125">
    <w:p w:rsidR="004572A9" w:rsidRPr="00E85074" w:rsidRDefault="004572A9" w:rsidP="00263A02">
      <w:pPr>
        <w:pStyle w:val="a8"/>
        <w:ind w:left="308" w:hangingChars="140" w:hanging="308"/>
        <w:jc w:val="both"/>
        <w:rPr>
          <w:rFonts w:ascii="Times New Roman" w:hAnsi="Times New Roman"/>
          <w:sz w:val="22"/>
          <w:szCs w:val="22"/>
        </w:rPr>
      </w:pPr>
      <w:r w:rsidRPr="00E85074">
        <w:rPr>
          <w:rStyle w:val="aa"/>
          <w:rFonts w:ascii="Times New Roman" w:hAnsi="Times New Roman"/>
          <w:sz w:val="22"/>
          <w:szCs w:val="22"/>
        </w:rPr>
        <w:footnoteRef/>
      </w:r>
      <w:r w:rsidRPr="00E85074">
        <w:rPr>
          <w:rFonts w:ascii="Times New Roman" w:hAnsi="Times New Roman"/>
          <w:sz w:val="22"/>
          <w:szCs w:val="22"/>
        </w:rPr>
        <w:t>（原書</w:t>
      </w:r>
      <w:r w:rsidRPr="00E85074">
        <w:rPr>
          <w:rFonts w:ascii="Times New Roman" w:hAnsi="Times New Roman"/>
          <w:sz w:val="22"/>
          <w:szCs w:val="22"/>
        </w:rPr>
        <w:t>p.</w:t>
      </w:r>
      <w:r w:rsidRPr="00E85074">
        <w:rPr>
          <w:rFonts w:ascii="Times New Roman" w:hAnsi="Times New Roman" w:hint="eastAsia"/>
          <w:sz w:val="22"/>
          <w:szCs w:val="22"/>
        </w:rPr>
        <w:t>359</w:t>
      </w:r>
      <w:r w:rsidRPr="00E85074">
        <w:rPr>
          <w:rFonts w:ascii="Times New Roman" w:hAnsi="Times New Roman"/>
          <w:sz w:val="22"/>
          <w:szCs w:val="22"/>
        </w:rPr>
        <w:t>，</w:t>
      </w:r>
      <w:r w:rsidRPr="00E85074">
        <w:rPr>
          <w:rFonts w:ascii="Times New Roman" w:hAnsi="Times New Roman"/>
          <w:sz w:val="22"/>
          <w:szCs w:val="22"/>
        </w:rPr>
        <w:t>n.</w:t>
      </w:r>
      <w:r w:rsidRPr="00E85074">
        <w:rPr>
          <w:rFonts w:ascii="Times New Roman" w:hAnsi="Times New Roman" w:hint="eastAsia"/>
          <w:sz w:val="22"/>
          <w:szCs w:val="22"/>
        </w:rPr>
        <w:t>35</w:t>
      </w:r>
      <w:r w:rsidRPr="00E85074">
        <w:rPr>
          <w:rFonts w:ascii="Times New Roman" w:hAnsi="Times New Roman"/>
          <w:sz w:val="22"/>
          <w:szCs w:val="22"/>
        </w:rPr>
        <w:t>）無著造，無性釋，［唐］玄奘譯，</w:t>
      </w:r>
      <w:r w:rsidRPr="00E85074">
        <w:rPr>
          <w:rFonts w:ascii="Times New Roman" w:hAnsi="Times New Roman"/>
          <w:sz w:val="22"/>
        </w:rPr>
        <w:t>《攝大乘論釋》卷</w:t>
      </w:r>
      <w:r w:rsidRPr="00E85074">
        <w:rPr>
          <w:rFonts w:ascii="Times New Roman" w:hAnsi="Times New Roman"/>
          <w:sz w:val="22"/>
        </w:rPr>
        <w:t>9</w:t>
      </w:r>
      <w:r w:rsidRPr="00E85074">
        <w:rPr>
          <w:rFonts w:ascii="Times New Roman" w:hAnsi="Times New Roman"/>
          <w:sz w:val="22"/>
        </w:rPr>
        <w:t>（大正</w:t>
      </w:r>
      <w:r w:rsidRPr="00E85074">
        <w:rPr>
          <w:rFonts w:ascii="Times New Roman" w:hAnsi="Times New Roman"/>
          <w:sz w:val="22"/>
        </w:rPr>
        <w:t>31</w:t>
      </w:r>
      <w:r w:rsidRPr="00E85074">
        <w:rPr>
          <w:rFonts w:ascii="Times New Roman" w:hAnsi="Times New Roman"/>
          <w:sz w:val="22"/>
        </w:rPr>
        <w:t>，</w:t>
      </w:r>
      <w:r w:rsidRPr="00E85074">
        <w:rPr>
          <w:rFonts w:ascii="Times New Roman" w:hAnsi="Times New Roman"/>
          <w:sz w:val="22"/>
        </w:rPr>
        <w:t>438a</w:t>
      </w:r>
      <w:r w:rsidRPr="00E85074">
        <w:rPr>
          <w:rFonts w:ascii="Times New Roman" w:hAnsi="Times New Roman" w:hint="eastAsia"/>
          <w:sz w:val="22"/>
        </w:rPr>
        <w:t>13-26</w:t>
      </w:r>
      <w:r w:rsidRPr="00E85074">
        <w:rPr>
          <w:rFonts w:ascii="Times New Roman" w:hAnsi="Times New Roman"/>
          <w:sz w:val="22"/>
        </w:rPr>
        <w:t>）。</w:t>
      </w:r>
    </w:p>
  </w:footnote>
  <w:footnote w:id="126">
    <w:p w:rsidR="004572A9" w:rsidRPr="00E85074" w:rsidRDefault="004572A9" w:rsidP="00263A02">
      <w:pPr>
        <w:pStyle w:val="a8"/>
        <w:ind w:left="242" w:hangingChars="110" w:hanging="242"/>
        <w:jc w:val="both"/>
        <w:rPr>
          <w:rFonts w:ascii="Times New Roman" w:hAnsi="Times New Roman"/>
          <w:sz w:val="22"/>
          <w:szCs w:val="22"/>
        </w:rPr>
      </w:pPr>
      <w:r w:rsidRPr="00E85074">
        <w:rPr>
          <w:rStyle w:val="aa"/>
          <w:rFonts w:ascii="Times New Roman" w:hAnsi="Times New Roman"/>
          <w:sz w:val="22"/>
          <w:szCs w:val="22"/>
        </w:rPr>
        <w:footnoteRef/>
      </w:r>
      <w:r w:rsidRPr="00E85074">
        <w:rPr>
          <w:rFonts w:ascii="Times New Roman" w:hAnsi="Times New Roman"/>
          <w:sz w:val="22"/>
          <w:szCs w:val="22"/>
        </w:rPr>
        <w:t>（原書</w:t>
      </w:r>
      <w:r w:rsidRPr="00E85074">
        <w:rPr>
          <w:rFonts w:ascii="Times New Roman" w:hAnsi="Times New Roman"/>
          <w:sz w:val="22"/>
          <w:szCs w:val="22"/>
        </w:rPr>
        <w:t>p.</w:t>
      </w:r>
      <w:r w:rsidRPr="00E85074">
        <w:rPr>
          <w:rFonts w:ascii="Times New Roman" w:hAnsi="Times New Roman" w:hint="eastAsia"/>
          <w:sz w:val="22"/>
          <w:szCs w:val="22"/>
        </w:rPr>
        <w:t>359</w:t>
      </w:r>
      <w:r w:rsidRPr="00E85074">
        <w:rPr>
          <w:rFonts w:ascii="Times New Roman" w:hAnsi="Times New Roman"/>
          <w:sz w:val="22"/>
          <w:szCs w:val="22"/>
        </w:rPr>
        <w:t>，</w:t>
      </w:r>
      <w:r w:rsidRPr="00E85074">
        <w:rPr>
          <w:rFonts w:ascii="Times New Roman" w:hAnsi="Times New Roman"/>
          <w:sz w:val="22"/>
          <w:szCs w:val="22"/>
        </w:rPr>
        <w:t>n.</w:t>
      </w:r>
      <w:r w:rsidRPr="00E85074">
        <w:rPr>
          <w:rFonts w:ascii="Times New Roman" w:hAnsi="Times New Roman" w:hint="eastAsia"/>
          <w:sz w:val="22"/>
          <w:szCs w:val="22"/>
        </w:rPr>
        <w:t>36</w:t>
      </w:r>
      <w:r w:rsidRPr="00E85074">
        <w:rPr>
          <w:rFonts w:ascii="Times New Roman" w:hAnsi="Times New Roman"/>
          <w:sz w:val="22"/>
          <w:szCs w:val="22"/>
        </w:rPr>
        <w:t>）</w:t>
      </w:r>
      <w:r w:rsidRPr="00E85074">
        <w:rPr>
          <w:rFonts w:ascii="Times New Roman" w:hAnsi="Times New Roman"/>
          <w:sz w:val="22"/>
        </w:rPr>
        <w:t>護法等造，［唐］玄奘譯，《成唯識論》卷</w:t>
      </w:r>
      <w:r w:rsidRPr="00E85074">
        <w:rPr>
          <w:rFonts w:ascii="Times New Roman" w:hAnsi="Times New Roman"/>
          <w:sz w:val="22"/>
        </w:rPr>
        <w:t>10</w:t>
      </w:r>
      <w:r w:rsidRPr="00E85074">
        <w:rPr>
          <w:rFonts w:ascii="Times New Roman" w:hAnsi="Times New Roman"/>
          <w:sz w:val="22"/>
        </w:rPr>
        <w:t>（大正</w:t>
      </w:r>
      <w:r w:rsidRPr="00E85074">
        <w:rPr>
          <w:rFonts w:ascii="Times New Roman" w:hAnsi="Times New Roman"/>
          <w:sz w:val="22"/>
        </w:rPr>
        <w:t>31</w:t>
      </w:r>
      <w:r w:rsidRPr="00E85074">
        <w:rPr>
          <w:rFonts w:ascii="Times New Roman" w:hAnsi="Times New Roman"/>
          <w:sz w:val="22"/>
        </w:rPr>
        <w:t>，</w:t>
      </w:r>
      <w:r w:rsidRPr="00E85074">
        <w:rPr>
          <w:rFonts w:ascii="Times New Roman" w:hAnsi="Times New Roman"/>
          <w:sz w:val="22"/>
        </w:rPr>
        <w:t>54c</w:t>
      </w:r>
      <w:r w:rsidRPr="00E85074">
        <w:rPr>
          <w:rFonts w:ascii="Times New Roman" w:hAnsi="Times New Roman" w:hint="eastAsia"/>
          <w:sz w:val="22"/>
        </w:rPr>
        <w:t>23</w:t>
      </w:r>
      <w:r w:rsidRPr="00E85074">
        <w:rPr>
          <w:rFonts w:ascii="Times New Roman" w:hAnsi="Times New Roman"/>
          <w:sz w:val="22"/>
        </w:rPr>
        <w:t>-57a</w:t>
      </w:r>
      <w:r w:rsidRPr="00E85074">
        <w:rPr>
          <w:rFonts w:ascii="Times New Roman" w:hAnsi="Times New Roman" w:hint="eastAsia"/>
          <w:sz w:val="22"/>
        </w:rPr>
        <w:t>10</w:t>
      </w:r>
      <w:r w:rsidRPr="00E85074">
        <w:rPr>
          <w:rFonts w:ascii="Times New Roman" w:hAnsi="Times New Roman"/>
          <w:sz w:val="22"/>
        </w:rPr>
        <w:t>）。</w:t>
      </w:r>
    </w:p>
  </w:footnote>
  <w:footnote w:id="127">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hint="eastAsia"/>
          <w:sz w:val="22"/>
          <w:szCs w:val="22"/>
        </w:rPr>
        <w:t xml:space="preserve"> </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1</w:t>
      </w:r>
      <w:r w:rsidRPr="00E85074">
        <w:rPr>
          <w:rFonts w:ascii="Times New Roman" w:hAnsi="Times New Roman" w:cs="Times New Roman" w:hint="eastAsia"/>
          <w:sz w:val="22"/>
          <w:szCs w:val="22"/>
        </w:rPr>
        <w:t>）安慧糅，《大乘阿毘達磨雜集論》卷</w:t>
      </w:r>
      <w:r w:rsidRPr="00E85074">
        <w:rPr>
          <w:rFonts w:ascii="Times New Roman" w:hAnsi="Times New Roman" w:cs="Times New Roman" w:hint="eastAsia"/>
          <w:sz w:val="22"/>
          <w:szCs w:val="22"/>
        </w:rPr>
        <w:t>2</w:t>
      </w:r>
      <w:r w:rsidRPr="00E85074">
        <w:rPr>
          <w:rFonts w:ascii="Times New Roman" w:hAnsi="Times New Roman" w:cs="Times New Roman" w:hint="eastAsia"/>
          <w:sz w:val="22"/>
          <w:szCs w:val="22"/>
        </w:rPr>
        <w:t>〈三法品〉</w:t>
      </w:r>
      <w:r w:rsidRPr="00E85074">
        <w:rPr>
          <w:rFonts w:ascii="Times New Roman" w:hAnsi="Times New Roman"/>
          <w:sz w:val="22"/>
        </w:rPr>
        <w:t>（大正</w:t>
      </w:r>
      <w:r w:rsidRPr="00E85074">
        <w:rPr>
          <w:rFonts w:ascii="Times New Roman" w:hAnsi="Times New Roman"/>
          <w:sz w:val="22"/>
        </w:rPr>
        <w:t>31</w:t>
      </w:r>
      <w:r w:rsidRPr="00E85074">
        <w:rPr>
          <w:rFonts w:ascii="Times New Roman" w:hAnsi="Times New Roman"/>
          <w:sz w:val="22"/>
        </w:rPr>
        <w:t>，</w:t>
      </w:r>
      <w:r w:rsidRPr="00E85074">
        <w:rPr>
          <w:rFonts w:ascii="Times New Roman" w:hAnsi="Times New Roman" w:cs="Times New Roman" w:hint="eastAsia"/>
          <w:sz w:val="22"/>
          <w:szCs w:val="22"/>
        </w:rPr>
        <w:t>702a6-15</w:t>
      </w:r>
      <w:r w:rsidRPr="00E85074">
        <w:rPr>
          <w:rFonts w:ascii="Times New Roman" w:hAnsi="Times New Roman" w:cs="Times New Roman" w:hint="eastAsia"/>
          <w:sz w:val="22"/>
          <w:szCs w:val="22"/>
        </w:rPr>
        <w:t>）：</w:t>
      </w:r>
    </w:p>
    <w:p w:rsidR="004572A9" w:rsidRPr="00E85074" w:rsidRDefault="004572A9" w:rsidP="00263A02">
      <w:pPr>
        <w:pStyle w:val="a8"/>
        <w:ind w:leftChars="350" w:left="840"/>
        <w:jc w:val="both"/>
        <w:rPr>
          <w:rFonts w:ascii="Times New Roman" w:eastAsia="標楷體" w:hAnsi="Times New Roman" w:cs="Times New Roman"/>
          <w:sz w:val="22"/>
          <w:szCs w:val="22"/>
        </w:rPr>
      </w:pPr>
      <w:r w:rsidRPr="00E85074">
        <w:rPr>
          <w:rFonts w:ascii="Times New Roman" w:hAnsi="Times New Roman" w:cs="Times New Roman" w:hint="eastAsia"/>
          <w:sz w:val="22"/>
          <w:szCs w:val="22"/>
        </w:rPr>
        <w:t>「</w:t>
      </w:r>
      <w:r w:rsidRPr="00E85074">
        <w:rPr>
          <w:rFonts w:ascii="Times New Roman" w:eastAsia="標楷體" w:hAnsi="Times New Roman" w:cs="Times New Roman" w:hint="eastAsia"/>
          <w:sz w:val="22"/>
          <w:szCs w:val="22"/>
        </w:rPr>
        <w:t>意」者，謂一切時緣阿賴耶識，思度為性，與四煩惱恒相應，謂我見、我愛、我慢、無明。又此意遍行一切善、不善、無記位，唯除</w:t>
      </w:r>
      <w:r w:rsidRPr="00E85074">
        <w:rPr>
          <w:rFonts w:ascii="Times New Roman" w:eastAsia="標楷體" w:hAnsi="Times New Roman" w:cs="Times New Roman" w:hint="eastAsia"/>
          <w:b/>
          <w:sz w:val="22"/>
          <w:szCs w:val="22"/>
        </w:rPr>
        <w:t>聖道現前</w:t>
      </w:r>
      <w:r w:rsidRPr="00E85074">
        <w:rPr>
          <w:rFonts w:ascii="Times New Roman" w:eastAsia="標楷體" w:hAnsi="Times New Roman" w:cs="Times New Roman" w:hint="eastAsia"/>
          <w:sz w:val="22"/>
          <w:szCs w:val="22"/>
        </w:rPr>
        <w:t>、若處</w:t>
      </w:r>
      <w:r w:rsidRPr="00E85074">
        <w:rPr>
          <w:rFonts w:ascii="Times New Roman" w:eastAsia="標楷體" w:hAnsi="Times New Roman" w:cs="Times New Roman" w:hint="eastAsia"/>
          <w:b/>
          <w:sz w:val="22"/>
          <w:szCs w:val="22"/>
        </w:rPr>
        <w:t>滅盡定</w:t>
      </w:r>
      <w:r w:rsidRPr="00E85074">
        <w:rPr>
          <w:rFonts w:ascii="Times New Roman" w:eastAsia="標楷體" w:hAnsi="Times New Roman" w:cs="Times New Roman" w:hint="eastAsia"/>
          <w:sz w:val="22"/>
          <w:szCs w:val="22"/>
        </w:rPr>
        <w:t>及在</w:t>
      </w:r>
      <w:r w:rsidRPr="00E85074">
        <w:rPr>
          <w:rFonts w:ascii="Times New Roman" w:eastAsia="標楷體" w:hAnsi="Times New Roman" w:cs="Times New Roman" w:hint="eastAsia"/>
          <w:b/>
          <w:sz w:val="22"/>
          <w:szCs w:val="22"/>
        </w:rPr>
        <w:t>無學地</w:t>
      </w:r>
      <w:r w:rsidRPr="00E85074">
        <w:rPr>
          <w:rFonts w:ascii="Times New Roman" w:eastAsia="標楷體" w:hAnsi="Times New Roman" w:cs="Times New Roman" w:hint="eastAsia"/>
          <w:sz w:val="22"/>
          <w:szCs w:val="22"/>
        </w:rPr>
        <w:t>。又復六識以無間滅識為意。當知此中由所緣故、釋義故、相應故、生起時故，顯了於意。</w:t>
      </w:r>
    </w:p>
    <w:p w:rsidR="004572A9" w:rsidRPr="00E85074" w:rsidRDefault="004572A9" w:rsidP="00263A02">
      <w:pPr>
        <w:pStyle w:val="a8"/>
        <w:ind w:leftChars="350" w:left="840"/>
        <w:jc w:val="both"/>
        <w:rPr>
          <w:rFonts w:ascii="Times New Roman" w:eastAsia="標楷體" w:hAnsi="Times New Roman" w:cs="Times New Roman"/>
          <w:sz w:val="22"/>
          <w:szCs w:val="22"/>
        </w:rPr>
      </w:pPr>
      <w:r w:rsidRPr="00E85074">
        <w:rPr>
          <w:rFonts w:ascii="Times New Roman" w:eastAsia="標楷體" w:hAnsi="Times New Roman" w:cs="Times New Roman" w:hint="eastAsia"/>
          <w:sz w:val="22"/>
          <w:szCs w:val="22"/>
        </w:rPr>
        <w:t>何故聖道現前無染污意耶？由勝義智與我見現行極相違故；出聖道後，從阿賴耶識復更現起，以有學位未永斷故。又滅盡定望無想定極寂靜故，此染污意不得現行。</w:t>
      </w:r>
    </w:p>
    <w:p w:rsidR="004572A9" w:rsidRPr="00E85074" w:rsidRDefault="004572A9" w:rsidP="00263A02">
      <w:pPr>
        <w:pStyle w:val="a8"/>
        <w:ind w:leftChars="100" w:left="240"/>
        <w:jc w:val="both"/>
        <w:rPr>
          <w:rFonts w:ascii="Times New Roman" w:hAnsi="Times New Roman" w:cs="Times New Roman"/>
          <w:sz w:val="22"/>
          <w:szCs w:val="22"/>
        </w:rPr>
      </w:pP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2</w:t>
      </w:r>
      <w:r w:rsidRPr="00E85074">
        <w:rPr>
          <w:rFonts w:ascii="Times New Roman" w:hAnsi="Times New Roman" w:cs="Times New Roman" w:hint="eastAsia"/>
          <w:sz w:val="22"/>
          <w:szCs w:val="22"/>
        </w:rPr>
        <w:t>）《瑜伽師地論》卷</w:t>
      </w:r>
      <w:r w:rsidRPr="00E85074">
        <w:rPr>
          <w:rFonts w:ascii="Times New Roman" w:hAnsi="Times New Roman" w:cs="Times New Roman" w:hint="eastAsia"/>
          <w:sz w:val="22"/>
          <w:szCs w:val="22"/>
        </w:rPr>
        <w:t>63</w:t>
      </w:r>
      <w:r w:rsidRPr="00E85074">
        <w:rPr>
          <w:rFonts w:hint="eastAsia"/>
          <w:sz w:val="22"/>
        </w:rPr>
        <w:t>（大正</w:t>
      </w:r>
      <w:r w:rsidRPr="00E85074">
        <w:rPr>
          <w:rFonts w:ascii="Times New Roman" w:hAnsi="Times New Roman" w:cs="Times New Roman"/>
          <w:sz w:val="22"/>
        </w:rPr>
        <w:t>3</w:t>
      </w:r>
      <w:r w:rsidRPr="00E85074">
        <w:rPr>
          <w:rFonts w:ascii="Times New Roman" w:hAnsi="Times New Roman" w:cs="Times New Roman" w:hint="eastAsia"/>
          <w:sz w:val="22"/>
        </w:rPr>
        <w:t>0</w:t>
      </w:r>
      <w:r w:rsidRPr="00E85074">
        <w:rPr>
          <w:rFonts w:hint="eastAsia"/>
          <w:sz w:val="22"/>
        </w:rPr>
        <w:t>，</w:t>
      </w:r>
      <w:r w:rsidRPr="00E85074">
        <w:rPr>
          <w:rFonts w:ascii="Times New Roman" w:hAnsi="Times New Roman" w:cs="Times New Roman" w:hint="eastAsia"/>
          <w:sz w:val="22"/>
          <w:szCs w:val="22"/>
        </w:rPr>
        <w:t>651c15-20)</w:t>
      </w:r>
      <w:r w:rsidRPr="00E85074">
        <w:rPr>
          <w:rFonts w:ascii="Times New Roman" w:hAnsi="Times New Roman" w:cs="Times New Roman" w:hint="eastAsia"/>
          <w:sz w:val="22"/>
          <w:szCs w:val="22"/>
        </w:rPr>
        <w:t>：</w:t>
      </w:r>
    </w:p>
    <w:p w:rsidR="004572A9" w:rsidRPr="00E85074" w:rsidRDefault="004572A9" w:rsidP="00263A02">
      <w:pPr>
        <w:pStyle w:val="a8"/>
        <w:ind w:leftChars="350" w:left="840"/>
        <w:jc w:val="both"/>
        <w:rPr>
          <w:rFonts w:ascii="Times New Roman" w:eastAsia="標楷體" w:hAnsi="Times New Roman" w:cs="Times New Roman"/>
          <w:sz w:val="22"/>
          <w:szCs w:val="22"/>
        </w:rPr>
      </w:pPr>
      <w:r w:rsidRPr="00E85074">
        <w:rPr>
          <w:rFonts w:ascii="Times New Roman" w:eastAsia="標楷體" w:hAnsi="Times New Roman" w:cs="Times New Roman" w:hint="eastAsia"/>
          <w:sz w:val="22"/>
          <w:szCs w:val="22"/>
        </w:rPr>
        <w:t>復次，阿賴耶識無有煩惱而共相應。</w:t>
      </w:r>
    </w:p>
    <w:p w:rsidR="004572A9" w:rsidRPr="00E85074" w:rsidRDefault="004572A9" w:rsidP="00263A02">
      <w:pPr>
        <w:pStyle w:val="a8"/>
        <w:ind w:leftChars="600" w:left="1440"/>
        <w:jc w:val="both"/>
        <w:rPr>
          <w:rFonts w:ascii="Times New Roman" w:eastAsia="標楷體" w:hAnsi="Times New Roman" w:cs="Times New Roman"/>
          <w:sz w:val="22"/>
          <w:szCs w:val="22"/>
        </w:rPr>
      </w:pPr>
      <w:r w:rsidRPr="00E85074">
        <w:rPr>
          <w:rFonts w:ascii="Times New Roman" w:eastAsia="標楷體" w:hAnsi="Times New Roman" w:cs="Times New Roman" w:hint="eastAsia"/>
          <w:sz w:val="22"/>
          <w:szCs w:val="22"/>
        </w:rPr>
        <w:t>末那恒與四種任運煩惱相應，於一切時俱起不絕，謂我我所行薩迦耶見、我慢、我愛、不共無明。是諸煩惱與善、不善、無記識俱而不相違，其性唯是隱沒無記，任運而起，當知諸餘分別所起，隨眾緣力，差別而轉。</w:t>
      </w:r>
    </w:p>
    <w:p w:rsidR="004572A9" w:rsidRPr="00E85074" w:rsidRDefault="004572A9" w:rsidP="00263A02">
      <w:pPr>
        <w:pStyle w:val="a8"/>
        <w:ind w:leftChars="100" w:left="240"/>
        <w:jc w:val="both"/>
        <w:rPr>
          <w:rFonts w:ascii="Times New Roman" w:hAnsi="Times New Roman" w:cs="Times New Roman"/>
          <w:sz w:val="22"/>
          <w:szCs w:val="22"/>
        </w:rPr>
      </w:pP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3</w:t>
      </w:r>
      <w:r w:rsidRPr="00E85074">
        <w:rPr>
          <w:rFonts w:ascii="Times New Roman" w:hAnsi="Times New Roman" w:cs="Times New Roman" w:hint="eastAsia"/>
          <w:sz w:val="22"/>
          <w:szCs w:val="22"/>
        </w:rPr>
        <w:t>）無著造，《攝大乘論本》卷上</w:t>
      </w:r>
      <w:r w:rsidRPr="00E85074">
        <w:rPr>
          <w:rFonts w:ascii="Times New Roman" w:hAnsi="Times New Roman"/>
          <w:sz w:val="22"/>
        </w:rPr>
        <w:t>（大正</w:t>
      </w:r>
      <w:r w:rsidRPr="00E85074">
        <w:rPr>
          <w:rFonts w:ascii="Times New Roman" w:hAnsi="Times New Roman"/>
          <w:sz w:val="22"/>
        </w:rPr>
        <w:t>31</w:t>
      </w:r>
      <w:r w:rsidRPr="00E85074">
        <w:rPr>
          <w:rFonts w:ascii="Times New Roman" w:hAnsi="Times New Roman"/>
          <w:sz w:val="22"/>
        </w:rPr>
        <w:t>，</w:t>
      </w:r>
      <w:r w:rsidRPr="00E85074">
        <w:rPr>
          <w:rFonts w:ascii="Times New Roman" w:hAnsi="Times New Roman" w:cs="Times New Roman" w:hint="eastAsia"/>
          <w:sz w:val="22"/>
          <w:szCs w:val="22"/>
        </w:rPr>
        <w:t>133c7-9</w:t>
      </w:r>
      <w:r w:rsidRPr="00E85074">
        <w:rPr>
          <w:rFonts w:ascii="Times New Roman" w:hAnsi="Times New Roman" w:cs="Times New Roman" w:hint="eastAsia"/>
          <w:sz w:val="22"/>
          <w:szCs w:val="22"/>
        </w:rPr>
        <w:t>）：</w:t>
      </w:r>
    </w:p>
    <w:p w:rsidR="004572A9" w:rsidRPr="00E85074" w:rsidRDefault="004572A9" w:rsidP="00263A02">
      <w:pPr>
        <w:pStyle w:val="a8"/>
        <w:ind w:leftChars="350" w:left="840"/>
        <w:jc w:val="both"/>
        <w:rPr>
          <w:rFonts w:ascii="Times New Roman" w:eastAsia="標楷體" w:hAnsi="Times New Roman" w:cs="Times New Roman"/>
          <w:sz w:val="22"/>
          <w:szCs w:val="22"/>
        </w:rPr>
      </w:pPr>
      <w:r w:rsidRPr="00E85074">
        <w:rPr>
          <w:rFonts w:ascii="Times New Roman" w:eastAsia="標楷體" w:hAnsi="Times New Roman" w:cs="Times New Roman" w:hint="eastAsia"/>
          <w:sz w:val="22"/>
          <w:szCs w:val="22"/>
        </w:rPr>
        <w:t>第二、染污意與四煩惱恒共相應：一者、薩迦耶見，二者、我慢，三者、我愛，四者、無明；此即是識雜染所依。</w:t>
      </w:r>
    </w:p>
    <w:p w:rsidR="004572A9" w:rsidRPr="00E85074" w:rsidRDefault="004572A9" w:rsidP="00263A02">
      <w:pPr>
        <w:pStyle w:val="a8"/>
        <w:ind w:leftChars="100" w:left="240"/>
        <w:jc w:val="both"/>
        <w:rPr>
          <w:rFonts w:ascii="Times New Roman" w:hAnsi="Times New Roman" w:cs="Times New Roman"/>
          <w:sz w:val="22"/>
          <w:szCs w:val="22"/>
        </w:rPr>
      </w:pP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4</w:t>
      </w:r>
      <w:r w:rsidRPr="00E85074">
        <w:rPr>
          <w:rFonts w:ascii="Times New Roman" w:hAnsi="Times New Roman" w:cs="Times New Roman" w:hint="eastAsia"/>
          <w:sz w:val="22"/>
          <w:szCs w:val="22"/>
        </w:rPr>
        <w:t>）無著造，《顯揚聖教論》卷</w:t>
      </w:r>
      <w:r w:rsidRPr="00E85074">
        <w:rPr>
          <w:rFonts w:ascii="Times New Roman" w:hAnsi="Times New Roman" w:cs="Times New Roman" w:hint="eastAsia"/>
          <w:sz w:val="22"/>
          <w:szCs w:val="22"/>
        </w:rPr>
        <w:t>1</w:t>
      </w:r>
      <w:r w:rsidRPr="00E85074">
        <w:rPr>
          <w:rFonts w:ascii="Times New Roman" w:hAnsi="Times New Roman" w:cs="Times New Roman" w:hint="eastAsia"/>
          <w:sz w:val="22"/>
          <w:szCs w:val="22"/>
        </w:rPr>
        <w:t>〈攝事品〉</w:t>
      </w:r>
      <w:r w:rsidRPr="00E85074">
        <w:rPr>
          <w:rFonts w:ascii="Times New Roman" w:hAnsi="Times New Roman"/>
          <w:sz w:val="22"/>
        </w:rPr>
        <w:t>（大正</w:t>
      </w:r>
      <w:r w:rsidRPr="00E85074">
        <w:rPr>
          <w:rFonts w:ascii="Times New Roman" w:hAnsi="Times New Roman"/>
          <w:sz w:val="22"/>
        </w:rPr>
        <w:t>31</w:t>
      </w:r>
      <w:r w:rsidRPr="00E85074">
        <w:rPr>
          <w:rFonts w:ascii="Times New Roman" w:hAnsi="Times New Roman"/>
          <w:sz w:val="22"/>
        </w:rPr>
        <w:t>，</w:t>
      </w:r>
      <w:r w:rsidRPr="00E85074">
        <w:rPr>
          <w:rFonts w:ascii="Times New Roman" w:hAnsi="Times New Roman" w:cs="Times New Roman" w:hint="eastAsia"/>
          <w:sz w:val="22"/>
          <w:szCs w:val="22"/>
        </w:rPr>
        <w:t>480c23-24</w:t>
      </w:r>
      <w:r w:rsidRPr="00E85074">
        <w:rPr>
          <w:rFonts w:ascii="Times New Roman" w:hAnsi="Times New Roman" w:cs="Times New Roman" w:hint="eastAsia"/>
          <w:sz w:val="22"/>
          <w:szCs w:val="22"/>
        </w:rPr>
        <w:t>）：</w:t>
      </w:r>
    </w:p>
    <w:p w:rsidR="004572A9" w:rsidRPr="00E85074" w:rsidRDefault="004572A9" w:rsidP="00263A02">
      <w:pPr>
        <w:pStyle w:val="a8"/>
        <w:ind w:leftChars="350" w:left="840"/>
        <w:jc w:val="both"/>
        <w:rPr>
          <w:rFonts w:ascii="Times New Roman" w:eastAsia="標楷體" w:hAnsi="Times New Roman" w:cs="Times New Roman"/>
          <w:sz w:val="22"/>
          <w:szCs w:val="22"/>
        </w:rPr>
      </w:pPr>
      <w:r w:rsidRPr="00E85074">
        <w:rPr>
          <w:rFonts w:ascii="Times New Roman" w:eastAsia="標楷體" w:hAnsi="Times New Roman" w:cs="Times New Roman" w:hint="eastAsia"/>
          <w:sz w:val="22"/>
          <w:szCs w:val="22"/>
        </w:rPr>
        <w:t>「意」者，謂從阿賴耶識種子所生，還緣彼識；我癡、我愛、我我所執、我慢相應。</w:t>
      </w:r>
    </w:p>
  </w:footnote>
  <w:footnote w:id="128">
    <w:p w:rsidR="004572A9" w:rsidRPr="00E85074" w:rsidRDefault="004572A9" w:rsidP="00263A02">
      <w:pPr>
        <w:pStyle w:val="a8"/>
        <w:jc w:val="both"/>
      </w:pPr>
      <w:r w:rsidRPr="00E85074">
        <w:rPr>
          <w:rStyle w:val="aa"/>
          <w:rFonts w:ascii="Times New Roman" w:hAnsi="Times New Roman" w:cs="Times New Roman"/>
          <w:sz w:val="22"/>
          <w:szCs w:val="22"/>
        </w:rPr>
        <w:footnoteRef/>
      </w:r>
      <w:r w:rsidRPr="00E85074">
        <w:rPr>
          <w:rStyle w:val="aa"/>
          <w:rFonts w:ascii="Times New Roman" w:hAnsi="Times New Roman" w:cs="Times New Roman"/>
          <w:szCs w:val="22"/>
          <w:vertAlign w:val="baseline"/>
        </w:rPr>
        <w:t xml:space="preserve"> </w:t>
      </w:r>
      <w:r w:rsidRPr="00E85074">
        <w:rPr>
          <w:rFonts w:ascii="Times New Roman" w:hAnsi="Times New Roman" w:cs="Times New Roman" w:hint="eastAsia"/>
          <w:sz w:val="22"/>
          <w:szCs w:val="22"/>
        </w:rPr>
        <w:t>詳見《瑜伽師地論》卷</w:t>
      </w:r>
      <w:r w:rsidRPr="00E85074">
        <w:rPr>
          <w:rFonts w:ascii="Times New Roman" w:hAnsi="Times New Roman" w:cs="Times New Roman" w:hint="eastAsia"/>
          <w:sz w:val="22"/>
          <w:szCs w:val="22"/>
        </w:rPr>
        <w:t>51</w:t>
      </w:r>
      <w:r w:rsidRPr="00E85074">
        <w:rPr>
          <w:rFonts w:ascii="Times New Roman" w:hAnsi="Times New Roman"/>
          <w:sz w:val="22"/>
        </w:rPr>
        <w:t>（大正</w:t>
      </w:r>
      <w:r w:rsidRPr="00E85074">
        <w:rPr>
          <w:rFonts w:ascii="Times New Roman" w:hAnsi="Times New Roman"/>
          <w:sz w:val="22"/>
        </w:rPr>
        <w:t>3</w:t>
      </w:r>
      <w:r w:rsidRPr="00E85074">
        <w:rPr>
          <w:rFonts w:ascii="Times New Roman" w:hAnsi="Times New Roman" w:hint="eastAsia"/>
          <w:sz w:val="22"/>
        </w:rPr>
        <w:t>0</w:t>
      </w:r>
      <w:r w:rsidRPr="00E85074">
        <w:rPr>
          <w:rFonts w:ascii="Times New Roman" w:hAnsi="Times New Roman"/>
          <w:sz w:val="22"/>
        </w:rPr>
        <w:t>，</w:t>
      </w:r>
      <w:r w:rsidRPr="00E85074">
        <w:rPr>
          <w:rFonts w:ascii="Times New Roman" w:hAnsi="Times New Roman" w:cs="Times New Roman" w:hint="eastAsia"/>
          <w:sz w:val="22"/>
          <w:szCs w:val="22"/>
        </w:rPr>
        <w:t>580b28-c9)</w:t>
      </w:r>
      <w:r w:rsidRPr="00E85074">
        <w:rPr>
          <w:rFonts w:hint="eastAsia"/>
        </w:rPr>
        <w:t>。</w:t>
      </w:r>
    </w:p>
  </w:footnote>
  <w:footnote w:id="129">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 xml:space="preserve"> </w:t>
      </w:r>
      <w:r w:rsidRPr="00E85074">
        <w:rPr>
          <w:rFonts w:ascii="Times New Roman" w:hAnsi="Times New Roman" w:cs="Times New Roman" w:hint="eastAsia"/>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）無著造，《大乘莊嚴經論》卷</w:t>
      </w:r>
      <w:r w:rsidRPr="00E85074">
        <w:rPr>
          <w:rFonts w:ascii="Times New Roman" w:hAnsi="Times New Roman" w:cs="Times New Roman" w:hint="eastAsia"/>
          <w:sz w:val="22"/>
          <w:szCs w:val="22"/>
        </w:rPr>
        <w:t>3</w:t>
      </w:r>
      <w:r w:rsidRPr="00E85074">
        <w:rPr>
          <w:rFonts w:ascii="Times New Roman" w:hAnsi="Times New Roman" w:cs="Times New Roman" w:hint="eastAsia"/>
          <w:sz w:val="22"/>
          <w:szCs w:val="22"/>
        </w:rPr>
        <w:t>〈菩提品〉（大正</w:t>
      </w:r>
      <w:r w:rsidRPr="00E85074">
        <w:rPr>
          <w:rFonts w:ascii="Times New Roman" w:hAnsi="Times New Roman" w:cs="Times New Roman"/>
          <w:sz w:val="22"/>
          <w:szCs w:val="22"/>
        </w:rPr>
        <w:t>31</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606c22-607a2)</w:t>
      </w:r>
      <w:r w:rsidRPr="00E85074">
        <w:rPr>
          <w:rFonts w:ascii="Times New Roman" w:hAnsi="Times New Roman" w:cs="Times New Roman" w:hint="eastAsia"/>
          <w:sz w:val="22"/>
          <w:szCs w:val="22"/>
        </w:rPr>
        <w:t>：</w:t>
      </w:r>
    </w:p>
    <w:p w:rsidR="004572A9" w:rsidRPr="00E85074" w:rsidRDefault="004572A9" w:rsidP="00263A02">
      <w:pPr>
        <w:pStyle w:val="a8"/>
        <w:ind w:leftChars="350" w:left="840"/>
        <w:jc w:val="both"/>
        <w:rPr>
          <w:rFonts w:ascii="標楷體" w:eastAsia="標楷體" w:hAnsi="標楷體" w:cs="Times New Roman"/>
          <w:sz w:val="22"/>
          <w:szCs w:val="22"/>
        </w:rPr>
      </w:pPr>
      <w:r w:rsidRPr="00E85074">
        <w:rPr>
          <w:rFonts w:ascii="標楷體" w:eastAsia="標楷體" w:hAnsi="標楷體" w:cs="Times New Roman" w:hint="eastAsia"/>
          <w:sz w:val="22"/>
          <w:szCs w:val="22"/>
        </w:rPr>
        <w:t>次說諸佛智。</w:t>
      </w:r>
    </w:p>
    <w:p w:rsidR="004572A9" w:rsidRPr="00E85074" w:rsidRDefault="004572A9" w:rsidP="00263A02">
      <w:pPr>
        <w:pStyle w:val="a8"/>
        <w:ind w:leftChars="350" w:left="840"/>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偈曰：四智：鏡不動，三智之所依，八、七、六、五識，次第轉得故。</w:t>
      </w:r>
    </w:p>
    <w:p w:rsidR="004572A9" w:rsidRPr="00E85074" w:rsidRDefault="004572A9" w:rsidP="00263A02">
      <w:pPr>
        <w:pStyle w:val="a8"/>
        <w:ind w:leftChars="350" w:left="840"/>
        <w:jc w:val="both"/>
        <w:rPr>
          <w:rFonts w:ascii="標楷體" w:eastAsia="標楷體" w:hAnsi="標楷體" w:cs="Times New Roman"/>
          <w:sz w:val="22"/>
          <w:szCs w:val="22"/>
        </w:rPr>
      </w:pPr>
      <w:r w:rsidRPr="00E85074">
        <w:rPr>
          <w:rFonts w:ascii="標楷體" w:eastAsia="標楷體" w:hAnsi="標楷體" w:cs="Times New Roman" w:hint="eastAsia"/>
          <w:sz w:val="22"/>
          <w:szCs w:val="22"/>
        </w:rPr>
        <w:t>釋曰：</w:t>
      </w:r>
    </w:p>
    <w:p w:rsidR="004572A9" w:rsidRPr="00E85074" w:rsidRDefault="004572A9" w:rsidP="00263A02">
      <w:pPr>
        <w:pStyle w:val="a8"/>
        <w:ind w:leftChars="350" w:left="840"/>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「四智鏡不動，三智之所依」者，一切諸佛有四種智：一者、鏡智，二者、平等智；三者、觀智，四者、作事智。彼鏡智以不動為相，恒為餘三智之所依止。何以故？三智動故。</w:t>
      </w:r>
    </w:p>
    <w:p w:rsidR="004572A9" w:rsidRPr="00E85074" w:rsidRDefault="004572A9" w:rsidP="00263A02">
      <w:pPr>
        <w:pStyle w:val="a8"/>
        <w:ind w:leftChars="350" w:left="840"/>
        <w:jc w:val="both"/>
        <w:rPr>
          <w:rFonts w:ascii="標楷體" w:eastAsia="標楷體" w:hAnsi="標楷體" w:cs="Times New Roman"/>
          <w:sz w:val="22"/>
          <w:szCs w:val="22"/>
        </w:rPr>
      </w:pPr>
      <w:r w:rsidRPr="00E85074">
        <w:rPr>
          <w:rFonts w:ascii="標楷體" w:eastAsia="標楷體" w:hAnsi="標楷體" w:cs="Times New Roman" w:hint="eastAsia"/>
          <w:sz w:val="22"/>
          <w:szCs w:val="22"/>
        </w:rPr>
        <w:t>「八、七、六、五識，次第轉得故」者，轉第八識得鏡智，轉第七識得平等智，轉第六識得觀智，轉前五識得作事智。是義應知。</w:t>
      </w:r>
    </w:p>
    <w:p w:rsidR="004572A9" w:rsidRPr="00E85074" w:rsidRDefault="004572A9" w:rsidP="00263A02">
      <w:pPr>
        <w:pStyle w:val="a8"/>
        <w:ind w:leftChars="100" w:left="240"/>
        <w:jc w:val="both"/>
        <w:rPr>
          <w:rFonts w:ascii="Times New Roman" w:hAnsi="Times New Roman" w:cs="Times New Roman"/>
          <w:sz w:val="22"/>
          <w:szCs w:val="22"/>
        </w:rPr>
      </w:pPr>
      <w:r w:rsidRPr="00E85074">
        <w:rPr>
          <w:rFonts w:ascii="Times New Roman" w:hAnsi="Times New Roman" w:cs="Times New Roman" w:hint="eastAsia"/>
          <w:sz w:val="22"/>
          <w:szCs w:val="22"/>
        </w:rPr>
        <w:t>（</w:t>
      </w:r>
      <w:r w:rsidRPr="00E85074">
        <w:rPr>
          <w:rFonts w:ascii="Times New Roman" w:hAnsi="Times New Roman" w:cs="Times New Roman"/>
          <w:sz w:val="22"/>
          <w:szCs w:val="22"/>
        </w:rPr>
        <w:t>2</w:t>
      </w:r>
      <w:r w:rsidRPr="00E85074">
        <w:rPr>
          <w:rFonts w:ascii="Times New Roman" w:hAnsi="Times New Roman" w:cs="Times New Roman" w:hint="eastAsia"/>
          <w:sz w:val="22"/>
          <w:szCs w:val="22"/>
        </w:rPr>
        <w:t>）無著造，《攝大乘論本》卷下（大正</w:t>
      </w:r>
      <w:r w:rsidRPr="00E85074">
        <w:rPr>
          <w:rFonts w:ascii="Times New Roman" w:hAnsi="Times New Roman" w:cs="Times New Roman"/>
          <w:sz w:val="22"/>
          <w:szCs w:val="22"/>
        </w:rPr>
        <w:t>31</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149c5-7)</w:t>
      </w:r>
      <w:r w:rsidRPr="00E85074">
        <w:rPr>
          <w:rFonts w:ascii="Times New Roman" w:hAnsi="Times New Roman" w:cs="Times New Roman" w:hint="eastAsia"/>
          <w:sz w:val="22"/>
          <w:szCs w:val="22"/>
        </w:rPr>
        <w:t>：</w:t>
      </w:r>
    </w:p>
    <w:p w:rsidR="004572A9" w:rsidRPr="00E85074" w:rsidRDefault="004572A9" w:rsidP="00263A02">
      <w:pPr>
        <w:pStyle w:val="a8"/>
        <w:ind w:leftChars="350" w:left="840"/>
        <w:jc w:val="both"/>
        <w:rPr>
          <w:rFonts w:ascii="Times New Roman" w:hAnsi="Times New Roman" w:cs="Times New Roman"/>
          <w:sz w:val="22"/>
          <w:szCs w:val="22"/>
        </w:rPr>
      </w:pPr>
      <w:r w:rsidRPr="00E85074">
        <w:rPr>
          <w:rFonts w:ascii="Times New Roman" w:eastAsia="標楷體" w:hAnsi="Times New Roman" w:cs="Times New Roman" w:hint="eastAsia"/>
          <w:sz w:val="22"/>
          <w:szCs w:val="22"/>
        </w:rPr>
        <w:t>五、由圓鏡、平等、觀察、成所作智自在，由轉識蘊依故。</w:t>
      </w:r>
    </w:p>
  </w:footnote>
  <w:footnote w:id="130">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 xml:space="preserve"> </w:t>
      </w:r>
      <w:r w:rsidRPr="00E85074">
        <w:rPr>
          <w:rFonts w:ascii="Times New Roman" w:hAnsi="Times New Roman" w:cs="Times New Roman" w:hint="eastAsia"/>
          <w:sz w:val="22"/>
          <w:szCs w:val="22"/>
        </w:rPr>
        <w:t>（</w:t>
      </w:r>
      <w:r w:rsidRPr="00E85074">
        <w:rPr>
          <w:rFonts w:ascii="Times New Roman" w:hAnsi="Times New Roman" w:cs="Times New Roman"/>
          <w:sz w:val="22"/>
          <w:szCs w:val="22"/>
        </w:rPr>
        <w:t>1</w:t>
      </w:r>
      <w:r w:rsidRPr="00E85074">
        <w:rPr>
          <w:rFonts w:ascii="Times New Roman" w:hAnsi="Times New Roman" w:cs="Times New Roman" w:hint="eastAsia"/>
          <w:sz w:val="22"/>
          <w:szCs w:val="22"/>
        </w:rPr>
        <w:t>）《瑜伽師地論》卷</w:t>
      </w:r>
      <w:r w:rsidRPr="00E85074">
        <w:rPr>
          <w:rFonts w:ascii="Times New Roman" w:hAnsi="Times New Roman" w:cs="Times New Roman" w:hint="eastAsia"/>
          <w:sz w:val="22"/>
          <w:szCs w:val="22"/>
        </w:rPr>
        <w:t>51</w:t>
      </w:r>
      <w:r w:rsidRPr="00E85074">
        <w:rPr>
          <w:rFonts w:ascii="Times New Roman" w:hAnsi="Times New Roman" w:cs="Times New Roman" w:hint="eastAsia"/>
          <w:sz w:val="22"/>
          <w:szCs w:val="22"/>
        </w:rPr>
        <w:t>（大正</w:t>
      </w:r>
      <w:r w:rsidRPr="00E85074">
        <w:rPr>
          <w:rFonts w:ascii="Times New Roman" w:hAnsi="Times New Roman" w:cs="Times New Roman"/>
          <w:sz w:val="22"/>
          <w:szCs w:val="22"/>
        </w:rPr>
        <w:t>3</w:t>
      </w:r>
      <w:r w:rsidRPr="00E85074">
        <w:rPr>
          <w:rFonts w:ascii="Times New Roman" w:hAnsi="Times New Roman" w:cs="Times New Roman" w:hint="eastAsia"/>
          <w:sz w:val="22"/>
          <w:szCs w:val="22"/>
        </w:rPr>
        <w:t>0</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580b14-17)</w:t>
      </w:r>
      <w:r w:rsidRPr="00E85074">
        <w:rPr>
          <w:rFonts w:ascii="Times New Roman" w:hAnsi="Times New Roman" w:cs="Times New Roman" w:hint="eastAsia"/>
          <w:sz w:val="22"/>
          <w:szCs w:val="22"/>
        </w:rPr>
        <w:t>：</w:t>
      </w:r>
    </w:p>
    <w:p w:rsidR="004572A9" w:rsidRPr="00E85074" w:rsidRDefault="004572A9" w:rsidP="00263A02">
      <w:pPr>
        <w:pStyle w:val="a8"/>
        <w:ind w:leftChars="350" w:left="840"/>
        <w:jc w:val="both"/>
        <w:rPr>
          <w:rFonts w:ascii="Times New Roman" w:hAnsi="Times New Roman" w:cs="Times New Roman"/>
          <w:sz w:val="22"/>
          <w:szCs w:val="22"/>
        </w:rPr>
      </w:pPr>
      <w:r w:rsidRPr="00E85074">
        <w:rPr>
          <w:rFonts w:ascii="Times New Roman" w:eastAsia="標楷體" w:hAnsi="Times New Roman" w:cs="Times New Roman" w:hint="eastAsia"/>
          <w:sz w:val="22"/>
          <w:szCs w:val="22"/>
        </w:rPr>
        <w:t>又由有阿賴耶識故得有末那；由此末那為依止故，意識得轉。譬如依止眼等五根五識身轉，非無五根；意識亦爾，非無意根。</w:t>
      </w:r>
    </w:p>
    <w:p w:rsidR="004572A9" w:rsidRPr="00E85074" w:rsidRDefault="004572A9" w:rsidP="00263A02">
      <w:pPr>
        <w:pStyle w:val="a8"/>
        <w:ind w:leftChars="100" w:left="240"/>
        <w:jc w:val="both"/>
        <w:rPr>
          <w:rFonts w:ascii="Times New Roman" w:hAnsi="Times New Roman" w:cs="Times New Roman"/>
          <w:sz w:val="22"/>
          <w:szCs w:val="22"/>
        </w:rPr>
      </w:pPr>
      <w:r w:rsidRPr="00E85074">
        <w:rPr>
          <w:rFonts w:ascii="Times New Roman" w:hAnsi="Times New Roman" w:cs="Times New Roman" w:hint="eastAsia"/>
          <w:sz w:val="22"/>
          <w:szCs w:val="22"/>
        </w:rPr>
        <w:t>（</w:t>
      </w:r>
      <w:r w:rsidRPr="00E85074">
        <w:rPr>
          <w:rFonts w:ascii="Times New Roman" w:hAnsi="Times New Roman" w:cs="Times New Roman"/>
          <w:sz w:val="22"/>
          <w:szCs w:val="22"/>
        </w:rPr>
        <w:t>2</w:t>
      </w:r>
      <w:r w:rsidRPr="00E85074">
        <w:rPr>
          <w:rFonts w:ascii="Times New Roman" w:hAnsi="Times New Roman" w:cs="Times New Roman" w:hint="eastAsia"/>
          <w:sz w:val="22"/>
          <w:szCs w:val="22"/>
        </w:rPr>
        <w:t>）無著造，《攝大乘論本》卷上（大正</w:t>
      </w:r>
      <w:r w:rsidRPr="00E85074">
        <w:rPr>
          <w:rFonts w:ascii="Times New Roman" w:hAnsi="Times New Roman" w:cs="Times New Roman"/>
          <w:sz w:val="22"/>
          <w:szCs w:val="22"/>
        </w:rPr>
        <w:t>31</w:t>
      </w:r>
      <w:r w:rsidRPr="00E85074">
        <w:rPr>
          <w:rFonts w:ascii="Times New Roman" w:hAnsi="Times New Roman" w:cs="Times New Roman" w:hint="eastAsia"/>
          <w:sz w:val="22"/>
          <w:szCs w:val="22"/>
        </w:rPr>
        <w:t>，</w:t>
      </w:r>
      <w:r w:rsidRPr="00E85074">
        <w:rPr>
          <w:rFonts w:ascii="Times New Roman" w:hAnsi="Times New Roman" w:cs="Times New Roman" w:hint="eastAsia"/>
          <w:sz w:val="22"/>
          <w:szCs w:val="22"/>
        </w:rPr>
        <w:t>133c12-15)</w:t>
      </w:r>
      <w:r w:rsidRPr="00E85074">
        <w:rPr>
          <w:rFonts w:ascii="Times New Roman" w:hAnsi="Times New Roman" w:cs="Times New Roman" w:hint="eastAsia"/>
          <w:sz w:val="22"/>
          <w:szCs w:val="22"/>
        </w:rPr>
        <w:t>：</w:t>
      </w:r>
    </w:p>
    <w:p w:rsidR="004572A9" w:rsidRPr="00E85074" w:rsidRDefault="004572A9" w:rsidP="00263A02">
      <w:pPr>
        <w:pStyle w:val="a8"/>
        <w:ind w:leftChars="350" w:left="840"/>
        <w:jc w:val="both"/>
      </w:pPr>
      <w:r w:rsidRPr="00E85074">
        <w:rPr>
          <w:rFonts w:ascii="Times New Roman" w:eastAsia="標楷體" w:hAnsi="Times New Roman" w:cs="Times New Roman" w:hint="eastAsia"/>
          <w:sz w:val="22"/>
          <w:szCs w:val="22"/>
        </w:rPr>
        <w:t>復次，云何得知有染污意？謂此若無，不共無明則不得有，</w:t>
      </w:r>
      <w:r w:rsidRPr="00E85074">
        <w:rPr>
          <w:rFonts w:ascii="標楷體" w:eastAsia="標楷體" w:hAnsi="標楷體" w:hint="eastAsia"/>
          <w:sz w:val="22"/>
          <w:szCs w:val="22"/>
        </w:rPr>
        <w:t>成過失故。又五同法亦不得有，成過失故。所以者何？以五識身必有眼等俱有依故。</w:t>
      </w:r>
    </w:p>
  </w:footnote>
  <w:footnote w:id="131">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Times New Roman" w:cs="Times New Roman" w:hint="eastAsia"/>
          <w:sz w:val="22"/>
          <w:szCs w:val="22"/>
        </w:rPr>
        <w:t xml:space="preserve"> </w:t>
      </w:r>
      <w:r w:rsidRPr="00E85074">
        <w:rPr>
          <w:rFonts w:ascii="Times New Roman" w:eastAsia="新細明體" w:hAnsi="Times New Roman" w:cs="Times New Roman" w:hint="eastAsia"/>
          <w:sz w:val="22"/>
          <w:szCs w:val="22"/>
        </w:rPr>
        <w:t>聖住</w:t>
      </w:r>
      <w:r w:rsidRPr="00E85074">
        <w:rPr>
          <w:rFonts w:ascii="Times New Roman" w:eastAsia="新細明體" w:hAnsi="Times New Roman" w:cs="Times New Roman"/>
          <w:sz w:val="22"/>
          <w:szCs w:val="22"/>
        </w:rPr>
        <w:t>Ariyavihāra.</w:t>
      </w:r>
      <w:r w:rsidRPr="00E85074">
        <w:rPr>
          <w:rFonts w:ascii="Times New Roman" w:eastAsia="新細明體" w:hAnsi="Times New Roman" w:cs="Times New Roman" w:hint="eastAsia"/>
          <w:sz w:val="22"/>
          <w:szCs w:val="22"/>
        </w:rPr>
        <w:t>。</w:t>
      </w:r>
      <w:r w:rsidRPr="00E85074">
        <w:rPr>
          <w:rFonts w:ascii="Times New Roman" w:eastAsia="新細明體" w:hAnsi="新細明體" w:cs="Times New Roman" w:hint="eastAsia"/>
          <w:sz w:val="22"/>
          <w:szCs w:val="22"/>
        </w:rPr>
        <w:t>（大正</w:t>
      </w:r>
      <w:r w:rsidRPr="00E85074">
        <w:rPr>
          <w:rFonts w:ascii="Times New Roman" w:eastAsia="新細明體" w:hAnsi="新細明體" w:cs="Times New Roman" w:hint="eastAsia"/>
          <w:sz w:val="22"/>
          <w:szCs w:val="22"/>
        </w:rPr>
        <w:t>2</w:t>
      </w:r>
      <w:r w:rsidRPr="00E85074">
        <w:rPr>
          <w:rFonts w:ascii="Times New Roman" w:eastAsia="新細明體" w:hAnsi="新細明體" w:cs="Times New Roman" w:hint="eastAsia"/>
          <w:sz w:val="22"/>
          <w:szCs w:val="22"/>
        </w:rPr>
        <w:t>，</w:t>
      </w:r>
      <w:r w:rsidRPr="00E85074">
        <w:rPr>
          <w:rFonts w:ascii="Times New Roman" w:eastAsia="新細明體" w:hAnsi="Times New Roman" w:cs="Times New Roman" w:hint="eastAsia"/>
          <w:sz w:val="22"/>
          <w:szCs w:val="22"/>
        </w:rPr>
        <w:t>207d</w:t>
      </w:r>
      <w:r w:rsidRPr="00E85074">
        <w:rPr>
          <w:rFonts w:ascii="Times New Roman" w:eastAsia="新細明體" w:hAnsi="Times New Roman" w:cs="Times New Roman" w:hint="eastAsia"/>
          <w:sz w:val="22"/>
          <w:szCs w:val="22"/>
        </w:rPr>
        <w:t>，</w:t>
      </w:r>
      <w:r w:rsidRPr="00E85074">
        <w:rPr>
          <w:rFonts w:ascii="Times New Roman" w:eastAsia="新細明體" w:hAnsi="Times New Roman" w:cs="Times New Roman" w:hint="eastAsia"/>
          <w:sz w:val="22"/>
          <w:szCs w:val="22"/>
        </w:rPr>
        <w:t>n.3</w:t>
      </w:r>
      <w:r w:rsidRPr="00E85074">
        <w:rPr>
          <w:rFonts w:ascii="Times New Roman" w:eastAsia="新細明體" w:hAnsi="新細明體" w:cs="Times New Roman" w:hint="eastAsia"/>
          <w:sz w:val="22"/>
          <w:szCs w:val="22"/>
        </w:rPr>
        <w:t>）</w:t>
      </w:r>
    </w:p>
  </w:footnote>
  <w:footnote w:id="132">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Times New Roman" w:cs="Times New Roman"/>
          <w:sz w:val="22"/>
          <w:szCs w:val="22"/>
        </w:rPr>
        <w:t xml:space="preserve"> </w:t>
      </w:r>
      <w:r w:rsidR="00E85074" w:rsidRPr="00E85074">
        <w:rPr>
          <w:rFonts w:ascii="Times New Roman" w:eastAsia="新細明體" w:hAnsi="Times New Roman" w:cs="Times New Roman" w:hint="eastAsia"/>
          <w:sz w:val="22"/>
          <w:szCs w:val="22"/>
        </w:rPr>
        <w:t>梵住</w:t>
      </w:r>
      <w:r w:rsidRPr="00E85074">
        <w:rPr>
          <w:rFonts w:ascii="Times New Roman" w:eastAsia="新細明體" w:hAnsi="Times New Roman" w:cs="Times New Roman"/>
          <w:sz w:val="22"/>
          <w:szCs w:val="22"/>
        </w:rPr>
        <w:t>Brahmavihāra.</w:t>
      </w:r>
      <w:r w:rsidRPr="00E85074">
        <w:rPr>
          <w:rFonts w:ascii="Times New Roman" w:eastAsia="新細明體" w:hAnsi="Times New Roman" w:cs="Times New Roman"/>
          <w:sz w:val="22"/>
          <w:szCs w:val="22"/>
        </w:rPr>
        <w:t>。（大正</w:t>
      </w:r>
      <w:r w:rsidRPr="00E85074">
        <w:rPr>
          <w:rFonts w:ascii="Times New Roman" w:eastAsia="新細明體" w:hAnsi="Times New Roman" w:cs="Times New Roman"/>
          <w:sz w:val="22"/>
          <w:szCs w:val="22"/>
        </w:rPr>
        <w:t>2</w:t>
      </w:r>
      <w:r w:rsidRPr="00E85074">
        <w:rPr>
          <w:rFonts w:ascii="Times New Roman" w:eastAsia="新細明體" w:hAnsi="Times New Roman" w:cs="Times New Roman"/>
          <w:sz w:val="22"/>
          <w:szCs w:val="22"/>
        </w:rPr>
        <w:t>，</w:t>
      </w:r>
      <w:r w:rsidRPr="00E85074">
        <w:rPr>
          <w:rFonts w:ascii="Times New Roman" w:eastAsia="新細明體" w:hAnsi="Times New Roman" w:cs="Times New Roman"/>
          <w:sz w:val="22"/>
          <w:szCs w:val="22"/>
        </w:rPr>
        <w:t>207d</w:t>
      </w:r>
      <w:r w:rsidRPr="00E85074">
        <w:rPr>
          <w:rFonts w:ascii="Times New Roman" w:eastAsia="新細明體" w:hAnsi="Times New Roman" w:cs="Times New Roman"/>
          <w:sz w:val="22"/>
          <w:szCs w:val="22"/>
        </w:rPr>
        <w:t>，</w:t>
      </w:r>
      <w:r w:rsidRPr="00E85074">
        <w:rPr>
          <w:rFonts w:ascii="Times New Roman" w:eastAsia="新細明體" w:hAnsi="Times New Roman" w:cs="Times New Roman"/>
          <w:sz w:val="22"/>
          <w:szCs w:val="22"/>
        </w:rPr>
        <w:t>n.4</w:t>
      </w:r>
      <w:r w:rsidRPr="00E85074">
        <w:rPr>
          <w:rFonts w:ascii="Times New Roman" w:eastAsia="新細明體" w:hAnsi="Times New Roman" w:cs="Times New Roman"/>
          <w:sz w:val="22"/>
          <w:szCs w:val="22"/>
        </w:rPr>
        <w:t>）</w:t>
      </w:r>
    </w:p>
  </w:footnote>
  <w:footnote w:id="133">
    <w:p w:rsidR="004572A9" w:rsidRPr="00E85074" w:rsidRDefault="004572A9" w:rsidP="00263A02">
      <w:pPr>
        <w:pStyle w:val="a8"/>
        <w:jc w:val="both"/>
        <w:rPr>
          <w:rFonts w:ascii="Times New Roman" w:hAnsi="Times New Roman" w:cs="Times New Roman"/>
          <w:sz w:val="22"/>
          <w:szCs w:val="22"/>
        </w:rPr>
      </w:pPr>
      <w:r w:rsidRPr="00E85074">
        <w:rPr>
          <w:rStyle w:val="aa"/>
          <w:rFonts w:ascii="Times New Roman" w:hAnsi="Times New Roman" w:cs="Times New Roman"/>
          <w:sz w:val="22"/>
          <w:szCs w:val="22"/>
        </w:rPr>
        <w:footnoteRef/>
      </w:r>
      <w:r w:rsidRPr="00E85074">
        <w:rPr>
          <w:rFonts w:ascii="Times New Roman" w:eastAsia="新細明體" w:hAnsi="Times New Roman" w:cs="Times New Roman"/>
          <w:sz w:val="22"/>
          <w:szCs w:val="22"/>
        </w:rPr>
        <w:t xml:space="preserve"> </w:t>
      </w:r>
      <w:r w:rsidR="00E85074" w:rsidRPr="00E85074">
        <w:rPr>
          <w:rFonts w:ascii="Times New Roman" w:eastAsia="新細明體" w:hAnsi="Times New Roman" w:cs="Times New Roman" w:hint="eastAsia"/>
          <w:sz w:val="22"/>
          <w:szCs w:val="22"/>
        </w:rPr>
        <w:t>如來住</w:t>
      </w:r>
      <w:r w:rsidRPr="00E85074">
        <w:rPr>
          <w:rFonts w:ascii="Times New Roman" w:eastAsia="新細明體" w:hAnsi="Times New Roman" w:cs="Times New Roman"/>
          <w:sz w:val="22"/>
          <w:szCs w:val="22"/>
        </w:rPr>
        <w:t>Tathāgatavihāra.</w:t>
      </w:r>
      <w:r w:rsidRPr="00E85074">
        <w:rPr>
          <w:rFonts w:ascii="Times New Roman" w:eastAsia="新細明體" w:hAnsi="Times New Roman" w:cs="Times New Roman"/>
          <w:sz w:val="22"/>
          <w:szCs w:val="22"/>
        </w:rPr>
        <w:t>。（大正</w:t>
      </w:r>
      <w:r w:rsidRPr="00E85074">
        <w:rPr>
          <w:rFonts w:ascii="Times New Roman" w:eastAsia="新細明體" w:hAnsi="Times New Roman" w:cs="Times New Roman"/>
          <w:sz w:val="22"/>
          <w:szCs w:val="22"/>
        </w:rPr>
        <w:t>2</w:t>
      </w:r>
      <w:r w:rsidRPr="00E85074">
        <w:rPr>
          <w:rFonts w:ascii="Times New Roman" w:eastAsia="新細明體" w:hAnsi="Times New Roman" w:cs="Times New Roman"/>
          <w:sz w:val="22"/>
          <w:szCs w:val="22"/>
        </w:rPr>
        <w:t>，</w:t>
      </w:r>
      <w:r w:rsidRPr="00E85074">
        <w:rPr>
          <w:rFonts w:ascii="Times New Roman" w:eastAsia="新細明體" w:hAnsi="Times New Roman" w:cs="Times New Roman"/>
          <w:sz w:val="22"/>
          <w:szCs w:val="22"/>
        </w:rPr>
        <w:t>207d</w:t>
      </w:r>
      <w:r w:rsidRPr="00E85074">
        <w:rPr>
          <w:rFonts w:ascii="Times New Roman" w:eastAsia="新細明體" w:hAnsi="Times New Roman" w:cs="Times New Roman"/>
          <w:sz w:val="22"/>
          <w:szCs w:val="22"/>
        </w:rPr>
        <w:t>，</w:t>
      </w:r>
      <w:r w:rsidRPr="00E85074">
        <w:rPr>
          <w:rFonts w:ascii="Times New Roman" w:eastAsia="新細明體" w:hAnsi="Times New Roman" w:cs="Times New Roman"/>
          <w:sz w:val="22"/>
          <w:szCs w:val="22"/>
        </w:rPr>
        <w:t>n.5</w:t>
      </w:r>
      <w:r w:rsidRPr="00E85074">
        <w:rPr>
          <w:rFonts w:ascii="Times New Roman" w:eastAsia="新細明體" w:hAnsi="Times New Roman" w:cs="Times New Roman"/>
          <w:sz w:val="22"/>
          <w:szCs w:val="22"/>
        </w:rPr>
        <w:t>）</w:t>
      </w:r>
    </w:p>
  </w:footnote>
  <w:footnote w:id="134">
    <w:p w:rsidR="004572A9" w:rsidRPr="002F2B6C" w:rsidRDefault="004572A9" w:rsidP="00263A02">
      <w:pPr>
        <w:pStyle w:val="a8"/>
        <w:ind w:left="319" w:hangingChars="145" w:hanging="319"/>
        <w:jc w:val="both"/>
        <w:rPr>
          <w:sz w:val="22"/>
          <w:szCs w:val="22"/>
        </w:rPr>
      </w:pPr>
      <w:r w:rsidRPr="00E85074">
        <w:rPr>
          <w:rStyle w:val="aa"/>
          <w:rFonts w:ascii="Times New Roman" w:hAnsi="Times New Roman" w:cs="Times New Roman"/>
          <w:sz w:val="22"/>
          <w:szCs w:val="22"/>
        </w:rPr>
        <w:footnoteRef/>
      </w:r>
      <w:r w:rsidRPr="00E85074">
        <w:rPr>
          <w:rFonts w:ascii="Times New Roman" w:hAnsi="Times New Roman" w:cs="Times New Roman"/>
          <w:sz w:val="22"/>
          <w:szCs w:val="22"/>
        </w:rPr>
        <w:t xml:space="preserve"> </w:t>
      </w:r>
      <w:r w:rsidRPr="00E85074">
        <w:rPr>
          <w:rFonts w:ascii="Times New Roman" w:cs="Times New Roman"/>
          <w:sz w:val="22"/>
          <w:szCs w:val="22"/>
        </w:rPr>
        <w:t>參見</w:t>
      </w:r>
      <w:r w:rsidRPr="00E85074">
        <w:rPr>
          <w:rFonts w:ascii="Times New Roman" w:hAnsi="Times New Roman" w:cs="Times New Roman"/>
          <w:sz w:val="22"/>
          <w:szCs w:val="22"/>
        </w:rPr>
        <w:t>Lamotte</w:t>
      </w:r>
      <w:r w:rsidRPr="00E85074">
        <w:rPr>
          <w:rFonts w:ascii="Times New Roman" w:cs="Times New Roman"/>
          <w:sz w:val="22"/>
          <w:szCs w:val="22"/>
        </w:rPr>
        <w:t>（</w:t>
      </w:r>
      <w:r w:rsidRPr="00E85074">
        <w:rPr>
          <w:rFonts w:ascii="Times New Roman" w:hAnsi="Times New Roman" w:cs="Times New Roman"/>
          <w:sz w:val="22"/>
          <w:szCs w:val="22"/>
        </w:rPr>
        <w:t>1944, p.163, n.2</w:t>
      </w:r>
      <w:r w:rsidRPr="00E85074">
        <w:rPr>
          <w:rFonts w:ascii="Times New Roman" w:cs="Times New Roman"/>
          <w:sz w:val="22"/>
          <w:szCs w:val="22"/>
        </w:rPr>
        <w:t>）：此處與所謂用以救度四眾之八萬或八萬四千法蘊有關。見《大毘婆沙論》卷</w:t>
      </w:r>
      <w:r w:rsidRPr="00E85074">
        <w:rPr>
          <w:rFonts w:ascii="Times New Roman" w:hAnsi="Times New Roman" w:cs="Times New Roman"/>
          <w:sz w:val="22"/>
          <w:szCs w:val="22"/>
        </w:rPr>
        <w:t>74</w:t>
      </w:r>
      <w:r w:rsidRPr="00E85074">
        <w:rPr>
          <w:rFonts w:ascii="Times New Roman" w:cs="Times New Roman"/>
          <w:sz w:val="22"/>
          <w:szCs w:val="22"/>
        </w:rPr>
        <w:t>（大正</w:t>
      </w:r>
      <w:r w:rsidRPr="00E85074">
        <w:rPr>
          <w:rFonts w:ascii="Times New Roman" w:hAnsi="Times New Roman" w:cs="Times New Roman"/>
          <w:sz w:val="22"/>
          <w:szCs w:val="22"/>
        </w:rPr>
        <w:t>27</w:t>
      </w:r>
      <w:r w:rsidRPr="00E85074">
        <w:rPr>
          <w:rFonts w:ascii="Times New Roman" w:cs="Times New Roman"/>
          <w:sz w:val="22"/>
          <w:szCs w:val="22"/>
        </w:rPr>
        <w:t>，</w:t>
      </w:r>
      <w:r w:rsidRPr="00E85074">
        <w:rPr>
          <w:rFonts w:ascii="Times New Roman" w:hAnsi="Times New Roman" w:cs="Times New Roman"/>
          <w:sz w:val="22"/>
          <w:szCs w:val="22"/>
        </w:rPr>
        <w:t>385</w:t>
      </w:r>
      <w:r w:rsidRPr="00E85074">
        <w:rPr>
          <w:rFonts w:ascii="Times New Roman" w:eastAsia="Roman Unicode" w:hAnsi="Times New Roman" w:cs="Times New Roman"/>
          <w:sz w:val="22"/>
          <w:szCs w:val="22"/>
        </w:rPr>
        <w:t>c</w:t>
      </w:r>
      <w:r w:rsidRPr="00E85074">
        <w:rPr>
          <w:rFonts w:ascii="Times New Roman" w:cs="Times New Roman"/>
          <w:sz w:val="22"/>
          <w:szCs w:val="22"/>
        </w:rPr>
        <w:t>）</w:t>
      </w:r>
      <w:r w:rsidR="00E85074">
        <w:rPr>
          <w:rFonts w:ascii="Times New Roman" w:cs="Times New Roman" w:hint="eastAsia"/>
          <w:sz w:val="22"/>
          <w:szCs w:val="22"/>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2A9" w:rsidRPr="00AC16F5" w:rsidRDefault="004572A9" w:rsidP="00721620">
    <w:pPr>
      <w:pStyle w:val="a4"/>
      <w:jc w:val="right"/>
      <w:rPr>
        <w:sz w:val="22"/>
        <w:szCs w:val="22"/>
      </w:rPr>
    </w:pPr>
    <w:r w:rsidRPr="00AC16F5">
      <w:rPr>
        <w:rFonts w:hint="eastAsia"/>
        <w:sz w:val="22"/>
        <w:szCs w:val="22"/>
      </w:rPr>
      <w:t>《攝大乘論講記》</w:t>
    </w:r>
  </w:p>
  <w:p w:rsidR="004572A9" w:rsidRPr="00721620" w:rsidRDefault="004572A9" w:rsidP="00721620">
    <w:pPr>
      <w:pStyle w:val="a4"/>
      <w:jc w:val="right"/>
    </w:pPr>
    <w:r w:rsidRPr="00AC16F5">
      <w:rPr>
        <w:rFonts w:hint="eastAsia"/>
        <w:sz w:val="22"/>
        <w:szCs w:val="22"/>
      </w:rPr>
      <w:t>第</w:t>
    </w:r>
    <w:r>
      <w:rPr>
        <w:rFonts w:hint="eastAsia"/>
        <w:sz w:val="22"/>
        <w:szCs w:val="22"/>
      </w:rPr>
      <w:t>九</w:t>
    </w:r>
    <w:r w:rsidRPr="00AC16F5">
      <w:rPr>
        <w:rFonts w:hint="eastAsia"/>
        <w:sz w:val="22"/>
        <w:szCs w:val="22"/>
      </w:rPr>
      <w:t xml:space="preserve">章　</w:t>
    </w:r>
    <w:r>
      <w:rPr>
        <w:rFonts w:hint="eastAsia"/>
        <w:sz w:val="22"/>
        <w:szCs w:val="22"/>
      </w:rPr>
      <w:t>彼果智</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B180D"/>
    <w:multiLevelType w:val="hybridMultilevel"/>
    <w:tmpl w:val="C39E0142"/>
    <w:lvl w:ilvl="0" w:tplc="1EFE5BB0">
      <w:start w:val="1"/>
      <w:numFmt w:val="decimal"/>
      <w:lvlText w:val="（%1）"/>
      <w:lvlJc w:val="left"/>
      <w:pPr>
        <w:ind w:left="720" w:hanging="720"/>
      </w:pPr>
      <w:rPr>
        <w:rFonts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7B4421FC"/>
    <w:multiLevelType w:val="hybridMultilevel"/>
    <w:tmpl w:val="28DE1182"/>
    <w:lvl w:ilvl="0" w:tplc="58E81BDC">
      <w:start w:val="1"/>
      <w:numFmt w:val="decimal"/>
      <w:lvlText w:val="（%1）"/>
      <w:lvlJc w:val="left"/>
      <w:pPr>
        <w:ind w:left="720" w:hanging="720"/>
      </w:pPr>
      <w:rPr>
        <w:rFonts w:eastAsia="新細明體"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hideGrammaticalErrors/>
  <w:defaultTabStop w:val="480"/>
  <w:drawingGridHorizontalSpacing w:val="120"/>
  <w:displayHorizontalDrawingGridEvery w:val="0"/>
  <w:displayVerticalDrawingGridEvery w:val="2"/>
  <w:characterSpacingControl w:val="compressPunctuation"/>
  <w:hdrShapeDefaults>
    <o:shapedefaults v:ext="edit" spidmax="1945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622F"/>
    <w:rsid w:val="00001214"/>
    <w:rsid w:val="00001713"/>
    <w:rsid w:val="0000275C"/>
    <w:rsid w:val="00002B9F"/>
    <w:rsid w:val="00003BD5"/>
    <w:rsid w:val="000067A9"/>
    <w:rsid w:val="00006973"/>
    <w:rsid w:val="00010774"/>
    <w:rsid w:val="0001102E"/>
    <w:rsid w:val="000113DD"/>
    <w:rsid w:val="00013578"/>
    <w:rsid w:val="000136C4"/>
    <w:rsid w:val="0001409A"/>
    <w:rsid w:val="000143C8"/>
    <w:rsid w:val="00014945"/>
    <w:rsid w:val="00016091"/>
    <w:rsid w:val="00017A26"/>
    <w:rsid w:val="0002072A"/>
    <w:rsid w:val="00021A36"/>
    <w:rsid w:val="0002276F"/>
    <w:rsid w:val="00023325"/>
    <w:rsid w:val="0002367E"/>
    <w:rsid w:val="0002375A"/>
    <w:rsid w:val="00024F6D"/>
    <w:rsid w:val="00025247"/>
    <w:rsid w:val="00026842"/>
    <w:rsid w:val="00026A89"/>
    <w:rsid w:val="00026BE9"/>
    <w:rsid w:val="00027418"/>
    <w:rsid w:val="00032CFF"/>
    <w:rsid w:val="00033BF4"/>
    <w:rsid w:val="00034965"/>
    <w:rsid w:val="00034FA8"/>
    <w:rsid w:val="000360F7"/>
    <w:rsid w:val="0003714D"/>
    <w:rsid w:val="00037243"/>
    <w:rsid w:val="00037A3C"/>
    <w:rsid w:val="00040ED2"/>
    <w:rsid w:val="00041ECB"/>
    <w:rsid w:val="00043C40"/>
    <w:rsid w:val="00043C88"/>
    <w:rsid w:val="00043F5B"/>
    <w:rsid w:val="0004576B"/>
    <w:rsid w:val="000458A9"/>
    <w:rsid w:val="00050AFD"/>
    <w:rsid w:val="00051B19"/>
    <w:rsid w:val="00051CDA"/>
    <w:rsid w:val="000545CF"/>
    <w:rsid w:val="00054722"/>
    <w:rsid w:val="00055185"/>
    <w:rsid w:val="00055847"/>
    <w:rsid w:val="000561F2"/>
    <w:rsid w:val="0005674B"/>
    <w:rsid w:val="00057BD3"/>
    <w:rsid w:val="00062219"/>
    <w:rsid w:val="00062C3C"/>
    <w:rsid w:val="0006323C"/>
    <w:rsid w:val="00063630"/>
    <w:rsid w:val="00063BE5"/>
    <w:rsid w:val="00065129"/>
    <w:rsid w:val="00066331"/>
    <w:rsid w:val="00066376"/>
    <w:rsid w:val="0006662B"/>
    <w:rsid w:val="000673E8"/>
    <w:rsid w:val="000679AA"/>
    <w:rsid w:val="00067C47"/>
    <w:rsid w:val="000702D8"/>
    <w:rsid w:val="00071E80"/>
    <w:rsid w:val="00074749"/>
    <w:rsid w:val="00074D32"/>
    <w:rsid w:val="00074D96"/>
    <w:rsid w:val="00074DE1"/>
    <w:rsid w:val="0007515F"/>
    <w:rsid w:val="000755FB"/>
    <w:rsid w:val="00075F7C"/>
    <w:rsid w:val="00076046"/>
    <w:rsid w:val="00080D2B"/>
    <w:rsid w:val="000810C6"/>
    <w:rsid w:val="00081D83"/>
    <w:rsid w:val="00081D90"/>
    <w:rsid w:val="00082C2F"/>
    <w:rsid w:val="0008626E"/>
    <w:rsid w:val="00087165"/>
    <w:rsid w:val="00087647"/>
    <w:rsid w:val="00091838"/>
    <w:rsid w:val="00091F89"/>
    <w:rsid w:val="00092693"/>
    <w:rsid w:val="00093301"/>
    <w:rsid w:val="0009424E"/>
    <w:rsid w:val="00094F1E"/>
    <w:rsid w:val="00094F44"/>
    <w:rsid w:val="00095449"/>
    <w:rsid w:val="00095A9F"/>
    <w:rsid w:val="00096420"/>
    <w:rsid w:val="00096954"/>
    <w:rsid w:val="000972AC"/>
    <w:rsid w:val="000A0C4E"/>
    <w:rsid w:val="000A184B"/>
    <w:rsid w:val="000A22F0"/>
    <w:rsid w:val="000A243F"/>
    <w:rsid w:val="000A3120"/>
    <w:rsid w:val="000A3D5F"/>
    <w:rsid w:val="000A4741"/>
    <w:rsid w:val="000A6511"/>
    <w:rsid w:val="000A6C97"/>
    <w:rsid w:val="000B06EA"/>
    <w:rsid w:val="000B25BA"/>
    <w:rsid w:val="000B2D00"/>
    <w:rsid w:val="000B3F82"/>
    <w:rsid w:val="000B7FCD"/>
    <w:rsid w:val="000C0037"/>
    <w:rsid w:val="000C0ACE"/>
    <w:rsid w:val="000C419F"/>
    <w:rsid w:val="000C488D"/>
    <w:rsid w:val="000C78E5"/>
    <w:rsid w:val="000D18AA"/>
    <w:rsid w:val="000D2B19"/>
    <w:rsid w:val="000D3C16"/>
    <w:rsid w:val="000D5404"/>
    <w:rsid w:val="000D543B"/>
    <w:rsid w:val="000D5523"/>
    <w:rsid w:val="000D745D"/>
    <w:rsid w:val="000D760D"/>
    <w:rsid w:val="000D79E0"/>
    <w:rsid w:val="000E01F4"/>
    <w:rsid w:val="000E2020"/>
    <w:rsid w:val="000E27A7"/>
    <w:rsid w:val="000E36F4"/>
    <w:rsid w:val="000E3AC5"/>
    <w:rsid w:val="000E47A0"/>
    <w:rsid w:val="000E48DB"/>
    <w:rsid w:val="000E657E"/>
    <w:rsid w:val="000E687B"/>
    <w:rsid w:val="000E6C69"/>
    <w:rsid w:val="000F0082"/>
    <w:rsid w:val="000F1B8B"/>
    <w:rsid w:val="000F1BF8"/>
    <w:rsid w:val="000F2EF4"/>
    <w:rsid w:val="000F3B09"/>
    <w:rsid w:val="000F3E9F"/>
    <w:rsid w:val="000F627E"/>
    <w:rsid w:val="000F773A"/>
    <w:rsid w:val="000F7A1C"/>
    <w:rsid w:val="00102851"/>
    <w:rsid w:val="00102D57"/>
    <w:rsid w:val="00104B43"/>
    <w:rsid w:val="00104C7A"/>
    <w:rsid w:val="0010695A"/>
    <w:rsid w:val="00110969"/>
    <w:rsid w:val="00110AB3"/>
    <w:rsid w:val="00110E54"/>
    <w:rsid w:val="00111F72"/>
    <w:rsid w:val="001126CC"/>
    <w:rsid w:val="00113ABF"/>
    <w:rsid w:val="001145D1"/>
    <w:rsid w:val="00117379"/>
    <w:rsid w:val="00117638"/>
    <w:rsid w:val="00120961"/>
    <w:rsid w:val="00120EBF"/>
    <w:rsid w:val="00121A41"/>
    <w:rsid w:val="001225AD"/>
    <w:rsid w:val="001226D2"/>
    <w:rsid w:val="00122880"/>
    <w:rsid w:val="00122C92"/>
    <w:rsid w:val="00122CF8"/>
    <w:rsid w:val="00123A6A"/>
    <w:rsid w:val="0012470A"/>
    <w:rsid w:val="001252C1"/>
    <w:rsid w:val="001262D9"/>
    <w:rsid w:val="00126303"/>
    <w:rsid w:val="001269D4"/>
    <w:rsid w:val="001270FE"/>
    <w:rsid w:val="00127DC9"/>
    <w:rsid w:val="00132E4F"/>
    <w:rsid w:val="0013320A"/>
    <w:rsid w:val="00133857"/>
    <w:rsid w:val="0013634E"/>
    <w:rsid w:val="00136C90"/>
    <w:rsid w:val="001377FD"/>
    <w:rsid w:val="00137B2C"/>
    <w:rsid w:val="0014175B"/>
    <w:rsid w:val="0014313B"/>
    <w:rsid w:val="00143423"/>
    <w:rsid w:val="00143970"/>
    <w:rsid w:val="00143DB2"/>
    <w:rsid w:val="00143E63"/>
    <w:rsid w:val="00146A4D"/>
    <w:rsid w:val="0014784D"/>
    <w:rsid w:val="001506E3"/>
    <w:rsid w:val="00153F9E"/>
    <w:rsid w:val="00154E72"/>
    <w:rsid w:val="00155219"/>
    <w:rsid w:val="00161AAC"/>
    <w:rsid w:val="00161D17"/>
    <w:rsid w:val="00165F40"/>
    <w:rsid w:val="00167235"/>
    <w:rsid w:val="001712E8"/>
    <w:rsid w:val="00172076"/>
    <w:rsid w:val="001724F6"/>
    <w:rsid w:val="001725D1"/>
    <w:rsid w:val="00175866"/>
    <w:rsid w:val="00175D50"/>
    <w:rsid w:val="00177629"/>
    <w:rsid w:val="00183330"/>
    <w:rsid w:val="0018575B"/>
    <w:rsid w:val="00185942"/>
    <w:rsid w:val="00186E7A"/>
    <w:rsid w:val="00187E66"/>
    <w:rsid w:val="001906D3"/>
    <w:rsid w:val="0019201E"/>
    <w:rsid w:val="00192539"/>
    <w:rsid w:val="00192FA6"/>
    <w:rsid w:val="001932D2"/>
    <w:rsid w:val="001946C4"/>
    <w:rsid w:val="00194CBF"/>
    <w:rsid w:val="00195AE4"/>
    <w:rsid w:val="00195E18"/>
    <w:rsid w:val="00196307"/>
    <w:rsid w:val="001A0A56"/>
    <w:rsid w:val="001A12C4"/>
    <w:rsid w:val="001A1F5D"/>
    <w:rsid w:val="001A277A"/>
    <w:rsid w:val="001A3950"/>
    <w:rsid w:val="001A6851"/>
    <w:rsid w:val="001B0FD3"/>
    <w:rsid w:val="001B5BC6"/>
    <w:rsid w:val="001B711D"/>
    <w:rsid w:val="001C028E"/>
    <w:rsid w:val="001C1629"/>
    <w:rsid w:val="001C1C27"/>
    <w:rsid w:val="001C1C52"/>
    <w:rsid w:val="001C5845"/>
    <w:rsid w:val="001C66CB"/>
    <w:rsid w:val="001C711D"/>
    <w:rsid w:val="001D14EF"/>
    <w:rsid w:val="001D159A"/>
    <w:rsid w:val="001D3C76"/>
    <w:rsid w:val="001D41A9"/>
    <w:rsid w:val="001E0A40"/>
    <w:rsid w:val="001E12B0"/>
    <w:rsid w:val="001E20C7"/>
    <w:rsid w:val="001E3791"/>
    <w:rsid w:val="001E3B35"/>
    <w:rsid w:val="001E3E7A"/>
    <w:rsid w:val="001E5946"/>
    <w:rsid w:val="001E5B60"/>
    <w:rsid w:val="001E689F"/>
    <w:rsid w:val="001E6DCD"/>
    <w:rsid w:val="001F0538"/>
    <w:rsid w:val="001F1BA7"/>
    <w:rsid w:val="001F409A"/>
    <w:rsid w:val="001F4791"/>
    <w:rsid w:val="001F47D4"/>
    <w:rsid w:val="001F49A4"/>
    <w:rsid w:val="001F5FDB"/>
    <w:rsid w:val="001F6679"/>
    <w:rsid w:val="001F7167"/>
    <w:rsid w:val="001F74EF"/>
    <w:rsid w:val="001F74FA"/>
    <w:rsid w:val="00200491"/>
    <w:rsid w:val="00201712"/>
    <w:rsid w:val="0020174D"/>
    <w:rsid w:val="00201F8C"/>
    <w:rsid w:val="00203C2D"/>
    <w:rsid w:val="002042C7"/>
    <w:rsid w:val="00206B7F"/>
    <w:rsid w:val="00207CDB"/>
    <w:rsid w:val="00207E2B"/>
    <w:rsid w:val="0021055B"/>
    <w:rsid w:val="0021094E"/>
    <w:rsid w:val="002116AF"/>
    <w:rsid w:val="00211859"/>
    <w:rsid w:val="00211F36"/>
    <w:rsid w:val="00212486"/>
    <w:rsid w:val="00212B71"/>
    <w:rsid w:val="0021359F"/>
    <w:rsid w:val="00214166"/>
    <w:rsid w:val="00214587"/>
    <w:rsid w:val="00215CDC"/>
    <w:rsid w:val="00216917"/>
    <w:rsid w:val="00220904"/>
    <w:rsid w:val="00220F79"/>
    <w:rsid w:val="0022266B"/>
    <w:rsid w:val="002254C2"/>
    <w:rsid w:val="00225B3E"/>
    <w:rsid w:val="00226EF1"/>
    <w:rsid w:val="00227158"/>
    <w:rsid w:val="00227334"/>
    <w:rsid w:val="002276C2"/>
    <w:rsid w:val="002278E6"/>
    <w:rsid w:val="00227D0D"/>
    <w:rsid w:val="00230644"/>
    <w:rsid w:val="00230B6B"/>
    <w:rsid w:val="00231866"/>
    <w:rsid w:val="00231969"/>
    <w:rsid w:val="00232564"/>
    <w:rsid w:val="00233B48"/>
    <w:rsid w:val="00233D66"/>
    <w:rsid w:val="00233F12"/>
    <w:rsid w:val="00234960"/>
    <w:rsid w:val="00235C25"/>
    <w:rsid w:val="00236D46"/>
    <w:rsid w:val="00237B50"/>
    <w:rsid w:val="00242E1C"/>
    <w:rsid w:val="00243C92"/>
    <w:rsid w:val="00244A39"/>
    <w:rsid w:val="0024636D"/>
    <w:rsid w:val="00250DF4"/>
    <w:rsid w:val="00250F27"/>
    <w:rsid w:val="002516C8"/>
    <w:rsid w:val="002517CB"/>
    <w:rsid w:val="002525EA"/>
    <w:rsid w:val="00252E25"/>
    <w:rsid w:val="002533B4"/>
    <w:rsid w:val="00253677"/>
    <w:rsid w:val="00254628"/>
    <w:rsid w:val="00254643"/>
    <w:rsid w:val="00254765"/>
    <w:rsid w:val="00255517"/>
    <w:rsid w:val="002600D1"/>
    <w:rsid w:val="00260ABE"/>
    <w:rsid w:val="00261B35"/>
    <w:rsid w:val="00262064"/>
    <w:rsid w:val="00263A02"/>
    <w:rsid w:val="00263DFC"/>
    <w:rsid w:val="002646DE"/>
    <w:rsid w:val="00265921"/>
    <w:rsid w:val="00266910"/>
    <w:rsid w:val="00267B3F"/>
    <w:rsid w:val="0027290F"/>
    <w:rsid w:val="0027323E"/>
    <w:rsid w:val="00273D0F"/>
    <w:rsid w:val="00273DD3"/>
    <w:rsid w:val="00273FAD"/>
    <w:rsid w:val="002749F4"/>
    <w:rsid w:val="002760A7"/>
    <w:rsid w:val="00276112"/>
    <w:rsid w:val="002765C8"/>
    <w:rsid w:val="002774D2"/>
    <w:rsid w:val="002779E0"/>
    <w:rsid w:val="00277EC1"/>
    <w:rsid w:val="00281210"/>
    <w:rsid w:val="0028184E"/>
    <w:rsid w:val="00281CFD"/>
    <w:rsid w:val="00281E83"/>
    <w:rsid w:val="002822C7"/>
    <w:rsid w:val="00285593"/>
    <w:rsid w:val="00286DCA"/>
    <w:rsid w:val="002912DF"/>
    <w:rsid w:val="00291D31"/>
    <w:rsid w:val="0029207A"/>
    <w:rsid w:val="00293C10"/>
    <w:rsid w:val="00293FF4"/>
    <w:rsid w:val="0029483F"/>
    <w:rsid w:val="002949AF"/>
    <w:rsid w:val="00294F3D"/>
    <w:rsid w:val="002953BB"/>
    <w:rsid w:val="0029552E"/>
    <w:rsid w:val="002972EA"/>
    <w:rsid w:val="00297AEF"/>
    <w:rsid w:val="002A1350"/>
    <w:rsid w:val="002A33BD"/>
    <w:rsid w:val="002A3AFE"/>
    <w:rsid w:val="002A4F4F"/>
    <w:rsid w:val="002A5913"/>
    <w:rsid w:val="002A5ACF"/>
    <w:rsid w:val="002A6628"/>
    <w:rsid w:val="002A7091"/>
    <w:rsid w:val="002A79ED"/>
    <w:rsid w:val="002B0E5C"/>
    <w:rsid w:val="002B1FE9"/>
    <w:rsid w:val="002B4A04"/>
    <w:rsid w:val="002B4CCC"/>
    <w:rsid w:val="002B6040"/>
    <w:rsid w:val="002B60D0"/>
    <w:rsid w:val="002C00F4"/>
    <w:rsid w:val="002C1D68"/>
    <w:rsid w:val="002C311B"/>
    <w:rsid w:val="002C3C07"/>
    <w:rsid w:val="002C6DB2"/>
    <w:rsid w:val="002C6EA8"/>
    <w:rsid w:val="002C7142"/>
    <w:rsid w:val="002C7461"/>
    <w:rsid w:val="002C7891"/>
    <w:rsid w:val="002D060D"/>
    <w:rsid w:val="002D087A"/>
    <w:rsid w:val="002D2147"/>
    <w:rsid w:val="002D272B"/>
    <w:rsid w:val="002D2D8E"/>
    <w:rsid w:val="002D4598"/>
    <w:rsid w:val="002D5348"/>
    <w:rsid w:val="002D54BC"/>
    <w:rsid w:val="002D5899"/>
    <w:rsid w:val="002D5B95"/>
    <w:rsid w:val="002D5F03"/>
    <w:rsid w:val="002D67CC"/>
    <w:rsid w:val="002D67F0"/>
    <w:rsid w:val="002E27F8"/>
    <w:rsid w:val="002E3AF3"/>
    <w:rsid w:val="002E3BFD"/>
    <w:rsid w:val="002E5340"/>
    <w:rsid w:val="002E5832"/>
    <w:rsid w:val="002E616C"/>
    <w:rsid w:val="002E74ED"/>
    <w:rsid w:val="002E7CDB"/>
    <w:rsid w:val="002F002E"/>
    <w:rsid w:val="002F032E"/>
    <w:rsid w:val="002F048E"/>
    <w:rsid w:val="002F0B0F"/>
    <w:rsid w:val="002F15A8"/>
    <w:rsid w:val="002F1CDD"/>
    <w:rsid w:val="002F240C"/>
    <w:rsid w:val="002F26E9"/>
    <w:rsid w:val="002F33D8"/>
    <w:rsid w:val="002F3B78"/>
    <w:rsid w:val="002F4148"/>
    <w:rsid w:val="002F4CDE"/>
    <w:rsid w:val="002F570F"/>
    <w:rsid w:val="002F67F8"/>
    <w:rsid w:val="002F69D7"/>
    <w:rsid w:val="002F767B"/>
    <w:rsid w:val="00300E87"/>
    <w:rsid w:val="0030339F"/>
    <w:rsid w:val="00304FCF"/>
    <w:rsid w:val="00305235"/>
    <w:rsid w:val="00310188"/>
    <w:rsid w:val="00310EA2"/>
    <w:rsid w:val="00311638"/>
    <w:rsid w:val="00311F97"/>
    <w:rsid w:val="00312ABD"/>
    <w:rsid w:val="003140E9"/>
    <w:rsid w:val="00314274"/>
    <w:rsid w:val="00315169"/>
    <w:rsid w:val="003203F4"/>
    <w:rsid w:val="00320E75"/>
    <w:rsid w:val="00321C83"/>
    <w:rsid w:val="00323A10"/>
    <w:rsid w:val="00323D33"/>
    <w:rsid w:val="00324BC4"/>
    <w:rsid w:val="003254A4"/>
    <w:rsid w:val="00325C89"/>
    <w:rsid w:val="0032780F"/>
    <w:rsid w:val="00327953"/>
    <w:rsid w:val="00327D61"/>
    <w:rsid w:val="00332685"/>
    <w:rsid w:val="0033410F"/>
    <w:rsid w:val="0033531B"/>
    <w:rsid w:val="003356A2"/>
    <w:rsid w:val="003365DB"/>
    <w:rsid w:val="00340B5D"/>
    <w:rsid w:val="00340BE9"/>
    <w:rsid w:val="00341011"/>
    <w:rsid w:val="003426D0"/>
    <w:rsid w:val="00342788"/>
    <w:rsid w:val="003436BA"/>
    <w:rsid w:val="00343B1C"/>
    <w:rsid w:val="00344693"/>
    <w:rsid w:val="0034616C"/>
    <w:rsid w:val="0034733C"/>
    <w:rsid w:val="00347F30"/>
    <w:rsid w:val="00350B0B"/>
    <w:rsid w:val="00351681"/>
    <w:rsid w:val="0035218F"/>
    <w:rsid w:val="003528B6"/>
    <w:rsid w:val="00353361"/>
    <w:rsid w:val="00353D77"/>
    <w:rsid w:val="003562BE"/>
    <w:rsid w:val="003562FA"/>
    <w:rsid w:val="0036121B"/>
    <w:rsid w:val="003619CE"/>
    <w:rsid w:val="0036217E"/>
    <w:rsid w:val="003626BD"/>
    <w:rsid w:val="00363066"/>
    <w:rsid w:val="00363EBD"/>
    <w:rsid w:val="003640AE"/>
    <w:rsid w:val="0036514D"/>
    <w:rsid w:val="00366746"/>
    <w:rsid w:val="00366D8E"/>
    <w:rsid w:val="00367168"/>
    <w:rsid w:val="00367E2D"/>
    <w:rsid w:val="00371318"/>
    <w:rsid w:val="003718FC"/>
    <w:rsid w:val="00371C5F"/>
    <w:rsid w:val="0037446C"/>
    <w:rsid w:val="003748BC"/>
    <w:rsid w:val="00375B87"/>
    <w:rsid w:val="00375F5D"/>
    <w:rsid w:val="00376912"/>
    <w:rsid w:val="00377769"/>
    <w:rsid w:val="0038323A"/>
    <w:rsid w:val="003834CA"/>
    <w:rsid w:val="003837BF"/>
    <w:rsid w:val="003845C3"/>
    <w:rsid w:val="0038537A"/>
    <w:rsid w:val="00385E7F"/>
    <w:rsid w:val="0038717B"/>
    <w:rsid w:val="00387ABD"/>
    <w:rsid w:val="00387FDA"/>
    <w:rsid w:val="00390378"/>
    <w:rsid w:val="0039266E"/>
    <w:rsid w:val="003931A1"/>
    <w:rsid w:val="003932D7"/>
    <w:rsid w:val="00394593"/>
    <w:rsid w:val="0039555C"/>
    <w:rsid w:val="00395C07"/>
    <w:rsid w:val="003969BB"/>
    <w:rsid w:val="003A0C21"/>
    <w:rsid w:val="003A1F4C"/>
    <w:rsid w:val="003A40AB"/>
    <w:rsid w:val="003A4B94"/>
    <w:rsid w:val="003A6381"/>
    <w:rsid w:val="003A6AB4"/>
    <w:rsid w:val="003A6DA3"/>
    <w:rsid w:val="003A6E2B"/>
    <w:rsid w:val="003A75CA"/>
    <w:rsid w:val="003A7FED"/>
    <w:rsid w:val="003B061C"/>
    <w:rsid w:val="003B1EBB"/>
    <w:rsid w:val="003B3E03"/>
    <w:rsid w:val="003B3E8D"/>
    <w:rsid w:val="003B4439"/>
    <w:rsid w:val="003B4B03"/>
    <w:rsid w:val="003B6006"/>
    <w:rsid w:val="003B638A"/>
    <w:rsid w:val="003C0559"/>
    <w:rsid w:val="003C141A"/>
    <w:rsid w:val="003C1D9F"/>
    <w:rsid w:val="003C24C9"/>
    <w:rsid w:val="003C2BA6"/>
    <w:rsid w:val="003C3085"/>
    <w:rsid w:val="003C5266"/>
    <w:rsid w:val="003D1512"/>
    <w:rsid w:val="003D16AE"/>
    <w:rsid w:val="003D209E"/>
    <w:rsid w:val="003D2460"/>
    <w:rsid w:val="003D3C13"/>
    <w:rsid w:val="003D3DA0"/>
    <w:rsid w:val="003D54B1"/>
    <w:rsid w:val="003D7C68"/>
    <w:rsid w:val="003E0107"/>
    <w:rsid w:val="003E05AA"/>
    <w:rsid w:val="003E1813"/>
    <w:rsid w:val="003E3AC0"/>
    <w:rsid w:val="003E5964"/>
    <w:rsid w:val="003E6EC9"/>
    <w:rsid w:val="003E70D6"/>
    <w:rsid w:val="003E7B93"/>
    <w:rsid w:val="003E7EFA"/>
    <w:rsid w:val="003F066F"/>
    <w:rsid w:val="003F0D43"/>
    <w:rsid w:val="003F0E74"/>
    <w:rsid w:val="003F1149"/>
    <w:rsid w:val="003F1D48"/>
    <w:rsid w:val="003F4F8C"/>
    <w:rsid w:val="003F4F91"/>
    <w:rsid w:val="003F575A"/>
    <w:rsid w:val="003F628B"/>
    <w:rsid w:val="003F68CC"/>
    <w:rsid w:val="003F6BC9"/>
    <w:rsid w:val="004009EE"/>
    <w:rsid w:val="00400DFF"/>
    <w:rsid w:val="00401479"/>
    <w:rsid w:val="00402F62"/>
    <w:rsid w:val="004034BC"/>
    <w:rsid w:val="004039D8"/>
    <w:rsid w:val="0040469C"/>
    <w:rsid w:val="004046C9"/>
    <w:rsid w:val="004048B8"/>
    <w:rsid w:val="00405436"/>
    <w:rsid w:val="00407065"/>
    <w:rsid w:val="00413FB2"/>
    <w:rsid w:val="00414E27"/>
    <w:rsid w:val="00415A22"/>
    <w:rsid w:val="00417003"/>
    <w:rsid w:val="004179BF"/>
    <w:rsid w:val="00420594"/>
    <w:rsid w:val="004213C2"/>
    <w:rsid w:val="00422371"/>
    <w:rsid w:val="00424F67"/>
    <w:rsid w:val="00426513"/>
    <w:rsid w:val="00426995"/>
    <w:rsid w:val="00430820"/>
    <w:rsid w:val="00430AC5"/>
    <w:rsid w:val="0043201F"/>
    <w:rsid w:val="004326E6"/>
    <w:rsid w:val="0043329F"/>
    <w:rsid w:val="0043373B"/>
    <w:rsid w:val="00433DDC"/>
    <w:rsid w:val="00434030"/>
    <w:rsid w:val="004355D8"/>
    <w:rsid w:val="004356B8"/>
    <w:rsid w:val="00436F03"/>
    <w:rsid w:val="00437311"/>
    <w:rsid w:val="00437E3E"/>
    <w:rsid w:val="00440B22"/>
    <w:rsid w:val="00441877"/>
    <w:rsid w:val="0044220B"/>
    <w:rsid w:val="00442FCB"/>
    <w:rsid w:val="004436E6"/>
    <w:rsid w:val="00443DB7"/>
    <w:rsid w:val="00444BF9"/>
    <w:rsid w:val="00445736"/>
    <w:rsid w:val="004466D9"/>
    <w:rsid w:val="00446C8D"/>
    <w:rsid w:val="004474D9"/>
    <w:rsid w:val="00450CBC"/>
    <w:rsid w:val="0045123A"/>
    <w:rsid w:val="00453703"/>
    <w:rsid w:val="004546C0"/>
    <w:rsid w:val="004546FE"/>
    <w:rsid w:val="00454B07"/>
    <w:rsid w:val="0045636E"/>
    <w:rsid w:val="004565C3"/>
    <w:rsid w:val="00456664"/>
    <w:rsid w:val="004572A9"/>
    <w:rsid w:val="004618FF"/>
    <w:rsid w:val="004622B1"/>
    <w:rsid w:val="00462D6A"/>
    <w:rsid w:val="00463907"/>
    <w:rsid w:val="004641C0"/>
    <w:rsid w:val="0046454B"/>
    <w:rsid w:val="00465F65"/>
    <w:rsid w:val="00466733"/>
    <w:rsid w:val="004670FC"/>
    <w:rsid w:val="004712CE"/>
    <w:rsid w:val="004714A1"/>
    <w:rsid w:val="0047199F"/>
    <w:rsid w:val="0047351E"/>
    <w:rsid w:val="004735E8"/>
    <w:rsid w:val="0047408B"/>
    <w:rsid w:val="004747C2"/>
    <w:rsid w:val="00476002"/>
    <w:rsid w:val="00476745"/>
    <w:rsid w:val="00476884"/>
    <w:rsid w:val="00480007"/>
    <w:rsid w:val="004807E7"/>
    <w:rsid w:val="00480EA9"/>
    <w:rsid w:val="00481609"/>
    <w:rsid w:val="00482073"/>
    <w:rsid w:val="00482139"/>
    <w:rsid w:val="00482282"/>
    <w:rsid w:val="0048319A"/>
    <w:rsid w:val="00484A88"/>
    <w:rsid w:val="0048682E"/>
    <w:rsid w:val="0048750B"/>
    <w:rsid w:val="00491A75"/>
    <w:rsid w:val="00492FCB"/>
    <w:rsid w:val="00495221"/>
    <w:rsid w:val="00495B47"/>
    <w:rsid w:val="004962C6"/>
    <w:rsid w:val="004A0840"/>
    <w:rsid w:val="004A137F"/>
    <w:rsid w:val="004A22D8"/>
    <w:rsid w:val="004A259C"/>
    <w:rsid w:val="004A2CFE"/>
    <w:rsid w:val="004A4B8B"/>
    <w:rsid w:val="004A4C9C"/>
    <w:rsid w:val="004A4FAA"/>
    <w:rsid w:val="004A51A7"/>
    <w:rsid w:val="004A5FD7"/>
    <w:rsid w:val="004B0AF2"/>
    <w:rsid w:val="004B0E7F"/>
    <w:rsid w:val="004B2543"/>
    <w:rsid w:val="004B25A2"/>
    <w:rsid w:val="004B40D6"/>
    <w:rsid w:val="004B4755"/>
    <w:rsid w:val="004B5637"/>
    <w:rsid w:val="004B5D4D"/>
    <w:rsid w:val="004B60E1"/>
    <w:rsid w:val="004B69AF"/>
    <w:rsid w:val="004C1000"/>
    <w:rsid w:val="004C104C"/>
    <w:rsid w:val="004C1ABB"/>
    <w:rsid w:val="004C1E97"/>
    <w:rsid w:val="004C1EE5"/>
    <w:rsid w:val="004C21A0"/>
    <w:rsid w:val="004C36A2"/>
    <w:rsid w:val="004C4880"/>
    <w:rsid w:val="004C596F"/>
    <w:rsid w:val="004C5B81"/>
    <w:rsid w:val="004C5C7C"/>
    <w:rsid w:val="004C6F8B"/>
    <w:rsid w:val="004C77A7"/>
    <w:rsid w:val="004D053F"/>
    <w:rsid w:val="004D26BF"/>
    <w:rsid w:val="004D3460"/>
    <w:rsid w:val="004D37A4"/>
    <w:rsid w:val="004D4797"/>
    <w:rsid w:val="004D4AAF"/>
    <w:rsid w:val="004D6B12"/>
    <w:rsid w:val="004E0F7C"/>
    <w:rsid w:val="004E2C3B"/>
    <w:rsid w:val="004E4FDA"/>
    <w:rsid w:val="004E6113"/>
    <w:rsid w:val="004F04AC"/>
    <w:rsid w:val="004F1FAA"/>
    <w:rsid w:val="004F2457"/>
    <w:rsid w:val="004F28FE"/>
    <w:rsid w:val="004F2934"/>
    <w:rsid w:val="004F3EB8"/>
    <w:rsid w:val="004F46B1"/>
    <w:rsid w:val="004F56B9"/>
    <w:rsid w:val="004F5BAC"/>
    <w:rsid w:val="004F62EB"/>
    <w:rsid w:val="004F7438"/>
    <w:rsid w:val="004F7F11"/>
    <w:rsid w:val="0050031A"/>
    <w:rsid w:val="00500AD5"/>
    <w:rsid w:val="00500F7B"/>
    <w:rsid w:val="00502D92"/>
    <w:rsid w:val="0050411D"/>
    <w:rsid w:val="0050736F"/>
    <w:rsid w:val="005076A3"/>
    <w:rsid w:val="00510885"/>
    <w:rsid w:val="0051109D"/>
    <w:rsid w:val="00513057"/>
    <w:rsid w:val="005136FF"/>
    <w:rsid w:val="00515155"/>
    <w:rsid w:val="00517213"/>
    <w:rsid w:val="0052107D"/>
    <w:rsid w:val="005210BE"/>
    <w:rsid w:val="00521CCA"/>
    <w:rsid w:val="00523314"/>
    <w:rsid w:val="00523353"/>
    <w:rsid w:val="0052369D"/>
    <w:rsid w:val="005237C3"/>
    <w:rsid w:val="00523F18"/>
    <w:rsid w:val="00523F9E"/>
    <w:rsid w:val="00526A11"/>
    <w:rsid w:val="0052758B"/>
    <w:rsid w:val="005300DB"/>
    <w:rsid w:val="00532227"/>
    <w:rsid w:val="00532AE9"/>
    <w:rsid w:val="00533394"/>
    <w:rsid w:val="00535062"/>
    <w:rsid w:val="005361FD"/>
    <w:rsid w:val="005401C9"/>
    <w:rsid w:val="00540553"/>
    <w:rsid w:val="0054055B"/>
    <w:rsid w:val="00542A9C"/>
    <w:rsid w:val="00542CD4"/>
    <w:rsid w:val="00543117"/>
    <w:rsid w:val="00544ADE"/>
    <w:rsid w:val="00545BEB"/>
    <w:rsid w:val="00550BEA"/>
    <w:rsid w:val="0055117B"/>
    <w:rsid w:val="00552990"/>
    <w:rsid w:val="00552FB0"/>
    <w:rsid w:val="00553910"/>
    <w:rsid w:val="005555B2"/>
    <w:rsid w:val="00556997"/>
    <w:rsid w:val="00556D91"/>
    <w:rsid w:val="00561395"/>
    <w:rsid w:val="005638B5"/>
    <w:rsid w:val="00563D57"/>
    <w:rsid w:val="00563DB4"/>
    <w:rsid w:val="00564002"/>
    <w:rsid w:val="00564501"/>
    <w:rsid w:val="005647AF"/>
    <w:rsid w:val="00565F7C"/>
    <w:rsid w:val="0056651D"/>
    <w:rsid w:val="0056769A"/>
    <w:rsid w:val="00570C8E"/>
    <w:rsid w:val="005725DD"/>
    <w:rsid w:val="00572645"/>
    <w:rsid w:val="005747E9"/>
    <w:rsid w:val="00574B59"/>
    <w:rsid w:val="005769A7"/>
    <w:rsid w:val="00577678"/>
    <w:rsid w:val="005800AD"/>
    <w:rsid w:val="00582C52"/>
    <w:rsid w:val="00582ED5"/>
    <w:rsid w:val="00584489"/>
    <w:rsid w:val="00585252"/>
    <w:rsid w:val="0058592C"/>
    <w:rsid w:val="00585B2A"/>
    <w:rsid w:val="00586F77"/>
    <w:rsid w:val="00591001"/>
    <w:rsid w:val="0059153C"/>
    <w:rsid w:val="005924E1"/>
    <w:rsid w:val="00592F5D"/>
    <w:rsid w:val="005978C2"/>
    <w:rsid w:val="005A1930"/>
    <w:rsid w:val="005A1B3E"/>
    <w:rsid w:val="005A239B"/>
    <w:rsid w:val="005A3929"/>
    <w:rsid w:val="005A46BB"/>
    <w:rsid w:val="005A5FA5"/>
    <w:rsid w:val="005A6586"/>
    <w:rsid w:val="005B088D"/>
    <w:rsid w:val="005B10A0"/>
    <w:rsid w:val="005B36A4"/>
    <w:rsid w:val="005B4535"/>
    <w:rsid w:val="005B508E"/>
    <w:rsid w:val="005B58B9"/>
    <w:rsid w:val="005B5D85"/>
    <w:rsid w:val="005B6711"/>
    <w:rsid w:val="005B6ACE"/>
    <w:rsid w:val="005B7131"/>
    <w:rsid w:val="005B7F68"/>
    <w:rsid w:val="005C00F7"/>
    <w:rsid w:val="005C01A1"/>
    <w:rsid w:val="005C070B"/>
    <w:rsid w:val="005C0EA3"/>
    <w:rsid w:val="005C0FBC"/>
    <w:rsid w:val="005C1C02"/>
    <w:rsid w:val="005C25E0"/>
    <w:rsid w:val="005C55F3"/>
    <w:rsid w:val="005C6617"/>
    <w:rsid w:val="005C68F5"/>
    <w:rsid w:val="005C75BB"/>
    <w:rsid w:val="005C77A1"/>
    <w:rsid w:val="005C7B0D"/>
    <w:rsid w:val="005C7C32"/>
    <w:rsid w:val="005C7FE0"/>
    <w:rsid w:val="005D0966"/>
    <w:rsid w:val="005D09E1"/>
    <w:rsid w:val="005D1FD2"/>
    <w:rsid w:val="005D2632"/>
    <w:rsid w:val="005D5165"/>
    <w:rsid w:val="005D5D03"/>
    <w:rsid w:val="005D5D20"/>
    <w:rsid w:val="005D6A93"/>
    <w:rsid w:val="005D7A2C"/>
    <w:rsid w:val="005E0D9D"/>
    <w:rsid w:val="005E2599"/>
    <w:rsid w:val="005E38E5"/>
    <w:rsid w:val="005E3ADF"/>
    <w:rsid w:val="005E4B9B"/>
    <w:rsid w:val="005E555C"/>
    <w:rsid w:val="005E56BD"/>
    <w:rsid w:val="005E62F1"/>
    <w:rsid w:val="005E755A"/>
    <w:rsid w:val="005F12A8"/>
    <w:rsid w:val="005F1336"/>
    <w:rsid w:val="005F18FE"/>
    <w:rsid w:val="005F2092"/>
    <w:rsid w:val="005F2355"/>
    <w:rsid w:val="005F27C3"/>
    <w:rsid w:val="005F385B"/>
    <w:rsid w:val="005F65D2"/>
    <w:rsid w:val="005F6B11"/>
    <w:rsid w:val="005F73CE"/>
    <w:rsid w:val="00600370"/>
    <w:rsid w:val="006004A1"/>
    <w:rsid w:val="00601191"/>
    <w:rsid w:val="00603755"/>
    <w:rsid w:val="0060453F"/>
    <w:rsid w:val="006051A7"/>
    <w:rsid w:val="00606A2E"/>
    <w:rsid w:val="00607E3E"/>
    <w:rsid w:val="006120A4"/>
    <w:rsid w:val="00612246"/>
    <w:rsid w:val="006143CE"/>
    <w:rsid w:val="00614D5E"/>
    <w:rsid w:val="00615E32"/>
    <w:rsid w:val="0061627D"/>
    <w:rsid w:val="006166EF"/>
    <w:rsid w:val="00616921"/>
    <w:rsid w:val="00620834"/>
    <w:rsid w:val="00620859"/>
    <w:rsid w:val="00622470"/>
    <w:rsid w:val="006228E7"/>
    <w:rsid w:val="0062298B"/>
    <w:rsid w:val="0062378D"/>
    <w:rsid w:val="00624DBA"/>
    <w:rsid w:val="00626D6E"/>
    <w:rsid w:val="0062743C"/>
    <w:rsid w:val="006274D8"/>
    <w:rsid w:val="0062761E"/>
    <w:rsid w:val="006277EF"/>
    <w:rsid w:val="0063010C"/>
    <w:rsid w:val="00630B52"/>
    <w:rsid w:val="006322C9"/>
    <w:rsid w:val="00634CB6"/>
    <w:rsid w:val="00635203"/>
    <w:rsid w:val="006364A4"/>
    <w:rsid w:val="00636D74"/>
    <w:rsid w:val="0063758A"/>
    <w:rsid w:val="006405B3"/>
    <w:rsid w:val="00640700"/>
    <w:rsid w:val="0064074D"/>
    <w:rsid w:val="00640961"/>
    <w:rsid w:val="006414C8"/>
    <w:rsid w:val="00642045"/>
    <w:rsid w:val="006423DA"/>
    <w:rsid w:val="006435F3"/>
    <w:rsid w:val="006453F3"/>
    <w:rsid w:val="0064558A"/>
    <w:rsid w:val="00645EF5"/>
    <w:rsid w:val="00646F74"/>
    <w:rsid w:val="00647D5F"/>
    <w:rsid w:val="00650417"/>
    <w:rsid w:val="0065087D"/>
    <w:rsid w:val="00650A7A"/>
    <w:rsid w:val="006520F5"/>
    <w:rsid w:val="00654ADD"/>
    <w:rsid w:val="00655300"/>
    <w:rsid w:val="0065532B"/>
    <w:rsid w:val="00660B45"/>
    <w:rsid w:val="00660DD1"/>
    <w:rsid w:val="006617D2"/>
    <w:rsid w:val="006635B3"/>
    <w:rsid w:val="00663BA7"/>
    <w:rsid w:val="00663D4E"/>
    <w:rsid w:val="00665115"/>
    <w:rsid w:val="00665937"/>
    <w:rsid w:val="00666E89"/>
    <w:rsid w:val="00667201"/>
    <w:rsid w:val="006672C6"/>
    <w:rsid w:val="0067026F"/>
    <w:rsid w:val="00670C52"/>
    <w:rsid w:val="00671511"/>
    <w:rsid w:val="0067195A"/>
    <w:rsid w:val="0067215D"/>
    <w:rsid w:val="00673261"/>
    <w:rsid w:val="006736BA"/>
    <w:rsid w:val="00673B5B"/>
    <w:rsid w:val="00673BC4"/>
    <w:rsid w:val="00673F66"/>
    <w:rsid w:val="00674007"/>
    <w:rsid w:val="006741AA"/>
    <w:rsid w:val="0067555C"/>
    <w:rsid w:val="006758EC"/>
    <w:rsid w:val="00676CB5"/>
    <w:rsid w:val="0067729B"/>
    <w:rsid w:val="00680106"/>
    <w:rsid w:val="006806E5"/>
    <w:rsid w:val="00680C5A"/>
    <w:rsid w:val="00682A2D"/>
    <w:rsid w:val="006834FA"/>
    <w:rsid w:val="006837CC"/>
    <w:rsid w:val="0068455E"/>
    <w:rsid w:val="00690572"/>
    <w:rsid w:val="006914C5"/>
    <w:rsid w:val="006917F9"/>
    <w:rsid w:val="006918BB"/>
    <w:rsid w:val="0069209E"/>
    <w:rsid w:val="006943A3"/>
    <w:rsid w:val="006945E7"/>
    <w:rsid w:val="006954A6"/>
    <w:rsid w:val="00695F5F"/>
    <w:rsid w:val="006966C9"/>
    <w:rsid w:val="00696EAA"/>
    <w:rsid w:val="00696F55"/>
    <w:rsid w:val="006A00B3"/>
    <w:rsid w:val="006A30F4"/>
    <w:rsid w:val="006A3B4E"/>
    <w:rsid w:val="006A3C08"/>
    <w:rsid w:val="006A5DA7"/>
    <w:rsid w:val="006B0C4B"/>
    <w:rsid w:val="006B1BF7"/>
    <w:rsid w:val="006B24AA"/>
    <w:rsid w:val="006B2514"/>
    <w:rsid w:val="006B2561"/>
    <w:rsid w:val="006B30C6"/>
    <w:rsid w:val="006B3226"/>
    <w:rsid w:val="006B4399"/>
    <w:rsid w:val="006B4571"/>
    <w:rsid w:val="006B5AE1"/>
    <w:rsid w:val="006B5EC1"/>
    <w:rsid w:val="006B6F45"/>
    <w:rsid w:val="006B7890"/>
    <w:rsid w:val="006C1F3E"/>
    <w:rsid w:val="006C2301"/>
    <w:rsid w:val="006C2E25"/>
    <w:rsid w:val="006C381E"/>
    <w:rsid w:val="006C3C0A"/>
    <w:rsid w:val="006C3FD7"/>
    <w:rsid w:val="006D1B35"/>
    <w:rsid w:val="006D1EA8"/>
    <w:rsid w:val="006D1FF3"/>
    <w:rsid w:val="006D2938"/>
    <w:rsid w:val="006D412A"/>
    <w:rsid w:val="006D54A1"/>
    <w:rsid w:val="006D5EE0"/>
    <w:rsid w:val="006D64A6"/>
    <w:rsid w:val="006D69E4"/>
    <w:rsid w:val="006D7EDF"/>
    <w:rsid w:val="006E0348"/>
    <w:rsid w:val="006E105F"/>
    <w:rsid w:val="006E164C"/>
    <w:rsid w:val="006E28EF"/>
    <w:rsid w:val="006E2F86"/>
    <w:rsid w:val="006E4574"/>
    <w:rsid w:val="006E669B"/>
    <w:rsid w:val="006E6704"/>
    <w:rsid w:val="006F2EBC"/>
    <w:rsid w:val="006F5F48"/>
    <w:rsid w:val="006F6664"/>
    <w:rsid w:val="006F6B3B"/>
    <w:rsid w:val="006F6C9A"/>
    <w:rsid w:val="006F74DB"/>
    <w:rsid w:val="006F7A43"/>
    <w:rsid w:val="006F7B50"/>
    <w:rsid w:val="00700434"/>
    <w:rsid w:val="0070107C"/>
    <w:rsid w:val="00701E0B"/>
    <w:rsid w:val="00701F5A"/>
    <w:rsid w:val="0070261C"/>
    <w:rsid w:val="00703723"/>
    <w:rsid w:val="007043C7"/>
    <w:rsid w:val="00705478"/>
    <w:rsid w:val="00705B7C"/>
    <w:rsid w:val="007061C3"/>
    <w:rsid w:val="00707AA4"/>
    <w:rsid w:val="00710AF8"/>
    <w:rsid w:val="0071170D"/>
    <w:rsid w:val="00712129"/>
    <w:rsid w:val="00712BB6"/>
    <w:rsid w:val="00713B09"/>
    <w:rsid w:val="00714B64"/>
    <w:rsid w:val="00714F7F"/>
    <w:rsid w:val="00715136"/>
    <w:rsid w:val="00715835"/>
    <w:rsid w:val="007179A4"/>
    <w:rsid w:val="00721620"/>
    <w:rsid w:val="007227F7"/>
    <w:rsid w:val="00723D79"/>
    <w:rsid w:val="00724F54"/>
    <w:rsid w:val="007259A7"/>
    <w:rsid w:val="00726802"/>
    <w:rsid w:val="00730B1D"/>
    <w:rsid w:val="0073572F"/>
    <w:rsid w:val="00737CD3"/>
    <w:rsid w:val="00737F3E"/>
    <w:rsid w:val="00742959"/>
    <w:rsid w:val="00743BA7"/>
    <w:rsid w:val="00744B56"/>
    <w:rsid w:val="00744D96"/>
    <w:rsid w:val="007510E8"/>
    <w:rsid w:val="00751F66"/>
    <w:rsid w:val="007522B1"/>
    <w:rsid w:val="0075262E"/>
    <w:rsid w:val="007527A0"/>
    <w:rsid w:val="00752A57"/>
    <w:rsid w:val="00753FAA"/>
    <w:rsid w:val="00754EEC"/>
    <w:rsid w:val="00757C26"/>
    <w:rsid w:val="00757F6D"/>
    <w:rsid w:val="00760510"/>
    <w:rsid w:val="0076116C"/>
    <w:rsid w:val="00762125"/>
    <w:rsid w:val="007625A9"/>
    <w:rsid w:val="007633B1"/>
    <w:rsid w:val="00764266"/>
    <w:rsid w:val="00764C46"/>
    <w:rsid w:val="0076634D"/>
    <w:rsid w:val="007663A3"/>
    <w:rsid w:val="0076699E"/>
    <w:rsid w:val="007672F9"/>
    <w:rsid w:val="00771F07"/>
    <w:rsid w:val="00772B63"/>
    <w:rsid w:val="00773847"/>
    <w:rsid w:val="00774588"/>
    <w:rsid w:val="0077493A"/>
    <w:rsid w:val="007753C5"/>
    <w:rsid w:val="00775499"/>
    <w:rsid w:val="0077613C"/>
    <w:rsid w:val="00776938"/>
    <w:rsid w:val="007769D6"/>
    <w:rsid w:val="00776DB6"/>
    <w:rsid w:val="00783FF1"/>
    <w:rsid w:val="0078469A"/>
    <w:rsid w:val="00784D0C"/>
    <w:rsid w:val="00784DBB"/>
    <w:rsid w:val="00784EAA"/>
    <w:rsid w:val="007857BD"/>
    <w:rsid w:val="00785B6E"/>
    <w:rsid w:val="00786BF2"/>
    <w:rsid w:val="00787C4E"/>
    <w:rsid w:val="00787FD8"/>
    <w:rsid w:val="0079073D"/>
    <w:rsid w:val="00790D24"/>
    <w:rsid w:val="00791526"/>
    <w:rsid w:val="00793049"/>
    <w:rsid w:val="00793AD1"/>
    <w:rsid w:val="00795B18"/>
    <w:rsid w:val="00796B7C"/>
    <w:rsid w:val="007A001D"/>
    <w:rsid w:val="007A114B"/>
    <w:rsid w:val="007A2DB3"/>
    <w:rsid w:val="007A346D"/>
    <w:rsid w:val="007A38E0"/>
    <w:rsid w:val="007B1435"/>
    <w:rsid w:val="007B22F6"/>
    <w:rsid w:val="007B2534"/>
    <w:rsid w:val="007B3A32"/>
    <w:rsid w:val="007B42BF"/>
    <w:rsid w:val="007B4537"/>
    <w:rsid w:val="007B5353"/>
    <w:rsid w:val="007B571D"/>
    <w:rsid w:val="007B63B8"/>
    <w:rsid w:val="007B7687"/>
    <w:rsid w:val="007C0703"/>
    <w:rsid w:val="007C1150"/>
    <w:rsid w:val="007C3B77"/>
    <w:rsid w:val="007C5BF0"/>
    <w:rsid w:val="007C7281"/>
    <w:rsid w:val="007C7C5F"/>
    <w:rsid w:val="007D122B"/>
    <w:rsid w:val="007D18EA"/>
    <w:rsid w:val="007D19E0"/>
    <w:rsid w:val="007D2796"/>
    <w:rsid w:val="007D3030"/>
    <w:rsid w:val="007D37CF"/>
    <w:rsid w:val="007E0EB5"/>
    <w:rsid w:val="007E1012"/>
    <w:rsid w:val="007E1E82"/>
    <w:rsid w:val="007E22C0"/>
    <w:rsid w:val="007E2DEE"/>
    <w:rsid w:val="007E6AC2"/>
    <w:rsid w:val="007E764C"/>
    <w:rsid w:val="007E79B7"/>
    <w:rsid w:val="007E7E22"/>
    <w:rsid w:val="007F29E3"/>
    <w:rsid w:val="007F2A09"/>
    <w:rsid w:val="007F351C"/>
    <w:rsid w:val="007F405D"/>
    <w:rsid w:val="007F66B9"/>
    <w:rsid w:val="00800FA8"/>
    <w:rsid w:val="0080102C"/>
    <w:rsid w:val="00801744"/>
    <w:rsid w:val="0080175B"/>
    <w:rsid w:val="008028D9"/>
    <w:rsid w:val="00803265"/>
    <w:rsid w:val="00803397"/>
    <w:rsid w:val="00803FF8"/>
    <w:rsid w:val="00804F45"/>
    <w:rsid w:val="00805B5D"/>
    <w:rsid w:val="00805CD1"/>
    <w:rsid w:val="008064DB"/>
    <w:rsid w:val="008074ED"/>
    <w:rsid w:val="00814F29"/>
    <w:rsid w:val="00814FE3"/>
    <w:rsid w:val="00815078"/>
    <w:rsid w:val="0081538E"/>
    <w:rsid w:val="008162E5"/>
    <w:rsid w:val="00816990"/>
    <w:rsid w:val="008207BE"/>
    <w:rsid w:val="00820D7C"/>
    <w:rsid w:val="0082416A"/>
    <w:rsid w:val="00825A12"/>
    <w:rsid w:val="00825AA0"/>
    <w:rsid w:val="00830516"/>
    <w:rsid w:val="00830740"/>
    <w:rsid w:val="008316CD"/>
    <w:rsid w:val="00831D68"/>
    <w:rsid w:val="00832FB0"/>
    <w:rsid w:val="00833B59"/>
    <w:rsid w:val="00833DE2"/>
    <w:rsid w:val="0083486C"/>
    <w:rsid w:val="0083569C"/>
    <w:rsid w:val="00836ED8"/>
    <w:rsid w:val="00836F65"/>
    <w:rsid w:val="00837799"/>
    <w:rsid w:val="008378FC"/>
    <w:rsid w:val="008423EF"/>
    <w:rsid w:val="00842B22"/>
    <w:rsid w:val="00842B93"/>
    <w:rsid w:val="00843046"/>
    <w:rsid w:val="00843CF0"/>
    <w:rsid w:val="00843D57"/>
    <w:rsid w:val="008463A9"/>
    <w:rsid w:val="008464C5"/>
    <w:rsid w:val="0084718D"/>
    <w:rsid w:val="008478AA"/>
    <w:rsid w:val="008520CB"/>
    <w:rsid w:val="00853492"/>
    <w:rsid w:val="00853AB6"/>
    <w:rsid w:val="00854E65"/>
    <w:rsid w:val="0085571E"/>
    <w:rsid w:val="00855852"/>
    <w:rsid w:val="00855853"/>
    <w:rsid w:val="0085589C"/>
    <w:rsid w:val="0085618A"/>
    <w:rsid w:val="00856594"/>
    <w:rsid w:val="00857757"/>
    <w:rsid w:val="00857FAD"/>
    <w:rsid w:val="008611DE"/>
    <w:rsid w:val="00861CD7"/>
    <w:rsid w:val="00862CB9"/>
    <w:rsid w:val="008639FF"/>
    <w:rsid w:val="00863CF8"/>
    <w:rsid w:val="00864104"/>
    <w:rsid w:val="008647B0"/>
    <w:rsid w:val="008652BA"/>
    <w:rsid w:val="008665CA"/>
    <w:rsid w:val="00866748"/>
    <w:rsid w:val="0086704E"/>
    <w:rsid w:val="00876FC6"/>
    <w:rsid w:val="0087700D"/>
    <w:rsid w:val="00880735"/>
    <w:rsid w:val="0088164F"/>
    <w:rsid w:val="00883208"/>
    <w:rsid w:val="0088355B"/>
    <w:rsid w:val="008847CC"/>
    <w:rsid w:val="008869A4"/>
    <w:rsid w:val="00887563"/>
    <w:rsid w:val="00887621"/>
    <w:rsid w:val="00890B92"/>
    <w:rsid w:val="00891BD1"/>
    <w:rsid w:val="008924C6"/>
    <w:rsid w:val="00893398"/>
    <w:rsid w:val="008939D9"/>
    <w:rsid w:val="00894287"/>
    <w:rsid w:val="00894EDC"/>
    <w:rsid w:val="00894F02"/>
    <w:rsid w:val="008965DC"/>
    <w:rsid w:val="008969E9"/>
    <w:rsid w:val="008975AF"/>
    <w:rsid w:val="008B0A2D"/>
    <w:rsid w:val="008B138F"/>
    <w:rsid w:val="008B1DAF"/>
    <w:rsid w:val="008B220C"/>
    <w:rsid w:val="008B23EE"/>
    <w:rsid w:val="008B2447"/>
    <w:rsid w:val="008B4B5B"/>
    <w:rsid w:val="008B5D16"/>
    <w:rsid w:val="008B62D5"/>
    <w:rsid w:val="008B7DA5"/>
    <w:rsid w:val="008C05B4"/>
    <w:rsid w:val="008C0D5E"/>
    <w:rsid w:val="008C1333"/>
    <w:rsid w:val="008C279C"/>
    <w:rsid w:val="008C436A"/>
    <w:rsid w:val="008C49EA"/>
    <w:rsid w:val="008C4A80"/>
    <w:rsid w:val="008C5BAC"/>
    <w:rsid w:val="008C6227"/>
    <w:rsid w:val="008C6264"/>
    <w:rsid w:val="008C6FC9"/>
    <w:rsid w:val="008D1912"/>
    <w:rsid w:val="008D34A5"/>
    <w:rsid w:val="008D48E4"/>
    <w:rsid w:val="008D674E"/>
    <w:rsid w:val="008E070D"/>
    <w:rsid w:val="008E2DFF"/>
    <w:rsid w:val="008E31C7"/>
    <w:rsid w:val="008E32F2"/>
    <w:rsid w:val="008E35A3"/>
    <w:rsid w:val="008E3811"/>
    <w:rsid w:val="008E4564"/>
    <w:rsid w:val="008E5962"/>
    <w:rsid w:val="008E63E1"/>
    <w:rsid w:val="008E6523"/>
    <w:rsid w:val="008E77C8"/>
    <w:rsid w:val="008F234C"/>
    <w:rsid w:val="008F24DF"/>
    <w:rsid w:val="008F2763"/>
    <w:rsid w:val="008F3572"/>
    <w:rsid w:val="008F3FCA"/>
    <w:rsid w:val="008F5E9A"/>
    <w:rsid w:val="008F68DD"/>
    <w:rsid w:val="008F6D3E"/>
    <w:rsid w:val="008F7FBE"/>
    <w:rsid w:val="009003CF"/>
    <w:rsid w:val="00901F20"/>
    <w:rsid w:val="0090343D"/>
    <w:rsid w:val="00905060"/>
    <w:rsid w:val="00905539"/>
    <w:rsid w:val="0090756A"/>
    <w:rsid w:val="009079B3"/>
    <w:rsid w:val="0091085F"/>
    <w:rsid w:val="00911D96"/>
    <w:rsid w:val="0091225C"/>
    <w:rsid w:val="009131DE"/>
    <w:rsid w:val="00913D38"/>
    <w:rsid w:val="00914E03"/>
    <w:rsid w:val="0091595E"/>
    <w:rsid w:val="00915F44"/>
    <w:rsid w:val="0092275D"/>
    <w:rsid w:val="009237CC"/>
    <w:rsid w:val="00924389"/>
    <w:rsid w:val="00924BCF"/>
    <w:rsid w:val="009257A7"/>
    <w:rsid w:val="009304E6"/>
    <w:rsid w:val="00930EE8"/>
    <w:rsid w:val="009312EC"/>
    <w:rsid w:val="009331A0"/>
    <w:rsid w:val="00933801"/>
    <w:rsid w:val="00935203"/>
    <w:rsid w:val="00935E9B"/>
    <w:rsid w:val="00937EE2"/>
    <w:rsid w:val="009403D0"/>
    <w:rsid w:val="009418BE"/>
    <w:rsid w:val="00942F8D"/>
    <w:rsid w:val="009459D5"/>
    <w:rsid w:val="0094612E"/>
    <w:rsid w:val="0094664B"/>
    <w:rsid w:val="009479F6"/>
    <w:rsid w:val="00951550"/>
    <w:rsid w:val="009521DE"/>
    <w:rsid w:val="00952219"/>
    <w:rsid w:val="00953E07"/>
    <w:rsid w:val="00954911"/>
    <w:rsid w:val="00955C3D"/>
    <w:rsid w:val="00955CC4"/>
    <w:rsid w:val="00955E37"/>
    <w:rsid w:val="00957325"/>
    <w:rsid w:val="00957A49"/>
    <w:rsid w:val="009615AA"/>
    <w:rsid w:val="0096308A"/>
    <w:rsid w:val="009633A1"/>
    <w:rsid w:val="009634F8"/>
    <w:rsid w:val="00964914"/>
    <w:rsid w:val="0096515E"/>
    <w:rsid w:val="009658B9"/>
    <w:rsid w:val="009658ED"/>
    <w:rsid w:val="00965C7C"/>
    <w:rsid w:val="00967087"/>
    <w:rsid w:val="00973ACE"/>
    <w:rsid w:val="0097400C"/>
    <w:rsid w:val="00974A13"/>
    <w:rsid w:val="00975326"/>
    <w:rsid w:val="009758AE"/>
    <w:rsid w:val="00980356"/>
    <w:rsid w:val="00981430"/>
    <w:rsid w:val="00982310"/>
    <w:rsid w:val="0098417C"/>
    <w:rsid w:val="0098565E"/>
    <w:rsid w:val="00991EDF"/>
    <w:rsid w:val="009933E7"/>
    <w:rsid w:val="00994ECF"/>
    <w:rsid w:val="00997C74"/>
    <w:rsid w:val="00997F9F"/>
    <w:rsid w:val="009A01CC"/>
    <w:rsid w:val="009A08C7"/>
    <w:rsid w:val="009A0CA9"/>
    <w:rsid w:val="009A0D09"/>
    <w:rsid w:val="009A1231"/>
    <w:rsid w:val="009A3614"/>
    <w:rsid w:val="009A394E"/>
    <w:rsid w:val="009A3CDC"/>
    <w:rsid w:val="009A4800"/>
    <w:rsid w:val="009A49FE"/>
    <w:rsid w:val="009A525C"/>
    <w:rsid w:val="009A7A7C"/>
    <w:rsid w:val="009A7BE2"/>
    <w:rsid w:val="009B0576"/>
    <w:rsid w:val="009B2A7C"/>
    <w:rsid w:val="009B4B34"/>
    <w:rsid w:val="009B5E9E"/>
    <w:rsid w:val="009B6F12"/>
    <w:rsid w:val="009C20B3"/>
    <w:rsid w:val="009C36F3"/>
    <w:rsid w:val="009C4B2B"/>
    <w:rsid w:val="009C4BE9"/>
    <w:rsid w:val="009C6C50"/>
    <w:rsid w:val="009C7FA6"/>
    <w:rsid w:val="009D1259"/>
    <w:rsid w:val="009D1ECA"/>
    <w:rsid w:val="009D3890"/>
    <w:rsid w:val="009D3949"/>
    <w:rsid w:val="009D4552"/>
    <w:rsid w:val="009D5B7C"/>
    <w:rsid w:val="009D7031"/>
    <w:rsid w:val="009D735F"/>
    <w:rsid w:val="009D7F37"/>
    <w:rsid w:val="009E0A59"/>
    <w:rsid w:val="009E1D40"/>
    <w:rsid w:val="009E1E53"/>
    <w:rsid w:val="009E3711"/>
    <w:rsid w:val="009E42FE"/>
    <w:rsid w:val="009E4DCE"/>
    <w:rsid w:val="009E502E"/>
    <w:rsid w:val="009E57D0"/>
    <w:rsid w:val="009E631B"/>
    <w:rsid w:val="009E65DF"/>
    <w:rsid w:val="009E6705"/>
    <w:rsid w:val="009E7304"/>
    <w:rsid w:val="009F0974"/>
    <w:rsid w:val="009F14BC"/>
    <w:rsid w:val="009F161F"/>
    <w:rsid w:val="009F4503"/>
    <w:rsid w:val="009F654A"/>
    <w:rsid w:val="009F7B7B"/>
    <w:rsid w:val="009F7DD8"/>
    <w:rsid w:val="00A01DF7"/>
    <w:rsid w:val="00A02E92"/>
    <w:rsid w:val="00A106AA"/>
    <w:rsid w:val="00A11043"/>
    <w:rsid w:val="00A11106"/>
    <w:rsid w:val="00A11C87"/>
    <w:rsid w:val="00A12BBA"/>
    <w:rsid w:val="00A14105"/>
    <w:rsid w:val="00A144D9"/>
    <w:rsid w:val="00A14634"/>
    <w:rsid w:val="00A157D7"/>
    <w:rsid w:val="00A2143B"/>
    <w:rsid w:val="00A243DC"/>
    <w:rsid w:val="00A24B0B"/>
    <w:rsid w:val="00A2766B"/>
    <w:rsid w:val="00A27BA2"/>
    <w:rsid w:val="00A3117B"/>
    <w:rsid w:val="00A32A48"/>
    <w:rsid w:val="00A339FD"/>
    <w:rsid w:val="00A3472E"/>
    <w:rsid w:val="00A34C35"/>
    <w:rsid w:val="00A34F08"/>
    <w:rsid w:val="00A35C74"/>
    <w:rsid w:val="00A36267"/>
    <w:rsid w:val="00A364AC"/>
    <w:rsid w:val="00A37DDF"/>
    <w:rsid w:val="00A4013F"/>
    <w:rsid w:val="00A410C1"/>
    <w:rsid w:val="00A42279"/>
    <w:rsid w:val="00A4394B"/>
    <w:rsid w:val="00A457EF"/>
    <w:rsid w:val="00A45C2B"/>
    <w:rsid w:val="00A46837"/>
    <w:rsid w:val="00A507AC"/>
    <w:rsid w:val="00A50A3C"/>
    <w:rsid w:val="00A52A07"/>
    <w:rsid w:val="00A53034"/>
    <w:rsid w:val="00A53181"/>
    <w:rsid w:val="00A54FDA"/>
    <w:rsid w:val="00A551E0"/>
    <w:rsid w:val="00A55225"/>
    <w:rsid w:val="00A55B52"/>
    <w:rsid w:val="00A55E4B"/>
    <w:rsid w:val="00A571BD"/>
    <w:rsid w:val="00A57263"/>
    <w:rsid w:val="00A57502"/>
    <w:rsid w:val="00A6078F"/>
    <w:rsid w:val="00A60CED"/>
    <w:rsid w:val="00A63E06"/>
    <w:rsid w:val="00A6490F"/>
    <w:rsid w:val="00A64F5F"/>
    <w:rsid w:val="00A652FD"/>
    <w:rsid w:val="00A65880"/>
    <w:rsid w:val="00A665B9"/>
    <w:rsid w:val="00A66ED9"/>
    <w:rsid w:val="00A67C52"/>
    <w:rsid w:val="00A67F0C"/>
    <w:rsid w:val="00A706C4"/>
    <w:rsid w:val="00A70B22"/>
    <w:rsid w:val="00A72826"/>
    <w:rsid w:val="00A751D5"/>
    <w:rsid w:val="00A80480"/>
    <w:rsid w:val="00A80CF5"/>
    <w:rsid w:val="00A8196D"/>
    <w:rsid w:val="00A821BC"/>
    <w:rsid w:val="00A8635D"/>
    <w:rsid w:val="00A86CE8"/>
    <w:rsid w:val="00A87FA5"/>
    <w:rsid w:val="00A90C02"/>
    <w:rsid w:val="00A9153C"/>
    <w:rsid w:val="00A915E4"/>
    <w:rsid w:val="00A91949"/>
    <w:rsid w:val="00A94503"/>
    <w:rsid w:val="00A94A79"/>
    <w:rsid w:val="00A951D1"/>
    <w:rsid w:val="00A9582F"/>
    <w:rsid w:val="00A974D0"/>
    <w:rsid w:val="00AA070B"/>
    <w:rsid w:val="00AA0CDF"/>
    <w:rsid w:val="00AA3543"/>
    <w:rsid w:val="00AA58D2"/>
    <w:rsid w:val="00AA5A32"/>
    <w:rsid w:val="00AA6469"/>
    <w:rsid w:val="00AA693D"/>
    <w:rsid w:val="00AA7796"/>
    <w:rsid w:val="00AA7CE0"/>
    <w:rsid w:val="00AA7D92"/>
    <w:rsid w:val="00AB0976"/>
    <w:rsid w:val="00AB38A7"/>
    <w:rsid w:val="00AB4232"/>
    <w:rsid w:val="00AB5198"/>
    <w:rsid w:val="00AB53BA"/>
    <w:rsid w:val="00AB6EF7"/>
    <w:rsid w:val="00AC0F8E"/>
    <w:rsid w:val="00AC16F5"/>
    <w:rsid w:val="00AC20EC"/>
    <w:rsid w:val="00AC4A03"/>
    <w:rsid w:val="00AC4F63"/>
    <w:rsid w:val="00AC51DB"/>
    <w:rsid w:val="00AC62F6"/>
    <w:rsid w:val="00AC659F"/>
    <w:rsid w:val="00AC691A"/>
    <w:rsid w:val="00AC7939"/>
    <w:rsid w:val="00AC7F3D"/>
    <w:rsid w:val="00AD1E80"/>
    <w:rsid w:val="00AD2118"/>
    <w:rsid w:val="00AD21D1"/>
    <w:rsid w:val="00AD2217"/>
    <w:rsid w:val="00AD2745"/>
    <w:rsid w:val="00AD3753"/>
    <w:rsid w:val="00AD4FEA"/>
    <w:rsid w:val="00AD648D"/>
    <w:rsid w:val="00AE0653"/>
    <w:rsid w:val="00AE0662"/>
    <w:rsid w:val="00AE1B2B"/>
    <w:rsid w:val="00AE1CD6"/>
    <w:rsid w:val="00AE258A"/>
    <w:rsid w:val="00AE2832"/>
    <w:rsid w:val="00AE43B2"/>
    <w:rsid w:val="00AE4543"/>
    <w:rsid w:val="00AE58DC"/>
    <w:rsid w:val="00AF085C"/>
    <w:rsid w:val="00AF08BD"/>
    <w:rsid w:val="00AF3195"/>
    <w:rsid w:val="00AF42A3"/>
    <w:rsid w:val="00AF4B30"/>
    <w:rsid w:val="00AF53A8"/>
    <w:rsid w:val="00AF54A6"/>
    <w:rsid w:val="00AF673C"/>
    <w:rsid w:val="00AF6825"/>
    <w:rsid w:val="00B011AE"/>
    <w:rsid w:val="00B01ADB"/>
    <w:rsid w:val="00B02D6F"/>
    <w:rsid w:val="00B02F42"/>
    <w:rsid w:val="00B04ADC"/>
    <w:rsid w:val="00B050BE"/>
    <w:rsid w:val="00B0622F"/>
    <w:rsid w:val="00B063FC"/>
    <w:rsid w:val="00B07639"/>
    <w:rsid w:val="00B07CB8"/>
    <w:rsid w:val="00B112AD"/>
    <w:rsid w:val="00B11F22"/>
    <w:rsid w:val="00B12882"/>
    <w:rsid w:val="00B12A1F"/>
    <w:rsid w:val="00B1342E"/>
    <w:rsid w:val="00B159BA"/>
    <w:rsid w:val="00B15F93"/>
    <w:rsid w:val="00B2048E"/>
    <w:rsid w:val="00B20A6F"/>
    <w:rsid w:val="00B20BD6"/>
    <w:rsid w:val="00B214EB"/>
    <w:rsid w:val="00B2207D"/>
    <w:rsid w:val="00B2604B"/>
    <w:rsid w:val="00B260A7"/>
    <w:rsid w:val="00B262E3"/>
    <w:rsid w:val="00B30CFC"/>
    <w:rsid w:val="00B30E18"/>
    <w:rsid w:val="00B30EED"/>
    <w:rsid w:val="00B31523"/>
    <w:rsid w:val="00B335B5"/>
    <w:rsid w:val="00B343BE"/>
    <w:rsid w:val="00B360A6"/>
    <w:rsid w:val="00B364B4"/>
    <w:rsid w:val="00B377E6"/>
    <w:rsid w:val="00B37EC9"/>
    <w:rsid w:val="00B4564E"/>
    <w:rsid w:val="00B46233"/>
    <w:rsid w:val="00B4657A"/>
    <w:rsid w:val="00B46752"/>
    <w:rsid w:val="00B469D7"/>
    <w:rsid w:val="00B46AD6"/>
    <w:rsid w:val="00B4742A"/>
    <w:rsid w:val="00B47D39"/>
    <w:rsid w:val="00B503AB"/>
    <w:rsid w:val="00B50EA3"/>
    <w:rsid w:val="00B52B5A"/>
    <w:rsid w:val="00B546B6"/>
    <w:rsid w:val="00B5490D"/>
    <w:rsid w:val="00B54D70"/>
    <w:rsid w:val="00B55D6E"/>
    <w:rsid w:val="00B56CDA"/>
    <w:rsid w:val="00B57032"/>
    <w:rsid w:val="00B57377"/>
    <w:rsid w:val="00B5751E"/>
    <w:rsid w:val="00B62880"/>
    <w:rsid w:val="00B64C6C"/>
    <w:rsid w:val="00B65B87"/>
    <w:rsid w:val="00B664E4"/>
    <w:rsid w:val="00B731F3"/>
    <w:rsid w:val="00B7365D"/>
    <w:rsid w:val="00B73F82"/>
    <w:rsid w:val="00B748CE"/>
    <w:rsid w:val="00B75583"/>
    <w:rsid w:val="00B75FF6"/>
    <w:rsid w:val="00B763E1"/>
    <w:rsid w:val="00B765AE"/>
    <w:rsid w:val="00B8154C"/>
    <w:rsid w:val="00B8181F"/>
    <w:rsid w:val="00B81A13"/>
    <w:rsid w:val="00B82243"/>
    <w:rsid w:val="00B82347"/>
    <w:rsid w:val="00B91166"/>
    <w:rsid w:val="00B92569"/>
    <w:rsid w:val="00B93527"/>
    <w:rsid w:val="00B93A63"/>
    <w:rsid w:val="00B93E25"/>
    <w:rsid w:val="00B94AE8"/>
    <w:rsid w:val="00B95691"/>
    <w:rsid w:val="00B96EE8"/>
    <w:rsid w:val="00BA0975"/>
    <w:rsid w:val="00BA1384"/>
    <w:rsid w:val="00BA2896"/>
    <w:rsid w:val="00BA4163"/>
    <w:rsid w:val="00BA4AD9"/>
    <w:rsid w:val="00BA6FF8"/>
    <w:rsid w:val="00BA70A8"/>
    <w:rsid w:val="00BA7DEF"/>
    <w:rsid w:val="00BA7F1B"/>
    <w:rsid w:val="00BB22F4"/>
    <w:rsid w:val="00BB31F4"/>
    <w:rsid w:val="00BB37EC"/>
    <w:rsid w:val="00BB3EF5"/>
    <w:rsid w:val="00BB73A8"/>
    <w:rsid w:val="00BB7809"/>
    <w:rsid w:val="00BB7FBE"/>
    <w:rsid w:val="00BC2FC7"/>
    <w:rsid w:val="00BC31E0"/>
    <w:rsid w:val="00BC3A54"/>
    <w:rsid w:val="00BC3DC4"/>
    <w:rsid w:val="00BC4E50"/>
    <w:rsid w:val="00BC54F5"/>
    <w:rsid w:val="00BC5AD6"/>
    <w:rsid w:val="00BD0571"/>
    <w:rsid w:val="00BD1857"/>
    <w:rsid w:val="00BD2E80"/>
    <w:rsid w:val="00BD2F3C"/>
    <w:rsid w:val="00BD4AC5"/>
    <w:rsid w:val="00BD533B"/>
    <w:rsid w:val="00BD66F9"/>
    <w:rsid w:val="00BD7087"/>
    <w:rsid w:val="00BE08FE"/>
    <w:rsid w:val="00BE1A2C"/>
    <w:rsid w:val="00BE274F"/>
    <w:rsid w:val="00BF024A"/>
    <w:rsid w:val="00BF1F8A"/>
    <w:rsid w:val="00BF3B4D"/>
    <w:rsid w:val="00BF3EC6"/>
    <w:rsid w:val="00BF3FCB"/>
    <w:rsid w:val="00BF45EB"/>
    <w:rsid w:val="00BF48DE"/>
    <w:rsid w:val="00BF786F"/>
    <w:rsid w:val="00BF78F1"/>
    <w:rsid w:val="00BF7AEA"/>
    <w:rsid w:val="00C0005D"/>
    <w:rsid w:val="00C000CF"/>
    <w:rsid w:val="00C00ECB"/>
    <w:rsid w:val="00C02CA3"/>
    <w:rsid w:val="00C030AF"/>
    <w:rsid w:val="00C03494"/>
    <w:rsid w:val="00C04262"/>
    <w:rsid w:val="00C1048E"/>
    <w:rsid w:val="00C1084E"/>
    <w:rsid w:val="00C108ED"/>
    <w:rsid w:val="00C113A1"/>
    <w:rsid w:val="00C11757"/>
    <w:rsid w:val="00C126DA"/>
    <w:rsid w:val="00C12E2A"/>
    <w:rsid w:val="00C13418"/>
    <w:rsid w:val="00C13947"/>
    <w:rsid w:val="00C13AA7"/>
    <w:rsid w:val="00C14623"/>
    <w:rsid w:val="00C17E00"/>
    <w:rsid w:val="00C20C74"/>
    <w:rsid w:val="00C20FD6"/>
    <w:rsid w:val="00C21223"/>
    <w:rsid w:val="00C21420"/>
    <w:rsid w:val="00C21485"/>
    <w:rsid w:val="00C21642"/>
    <w:rsid w:val="00C2545F"/>
    <w:rsid w:val="00C258EC"/>
    <w:rsid w:val="00C25CED"/>
    <w:rsid w:val="00C25E23"/>
    <w:rsid w:val="00C2668A"/>
    <w:rsid w:val="00C304BF"/>
    <w:rsid w:val="00C312C1"/>
    <w:rsid w:val="00C32B9B"/>
    <w:rsid w:val="00C3308C"/>
    <w:rsid w:val="00C337A5"/>
    <w:rsid w:val="00C33D2C"/>
    <w:rsid w:val="00C34377"/>
    <w:rsid w:val="00C343A7"/>
    <w:rsid w:val="00C35060"/>
    <w:rsid w:val="00C366AC"/>
    <w:rsid w:val="00C40C13"/>
    <w:rsid w:val="00C40D63"/>
    <w:rsid w:val="00C421C8"/>
    <w:rsid w:val="00C42C62"/>
    <w:rsid w:val="00C435C9"/>
    <w:rsid w:val="00C44691"/>
    <w:rsid w:val="00C44D2E"/>
    <w:rsid w:val="00C5014F"/>
    <w:rsid w:val="00C50659"/>
    <w:rsid w:val="00C509C1"/>
    <w:rsid w:val="00C5174B"/>
    <w:rsid w:val="00C52776"/>
    <w:rsid w:val="00C52892"/>
    <w:rsid w:val="00C5308B"/>
    <w:rsid w:val="00C53551"/>
    <w:rsid w:val="00C55111"/>
    <w:rsid w:val="00C55152"/>
    <w:rsid w:val="00C55557"/>
    <w:rsid w:val="00C55B05"/>
    <w:rsid w:val="00C577D2"/>
    <w:rsid w:val="00C57F16"/>
    <w:rsid w:val="00C611EE"/>
    <w:rsid w:val="00C61F22"/>
    <w:rsid w:val="00C63213"/>
    <w:rsid w:val="00C64601"/>
    <w:rsid w:val="00C65E54"/>
    <w:rsid w:val="00C67E70"/>
    <w:rsid w:val="00C70083"/>
    <w:rsid w:val="00C715FE"/>
    <w:rsid w:val="00C769F4"/>
    <w:rsid w:val="00C76B0D"/>
    <w:rsid w:val="00C77940"/>
    <w:rsid w:val="00C82974"/>
    <w:rsid w:val="00C84175"/>
    <w:rsid w:val="00C86874"/>
    <w:rsid w:val="00C86F60"/>
    <w:rsid w:val="00C875A0"/>
    <w:rsid w:val="00C91B07"/>
    <w:rsid w:val="00C921FF"/>
    <w:rsid w:val="00C92FFB"/>
    <w:rsid w:val="00C9794C"/>
    <w:rsid w:val="00CA088D"/>
    <w:rsid w:val="00CA0E1B"/>
    <w:rsid w:val="00CA1A0F"/>
    <w:rsid w:val="00CA32BB"/>
    <w:rsid w:val="00CA3387"/>
    <w:rsid w:val="00CA46BB"/>
    <w:rsid w:val="00CA47A3"/>
    <w:rsid w:val="00CA6031"/>
    <w:rsid w:val="00CA7F5B"/>
    <w:rsid w:val="00CB0E08"/>
    <w:rsid w:val="00CB2A21"/>
    <w:rsid w:val="00CB2B80"/>
    <w:rsid w:val="00CB4925"/>
    <w:rsid w:val="00CB5687"/>
    <w:rsid w:val="00CB5A2A"/>
    <w:rsid w:val="00CC17BF"/>
    <w:rsid w:val="00CC1D69"/>
    <w:rsid w:val="00CC2CF5"/>
    <w:rsid w:val="00CC3226"/>
    <w:rsid w:val="00CC3235"/>
    <w:rsid w:val="00CC3F42"/>
    <w:rsid w:val="00CC4E08"/>
    <w:rsid w:val="00CC54D8"/>
    <w:rsid w:val="00CC605B"/>
    <w:rsid w:val="00CC65B0"/>
    <w:rsid w:val="00CD2A02"/>
    <w:rsid w:val="00CD32AF"/>
    <w:rsid w:val="00CD3594"/>
    <w:rsid w:val="00CD5D21"/>
    <w:rsid w:val="00CD6B61"/>
    <w:rsid w:val="00CE1244"/>
    <w:rsid w:val="00CE1B0A"/>
    <w:rsid w:val="00CE3E0D"/>
    <w:rsid w:val="00CE44D6"/>
    <w:rsid w:val="00CE6E44"/>
    <w:rsid w:val="00CE774A"/>
    <w:rsid w:val="00CF220E"/>
    <w:rsid w:val="00CF27FB"/>
    <w:rsid w:val="00CF3C92"/>
    <w:rsid w:val="00CF4674"/>
    <w:rsid w:val="00CF48BF"/>
    <w:rsid w:val="00CF5BFF"/>
    <w:rsid w:val="00CF6852"/>
    <w:rsid w:val="00D01328"/>
    <w:rsid w:val="00D03475"/>
    <w:rsid w:val="00D0393F"/>
    <w:rsid w:val="00D04666"/>
    <w:rsid w:val="00D04D70"/>
    <w:rsid w:val="00D050F7"/>
    <w:rsid w:val="00D074DA"/>
    <w:rsid w:val="00D0767F"/>
    <w:rsid w:val="00D07AF1"/>
    <w:rsid w:val="00D10EAF"/>
    <w:rsid w:val="00D11601"/>
    <w:rsid w:val="00D119BD"/>
    <w:rsid w:val="00D11F01"/>
    <w:rsid w:val="00D134E7"/>
    <w:rsid w:val="00D1466D"/>
    <w:rsid w:val="00D15222"/>
    <w:rsid w:val="00D152C3"/>
    <w:rsid w:val="00D17682"/>
    <w:rsid w:val="00D202FC"/>
    <w:rsid w:val="00D244A8"/>
    <w:rsid w:val="00D25538"/>
    <w:rsid w:val="00D25A92"/>
    <w:rsid w:val="00D2761D"/>
    <w:rsid w:val="00D31731"/>
    <w:rsid w:val="00D32F98"/>
    <w:rsid w:val="00D34252"/>
    <w:rsid w:val="00D3482A"/>
    <w:rsid w:val="00D351EE"/>
    <w:rsid w:val="00D37821"/>
    <w:rsid w:val="00D407A7"/>
    <w:rsid w:val="00D4121A"/>
    <w:rsid w:val="00D41698"/>
    <w:rsid w:val="00D43326"/>
    <w:rsid w:val="00D43AF1"/>
    <w:rsid w:val="00D43D37"/>
    <w:rsid w:val="00D4401C"/>
    <w:rsid w:val="00D44239"/>
    <w:rsid w:val="00D4439B"/>
    <w:rsid w:val="00D45674"/>
    <w:rsid w:val="00D45CA4"/>
    <w:rsid w:val="00D46A1D"/>
    <w:rsid w:val="00D50101"/>
    <w:rsid w:val="00D51949"/>
    <w:rsid w:val="00D55766"/>
    <w:rsid w:val="00D575A6"/>
    <w:rsid w:val="00D57FF4"/>
    <w:rsid w:val="00D61E02"/>
    <w:rsid w:val="00D62B4C"/>
    <w:rsid w:val="00D646A6"/>
    <w:rsid w:val="00D64E5E"/>
    <w:rsid w:val="00D65728"/>
    <w:rsid w:val="00D6668D"/>
    <w:rsid w:val="00D7109A"/>
    <w:rsid w:val="00D71866"/>
    <w:rsid w:val="00D71D3E"/>
    <w:rsid w:val="00D72264"/>
    <w:rsid w:val="00D73BB6"/>
    <w:rsid w:val="00D745C2"/>
    <w:rsid w:val="00D751A6"/>
    <w:rsid w:val="00D75D4A"/>
    <w:rsid w:val="00D7697D"/>
    <w:rsid w:val="00D771A3"/>
    <w:rsid w:val="00D80CCF"/>
    <w:rsid w:val="00D82448"/>
    <w:rsid w:val="00D8246C"/>
    <w:rsid w:val="00D83EA1"/>
    <w:rsid w:val="00D843DC"/>
    <w:rsid w:val="00D84D0F"/>
    <w:rsid w:val="00D85107"/>
    <w:rsid w:val="00D86A82"/>
    <w:rsid w:val="00D87AA0"/>
    <w:rsid w:val="00D92340"/>
    <w:rsid w:val="00D958B8"/>
    <w:rsid w:val="00D976EF"/>
    <w:rsid w:val="00D97F9D"/>
    <w:rsid w:val="00DA008F"/>
    <w:rsid w:val="00DA0180"/>
    <w:rsid w:val="00DA14BC"/>
    <w:rsid w:val="00DA2370"/>
    <w:rsid w:val="00DA4546"/>
    <w:rsid w:val="00DA522D"/>
    <w:rsid w:val="00DA64F1"/>
    <w:rsid w:val="00DA78A1"/>
    <w:rsid w:val="00DB2A96"/>
    <w:rsid w:val="00DB2E20"/>
    <w:rsid w:val="00DB3D25"/>
    <w:rsid w:val="00DB7CDD"/>
    <w:rsid w:val="00DB7F15"/>
    <w:rsid w:val="00DC0502"/>
    <w:rsid w:val="00DC0FE5"/>
    <w:rsid w:val="00DC1169"/>
    <w:rsid w:val="00DC23EA"/>
    <w:rsid w:val="00DC3836"/>
    <w:rsid w:val="00DC49B8"/>
    <w:rsid w:val="00DC4E89"/>
    <w:rsid w:val="00DC5032"/>
    <w:rsid w:val="00DC507C"/>
    <w:rsid w:val="00DC528F"/>
    <w:rsid w:val="00DC57CA"/>
    <w:rsid w:val="00DC5BE0"/>
    <w:rsid w:val="00DD242E"/>
    <w:rsid w:val="00DD5EFB"/>
    <w:rsid w:val="00DD61F0"/>
    <w:rsid w:val="00DD7097"/>
    <w:rsid w:val="00DE0D6C"/>
    <w:rsid w:val="00DE0F50"/>
    <w:rsid w:val="00DE2C6E"/>
    <w:rsid w:val="00DE2E14"/>
    <w:rsid w:val="00DE4677"/>
    <w:rsid w:val="00DE47C7"/>
    <w:rsid w:val="00DE47D2"/>
    <w:rsid w:val="00DE4E58"/>
    <w:rsid w:val="00DE5733"/>
    <w:rsid w:val="00DE6741"/>
    <w:rsid w:val="00DE6BB1"/>
    <w:rsid w:val="00DE6DCD"/>
    <w:rsid w:val="00DF34B9"/>
    <w:rsid w:val="00DF351A"/>
    <w:rsid w:val="00DF450E"/>
    <w:rsid w:val="00DF533D"/>
    <w:rsid w:val="00DF6D33"/>
    <w:rsid w:val="00E001EE"/>
    <w:rsid w:val="00E00982"/>
    <w:rsid w:val="00E00DED"/>
    <w:rsid w:val="00E03236"/>
    <w:rsid w:val="00E040B1"/>
    <w:rsid w:val="00E07C7F"/>
    <w:rsid w:val="00E105DB"/>
    <w:rsid w:val="00E12570"/>
    <w:rsid w:val="00E127EA"/>
    <w:rsid w:val="00E14B88"/>
    <w:rsid w:val="00E16A87"/>
    <w:rsid w:val="00E1729A"/>
    <w:rsid w:val="00E2237C"/>
    <w:rsid w:val="00E22814"/>
    <w:rsid w:val="00E22A8D"/>
    <w:rsid w:val="00E22AF9"/>
    <w:rsid w:val="00E239B9"/>
    <w:rsid w:val="00E251E5"/>
    <w:rsid w:val="00E253FD"/>
    <w:rsid w:val="00E30A49"/>
    <w:rsid w:val="00E30E5A"/>
    <w:rsid w:val="00E31FC1"/>
    <w:rsid w:val="00E322DD"/>
    <w:rsid w:val="00E32822"/>
    <w:rsid w:val="00E36A02"/>
    <w:rsid w:val="00E36EF9"/>
    <w:rsid w:val="00E400C4"/>
    <w:rsid w:val="00E403B1"/>
    <w:rsid w:val="00E4050D"/>
    <w:rsid w:val="00E4398C"/>
    <w:rsid w:val="00E44E34"/>
    <w:rsid w:val="00E455FA"/>
    <w:rsid w:val="00E45DC7"/>
    <w:rsid w:val="00E469C4"/>
    <w:rsid w:val="00E470A5"/>
    <w:rsid w:val="00E505E2"/>
    <w:rsid w:val="00E52534"/>
    <w:rsid w:val="00E52848"/>
    <w:rsid w:val="00E531FB"/>
    <w:rsid w:val="00E61FBD"/>
    <w:rsid w:val="00E622F0"/>
    <w:rsid w:val="00E62376"/>
    <w:rsid w:val="00E625D3"/>
    <w:rsid w:val="00E62B0C"/>
    <w:rsid w:val="00E638AC"/>
    <w:rsid w:val="00E64095"/>
    <w:rsid w:val="00E664BD"/>
    <w:rsid w:val="00E668A2"/>
    <w:rsid w:val="00E702AB"/>
    <w:rsid w:val="00E72F30"/>
    <w:rsid w:val="00E73571"/>
    <w:rsid w:val="00E74B77"/>
    <w:rsid w:val="00E757FA"/>
    <w:rsid w:val="00E75A70"/>
    <w:rsid w:val="00E76C23"/>
    <w:rsid w:val="00E81807"/>
    <w:rsid w:val="00E82FD0"/>
    <w:rsid w:val="00E833BA"/>
    <w:rsid w:val="00E83431"/>
    <w:rsid w:val="00E83C93"/>
    <w:rsid w:val="00E849EE"/>
    <w:rsid w:val="00E85074"/>
    <w:rsid w:val="00E8630D"/>
    <w:rsid w:val="00E915FF"/>
    <w:rsid w:val="00E922CE"/>
    <w:rsid w:val="00E92D4C"/>
    <w:rsid w:val="00E951AB"/>
    <w:rsid w:val="00EA24E8"/>
    <w:rsid w:val="00EA36BF"/>
    <w:rsid w:val="00EA39F1"/>
    <w:rsid w:val="00EA4358"/>
    <w:rsid w:val="00EA6C52"/>
    <w:rsid w:val="00EA71ED"/>
    <w:rsid w:val="00EA793C"/>
    <w:rsid w:val="00EB1A59"/>
    <w:rsid w:val="00EB26DE"/>
    <w:rsid w:val="00EB3B43"/>
    <w:rsid w:val="00EB598F"/>
    <w:rsid w:val="00EB6DE3"/>
    <w:rsid w:val="00EC052B"/>
    <w:rsid w:val="00EC0B77"/>
    <w:rsid w:val="00EC354C"/>
    <w:rsid w:val="00EC6515"/>
    <w:rsid w:val="00EC6F27"/>
    <w:rsid w:val="00EC72C8"/>
    <w:rsid w:val="00EC7AA1"/>
    <w:rsid w:val="00EC7EA1"/>
    <w:rsid w:val="00ED040D"/>
    <w:rsid w:val="00ED04CC"/>
    <w:rsid w:val="00ED0829"/>
    <w:rsid w:val="00ED2049"/>
    <w:rsid w:val="00ED3FED"/>
    <w:rsid w:val="00ED64BE"/>
    <w:rsid w:val="00ED68F8"/>
    <w:rsid w:val="00EE227A"/>
    <w:rsid w:val="00EE24E1"/>
    <w:rsid w:val="00EE2BC0"/>
    <w:rsid w:val="00EE4699"/>
    <w:rsid w:val="00EE4A37"/>
    <w:rsid w:val="00EE64EE"/>
    <w:rsid w:val="00EE72CC"/>
    <w:rsid w:val="00EE7D76"/>
    <w:rsid w:val="00EF2C8E"/>
    <w:rsid w:val="00EF4392"/>
    <w:rsid w:val="00EF5FC0"/>
    <w:rsid w:val="00EF6B87"/>
    <w:rsid w:val="00EF77A4"/>
    <w:rsid w:val="00F001EA"/>
    <w:rsid w:val="00F002A9"/>
    <w:rsid w:val="00F003AE"/>
    <w:rsid w:val="00F00BB0"/>
    <w:rsid w:val="00F00E4C"/>
    <w:rsid w:val="00F01A43"/>
    <w:rsid w:val="00F01D04"/>
    <w:rsid w:val="00F041BF"/>
    <w:rsid w:val="00F05065"/>
    <w:rsid w:val="00F078FD"/>
    <w:rsid w:val="00F10A36"/>
    <w:rsid w:val="00F118E6"/>
    <w:rsid w:val="00F11EEE"/>
    <w:rsid w:val="00F12FB0"/>
    <w:rsid w:val="00F1325E"/>
    <w:rsid w:val="00F13727"/>
    <w:rsid w:val="00F13D91"/>
    <w:rsid w:val="00F173F1"/>
    <w:rsid w:val="00F17C1C"/>
    <w:rsid w:val="00F2108A"/>
    <w:rsid w:val="00F21668"/>
    <w:rsid w:val="00F22569"/>
    <w:rsid w:val="00F23ED2"/>
    <w:rsid w:val="00F240F0"/>
    <w:rsid w:val="00F2446A"/>
    <w:rsid w:val="00F24B00"/>
    <w:rsid w:val="00F25EB8"/>
    <w:rsid w:val="00F263F7"/>
    <w:rsid w:val="00F26FCB"/>
    <w:rsid w:val="00F274F4"/>
    <w:rsid w:val="00F302D6"/>
    <w:rsid w:val="00F308CF"/>
    <w:rsid w:val="00F316D1"/>
    <w:rsid w:val="00F34BFF"/>
    <w:rsid w:val="00F355AC"/>
    <w:rsid w:val="00F355D7"/>
    <w:rsid w:val="00F405B2"/>
    <w:rsid w:val="00F409A8"/>
    <w:rsid w:val="00F40C32"/>
    <w:rsid w:val="00F411ED"/>
    <w:rsid w:val="00F4203B"/>
    <w:rsid w:val="00F438D9"/>
    <w:rsid w:val="00F454BE"/>
    <w:rsid w:val="00F45DCE"/>
    <w:rsid w:val="00F463D2"/>
    <w:rsid w:val="00F471D3"/>
    <w:rsid w:val="00F50FD0"/>
    <w:rsid w:val="00F51021"/>
    <w:rsid w:val="00F54133"/>
    <w:rsid w:val="00F624EF"/>
    <w:rsid w:val="00F62C26"/>
    <w:rsid w:val="00F704DA"/>
    <w:rsid w:val="00F705FC"/>
    <w:rsid w:val="00F70D46"/>
    <w:rsid w:val="00F73070"/>
    <w:rsid w:val="00F74E83"/>
    <w:rsid w:val="00F74F93"/>
    <w:rsid w:val="00F7623F"/>
    <w:rsid w:val="00F76873"/>
    <w:rsid w:val="00F8044B"/>
    <w:rsid w:val="00F80FA0"/>
    <w:rsid w:val="00F81999"/>
    <w:rsid w:val="00F83714"/>
    <w:rsid w:val="00F84642"/>
    <w:rsid w:val="00F852BB"/>
    <w:rsid w:val="00F8573C"/>
    <w:rsid w:val="00F90303"/>
    <w:rsid w:val="00F90739"/>
    <w:rsid w:val="00F90D88"/>
    <w:rsid w:val="00F912CE"/>
    <w:rsid w:val="00F91C40"/>
    <w:rsid w:val="00F91D40"/>
    <w:rsid w:val="00F921B3"/>
    <w:rsid w:val="00F9254B"/>
    <w:rsid w:val="00F92AC2"/>
    <w:rsid w:val="00F939B0"/>
    <w:rsid w:val="00F94F3B"/>
    <w:rsid w:val="00F954CE"/>
    <w:rsid w:val="00F955E3"/>
    <w:rsid w:val="00F97A49"/>
    <w:rsid w:val="00F97BA3"/>
    <w:rsid w:val="00F97BD1"/>
    <w:rsid w:val="00FA0E10"/>
    <w:rsid w:val="00FA30FF"/>
    <w:rsid w:val="00FA312E"/>
    <w:rsid w:val="00FA4C6C"/>
    <w:rsid w:val="00FA5054"/>
    <w:rsid w:val="00FA52E2"/>
    <w:rsid w:val="00FA6518"/>
    <w:rsid w:val="00FA72B7"/>
    <w:rsid w:val="00FB2259"/>
    <w:rsid w:val="00FB2C2E"/>
    <w:rsid w:val="00FB6005"/>
    <w:rsid w:val="00FB6F1C"/>
    <w:rsid w:val="00FB74BB"/>
    <w:rsid w:val="00FC4B23"/>
    <w:rsid w:val="00FC510B"/>
    <w:rsid w:val="00FC5846"/>
    <w:rsid w:val="00FC6571"/>
    <w:rsid w:val="00FC719B"/>
    <w:rsid w:val="00FD06DE"/>
    <w:rsid w:val="00FD08F3"/>
    <w:rsid w:val="00FD0CFD"/>
    <w:rsid w:val="00FD18E4"/>
    <w:rsid w:val="00FD1E41"/>
    <w:rsid w:val="00FD2249"/>
    <w:rsid w:val="00FD2C0D"/>
    <w:rsid w:val="00FD4679"/>
    <w:rsid w:val="00FD5897"/>
    <w:rsid w:val="00FD628F"/>
    <w:rsid w:val="00FD6ECC"/>
    <w:rsid w:val="00FD75B7"/>
    <w:rsid w:val="00FE0C09"/>
    <w:rsid w:val="00FE2DE0"/>
    <w:rsid w:val="00FE2E26"/>
    <w:rsid w:val="00FE36F4"/>
    <w:rsid w:val="00FE5882"/>
    <w:rsid w:val="00FE58AD"/>
    <w:rsid w:val="00FE6B06"/>
    <w:rsid w:val="00FF0163"/>
    <w:rsid w:val="00FF04EE"/>
    <w:rsid w:val="00FF0D45"/>
    <w:rsid w:val="00FF128C"/>
    <w:rsid w:val="00FF12BF"/>
    <w:rsid w:val="00FF3E3D"/>
    <w:rsid w:val="00FF4132"/>
    <w:rsid w:val="00FF4395"/>
    <w:rsid w:val="00FF5D60"/>
    <w:rsid w:val="00FF5F2E"/>
    <w:rsid w:val="00FF758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94562"/>
    <o:shapelayout v:ext="edit">
      <o:idmap v:ext="edit" data="1"/>
      <o:rules v:ext="edit">
        <o:r id="V:Rule14" type="connector" idref="#_x0000_s1129"/>
        <o:r id="V:Rule15" type="connector" idref="#_x0000_s1109"/>
        <o:r id="V:Rule16" type="connector" idref="#_x0000_s1114"/>
        <o:r id="V:Rule17" type="connector" idref="#_x0000_s1124"/>
        <o:r id="V:Rule18" type="connector" idref="#_x0000_s1110"/>
        <o:r id="V:Rule19" type="connector" idref="#_x0000_s1134"/>
        <o:r id="V:Rule20" type="connector" idref="#_x0000_s1126"/>
        <o:r id="V:Rule21" type="connector" idref="#_x0000_s1137"/>
        <o:r id="V:Rule22" type="connector" idref="#_x0000_s1138"/>
        <o:r id="V:Rule23" type="connector" idref="#_x0000_s1133"/>
        <o:r id="V:Rule24" type="connector" idref="#_x0000_s1135"/>
        <o:r id="V:Rule25" type="connector" idref="#_x0000_s1125"/>
        <o:r id="V:Rule26" type="connector" idref="#_x0000_s1136"/>
      </o:rules>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CB9"/>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22F"/>
    <w:pPr>
      <w:ind w:leftChars="200" w:left="480"/>
    </w:pPr>
  </w:style>
  <w:style w:type="paragraph" w:styleId="a4">
    <w:name w:val="header"/>
    <w:basedOn w:val="a"/>
    <w:link w:val="a5"/>
    <w:uiPriority w:val="99"/>
    <w:unhideWhenUsed/>
    <w:rsid w:val="00AE4543"/>
    <w:pPr>
      <w:tabs>
        <w:tab w:val="center" w:pos="4153"/>
        <w:tab w:val="right" w:pos="8306"/>
      </w:tabs>
      <w:snapToGrid w:val="0"/>
    </w:pPr>
    <w:rPr>
      <w:sz w:val="20"/>
    </w:rPr>
  </w:style>
  <w:style w:type="character" w:customStyle="1" w:styleId="a5">
    <w:name w:val="頁首 字元"/>
    <w:basedOn w:val="a0"/>
    <w:link w:val="a4"/>
    <w:uiPriority w:val="99"/>
    <w:rsid w:val="00AE4543"/>
    <w:rPr>
      <w:kern w:val="2"/>
    </w:rPr>
  </w:style>
  <w:style w:type="paragraph" w:styleId="a6">
    <w:name w:val="footer"/>
    <w:basedOn w:val="a"/>
    <w:link w:val="a7"/>
    <w:uiPriority w:val="99"/>
    <w:unhideWhenUsed/>
    <w:rsid w:val="00AE4543"/>
    <w:pPr>
      <w:tabs>
        <w:tab w:val="center" w:pos="4153"/>
        <w:tab w:val="right" w:pos="8306"/>
      </w:tabs>
      <w:snapToGrid w:val="0"/>
    </w:pPr>
    <w:rPr>
      <w:sz w:val="20"/>
    </w:rPr>
  </w:style>
  <w:style w:type="character" w:customStyle="1" w:styleId="a7">
    <w:name w:val="頁尾 字元"/>
    <w:basedOn w:val="a0"/>
    <w:link w:val="a6"/>
    <w:uiPriority w:val="99"/>
    <w:rsid w:val="00AE4543"/>
    <w:rPr>
      <w:kern w:val="2"/>
    </w:rPr>
  </w:style>
  <w:style w:type="paragraph" w:styleId="a8">
    <w:name w:val="footnote text"/>
    <w:aliases w:val="註腳文字 字元 字元,註腳文字 字元 字元 字元 字元 字元 字元,註腳文字 字元 字元 字元 字元 字元,註腳文字 字元 字元 字元 字元,註腳文字 字元 字元 字元,註腳文字 字元 字元 字元 字元1 字元,註腳文字 字...,註腳１,註腳文字 字元 字元 字元 字元 字元 字元 字元 字元,註腳文字 字元 字元 字元 字元 字元 字元 字元 字元 字元 字元 字元 字元 字元,內文 + 註腳文字,註腳文字 字註腳文字,註腳文字註腳...,註腳文字 字元 字元 字元 字元...,註腳文"/>
    <w:basedOn w:val="a"/>
    <w:link w:val="a9"/>
    <w:unhideWhenUsed/>
    <w:qFormat/>
    <w:rsid w:val="00836F65"/>
    <w:pPr>
      <w:snapToGrid w:val="0"/>
    </w:pPr>
    <w:rPr>
      <w:rFonts w:asciiTheme="minorHAnsi" w:eastAsiaTheme="minorEastAsia" w:hAnsiTheme="minorHAnsi" w:cstheme="minorBidi"/>
      <w:sz w:val="20"/>
    </w:rPr>
  </w:style>
  <w:style w:type="character" w:customStyle="1" w:styleId="a9">
    <w:name w:val="註腳文字 字元"/>
    <w:aliases w:val="註腳文字 字元 字元 字元1,註腳文字 字元 字元 字元 字元 字元 字元 字元,註腳文字 字元 字元 字元 字元 字元 字元1,註腳文字 字元 字元 字元 字元 字元1,註腳文字 字元 字元 字元 字元1,註腳文字 字元 字元 字元 字元1 字元 字元,註腳文字 字... 字元,註腳１ 字元,註腳文字 字元 字元 字元 字元 字元 字元 字元 字元 字元,註腳文字 字元 字元 字元 字元 字元 字元 字元 字元 字元 字元 字元 字元 字元 字元,內文 + 註腳文字 字元"/>
    <w:basedOn w:val="a0"/>
    <w:link w:val="a8"/>
    <w:rsid w:val="00836F65"/>
    <w:rPr>
      <w:rFonts w:asciiTheme="minorHAnsi" w:eastAsiaTheme="minorEastAsia" w:hAnsiTheme="minorHAnsi" w:cstheme="minorBidi"/>
      <w:kern w:val="2"/>
    </w:rPr>
  </w:style>
  <w:style w:type="character" w:styleId="aa">
    <w:name w:val="footnote reference"/>
    <w:basedOn w:val="a0"/>
    <w:uiPriority w:val="99"/>
    <w:unhideWhenUsed/>
    <w:qFormat/>
    <w:rsid w:val="00836F65"/>
    <w:rPr>
      <w:vertAlign w:val="superscript"/>
    </w:rPr>
  </w:style>
  <w:style w:type="paragraph" w:customStyle="1" w:styleId="ab">
    <w:name w:val="壹、"/>
    <w:basedOn w:val="a"/>
    <w:qFormat/>
    <w:rsid w:val="00B75FF6"/>
    <w:pPr>
      <w:outlineLvl w:val="0"/>
    </w:pPr>
    <w:rPr>
      <w:sz w:val="22"/>
      <w:bdr w:val="single" w:sz="4" w:space="0" w:color="auto"/>
    </w:rPr>
  </w:style>
  <w:style w:type="paragraph" w:customStyle="1" w:styleId="ac">
    <w:name w:val="（壹）"/>
    <w:basedOn w:val="a"/>
    <w:qFormat/>
    <w:rsid w:val="00B75FF6"/>
    <w:pPr>
      <w:ind w:leftChars="50" w:left="50"/>
      <w:outlineLvl w:val="1"/>
    </w:pPr>
    <w:rPr>
      <w:sz w:val="22"/>
      <w:bdr w:val="single" w:sz="4" w:space="0" w:color="auto"/>
      <w:shd w:val="pct15" w:color="auto" w:fill="FFFFFF"/>
    </w:rPr>
  </w:style>
  <w:style w:type="paragraph" w:customStyle="1" w:styleId="ad">
    <w:name w:val="一、"/>
    <w:basedOn w:val="a"/>
    <w:qFormat/>
    <w:rsid w:val="00B75FF6"/>
    <w:pPr>
      <w:ind w:leftChars="100" w:left="100"/>
      <w:outlineLvl w:val="2"/>
    </w:pPr>
    <w:rPr>
      <w:sz w:val="22"/>
      <w:bdr w:val="single" w:sz="4" w:space="0" w:color="auto"/>
      <w:shd w:val="pct15" w:color="auto" w:fill="FFFFFF"/>
    </w:rPr>
  </w:style>
  <w:style w:type="paragraph" w:customStyle="1" w:styleId="ae">
    <w:name w:val="（一）"/>
    <w:basedOn w:val="a"/>
    <w:qFormat/>
    <w:rsid w:val="00B75FF6"/>
    <w:pPr>
      <w:ind w:leftChars="150" w:left="150"/>
      <w:outlineLvl w:val="3"/>
    </w:pPr>
    <w:rPr>
      <w:sz w:val="22"/>
      <w:bdr w:val="single" w:sz="4" w:space="0" w:color="auto"/>
      <w:shd w:val="pct15" w:color="auto" w:fill="FFFFFF"/>
    </w:rPr>
  </w:style>
  <w:style w:type="paragraph" w:customStyle="1" w:styleId="1">
    <w:name w:val="1、"/>
    <w:basedOn w:val="a"/>
    <w:qFormat/>
    <w:rsid w:val="00B75FF6"/>
    <w:pPr>
      <w:ind w:leftChars="200" w:left="200"/>
      <w:outlineLvl w:val="4"/>
    </w:pPr>
    <w:rPr>
      <w:sz w:val="22"/>
      <w:bdr w:val="single" w:sz="4" w:space="0" w:color="auto"/>
      <w:shd w:val="pct15" w:color="auto" w:fill="FFFFFF"/>
    </w:rPr>
  </w:style>
  <w:style w:type="paragraph" w:customStyle="1" w:styleId="10">
    <w:name w:val="（1）"/>
    <w:basedOn w:val="a"/>
    <w:qFormat/>
    <w:rsid w:val="00B75FF6"/>
    <w:pPr>
      <w:ind w:leftChars="250" w:left="600"/>
      <w:outlineLvl w:val="5"/>
    </w:pPr>
    <w:rPr>
      <w:sz w:val="22"/>
      <w:bdr w:val="single" w:sz="4" w:space="0" w:color="auto"/>
      <w:shd w:val="pct15" w:color="auto" w:fill="FFFFFF"/>
    </w:rPr>
  </w:style>
  <w:style w:type="paragraph" w:customStyle="1" w:styleId="Af">
    <w:name w:val="A、"/>
    <w:basedOn w:val="a"/>
    <w:qFormat/>
    <w:rsid w:val="00B75FF6"/>
    <w:pPr>
      <w:ind w:leftChars="300" w:left="720"/>
      <w:outlineLvl w:val="6"/>
    </w:pPr>
    <w:rPr>
      <w:sz w:val="22"/>
      <w:bdr w:val="single" w:sz="4" w:space="0" w:color="auto"/>
      <w:shd w:val="pct15" w:color="auto" w:fill="FFFFFF"/>
    </w:rPr>
  </w:style>
  <w:style w:type="paragraph" w:styleId="af0">
    <w:name w:val="Document Map"/>
    <w:basedOn w:val="a"/>
    <w:link w:val="af1"/>
    <w:uiPriority w:val="99"/>
    <w:semiHidden/>
    <w:unhideWhenUsed/>
    <w:rsid w:val="0076116C"/>
    <w:rPr>
      <w:rFonts w:ascii="新細明體"/>
      <w:sz w:val="18"/>
      <w:szCs w:val="18"/>
    </w:rPr>
  </w:style>
  <w:style w:type="character" w:customStyle="1" w:styleId="af1">
    <w:name w:val="文件引導模式 字元"/>
    <w:basedOn w:val="a0"/>
    <w:link w:val="af0"/>
    <w:uiPriority w:val="99"/>
    <w:semiHidden/>
    <w:rsid w:val="0076116C"/>
    <w:rPr>
      <w:rFonts w:ascii="新細明體"/>
      <w:kern w:val="2"/>
      <w:sz w:val="18"/>
      <w:szCs w:val="18"/>
    </w:rPr>
  </w:style>
  <w:style w:type="paragraph" w:customStyle="1" w:styleId="Af2">
    <w:name w:val="（A）"/>
    <w:basedOn w:val="Af"/>
    <w:qFormat/>
    <w:rsid w:val="00C33D2C"/>
    <w:pPr>
      <w:ind w:leftChars="350" w:left="840"/>
      <w:outlineLvl w:val="7"/>
    </w:pPr>
  </w:style>
  <w:style w:type="paragraph" w:customStyle="1" w:styleId="b">
    <w:name w:val="b、"/>
    <w:basedOn w:val="Af2"/>
    <w:qFormat/>
    <w:rsid w:val="00324BC4"/>
    <w:pPr>
      <w:ind w:leftChars="400" w:left="960"/>
      <w:outlineLvl w:val="8"/>
    </w:pPr>
  </w:style>
  <w:style w:type="paragraph" w:customStyle="1" w:styleId="b0">
    <w:name w:val="（b）"/>
    <w:basedOn w:val="b"/>
    <w:qFormat/>
    <w:rsid w:val="00324BC4"/>
    <w:pPr>
      <w:ind w:leftChars="450" w:left="1080"/>
    </w:pPr>
  </w:style>
  <w:style w:type="paragraph" w:styleId="af3">
    <w:name w:val="Balloon Text"/>
    <w:basedOn w:val="a"/>
    <w:link w:val="af4"/>
    <w:uiPriority w:val="99"/>
    <w:semiHidden/>
    <w:unhideWhenUsed/>
    <w:rsid w:val="0063758A"/>
    <w:rPr>
      <w:rFonts w:asciiTheme="majorHAnsi" w:eastAsiaTheme="majorEastAsia" w:hAnsiTheme="majorHAnsi" w:cstheme="majorBidi"/>
      <w:sz w:val="18"/>
      <w:szCs w:val="18"/>
    </w:rPr>
  </w:style>
  <w:style w:type="character" w:customStyle="1" w:styleId="af4">
    <w:name w:val="註解方塊文字 字元"/>
    <w:basedOn w:val="a0"/>
    <w:link w:val="af3"/>
    <w:uiPriority w:val="99"/>
    <w:semiHidden/>
    <w:rsid w:val="0063758A"/>
    <w:rPr>
      <w:rFonts w:asciiTheme="majorHAnsi" w:eastAsiaTheme="majorEastAsia" w:hAnsiTheme="majorHAnsi" w:cstheme="majorBidi"/>
      <w:kern w:val="2"/>
      <w:sz w:val="18"/>
      <w:szCs w:val="18"/>
    </w:rPr>
  </w:style>
  <w:style w:type="character" w:customStyle="1" w:styleId="st">
    <w:name w:val="st"/>
    <w:basedOn w:val="a0"/>
    <w:rsid w:val="00B07CB8"/>
  </w:style>
  <w:style w:type="character" w:customStyle="1" w:styleId="toclabel">
    <w:name w:val="toclabel"/>
    <w:basedOn w:val="a0"/>
    <w:rsid w:val="00400DFF"/>
  </w:style>
  <w:style w:type="table" w:styleId="af5">
    <w:name w:val="Table Grid"/>
    <w:basedOn w:val="a1"/>
    <w:uiPriority w:val="59"/>
    <w:rsid w:val="00CA32BB"/>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F5FDB"/>
  </w:style>
  <w:style w:type="character" w:styleId="af6">
    <w:name w:val="Hyperlink"/>
    <w:basedOn w:val="a0"/>
    <w:uiPriority w:val="99"/>
    <w:unhideWhenUsed/>
    <w:rsid w:val="00C34377"/>
    <w:rPr>
      <w:color w:val="0000FF"/>
      <w:u w:val="single"/>
    </w:rPr>
  </w:style>
  <w:style w:type="character" w:customStyle="1" w:styleId="byline1">
    <w:name w:val="byline1"/>
    <w:basedOn w:val="a0"/>
    <w:rsid w:val="0098565E"/>
    <w:rPr>
      <w:b w:val="0"/>
      <w:bCs w:val="0"/>
      <w:color w:val="408080"/>
      <w:sz w:val="32"/>
      <w:szCs w:val="32"/>
    </w:rPr>
  </w:style>
  <w:style w:type="paragraph" w:customStyle="1" w:styleId="af7">
    <w:name w:val="壹"/>
    <w:basedOn w:val="a"/>
    <w:qFormat/>
    <w:rsid w:val="00B8154C"/>
    <w:pPr>
      <w:outlineLvl w:val="0"/>
    </w:pPr>
    <w:rPr>
      <w:rFonts w:hAnsi="Calibri"/>
      <w:b/>
      <w:sz w:val="22"/>
      <w:bdr w:val="single" w:sz="4" w:space="0" w:color="auto"/>
    </w:rPr>
  </w:style>
  <w:style w:type="paragraph" w:customStyle="1" w:styleId="af8">
    <w:name w:val="一"/>
    <w:basedOn w:val="a"/>
    <w:qFormat/>
    <w:rsid w:val="00B8154C"/>
    <w:pPr>
      <w:ind w:leftChars="100" w:left="240"/>
      <w:outlineLvl w:val="2"/>
    </w:pPr>
    <w:rPr>
      <w:rFonts w:hAnsi="Calibri"/>
      <w:b/>
      <w:sz w:val="22"/>
      <w:bdr w:val="single" w:sz="4" w:space="0" w:color="auto"/>
    </w:rPr>
  </w:style>
  <w:style w:type="paragraph" w:customStyle="1" w:styleId="11">
    <w:name w:val="1"/>
    <w:basedOn w:val="a"/>
    <w:qFormat/>
    <w:rsid w:val="00B8154C"/>
    <w:pPr>
      <w:ind w:leftChars="200" w:left="480"/>
      <w:outlineLvl w:val="4"/>
    </w:pPr>
    <w:rPr>
      <w:b/>
      <w:sz w:val="22"/>
      <w:bdr w:val="single" w:sz="4" w:space="0" w:color="auto"/>
    </w:rPr>
  </w:style>
  <w:style w:type="paragraph" w:customStyle="1" w:styleId="Af9">
    <w:name w:val="A"/>
    <w:basedOn w:val="10"/>
    <w:qFormat/>
    <w:rsid w:val="00B8154C"/>
    <w:pPr>
      <w:ind w:leftChars="300" w:left="720"/>
      <w:outlineLvl w:val="6"/>
    </w:pPr>
    <w:rPr>
      <w:rFonts w:hAnsi="Calibri"/>
      <w:b/>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C4EFA1-A2E6-4786-BBBD-713844F28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55</Pages>
  <Words>3849</Words>
  <Characters>21940</Characters>
  <Application>Microsoft Office Word</Application>
  <DocSecurity>0</DocSecurity>
  <Lines>182</Lines>
  <Paragraphs>51</Paragraphs>
  <ScaleCrop>false</ScaleCrop>
  <Company/>
  <LinksUpToDate>false</LinksUpToDate>
  <CharactersWithSpaces>25738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waichi</dc:creator>
  <cp:lastModifiedBy>User</cp:lastModifiedBy>
  <cp:revision>71</cp:revision>
  <dcterms:created xsi:type="dcterms:W3CDTF">2018-04-07T12:40:00Z</dcterms:created>
  <dcterms:modified xsi:type="dcterms:W3CDTF">2018-04-11T13:47:00Z</dcterms:modified>
</cp:coreProperties>
</file>